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596B8B" w:rsidRPr="008C07B2">
        <w:rPr>
          <w:sz w:val="16"/>
          <w:szCs w:val="16"/>
        </w:rPr>
        <w:t>Revised</w:t>
      </w:r>
      <w:r w:rsidR="00923B25">
        <w:rPr>
          <w:sz w:val="16"/>
          <w:szCs w:val="16"/>
        </w:rPr>
        <w:t xml:space="preserve">: </w:t>
      </w:r>
      <w:r w:rsidR="00B76A4F">
        <w:rPr>
          <w:sz w:val="16"/>
          <w:szCs w:val="16"/>
        </w:rPr>
        <w:t>04/30</w:t>
      </w:r>
      <w:r w:rsidR="005E0D56">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596B8B" w:rsidRPr="008C07B2">
        <w:rPr>
          <w:sz w:val="16"/>
          <w:szCs w:val="16"/>
        </w:rPr>
        <w:t>OMB Control No. 0648-0330</w:t>
      </w:r>
      <w:r w:rsidR="008C07B2" w:rsidRPr="008C07B2">
        <w:rPr>
          <w:sz w:val="16"/>
          <w:szCs w:val="16"/>
        </w:rPr>
        <w:t>, E</w:t>
      </w:r>
      <w:r w:rsidR="00874B54" w:rsidRPr="008C07B2">
        <w:rPr>
          <w:sz w:val="16"/>
          <w:szCs w:val="16"/>
        </w:rPr>
        <w:t xml:space="preserve">xpiration Date:  </w:t>
      </w:r>
      <w:r w:rsidR="00660B3E">
        <w:rPr>
          <w:sz w:val="16"/>
          <w:szCs w:val="16"/>
        </w:rPr>
        <w:t>1</w:t>
      </w:r>
      <w:r w:rsidR="00AE2E97">
        <w:rPr>
          <w:sz w:val="16"/>
          <w:szCs w:val="16"/>
        </w:rPr>
        <w:t>1</w:t>
      </w:r>
      <w:r w:rsidR="00874B54" w:rsidRPr="008C07B2">
        <w:rPr>
          <w:sz w:val="16"/>
          <w:szCs w:val="16"/>
        </w:rPr>
        <w:t>/</w:t>
      </w:r>
      <w:r w:rsidR="00923B25">
        <w:rPr>
          <w:sz w:val="16"/>
          <w:szCs w:val="16"/>
        </w:rPr>
        <w:t>3</w:t>
      </w:r>
      <w:r w:rsidR="00AE2E97">
        <w:rPr>
          <w:sz w:val="16"/>
          <w:szCs w:val="16"/>
        </w:rPr>
        <w:t>0</w:t>
      </w:r>
      <w:r w:rsidR="00874B54" w:rsidRPr="008C07B2">
        <w:rPr>
          <w:sz w:val="16"/>
          <w:szCs w:val="16"/>
        </w:rPr>
        <w:t>/20</w:t>
      </w:r>
      <w:r w:rsidR="00923B25">
        <w:rPr>
          <w:sz w:val="16"/>
          <w:szCs w:val="16"/>
        </w:rPr>
        <w:t>1</w:t>
      </w:r>
      <w:r w:rsidR="00AE2E97">
        <w:rPr>
          <w:sz w:val="16"/>
          <w:szCs w:val="16"/>
        </w:rPr>
        <w:t>5</w:t>
      </w:r>
      <w:r w:rsidR="00874B54" w:rsidRPr="008C07B2">
        <w:rPr>
          <w:sz w:val="16"/>
          <w:szCs w:val="16"/>
        </w:rPr>
        <w:t xml:space="preserve">  </w:t>
      </w:r>
    </w:p>
    <w:tbl>
      <w:tblPr>
        <w:tblW w:w="10746" w:type="dxa"/>
        <w:jc w:val="center"/>
        <w:tblInd w:w="-612" w:type="dxa"/>
        <w:tblLook w:val="0000" w:firstRow="0" w:lastRow="0" w:firstColumn="0" w:lastColumn="0" w:noHBand="0" w:noVBand="0"/>
      </w:tblPr>
      <w:tblGrid>
        <w:gridCol w:w="1170"/>
        <w:gridCol w:w="3690"/>
        <w:gridCol w:w="5886"/>
      </w:tblGrid>
      <w:tr w:rsidR="00143CD1" w:rsidTr="009C05BA">
        <w:trPr>
          <w:trHeight w:val="1893"/>
          <w:jc w:val="center"/>
        </w:trPr>
        <w:tc>
          <w:tcPr>
            <w:tcW w:w="1170" w:type="dxa"/>
            <w:tcBorders>
              <w:top w:val="double" w:sz="12" w:space="0" w:color="000000"/>
              <w:left w:val="double" w:sz="12" w:space="0" w:color="000000"/>
              <w:bottom w:val="double" w:sz="12" w:space="0" w:color="000000"/>
            </w:tcBorders>
            <w:vAlign w:val="center"/>
          </w:tcPr>
          <w:p w:rsidR="00143CD1" w:rsidRDefault="00143CD1">
            <w:pPr>
              <w:pStyle w:val="Default1"/>
              <w:jc w:val="center"/>
              <w:rPr>
                <w:color w:val="000000"/>
                <w:sz w:val="28"/>
                <w:szCs w:val="28"/>
              </w:rPr>
            </w:pPr>
            <w:r>
              <w:rPr>
                <w:noProof/>
                <w:sz w:val="18"/>
                <w:szCs w:val="18"/>
              </w:rPr>
              <w:drawing>
                <wp:inline distT="0" distB="0" distL="0" distR="0" wp14:anchorId="39BBC81C" wp14:editId="73F8A373">
                  <wp:extent cx="556260" cy="556260"/>
                  <wp:effectExtent l="0" t="0" r="0" b="0"/>
                  <wp:docPr id="1" name="Picture 1"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690" w:type="dxa"/>
            <w:tcBorders>
              <w:top w:val="double" w:sz="12" w:space="0" w:color="000000"/>
              <w:bottom w:val="double" w:sz="12" w:space="0" w:color="000000"/>
              <w:right w:val="single" w:sz="8" w:space="0" w:color="000000"/>
            </w:tcBorders>
            <w:vAlign w:val="center"/>
          </w:tcPr>
          <w:p w:rsidR="00B76A4F" w:rsidRDefault="00143CD1" w:rsidP="005E5CD0">
            <w:pPr>
              <w:pStyle w:val="Default1"/>
              <w:jc w:val="center"/>
              <w:rPr>
                <w:color w:val="000000"/>
                <w:sz w:val="28"/>
                <w:szCs w:val="28"/>
              </w:rPr>
            </w:pPr>
            <w:r>
              <w:rPr>
                <w:color w:val="000000"/>
                <w:sz w:val="28"/>
                <w:szCs w:val="28"/>
              </w:rPr>
              <w:t xml:space="preserve">BIN </w:t>
            </w:r>
            <w:r w:rsidR="002038EC">
              <w:rPr>
                <w:color w:val="000000"/>
                <w:sz w:val="28"/>
                <w:szCs w:val="28"/>
              </w:rPr>
              <w:t>V</w:t>
            </w:r>
            <w:bookmarkStart w:id="0" w:name="_GoBack"/>
            <w:bookmarkEnd w:id="0"/>
            <w:r w:rsidR="002038EC">
              <w:rPr>
                <w:color w:val="000000"/>
                <w:sz w:val="28"/>
                <w:szCs w:val="28"/>
              </w:rPr>
              <w:t>IDEO</w:t>
            </w:r>
            <w:r w:rsidR="002038EC">
              <w:rPr>
                <w:color w:val="000000"/>
                <w:sz w:val="28"/>
                <w:szCs w:val="28"/>
              </w:rPr>
              <w:t xml:space="preserve"> </w:t>
            </w:r>
            <w:r>
              <w:rPr>
                <w:color w:val="000000"/>
                <w:sz w:val="28"/>
                <w:szCs w:val="28"/>
              </w:rPr>
              <w:t>MONITORING</w:t>
            </w:r>
            <w:r w:rsidR="002038EC">
              <w:rPr>
                <w:color w:val="000000"/>
                <w:sz w:val="28"/>
                <w:szCs w:val="28"/>
              </w:rPr>
              <w:t xml:space="preserve"> SYSTEM</w:t>
            </w:r>
          </w:p>
          <w:p w:rsidR="00143CD1" w:rsidRDefault="00B76A4F" w:rsidP="00B76A4F">
            <w:pPr>
              <w:pStyle w:val="Default1"/>
              <w:jc w:val="center"/>
              <w:rPr>
                <w:color w:val="000000"/>
                <w:sz w:val="28"/>
                <w:szCs w:val="28"/>
              </w:rPr>
            </w:pPr>
            <w:r>
              <w:rPr>
                <w:color w:val="000000"/>
                <w:sz w:val="28"/>
                <w:szCs w:val="28"/>
              </w:rPr>
              <w:t>Inspection Request</w:t>
            </w:r>
            <w:r w:rsidR="00143CD1">
              <w:rPr>
                <w:color w:val="000000"/>
                <w:sz w:val="28"/>
                <w:szCs w:val="28"/>
              </w:rPr>
              <w:t xml:space="preserve"> </w:t>
            </w:r>
          </w:p>
        </w:tc>
        <w:tc>
          <w:tcPr>
            <w:tcW w:w="5886" w:type="dxa"/>
            <w:tcBorders>
              <w:top w:val="double" w:sz="12" w:space="0" w:color="000000"/>
              <w:left w:val="single" w:sz="8" w:space="0" w:color="000000"/>
              <w:bottom w:val="double" w:sz="12" w:space="0" w:color="000000"/>
              <w:right w:val="double" w:sz="12" w:space="0" w:color="000000"/>
            </w:tcBorders>
          </w:tcPr>
          <w:p w:rsidR="00143CD1" w:rsidRPr="00B76A4F" w:rsidRDefault="00143CD1">
            <w:pPr>
              <w:pStyle w:val="Default1"/>
              <w:rPr>
                <w:color w:val="000000"/>
                <w:sz w:val="20"/>
                <w:szCs w:val="20"/>
              </w:rPr>
            </w:pPr>
            <w:r w:rsidRPr="00B76A4F">
              <w:rPr>
                <w:color w:val="000000"/>
                <w:sz w:val="20"/>
                <w:szCs w:val="20"/>
              </w:rPr>
              <w:t xml:space="preserve">Fax, mail, or e-mail completed forms and diagrams to:  </w:t>
            </w:r>
          </w:p>
          <w:p w:rsidR="00143CD1" w:rsidRPr="00B76A4F" w:rsidRDefault="00143CD1">
            <w:pPr>
              <w:pStyle w:val="Default1"/>
              <w:rPr>
                <w:color w:val="000000"/>
                <w:sz w:val="20"/>
                <w:szCs w:val="20"/>
              </w:rPr>
            </w:pPr>
            <w:r w:rsidRPr="00B76A4F">
              <w:rPr>
                <w:color w:val="000000"/>
                <w:sz w:val="20"/>
                <w:szCs w:val="20"/>
              </w:rPr>
              <w:t xml:space="preserve"> </w:t>
            </w:r>
          </w:p>
          <w:p w:rsidR="00143CD1" w:rsidRPr="00B76A4F" w:rsidRDefault="00143CD1">
            <w:pPr>
              <w:pStyle w:val="Default1"/>
              <w:rPr>
                <w:color w:val="000000"/>
                <w:sz w:val="20"/>
                <w:szCs w:val="20"/>
              </w:rPr>
            </w:pPr>
            <w:r w:rsidRPr="00B76A4F">
              <w:rPr>
                <w:color w:val="000000"/>
                <w:sz w:val="20"/>
                <w:szCs w:val="20"/>
              </w:rPr>
              <w:t xml:space="preserve">North Pacific Groundfish Observer Program  </w:t>
            </w:r>
          </w:p>
          <w:p w:rsidR="00143CD1" w:rsidRPr="00B76A4F" w:rsidRDefault="00143CD1">
            <w:pPr>
              <w:pStyle w:val="Default1"/>
              <w:rPr>
                <w:color w:val="000000"/>
                <w:sz w:val="20"/>
                <w:szCs w:val="20"/>
              </w:rPr>
            </w:pPr>
            <w:r w:rsidRPr="00B76A4F">
              <w:rPr>
                <w:color w:val="000000"/>
                <w:sz w:val="20"/>
                <w:szCs w:val="20"/>
              </w:rPr>
              <w:t xml:space="preserve">7600 Sand Point Way NE, </w:t>
            </w:r>
            <w:proofErr w:type="spellStart"/>
            <w:r w:rsidRPr="00B76A4F">
              <w:rPr>
                <w:color w:val="000000"/>
                <w:sz w:val="20"/>
                <w:szCs w:val="20"/>
              </w:rPr>
              <w:t>Bldg</w:t>
            </w:r>
            <w:proofErr w:type="spellEnd"/>
            <w:r w:rsidRPr="00B76A4F">
              <w:rPr>
                <w:color w:val="000000"/>
                <w:sz w:val="20"/>
                <w:szCs w:val="20"/>
              </w:rPr>
              <w:t xml:space="preserve"> 4  </w:t>
            </w:r>
          </w:p>
          <w:p w:rsidR="00143CD1" w:rsidRPr="00B76A4F" w:rsidRDefault="00143CD1">
            <w:pPr>
              <w:pStyle w:val="Default1"/>
              <w:rPr>
                <w:color w:val="000000"/>
                <w:sz w:val="20"/>
                <w:szCs w:val="20"/>
              </w:rPr>
            </w:pPr>
            <w:r w:rsidRPr="00B76A4F">
              <w:rPr>
                <w:color w:val="000000"/>
                <w:sz w:val="20"/>
                <w:szCs w:val="20"/>
              </w:rPr>
              <w:t xml:space="preserve">Seattle, WA 98115 </w:t>
            </w:r>
          </w:p>
          <w:p w:rsidR="00143CD1" w:rsidRPr="00B76A4F" w:rsidRDefault="00143CD1">
            <w:pPr>
              <w:pStyle w:val="Default1"/>
              <w:rPr>
                <w:color w:val="000000"/>
                <w:sz w:val="20"/>
                <w:szCs w:val="20"/>
              </w:rPr>
            </w:pPr>
            <w:proofErr w:type="spellStart"/>
            <w:r w:rsidRPr="00B76A4F">
              <w:rPr>
                <w:color w:val="000000"/>
                <w:sz w:val="20"/>
                <w:szCs w:val="20"/>
              </w:rPr>
              <w:t>Ph</w:t>
            </w:r>
            <w:proofErr w:type="spellEnd"/>
            <w:r w:rsidRPr="00B76A4F">
              <w:rPr>
                <w:color w:val="000000"/>
                <w:sz w:val="20"/>
                <w:szCs w:val="20"/>
              </w:rPr>
              <w:t xml:space="preserve">: 206-526-4007  </w:t>
            </w:r>
          </w:p>
          <w:p w:rsidR="00143CD1" w:rsidRPr="00B76A4F" w:rsidRDefault="00143CD1">
            <w:pPr>
              <w:pStyle w:val="Default1"/>
              <w:rPr>
                <w:color w:val="000000"/>
                <w:sz w:val="20"/>
                <w:szCs w:val="20"/>
              </w:rPr>
            </w:pPr>
            <w:r w:rsidRPr="00B76A4F">
              <w:rPr>
                <w:color w:val="000000"/>
                <w:sz w:val="20"/>
                <w:szCs w:val="20"/>
              </w:rPr>
              <w:t xml:space="preserve">Fax: 206-526-4066  </w:t>
            </w:r>
          </w:p>
          <w:p w:rsidR="00143CD1" w:rsidRPr="00B76A4F" w:rsidRDefault="00143CD1">
            <w:pPr>
              <w:pStyle w:val="Default1"/>
              <w:rPr>
                <w:color w:val="000000"/>
                <w:sz w:val="20"/>
                <w:szCs w:val="20"/>
              </w:rPr>
            </w:pPr>
            <w:r w:rsidRPr="00B76A4F">
              <w:rPr>
                <w:noProof/>
                <w:color w:val="000000"/>
                <w:sz w:val="20"/>
                <w:szCs w:val="20"/>
              </w:rPr>
              <w:drawing>
                <wp:anchor distT="0" distB="0" distL="114300" distR="114300" simplePos="0" relativeHeight="251660288" behindDoc="0" locked="0" layoutInCell="1" allowOverlap="1" wp14:anchorId="24A36558" wp14:editId="2B73B078">
                  <wp:simplePos x="0" y="0"/>
                  <wp:positionH relativeFrom="column">
                    <wp:posOffset>2567940</wp:posOffset>
                  </wp:positionH>
                  <wp:positionV relativeFrom="paragraph">
                    <wp:posOffset>-681990</wp:posOffset>
                  </wp:positionV>
                  <wp:extent cx="769620" cy="7620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a:srcRect/>
                          <a:stretch>
                            <a:fillRect/>
                          </a:stretch>
                        </pic:blipFill>
                        <pic:spPr bwMode="auto">
                          <a:xfrm>
                            <a:off x="0" y="0"/>
                            <a:ext cx="76962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43CD1" w:rsidRDefault="00143CD1">
            <w:pPr>
              <w:pStyle w:val="Default1"/>
              <w:rPr>
                <w:color w:val="000000"/>
                <w:sz w:val="18"/>
                <w:szCs w:val="18"/>
              </w:rPr>
            </w:pPr>
            <w:r w:rsidRPr="00B76A4F">
              <w:rPr>
                <w:color w:val="000000"/>
                <w:sz w:val="20"/>
                <w:szCs w:val="20"/>
              </w:rPr>
              <w:t>e-mail: station.inspections@noaa.gov</w:t>
            </w:r>
            <w:r>
              <w:rPr>
                <w:color w:val="000000"/>
                <w:sz w:val="18"/>
                <w:szCs w:val="18"/>
              </w:rPr>
              <w:t xml:space="preserve">  </w:t>
            </w:r>
          </w:p>
        </w:tc>
      </w:tr>
    </w:tbl>
    <w:p w:rsidR="00B76A4F" w:rsidRDefault="005E0D56" w:rsidP="009C05BA">
      <w:pPr>
        <w:pStyle w:val="Default1"/>
        <w:spacing w:before="60"/>
        <w:ind w:left="-547" w:right="-547"/>
        <w:jc w:val="center"/>
        <w:rPr>
          <w:sz w:val="22"/>
          <w:szCs w:val="22"/>
        </w:rPr>
      </w:pPr>
      <w:r w:rsidRPr="008C07B2">
        <w:rPr>
          <w:b/>
          <w:sz w:val="22"/>
          <w:szCs w:val="22"/>
        </w:rPr>
        <w:t>Note:</w:t>
      </w:r>
      <w:r w:rsidRPr="008C07B2">
        <w:rPr>
          <w:sz w:val="22"/>
          <w:szCs w:val="22"/>
        </w:rPr>
        <w:t xml:space="preserve"> Inspections will be scheduled within ten (10) working days of receiving a request.</w:t>
      </w:r>
    </w:p>
    <w:p w:rsidR="001230A0" w:rsidRDefault="001230A0" w:rsidP="003C3256">
      <w:pPr>
        <w:pStyle w:val="Default1"/>
        <w:tabs>
          <w:tab w:val="left" w:pos="9900"/>
        </w:tabs>
        <w:ind w:left="-540" w:right="-540"/>
        <w:rPr>
          <w:sz w:val="22"/>
          <w:szCs w:val="22"/>
        </w:rPr>
      </w:pPr>
    </w:p>
    <w:p w:rsidR="005E0D56" w:rsidRDefault="005E0D56" w:rsidP="009C05BA">
      <w:pPr>
        <w:pStyle w:val="Default1"/>
        <w:tabs>
          <w:tab w:val="left" w:pos="9900"/>
        </w:tabs>
        <w:spacing w:after="60"/>
        <w:ind w:left="-547" w:right="-547"/>
        <w:rPr>
          <w:sz w:val="22"/>
          <w:szCs w:val="22"/>
        </w:rPr>
      </w:pPr>
      <w:r w:rsidRPr="008C07B2">
        <w:rPr>
          <w:sz w:val="22"/>
          <w:szCs w:val="22"/>
        </w:rPr>
        <w:t xml:space="preserve">Requests for inspections in Dutch Harbor and Kodiak will be scheduled within ten (10) days, but may be </w:t>
      </w:r>
      <w:r w:rsidR="003C3256">
        <w:rPr>
          <w:sz w:val="22"/>
          <w:szCs w:val="22"/>
        </w:rPr>
        <w:t>d</w:t>
      </w:r>
      <w:r w:rsidRPr="008C07B2">
        <w:rPr>
          <w:sz w:val="22"/>
          <w:szCs w:val="22"/>
        </w:rPr>
        <w:t>elayed several days due to weather or logistics.</w:t>
      </w:r>
    </w:p>
    <w:tbl>
      <w:tblPr>
        <w:tblW w:w="10656" w:type="dxa"/>
        <w:jc w:val="center"/>
        <w:tblInd w:w="-612" w:type="dxa"/>
        <w:tblLook w:val="0000" w:firstRow="0" w:lastRow="0" w:firstColumn="0" w:lastColumn="0" w:noHBand="0" w:noVBand="0"/>
      </w:tblPr>
      <w:tblGrid>
        <w:gridCol w:w="4860"/>
        <w:gridCol w:w="5706"/>
        <w:gridCol w:w="90"/>
      </w:tblGrid>
      <w:tr w:rsidR="001C0B15" w:rsidTr="0079547A">
        <w:trPr>
          <w:trHeight w:val="205"/>
          <w:jc w:val="center"/>
        </w:trPr>
        <w:tc>
          <w:tcPr>
            <w:tcW w:w="10656" w:type="dxa"/>
            <w:gridSpan w:val="3"/>
            <w:tcBorders>
              <w:top w:val="single" w:sz="8" w:space="0" w:color="000000"/>
              <w:left w:val="single" w:sz="8" w:space="0" w:color="000000"/>
              <w:bottom w:val="single" w:sz="8" w:space="0" w:color="000000"/>
              <w:right w:val="single" w:sz="8" w:space="0" w:color="000000"/>
            </w:tcBorders>
            <w:shd w:val="clear" w:color="auto" w:fill="auto"/>
          </w:tcPr>
          <w:p w:rsidR="001C0B15" w:rsidRDefault="001C0B15" w:rsidP="001C0B15">
            <w:pPr>
              <w:pStyle w:val="Default1"/>
              <w:rPr>
                <w:b/>
                <w:bCs/>
                <w:color w:val="000000"/>
                <w:sz w:val="22"/>
                <w:szCs w:val="22"/>
              </w:rPr>
            </w:pPr>
            <w:r w:rsidRPr="003D1941">
              <w:rPr>
                <w:b/>
                <w:bCs/>
                <w:color w:val="000000"/>
                <w:sz w:val="22"/>
                <w:szCs w:val="22"/>
              </w:rPr>
              <w:t xml:space="preserve">Select </w:t>
            </w:r>
            <w:r>
              <w:rPr>
                <w:b/>
                <w:bCs/>
                <w:color w:val="000000"/>
                <w:sz w:val="22"/>
                <w:szCs w:val="22"/>
              </w:rPr>
              <w:t xml:space="preserve">Bin Monitoring </w:t>
            </w:r>
            <w:r w:rsidRPr="003D1941">
              <w:rPr>
                <w:b/>
                <w:bCs/>
                <w:color w:val="000000"/>
                <w:sz w:val="22"/>
                <w:szCs w:val="22"/>
              </w:rPr>
              <w:t>Option:</w:t>
            </w:r>
          </w:p>
          <w:p w:rsidR="001230A0" w:rsidRPr="001230A0" w:rsidRDefault="001230A0" w:rsidP="001230A0">
            <w:pPr>
              <w:pStyle w:val="Default"/>
            </w:pPr>
          </w:p>
          <w:p w:rsidR="001C0B15" w:rsidRPr="002038EC" w:rsidRDefault="001230A0" w:rsidP="002038EC">
            <w:pPr>
              <w:pStyle w:val="Default1"/>
              <w:spacing w:before="60" w:after="60"/>
              <w:rPr>
                <w:sz w:val="22"/>
                <w:szCs w:val="22"/>
              </w:rPr>
            </w:pPr>
            <w:r>
              <w:rPr>
                <w:sz w:val="22"/>
                <w:szCs w:val="22"/>
              </w:rPr>
              <w:tab/>
            </w:r>
            <w:r>
              <w:rPr>
                <w:sz w:val="22"/>
                <w:szCs w:val="22"/>
              </w:rPr>
              <w:tab/>
            </w:r>
            <w:r>
              <w:rPr>
                <w:sz w:val="22"/>
                <w:szCs w:val="22"/>
              </w:rPr>
              <w:tab/>
              <w:t>[__]</w:t>
            </w:r>
            <w:r w:rsidR="001C0B15" w:rsidRPr="003D1941">
              <w:rPr>
                <w:sz w:val="22"/>
                <w:szCs w:val="22"/>
              </w:rPr>
              <w:t xml:space="preserve">  Line of Sight</w:t>
            </w:r>
            <w:r>
              <w:rPr>
                <w:sz w:val="22"/>
                <w:szCs w:val="22"/>
              </w:rPr>
              <w:tab/>
            </w:r>
            <w:r>
              <w:rPr>
                <w:sz w:val="22"/>
                <w:szCs w:val="22"/>
              </w:rPr>
              <w:tab/>
            </w:r>
            <w:r>
              <w:rPr>
                <w:sz w:val="22"/>
                <w:szCs w:val="22"/>
              </w:rPr>
              <w:tab/>
              <w:t>[__]</w:t>
            </w:r>
            <w:r w:rsidR="001C0B15" w:rsidRPr="003D1941">
              <w:rPr>
                <w:sz w:val="22"/>
                <w:szCs w:val="22"/>
              </w:rPr>
              <w:t xml:space="preserve"> Video             </w:t>
            </w:r>
          </w:p>
        </w:tc>
      </w:tr>
      <w:tr w:rsidR="00C47EA1" w:rsidTr="0079547A">
        <w:trPr>
          <w:trHeight w:val="205"/>
          <w:jc w:val="center"/>
        </w:trPr>
        <w:tc>
          <w:tcPr>
            <w:tcW w:w="10656" w:type="dxa"/>
            <w:gridSpan w:val="3"/>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C47EA1" w:rsidRPr="00C47EA1" w:rsidRDefault="00C47EA1" w:rsidP="00C47EA1">
            <w:pPr>
              <w:pStyle w:val="Default1"/>
              <w:spacing w:before="60" w:after="60"/>
              <w:jc w:val="center"/>
              <w:rPr>
                <w:b/>
                <w:i/>
                <w:color w:val="000000"/>
                <w:sz w:val="22"/>
                <w:szCs w:val="22"/>
              </w:rPr>
            </w:pPr>
            <w:r w:rsidRPr="00C47EA1">
              <w:rPr>
                <w:b/>
                <w:i/>
                <w:color w:val="000000"/>
                <w:sz w:val="22"/>
                <w:szCs w:val="22"/>
              </w:rPr>
              <w:t>DIAGRAM ATTACHMENT</w:t>
            </w:r>
          </w:p>
        </w:tc>
      </w:tr>
      <w:tr w:rsidR="00C47EA1" w:rsidTr="0079547A">
        <w:trPr>
          <w:trHeight w:val="540"/>
          <w:jc w:val="center"/>
        </w:trPr>
        <w:tc>
          <w:tcPr>
            <w:tcW w:w="10656" w:type="dxa"/>
            <w:gridSpan w:val="3"/>
            <w:tcBorders>
              <w:top w:val="single" w:sz="8" w:space="0" w:color="000000"/>
              <w:left w:val="single" w:sz="8" w:space="0" w:color="000000"/>
              <w:bottom w:val="single" w:sz="8" w:space="0" w:color="000000"/>
              <w:right w:val="single" w:sz="8" w:space="0" w:color="000000"/>
            </w:tcBorders>
          </w:tcPr>
          <w:p w:rsidR="00C47EA1" w:rsidRDefault="00C47EA1" w:rsidP="00C47EA1">
            <w:pPr>
              <w:pStyle w:val="Default1"/>
              <w:tabs>
                <w:tab w:val="left" w:pos="384"/>
                <w:tab w:val="left" w:pos="720"/>
                <w:tab w:val="left" w:pos="1104"/>
              </w:tabs>
              <w:rPr>
                <w:sz w:val="22"/>
                <w:szCs w:val="22"/>
              </w:rPr>
            </w:pPr>
            <w:r w:rsidRPr="003D1941">
              <w:rPr>
                <w:sz w:val="22"/>
                <w:szCs w:val="22"/>
              </w:rPr>
              <w:t xml:space="preserve">Include a diagram drawn to scale showing </w:t>
            </w:r>
          </w:p>
          <w:p w:rsidR="00C47EA1" w:rsidRDefault="00C47EA1" w:rsidP="00C47EA1">
            <w:pPr>
              <w:pStyle w:val="Default1"/>
              <w:tabs>
                <w:tab w:val="left" w:pos="384"/>
                <w:tab w:val="left" w:pos="720"/>
                <w:tab w:val="left" w:pos="1104"/>
              </w:tabs>
              <w:rPr>
                <w:sz w:val="22"/>
                <w:szCs w:val="22"/>
              </w:rPr>
            </w:pPr>
            <w:r>
              <w:rPr>
                <w:sz w:val="22"/>
                <w:szCs w:val="22"/>
              </w:rPr>
              <w:tab/>
              <w:t>●</w:t>
            </w:r>
            <w:r>
              <w:rPr>
                <w:sz w:val="22"/>
                <w:szCs w:val="22"/>
              </w:rPr>
              <w:tab/>
              <w:t>t</w:t>
            </w:r>
            <w:r w:rsidRPr="003D1941">
              <w:rPr>
                <w:sz w:val="22"/>
                <w:szCs w:val="22"/>
              </w:rPr>
              <w:t>he locations where all catch will be weighed and sorted by the observer</w:t>
            </w:r>
          </w:p>
          <w:p w:rsidR="00C47EA1" w:rsidRDefault="00C47EA1" w:rsidP="00C47EA1">
            <w:pPr>
              <w:pStyle w:val="Default1"/>
              <w:tabs>
                <w:tab w:val="left" w:pos="384"/>
                <w:tab w:val="left" w:pos="720"/>
                <w:tab w:val="left" w:pos="1104"/>
              </w:tabs>
              <w:rPr>
                <w:sz w:val="22"/>
                <w:szCs w:val="22"/>
              </w:rPr>
            </w:pPr>
            <w:r>
              <w:rPr>
                <w:sz w:val="22"/>
                <w:szCs w:val="22"/>
              </w:rPr>
              <w:tab/>
              <w:t>●</w:t>
            </w:r>
            <w:r>
              <w:rPr>
                <w:sz w:val="22"/>
                <w:szCs w:val="22"/>
              </w:rPr>
              <w:tab/>
              <w:t>t</w:t>
            </w:r>
            <w:r w:rsidRPr="003D1941">
              <w:rPr>
                <w:sz w:val="22"/>
                <w:szCs w:val="22"/>
              </w:rPr>
              <w:t>he location where unsorted catch will be collected</w:t>
            </w:r>
          </w:p>
          <w:p w:rsidR="00C47EA1" w:rsidRPr="00874B54" w:rsidRDefault="00C47EA1" w:rsidP="00C47EA1">
            <w:pPr>
              <w:pStyle w:val="Default1"/>
              <w:tabs>
                <w:tab w:val="left" w:pos="384"/>
                <w:tab w:val="left" w:pos="720"/>
                <w:tab w:val="left" w:pos="1104"/>
              </w:tabs>
              <w:rPr>
                <w:color w:val="000000"/>
                <w:sz w:val="22"/>
                <w:szCs w:val="22"/>
              </w:rPr>
            </w:pPr>
            <w:r>
              <w:rPr>
                <w:sz w:val="22"/>
                <w:szCs w:val="22"/>
              </w:rPr>
              <w:tab/>
              <w:t>●</w:t>
            </w:r>
            <w:r>
              <w:rPr>
                <w:sz w:val="22"/>
                <w:szCs w:val="22"/>
              </w:rPr>
              <w:tab/>
              <w:t>t</w:t>
            </w:r>
            <w:r w:rsidRPr="003D1941">
              <w:rPr>
                <w:sz w:val="22"/>
                <w:szCs w:val="22"/>
              </w:rPr>
              <w:t>he location of any video equipment or viewing panels or ports.</w:t>
            </w:r>
          </w:p>
        </w:tc>
      </w:tr>
      <w:tr w:rsidR="00C47EA1" w:rsidTr="0079547A">
        <w:trPr>
          <w:gridAfter w:val="1"/>
          <w:wAfter w:w="90" w:type="dxa"/>
          <w:trHeight w:val="232"/>
          <w:jc w:val="center"/>
        </w:trPr>
        <w:tc>
          <w:tcPr>
            <w:tcW w:w="10566" w:type="dxa"/>
            <w:gridSpan w:val="2"/>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C47EA1" w:rsidRPr="00C47EA1" w:rsidRDefault="00C47EA1" w:rsidP="00C47EA1">
            <w:pPr>
              <w:pStyle w:val="Default1"/>
              <w:spacing w:before="60" w:after="60"/>
              <w:jc w:val="center"/>
              <w:rPr>
                <w:b/>
                <w:i/>
                <w:color w:val="000000"/>
                <w:sz w:val="22"/>
                <w:szCs w:val="22"/>
              </w:rPr>
            </w:pPr>
            <w:r w:rsidRPr="00C47EA1">
              <w:rPr>
                <w:b/>
                <w:i/>
                <w:color w:val="000000"/>
                <w:sz w:val="22"/>
                <w:szCs w:val="22"/>
              </w:rPr>
              <w:t>VESSEL INFORMATION</w:t>
            </w:r>
          </w:p>
        </w:tc>
      </w:tr>
      <w:tr w:rsidR="009D25AB" w:rsidTr="0079547A">
        <w:trPr>
          <w:gridAfter w:val="1"/>
          <w:wAfter w:w="90" w:type="dxa"/>
          <w:trHeight w:val="540"/>
          <w:jc w:val="center"/>
        </w:trPr>
        <w:tc>
          <w:tcPr>
            <w:tcW w:w="10566" w:type="dxa"/>
            <w:gridSpan w:val="2"/>
            <w:tcBorders>
              <w:top w:val="single" w:sz="8" w:space="0" w:color="000000"/>
              <w:left w:val="single" w:sz="8" w:space="0" w:color="000000"/>
              <w:bottom w:val="single" w:sz="8" w:space="0" w:color="000000"/>
              <w:right w:val="single" w:sz="8" w:space="0" w:color="000000"/>
            </w:tcBorders>
          </w:tcPr>
          <w:p w:rsidR="009D25AB" w:rsidRPr="00874B54" w:rsidRDefault="009D25AB">
            <w:pPr>
              <w:pStyle w:val="Default1"/>
              <w:rPr>
                <w:color w:val="000000"/>
                <w:sz w:val="22"/>
                <w:szCs w:val="22"/>
              </w:rPr>
            </w:pPr>
            <w:r w:rsidRPr="00874B54">
              <w:rPr>
                <w:color w:val="000000"/>
                <w:sz w:val="22"/>
                <w:szCs w:val="22"/>
              </w:rPr>
              <w:t xml:space="preserve">Vessel Name  </w:t>
            </w:r>
          </w:p>
          <w:p w:rsidR="009D25AB" w:rsidRPr="00874B54" w:rsidRDefault="009D25AB">
            <w:pPr>
              <w:pStyle w:val="Default1"/>
              <w:rPr>
                <w:color w:val="000000"/>
              </w:rPr>
            </w:pPr>
            <w:r w:rsidRPr="00874B54">
              <w:rPr>
                <w:color w:val="000000"/>
              </w:rPr>
              <w:t xml:space="preserve"> </w:t>
            </w:r>
          </w:p>
        </w:tc>
      </w:tr>
      <w:tr w:rsidR="00596B8B" w:rsidTr="0079547A">
        <w:trPr>
          <w:gridAfter w:val="1"/>
          <w:wAfter w:w="90" w:type="dxa"/>
          <w:trHeight w:val="700"/>
          <w:jc w:val="center"/>
        </w:trPr>
        <w:tc>
          <w:tcPr>
            <w:tcW w:w="4860" w:type="dxa"/>
            <w:tcBorders>
              <w:top w:val="single" w:sz="8" w:space="0" w:color="000000"/>
              <w:left w:val="single" w:sz="8" w:space="0" w:color="000000"/>
              <w:bottom w:val="single" w:sz="8" w:space="0" w:color="000000"/>
              <w:right w:val="single" w:sz="8" w:space="0" w:color="000000"/>
            </w:tcBorders>
          </w:tcPr>
          <w:p w:rsidR="00596B8B" w:rsidRPr="00874B54" w:rsidRDefault="00596B8B" w:rsidP="006268ED">
            <w:pPr>
              <w:pStyle w:val="Default1"/>
              <w:rPr>
                <w:color w:val="000000"/>
                <w:sz w:val="22"/>
                <w:szCs w:val="22"/>
              </w:rPr>
            </w:pPr>
            <w:r w:rsidRPr="00874B54">
              <w:rPr>
                <w:color w:val="000000"/>
                <w:sz w:val="22"/>
                <w:szCs w:val="22"/>
              </w:rPr>
              <w:t>Federal Fisher</w:t>
            </w:r>
            <w:r w:rsidR="006268ED">
              <w:rPr>
                <w:color w:val="000000"/>
                <w:sz w:val="22"/>
                <w:szCs w:val="22"/>
              </w:rPr>
              <w:t>ies</w:t>
            </w:r>
            <w:r w:rsidRPr="00874B54">
              <w:rPr>
                <w:color w:val="000000"/>
                <w:sz w:val="22"/>
                <w:szCs w:val="22"/>
              </w:rPr>
              <w:t xml:space="preserve"> Permit Number  </w:t>
            </w:r>
          </w:p>
        </w:tc>
        <w:tc>
          <w:tcPr>
            <w:tcW w:w="5706" w:type="dxa"/>
            <w:tcBorders>
              <w:top w:val="single" w:sz="8" w:space="0" w:color="000000"/>
              <w:left w:val="single" w:sz="8" w:space="0" w:color="000000"/>
              <w:bottom w:val="single" w:sz="8" w:space="0" w:color="000000"/>
              <w:right w:val="single" w:sz="8" w:space="0" w:color="000000"/>
            </w:tcBorders>
          </w:tcPr>
          <w:p w:rsidR="00596B8B" w:rsidRPr="00874B54" w:rsidRDefault="003902B6">
            <w:pPr>
              <w:pStyle w:val="Default1"/>
              <w:rPr>
                <w:color w:val="000000"/>
                <w:sz w:val="22"/>
                <w:szCs w:val="22"/>
              </w:rPr>
            </w:pPr>
            <w:r w:rsidRPr="00874B54">
              <w:rPr>
                <w:color w:val="000000"/>
                <w:sz w:val="22"/>
                <w:szCs w:val="22"/>
              </w:rPr>
              <w:t>Requested Inspection Date</w:t>
            </w:r>
          </w:p>
        </w:tc>
      </w:tr>
      <w:tr w:rsidR="00596B8B" w:rsidTr="0079547A">
        <w:trPr>
          <w:gridAfter w:val="1"/>
          <w:wAfter w:w="90" w:type="dxa"/>
          <w:trHeight w:val="610"/>
          <w:jc w:val="center"/>
        </w:trPr>
        <w:tc>
          <w:tcPr>
            <w:tcW w:w="4860" w:type="dxa"/>
            <w:tcBorders>
              <w:top w:val="single" w:sz="8" w:space="0" w:color="000000"/>
              <w:left w:val="single" w:sz="8" w:space="0" w:color="000000"/>
              <w:bottom w:val="single" w:sz="8" w:space="0" w:color="000000"/>
              <w:right w:val="single" w:sz="8" w:space="0" w:color="000000"/>
            </w:tcBorders>
          </w:tcPr>
          <w:p w:rsidR="00596B8B" w:rsidRDefault="00605BEC">
            <w:pPr>
              <w:pStyle w:val="Default1"/>
              <w:rPr>
                <w:color w:val="000000"/>
                <w:sz w:val="22"/>
                <w:szCs w:val="22"/>
              </w:rPr>
            </w:pPr>
            <w:r>
              <w:rPr>
                <w:color w:val="000000"/>
                <w:sz w:val="22"/>
                <w:szCs w:val="22"/>
              </w:rPr>
              <w:t xml:space="preserve">Business </w:t>
            </w:r>
            <w:r w:rsidR="00596B8B" w:rsidRPr="00874B54">
              <w:rPr>
                <w:color w:val="000000"/>
                <w:sz w:val="22"/>
                <w:szCs w:val="22"/>
              </w:rPr>
              <w:t xml:space="preserve">Mailing Address  </w:t>
            </w:r>
          </w:p>
          <w:p w:rsidR="009D25AB" w:rsidRDefault="009D25AB" w:rsidP="009D25AB">
            <w:pPr>
              <w:pStyle w:val="Default"/>
            </w:pPr>
          </w:p>
          <w:p w:rsidR="009D25AB" w:rsidRDefault="009D25AB" w:rsidP="009D25AB">
            <w:pPr>
              <w:pStyle w:val="Default"/>
            </w:pPr>
          </w:p>
          <w:p w:rsidR="009D25AB" w:rsidRDefault="009D25AB" w:rsidP="009D25AB">
            <w:pPr>
              <w:pStyle w:val="Default"/>
            </w:pPr>
          </w:p>
          <w:p w:rsidR="009D25AB" w:rsidRPr="009D25AB" w:rsidRDefault="009D25AB" w:rsidP="009D25AB">
            <w:pPr>
              <w:pStyle w:val="Default"/>
            </w:pPr>
          </w:p>
        </w:tc>
        <w:tc>
          <w:tcPr>
            <w:tcW w:w="5706" w:type="dxa"/>
            <w:tcBorders>
              <w:top w:val="single" w:sz="8" w:space="0" w:color="000000"/>
              <w:left w:val="single" w:sz="8" w:space="0" w:color="000000"/>
              <w:bottom w:val="single" w:sz="8" w:space="0" w:color="000000"/>
              <w:right w:val="single" w:sz="8" w:space="0" w:color="000000"/>
            </w:tcBorders>
          </w:tcPr>
          <w:p w:rsidR="00596B8B" w:rsidRPr="00874B54" w:rsidRDefault="007D214B">
            <w:pPr>
              <w:pStyle w:val="Default"/>
              <w:rPr>
                <w:color w:val="auto"/>
                <w:sz w:val="22"/>
                <w:szCs w:val="22"/>
              </w:rPr>
            </w:pPr>
            <w:r w:rsidRPr="00874B54">
              <w:rPr>
                <w:sz w:val="22"/>
                <w:szCs w:val="22"/>
              </w:rPr>
              <w:t xml:space="preserve">Contact Person On Vessel  </w:t>
            </w:r>
          </w:p>
        </w:tc>
      </w:tr>
      <w:tr w:rsidR="00596B8B" w:rsidTr="0079547A">
        <w:trPr>
          <w:gridAfter w:val="1"/>
          <w:wAfter w:w="90" w:type="dxa"/>
          <w:trHeight w:val="610"/>
          <w:jc w:val="center"/>
        </w:trPr>
        <w:tc>
          <w:tcPr>
            <w:tcW w:w="4860" w:type="dxa"/>
            <w:tcBorders>
              <w:top w:val="single" w:sz="8" w:space="0" w:color="000000"/>
              <w:left w:val="single" w:sz="8" w:space="0" w:color="000000"/>
              <w:bottom w:val="single" w:sz="8" w:space="0" w:color="000000"/>
              <w:right w:val="single" w:sz="8" w:space="0" w:color="000000"/>
            </w:tcBorders>
          </w:tcPr>
          <w:p w:rsidR="00596B8B" w:rsidRPr="00874B54" w:rsidRDefault="007D214B">
            <w:pPr>
              <w:pStyle w:val="Default1"/>
              <w:rPr>
                <w:color w:val="000000"/>
                <w:sz w:val="22"/>
                <w:szCs w:val="22"/>
              </w:rPr>
            </w:pPr>
            <w:r w:rsidRPr="00874B54">
              <w:rPr>
                <w:color w:val="000000"/>
                <w:sz w:val="22"/>
                <w:szCs w:val="22"/>
              </w:rPr>
              <w:t xml:space="preserve">Today’s Date  </w:t>
            </w:r>
          </w:p>
        </w:tc>
        <w:tc>
          <w:tcPr>
            <w:tcW w:w="5706" w:type="dxa"/>
            <w:tcBorders>
              <w:top w:val="single" w:sz="8" w:space="0" w:color="000000"/>
              <w:left w:val="single" w:sz="8" w:space="0" w:color="000000"/>
              <w:bottom w:val="single" w:sz="8" w:space="0" w:color="000000"/>
              <w:right w:val="single" w:sz="8" w:space="0" w:color="000000"/>
            </w:tcBorders>
          </w:tcPr>
          <w:p w:rsidR="00596B8B" w:rsidRPr="00874B54" w:rsidRDefault="00596B8B">
            <w:pPr>
              <w:pStyle w:val="Default1"/>
              <w:rPr>
                <w:color w:val="000000"/>
                <w:sz w:val="22"/>
                <w:szCs w:val="22"/>
              </w:rPr>
            </w:pPr>
            <w:r w:rsidRPr="00874B54">
              <w:rPr>
                <w:color w:val="000000"/>
                <w:sz w:val="22"/>
                <w:szCs w:val="22"/>
              </w:rPr>
              <w:t xml:space="preserve">Telephone Number for Contact Person  </w:t>
            </w:r>
          </w:p>
        </w:tc>
      </w:tr>
      <w:tr w:rsidR="003902B6" w:rsidTr="0079547A">
        <w:trPr>
          <w:gridAfter w:val="1"/>
          <w:wAfter w:w="90" w:type="dxa"/>
          <w:trHeight w:val="610"/>
          <w:jc w:val="center"/>
        </w:trPr>
        <w:tc>
          <w:tcPr>
            <w:tcW w:w="4860" w:type="dxa"/>
            <w:vMerge w:val="restart"/>
            <w:tcBorders>
              <w:top w:val="single" w:sz="8" w:space="0" w:color="000000"/>
              <w:left w:val="single" w:sz="8" w:space="0" w:color="000000"/>
              <w:right w:val="single" w:sz="8" w:space="0" w:color="000000"/>
            </w:tcBorders>
          </w:tcPr>
          <w:p w:rsidR="003902B6" w:rsidRPr="00874B54" w:rsidRDefault="003902B6">
            <w:pPr>
              <w:pStyle w:val="Default1"/>
              <w:rPr>
                <w:color w:val="000000"/>
                <w:sz w:val="22"/>
                <w:szCs w:val="22"/>
              </w:rPr>
            </w:pPr>
            <w:r w:rsidRPr="00874B54">
              <w:rPr>
                <w:color w:val="000000"/>
                <w:sz w:val="22"/>
                <w:szCs w:val="22"/>
              </w:rPr>
              <w:t>Location of vessel, including street address and city</w:t>
            </w:r>
          </w:p>
        </w:tc>
        <w:tc>
          <w:tcPr>
            <w:tcW w:w="5706" w:type="dxa"/>
            <w:tcBorders>
              <w:top w:val="single" w:sz="8" w:space="0" w:color="000000"/>
              <w:left w:val="single" w:sz="8" w:space="0" w:color="000000"/>
              <w:bottom w:val="single" w:sz="8" w:space="0" w:color="000000"/>
              <w:right w:val="single" w:sz="8" w:space="0" w:color="000000"/>
            </w:tcBorders>
          </w:tcPr>
          <w:p w:rsidR="003902B6" w:rsidRPr="00874B54" w:rsidRDefault="003902B6">
            <w:pPr>
              <w:pStyle w:val="Default1"/>
              <w:rPr>
                <w:color w:val="000000"/>
                <w:sz w:val="22"/>
                <w:szCs w:val="22"/>
              </w:rPr>
            </w:pPr>
            <w:r w:rsidRPr="00874B54">
              <w:rPr>
                <w:color w:val="000000"/>
                <w:sz w:val="22"/>
                <w:szCs w:val="22"/>
              </w:rPr>
              <w:t xml:space="preserve">Fax Number </w:t>
            </w:r>
          </w:p>
        </w:tc>
      </w:tr>
      <w:tr w:rsidR="003902B6" w:rsidTr="0079547A">
        <w:trPr>
          <w:gridAfter w:val="1"/>
          <w:wAfter w:w="90" w:type="dxa"/>
          <w:trHeight w:val="610"/>
          <w:jc w:val="center"/>
        </w:trPr>
        <w:tc>
          <w:tcPr>
            <w:tcW w:w="4860" w:type="dxa"/>
            <w:vMerge/>
            <w:tcBorders>
              <w:left w:val="single" w:sz="8" w:space="0" w:color="000000"/>
              <w:bottom w:val="single" w:sz="8" w:space="0" w:color="000000"/>
              <w:right w:val="single" w:sz="8" w:space="0" w:color="000000"/>
            </w:tcBorders>
          </w:tcPr>
          <w:p w:rsidR="003902B6" w:rsidRPr="00874B54" w:rsidRDefault="003902B6">
            <w:pPr>
              <w:pStyle w:val="Default1"/>
              <w:rPr>
                <w:color w:val="000000"/>
                <w:sz w:val="22"/>
                <w:szCs w:val="22"/>
              </w:rPr>
            </w:pPr>
          </w:p>
        </w:tc>
        <w:tc>
          <w:tcPr>
            <w:tcW w:w="5706" w:type="dxa"/>
            <w:tcBorders>
              <w:top w:val="single" w:sz="8" w:space="0" w:color="000000"/>
              <w:left w:val="single" w:sz="8" w:space="0" w:color="000000"/>
              <w:bottom w:val="single" w:sz="8" w:space="0" w:color="000000"/>
              <w:right w:val="single" w:sz="8" w:space="0" w:color="000000"/>
            </w:tcBorders>
          </w:tcPr>
          <w:p w:rsidR="003902B6" w:rsidRPr="00874B54" w:rsidRDefault="003902B6">
            <w:pPr>
              <w:pStyle w:val="Default1"/>
              <w:rPr>
                <w:color w:val="000000"/>
                <w:sz w:val="22"/>
                <w:szCs w:val="22"/>
              </w:rPr>
            </w:pPr>
            <w:r w:rsidRPr="00874B54">
              <w:rPr>
                <w:color w:val="000000"/>
                <w:sz w:val="22"/>
                <w:szCs w:val="22"/>
              </w:rPr>
              <w:t xml:space="preserve">Requesting Person’s Signature  </w:t>
            </w:r>
          </w:p>
        </w:tc>
      </w:tr>
    </w:tbl>
    <w:p w:rsidR="00596B8B" w:rsidRDefault="00596B8B" w:rsidP="0079547A">
      <w:pPr>
        <w:pStyle w:val="Default1"/>
        <w:numPr>
          <w:ilvl w:val="0"/>
          <w:numId w:val="1"/>
        </w:numPr>
        <w:spacing w:before="60" w:after="120"/>
        <w:ind w:left="-547"/>
        <w:rPr>
          <w:sz w:val="22"/>
          <w:szCs w:val="22"/>
        </w:rPr>
      </w:pPr>
      <w:r w:rsidRPr="008C07B2">
        <w:rPr>
          <w:sz w:val="22"/>
          <w:szCs w:val="22"/>
        </w:rPr>
        <w:t xml:space="preserve">Have you received and passed a </w:t>
      </w:r>
      <w:r w:rsidR="00605BEC" w:rsidRPr="008C07B2">
        <w:rPr>
          <w:sz w:val="22"/>
          <w:szCs w:val="22"/>
        </w:rPr>
        <w:t>prior bin monitoring</w:t>
      </w:r>
      <w:r w:rsidRPr="008C07B2">
        <w:rPr>
          <w:sz w:val="22"/>
          <w:szCs w:val="22"/>
        </w:rPr>
        <w:t xml:space="preserve"> inspection? </w:t>
      </w:r>
      <w:r w:rsidR="008C07B2">
        <w:rPr>
          <w:sz w:val="22"/>
          <w:szCs w:val="22"/>
        </w:rPr>
        <w:t xml:space="preserve">  </w:t>
      </w:r>
      <w:r w:rsidR="008C07B2">
        <w:rPr>
          <w:sz w:val="22"/>
          <w:szCs w:val="22"/>
        </w:rPr>
        <w:tab/>
        <w:t xml:space="preserve"> </w:t>
      </w:r>
      <w:r w:rsidR="0079547A">
        <w:rPr>
          <w:sz w:val="22"/>
          <w:szCs w:val="22"/>
        </w:rPr>
        <w:t xml:space="preserve">[__]  </w:t>
      </w:r>
      <w:r w:rsidRPr="008C07B2">
        <w:rPr>
          <w:sz w:val="22"/>
          <w:szCs w:val="22"/>
        </w:rPr>
        <w:t>YES</w:t>
      </w:r>
      <w:r w:rsidR="0079547A">
        <w:rPr>
          <w:sz w:val="22"/>
          <w:szCs w:val="22"/>
        </w:rPr>
        <w:t xml:space="preserve">     [__]  </w:t>
      </w:r>
      <w:r w:rsidRPr="008C07B2">
        <w:rPr>
          <w:sz w:val="22"/>
          <w:szCs w:val="22"/>
        </w:rPr>
        <w:t xml:space="preserve">NO   </w:t>
      </w:r>
      <w:r w:rsidR="00874B54" w:rsidRPr="008C07B2">
        <w:rPr>
          <w:sz w:val="22"/>
          <w:szCs w:val="22"/>
        </w:rPr>
        <w:t xml:space="preserve">  </w:t>
      </w:r>
      <w:r w:rsidRPr="008C07B2">
        <w:rPr>
          <w:sz w:val="22"/>
          <w:szCs w:val="22"/>
        </w:rPr>
        <w:t xml:space="preserve"> </w:t>
      </w:r>
    </w:p>
    <w:p w:rsidR="00596B8B" w:rsidRPr="008C07B2" w:rsidRDefault="00596B8B" w:rsidP="00874B54">
      <w:pPr>
        <w:pStyle w:val="Default1"/>
        <w:numPr>
          <w:ilvl w:val="0"/>
          <w:numId w:val="1"/>
        </w:numPr>
        <w:ind w:left="-540"/>
        <w:rPr>
          <w:sz w:val="22"/>
          <w:szCs w:val="22"/>
        </w:rPr>
      </w:pPr>
      <w:r w:rsidRPr="0079547A">
        <w:rPr>
          <w:b/>
          <w:sz w:val="22"/>
          <w:szCs w:val="22"/>
        </w:rPr>
        <w:t>If YES</w:t>
      </w:r>
      <w:r w:rsidRPr="008C07B2">
        <w:rPr>
          <w:sz w:val="22"/>
          <w:szCs w:val="22"/>
        </w:rPr>
        <w:t xml:space="preserve">, what is the date of the most recent inspection? _____________________________  </w:t>
      </w:r>
    </w:p>
    <w:p w:rsidR="001C0B15" w:rsidRDefault="00596B8B">
      <w:pPr>
        <w:pStyle w:val="Default1"/>
        <w:rPr>
          <w:sz w:val="22"/>
          <w:szCs w:val="22"/>
        </w:rPr>
      </w:pPr>
      <w:r w:rsidRPr="008C07B2">
        <w:rPr>
          <w:sz w:val="22"/>
          <w:szCs w:val="22"/>
        </w:rPr>
        <w:t xml:space="preserve"> </w:t>
      </w:r>
    </w:p>
    <w:p w:rsidR="001C0B15" w:rsidRDefault="001C0B15" w:rsidP="001C0B15">
      <w:pPr>
        <w:pStyle w:val="Default"/>
        <w:pBdr>
          <w:bottom w:val="single" w:sz="12" w:space="1" w:color="auto"/>
        </w:pBdr>
      </w:pPr>
      <w:r>
        <w:br w:type="page"/>
      </w:r>
    </w:p>
    <w:p w:rsidR="001C0B15" w:rsidRDefault="001C0B15" w:rsidP="00475955">
      <w:pPr>
        <w:pStyle w:val="Default"/>
      </w:pPr>
      <w:r>
        <w:lastRenderedPageBreak/>
        <w:t>____________________________________________________________</w:t>
      </w:r>
      <w:r w:rsidR="00475955">
        <w:t>__________________</w:t>
      </w:r>
    </w:p>
    <w:p w:rsidR="00475955" w:rsidRDefault="00475955" w:rsidP="00475955">
      <w:pPr>
        <w:pStyle w:val="CM3"/>
        <w:spacing w:after="0"/>
        <w:jc w:val="center"/>
        <w:rPr>
          <w:b/>
          <w:bCs/>
          <w:i/>
          <w:color w:val="000000"/>
          <w:sz w:val="20"/>
          <w:szCs w:val="20"/>
        </w:rPr>
      </w:pPr>
    </w:p>
    <w:p w:rsidR="002B0C13" w:rsidRPr="001C0B15" w:rsidRDefault="008C07B2" w:rsidP="00475955">
      <w:pPr>
        <w:pStyle w:val="CM3"/>
        <w:spacing w:after="0"/>
        <w:jc w:val="center"/>
        <w:rPr>
          <w:b/>
          <w:bCs/>
          <w:i/>
          <w:color w:val="000000"/>
          <w:sz w:val="20"/>
          <w:szCs w:val="20"/>
        </w:rPr>
      </w:pPr>
      <w:r w:rsidRPr="001C0B15">
        <w:rPr>
          <w:b/>
          <w:bCs/>
          <w:i/>
          <w:color w:val="000000"/>
          <w:sz w:val="20"/>
          <w:szCs w:val="20"/>
        </w:rPr>
        <w:t>P</w:t>
      </w:r>
      <w:r w:rsidR="002B0C13" w:rsidRPr="001C0B15">
        <w:rPr>
          <w:b/>
          <w:bCs/>
          <w:i/>
          <w:color w:val="000000"/>
          <w:sz w:val="20"/>
          <w:szCs w:val="20"/>
        </w:rPr>
        <w:t>UBLIC REPORTING BURDEN STATEMENT</w:t>
      </w:r>
    </w:p>
    <w:p w:rsidR="002B0C13" w:rsidRPr="001C0B15" w:rsidRDefault="002B0C13" w:rsidP="00475955">
      <w:pPr>
        <w:pStyle w:val="CM3"/>
        <w:spacing w:after="0"/>
        <w:rPr>
          <w:b/>
          <w:bCs/>
          <w:color w:val="000000"/>
          <w:sz w:val="20"/>
          <w:szCs w:val="20"/>
        </w:rPr>
      </w:pPr>
      <w:r w:rsidRPr="001C0B15">
        <w:rPr>
          <w:color w:val="000000"/>
          <w:sz w:val="20"/>
          <w:szCs w:val="20"/>
        </w:rPr>
        <w:t xml:space="preserve">Public reporting burden for this collection of information is estimated to average </w:t>
      </w:r>
      <w:r w:rsidR="00024D68" w:rsidRPr="001C0B15">
        <w:rPr>
          <w:color w:val="000000"/>
          <w:sz w:val="20"/>
          <w:szCs w:val="20"/>
        </w:rPr>
        <w:t>2 hours</w:t>
      </w:r>
      <w:r w:rsidRPr="001C0B15">
        <w:rPr>
          <w:color w:val="000000"/>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w:t>
      </w:r>
    </w:p>
    <w:p w:rsidR="002B0C13" w:rsidRPr="001C0B15" w:rsidRDefault="002B0C13" w:rsidP="00475955">
      <w:pPr>
        <w:pStyle w:val="Default1"/>
        <w:jc w:val="center"/>
        <w:rPr>
          <w:b/>
          <w:bCs/>
          <w:i/>
          <w:color w:val="000000"/>
          <w:sz w:val="20"/>
          <w:szCs w:val="20"/>
        </w:rPr>
      </w:pPr>
      <w:r w:rsidRPr="001C0B15">
        <w:rPr>
          <w:b/>
          <w:bCs/>
          <w:i/>
          <w:color w:val="000000"/>
          <w:sz w:val="20"/>
          <w:szCs w:val="20"/>
        </w:rPr>
        <w:t>ADDITIONAL INFORMATION</w:t>
      </w:r>
    </w:p>
    <w:p w:rsidR="002B0C13" w:rsidRDefault="002B0C13" w:rsidP="00475955">
      <w:pPr>
        <w:pStyle w:val="Default"/>
        <w:rPr>
          <w:sz w:val="20"/>
          <w:szCs w:val="20"/>
        </w:rPr>
      </w:pPr>
      <w:r w:rsidRPr="001C0B1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At-Sea Scales Program and commercial fishing efforts under 50 CFR part 679 and under section 402(a) of the Magnuson-Stevens Act (16 U.S.C. 1801, </w:t>
      </w:r>
      <w:r w:rsidRPr="001C0B15">
        <w:rPr>
          <w:i/>
          <w:sz w:val="20"/>
          <w:szCs w:val="20"/>
        </w:rPr>
        <w:t>et seq</w:t>
      </w:r>
      <w:r w:rsidRPr="001C0B15">
        <w:rPr>
          <w:sz w:val="20"/>
          <w:szCs w:val="20"/>
        </w:rPr>
        <w:t xml:space="preserve">.) as amended </w:t>
      </w:r>
      <w:r w:rsidR="0004230A" w:rsidRPr="001C0B15">
        <w:rPr>
          <w:sz w:val="20"/>
          <w:szCs w:val="20"/>
        </w:rPr>
        <w:t>in 2006</w:t>
      </w:r>
      <w:r w:rsidRPr="001C0B15">
        <w:rPr>
          <w:sz w:val="20"/>
          <w:szCs w:val="20"/>
        </w:rPr>
        <w:t>;  4) Submission of this information is necessary for NMFS to approve scales to weigh catch at sea; 5) Responses to this information request are not confidential.</w:t>
      </w:r>
    </w:p>
    <w:p w:rsidR="00475955" w:rsidRPr="001C0B15" w:rsidRDefault="00475955" w:rsidP="00475955">
      <w:pPr>
        <w:pStyle w:val="Default"/>
        <w:rPr>
          <w:sz w:val="20"/>
          <w:szCs w:val="20"/>
        </w:rPr>
      </w:pPr>
      <w:r>
        <w:rPr>
          <w:sz w:val="20"/>
          <w:szCs w:val="20"/>
        </w:rPr>
        <w:t>_____________________________________________________________________________________________</w:t>
      </w:r>
    </w:p>
    <w:sectPr w:rsidR="00475955" w:rsidRPr="001C0B15" w:rsidSect="009C05BA">
      <w:footerReference w:type="default" r:id="rId10"/>
      <w:type w:val="continuous"/>
      <w:pgSz w:w="12240" w:h="15840"/>
      <w:pgMar w:top="720" w:right="1440" w:bottom="57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55" w:rsidRDefault="00475955" w:rsidP="00475955">
      <w:r>
        <w:separator/>
      </w:r>
    </w:p>
  </w:endnote>
  <w:endnote w:type="continuationSeparator" w:id="0">
    <w:p w:rsidR="00475955" w:rsidRDefault="00475955" w:rsidP="0047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50695"/>
      <w:docPartObj>
        <w:docPartGallery w:val="Page Numbers (Bottom of Page)"/>
        <w:docPartUnique/>
      </w:docPartObj>
    </w:sdtPr>
    <w:sdtEndPr/>
    <w:sdtContent>
      <w:sdt>
        <w:sdtPr>
          <w:id w:val="-1669238322"/>
          <w:docPartObj>
            <w:docPartGallery w:val="Page Numbers (Top of Page)"/>
            <w:docPartUnique/>
          </w:docPartObj>
        </w:sdtPr>
        <w:sdtEndPr/>
        <w:sdtContent>
          <w:p w:rsidR="00475955" w:rsidRPr="00475955" w:rsidRDefault="00475955">
            <w:pPr>
              <w:pStyle w:val="Footer"/>
              <w:jc w:val="center"/>
              <w:rPr>
                <w:sz w:val="20"/>
                <w:szCs w:val="20"/>
              </w:rPr>
            </w:pPr>
            <w:r w:rsidRPr="00475955">
              <w:rPr>
                <w:sz w:val="20"/>
                <w:szCs w:val="20"/>
              </w:rPr>
              <w:t>Inspection Request for Bin Monitoring</w:t>
            </w:r>
          </w:p>
          <w:p w:rsidR="00475955" w:rsidRDefault="00475955">
            <w:pPr>
              <w:pStyle w:val="Footer"/>
              <w:jc w:val="center"/>
            </w:pPr>
            <w:r w:rsidRPr="00475955">
              <w:rPr>
                <w:sz w:val="20"/>
                <w:szCs w:val="20"/>
              </w:rPr>
              <w:t xml:space="preserve">Page </w:t>
            </w:r>
            <w:r w:rsidRPr="00475955">
              <w:rPr>
                <w:b/>
                <w:bCs/>
                <w:sz w:val="20"/>
                <w:szCs w:val="20"/>
              </w:rPr>
              <w:fldChar w:fldCharType="begin"/>
            </w:r>
            <w:r w:rsidRPr="00475955">
              <w:rPr>
                <w:b/>
                <w:bCs/>
                <w:sz w:val="20"/>
                <w:szCs w:val="20"/>
              </w:rPr>
              <w:instrText xml:space="preserve"> PAGE </w:instrText>
            </w:r>
            <w:r w:rsidRPr="00475955">
              <w:rPr>
                <w:b/>
                <w:bCs/>
                <w:sz w:val="20"/>
                <w:szCs w:val="20"/>
              </w:rPr>
              <w:fldChar w:fldCharType="separate"/>
            </w:r>
            <w:r w:rsidR="005E5CD0">
              <w:rPr>
                <w:b/>
                <w:bCs/>
                <w:noProof/>
                <w:sz w:val="20"/>
                <w:szCs w:val="20"/>
              </w:rPr>
              <w:t>1</w:t>
            </w:r>
            <w:r w:rsidRPr="00475955">
              <w:rPr>
                <w:b/>
                <w:bCs/>
                <w:sz w:val="20"/>
                <w:szCs w:val="20"/>
              </w:rPr>
              <w:fldChar w:fldCharType="end"/>
            </w:r>
            <w:r w:rsidRPr="00475955">
              <w:rPr>
                <w:sz w:val="20"/>
                <w:szCs w:val="20"/>
              </w:rPr>
              <w:t xml:space="preserve"> of </w:t>
            </w:r>
            <w:r w:rsidRPr="00475955">
              <w:rPr>
                <w:b/>
                <w:bCs/>
                <w:sz w:val="20"/>
                <w:szCs w:val="20"/>
              </w:rPr>
              <w:fldChar w:fldCharType="begin"/>
            </w:r>
            <w:r w:rsidRPr="00475955">
              <w:rPr>
                <w:b/>
                <w:bCs/>
                <w:sz w:val="20"/>
                <w:szCs w:val="20"/>
              </w:rPr>
              <w:instrText xml:space="preserve"> NUMPAGES  </w:instrText>
            </w:r>
            <w:r w:rsidRPr="00475955">
              <w:rPr>
                <w:b/>
                <w:bCs/>
                <w:sz w:val="20"/>
                <w:szCs w:val="20"/>
              </w:rPr>
              <w:fldChar w:fldCharType="separate"/>
            </w:r>
            <w:r w:rsidR="005E5CD0">
              <w:rPr>
                <w:b/>
                <w:bCs/>
                <w:noProof/>
                <w:sz w:val="20"/>
                <w:szCs w:val="20"/>
              </w:rPr>
              <w:t>2</w:t>
            </w:r>
            <w:r w:rsidRPr="00475955">
              <w:rPr>
                <w:b/>
                <w:bCs/>
                <w:sz w:val="20"/>
                <w:szCs w:val="20"/>
              </w:rPr>
              <w:fldChar w:fldCharType="end"/>
            </w:r>
          </w:p>
        </w:sdtContent>
      </w:sdt>
    </w:sdtContent>
  </w:sdt>
  <w:p w:rsidR="00475955" w:rsidRDefault="00475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55" w:rsidRDefault="00475955" w:rsidP="00475955">
      <w:r>
        <w:separator/>
      </w:r>
    </w:p>
  </w:footnote>
  <w:footnote w:type="continuationSeparator" w:id="0">
    <w:p w:rsidR="00475955" w:rsidRDefault="00475955" w:rsidP="0047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24D68"/>
    <w:rsid w:val="0004230A"/>
    <w:rsid w:val="000D68F9"/>
    <w:rsid w:val="00105450"/>
    <w:rsid w:val="001230A0"/>
    <w:rsid w:val="00125CE8"/>
    <w:rsid w:val="001316DC"/>
    <w:rsid w:val="001423C0"/>
    <w:rsid w:val="00143CD1"/>
    <w:rsid w:val="001C0B15"/>
    <w:rsid w:val="001D58D1"/>
    <w:rsid w:val="002038EC"/>
    <w:rsid w:val="002B0C13"/>
    <w:rsid w:val="003902B6"/>
    <w:rsid w:val="00390692"/>
    <w:rsid w:val="00397491"/>
    <w:rsid w:val="003C3256"/>
    <w:rsid w:val="003D1941"/>
    <w:rsid w:val="00475955"/>
    <w:rsid w:val="004A0B37"/>
    <w:rsid w:val="004F04BC"/>
    <w:rsid w:val="00596B8B"/>
    <w:rsid w:val="005E0D56"/>
    <w:rsid w:val="005E5CD0"/>
    <w:rsid w:val="00605BEC"/>
    <w:rsid w:val="006268ED"/>
    <w:rsid w:val="00660B3E"/>
    <w:rsid w:val="0079547A"/>
    <w:rsid w:val="007D214B"/>
    <w:rsid w:val="008703E4"/>
    <w:rsid w:val="00874B54"/>
    <w:rsid w:val="008C07B2"/>
    <w:rsid w:val="00923B25"/>
    <w:rsid w:val="009541B2"/>
    <w:rsid w:val="00971EEA"/>
    <w:rsid w:val="00997B6C"/>
    <w:rsid w:val="009C05BA"/>
    <w:rsid w:val="009D25AB"/>
    <w:rsid w:val="009D39DD"/>
    <w:rsid w:val="009E6295"/>
    <w:rsid w:val="00A665CF"/>
    <w:rsid w:val="00AA707E"/>
    <w:rsid w:val="00AE2E97"/>
    <w:rsid w:val="00B76A4F"/>
    <w:rsid w:val="00B8510F"/>
    <w:rsid w:val="00B92522"/>
    <w:rsid w:val="00C0254B"/>
    <w:rsid w:val="00C4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A707E"/>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A707E"/>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AA707E"/>
    <w:rPr>
      <w:color w:val="auto"/>
    </w:rPr>
  </w:style>
  <w:style w:type="paragraph" w:customStyle="1" w:styleId="CM3">
    <w:name w:val="CM3"/>
    <w:basedOn w:val="Default"/>
    <w:next w:val="Default"/>
    <w:uiPriority w:val="99"/>
    <w:rsid w:val="00AA707E"/>
    <w:pPr>
      <w:spacing w:after="218"/>
    </w:pPr>
    <w:rPr>
      <w:color w:val="auto"/>
    </w:rPr>
  </w:style>
  <w:style w:type="paragraph" w:customStyle="1" w:styleId="CM4">
    <w:name w:val="CM4"/>
    <w:basedOn w:val="Default"/>
    <w:next w:val="Default"/>
    <w:uiPriority w:val="99"/>
    <w:rsid w:val="00AA707E"/>
    <w:pPr>
      <w:spacing w:after="350"/>
    </w:pPr>
    <w:rPr>
      <w:color w:val="auto"/>
    </w:rPr>
  </w:style>
  <w:style w:type="paragraph" w:styleId="Header">
    <w:name w:val="header"/>
    <w:basedOn w:val="Normal"/>
    <w:link w:val="HeaderChar"/>
    <w:uiPriority w:val="99"/>
    <w:unhideWhenUsed/>
    <w:rsid w:val="00475955"/>
    <w:pPr>
      <w:tabs>
        <w:tab w:val="center" w:pos="4680"/>
        <w:tab w:val="right" w:pos="9360"/>
      </w:tabs>
    </w:pPr>
  </w:style>
  <w:style w:type="character" w:customStyle="1" w:styleId="HeaderChar">
    <w:name w:val="Header Char"/>
    <w:basedOn w:val="DefaultParagraphFont"/>
    <w:link w:val="Header"/>
    <w:uiPriority w:val="99"/>
    <w:rsid w:val="00475955"/>
    <w:rPr>
      <w:sz w:val="24"/>
      <w:szCs w:val="24"/>
    </w:rPr>
  </w:style>
  <w:style w:type="paragraph" w:styleId="Footer">
    <w:name w:val="footer"/>
    <w:basedOn w:val="Normal"/>
    <w:link w:val="FooterChar"/>
    <w:uiPriority w:val="99"/>
    <w:unhideWhenUsed/>
    <w:rsid w:val="00475955"/>
    <w:pPr>
      <w:tabs>
        <w:tab w:val="center" w:pos="4680"/>
        <w:tab w:val="right" w:pos="9360"/>
      </w:tabs>
    </w:pPr>
  </w:style>
  <w:style w:type="character" w:customStyle="1" w:styleId="FooterChar">
    <w:name w:val="Footer Char"/>
    <w:basedOn w:val="DefaultParagraphFont"/>
    <w:link w:val="Footer"/>
    <w:uiPriority w:val="99"/>
    <w:rsid w:val="00475955"/>
    <w:rPr>
      <w:sz w:val="24"/>
      <w:szCs w:val="24"/>
    </w:rPr>
  </w:style>
  <w:style w:type="paragraph" w:styleId="BalloonText">
    <w:name w:val="Balloon Text"/>
    <w:basedOn w:val="Normal"/>
    <w:link w:val="BalloonTextChar"/>
    <w:uiPriority w:val="99"/>
    <w:semiHidden/>
    <w:unhideWhenUsed/>
    <w:rsid w:val="00143CD1"/>
    <w:rPr>
      <w:rFonts w:ascii="Tahoma" w:hAnsi="Tahoma" w:cs="Tahoma"/>
      <w:sz w:val="16"/>
      <w:szCs w:val="16"/>
    </w:rPr>
  </w:style>
  <w:style w:type="character" w:customStyle="1" w:styleId="BalloonTextChar">
    <w:name w:val="Balloon Text Char"/>
    <w:basedOn w:val="DefaultParagraphFont"/>
    <w:link w:val="BalloonText"/>
    <w:uiPriority w:val="99"/>
    <w:semiHidden/>
    <w:rsid w:val="00143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AA707E"/>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A707E"/>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AA707E"/>
    <w:rPr>
      <w:color w:val="auto"/>
    </w:rPr>
  </w:style>
  <w:style w:type="paragraph" w:customStyle="1" w:styleId="CM3">
    <w:name w:val="CM3"/>
    <w:basedOn w:val="Default"/>
    <w:next w:val="Default"/>
    <w:uiPriority w:val="99"/>
    <w:rsid w:val="00AA707E"/>
    <w:pPr>
      <w:spacing w:after="218"/>
    </w:pPr>
    <w:rPr>
      <w:color w:val="auto"/>
    </w:rPr>
  </w:style>
  <w:style w:type="paragraph" w:customStyle="1" w:styleId="CM4">
    <w:name w:val="CM4"/>
    <w:basedOn w:val="Default"/>
    <w:next w:val="Default"/>
    <w:uiPriority w:val="99"/>
    <w:rsid w:val="00AA707E"/>
    <w:pPr>
      <w:spacing w:after="350"/>
    </w:pPr>
    <w:rPr>
      <w:color w:val="auto"/>
    </w:rPr>
  </w:style>
  <w:style w:type="paragraph" w:styleId="Header">
    <w:name w:val="header"/>
    <w:basedOn w:val="Normal"/>
    <w:link w:val="HeaderChar"/>
    <w:uiPriority w:val="99"/>
    <w:unhideWhenUsed/>
    <w:rsid w:val="00475955"/>
    <w:pPr>
      <w:tabs>
        <w:tab w:val="center" w:pos="4680"/>
        <w:tab w:val="right" w:pos="9360"/>
      </w:tabs>
    </w:pPr>
  </w:style>
  <w:style w:type="character" w:customStyle="1" w:styleId="HeaderChar">
    <w:name w:val="Header Char"/>
    <w:basedOn w:val="DefaultParagraphFont"/>
    <w:link w:val="Header"/>
    <w:uiPriority w:val="99"/>
    <w:rsid w:val="00475955"/>
    <w:rPr>
      <w:sz w:val="24"/>
      <w:szCs w:val="24"/>
    </w:rPr>
  </w:style>
  <w:style w:type="paragraph" w:styleId="Footer">
    <w:name w:val="footer"/>
    <w:basedOn w:val="Normal"/>
    <w:link w:val="FooterChar"/>
    <w:uiPriority w:val="99"/>
    <w:unhideWhenUsed/>
    <w:rsid w:val="00475955"/>
    <w:pPr>
      <w:tabs>
        <w:tab w:val="center" w:pos="4680"/>
        <w:tab w:val="right" w:pos="9360"/>
      </w:tabs>
    </w:pPr>
  </w:style>
  <w:style w:type="character" w:customStyle="1" w:styleId="FooterChar">
    <w:name w:val="Footer Char"/>
    <w:basedOn w:val="DefaultParagraphFont"/>
    <w:link w:val="Footer"/>
    <w:uiPriority w:val="99"/>
    <w:rsid w:val="00475955"/>
    <w:rPr>
      <w:sz w:val="24"/>
      <w:szCs w:val="24"/>
    </w:rPr>
  </w:style>
  <w:style w:type="paragraph" w:styleId="BalloonText">
    <w:name w:val="Balloon Text"/>
    <w:basedOn w:val="Normal"/>
    <w:link w:val="BalloonTextChar"/>
    <w:uiPriority w:val="99"/>
    <w:semiHidden/>
    <w:unhideWhenUsed/>
    <w:rsid w:val="00143CD1"/>
    <w:rPr>
      <w:rFonts w:ascii="Tahoma" w:hAnsi="Tahoma" w:cs="Tahoma"/>
      <w:sz w:val="16"/>
      <w:szCs w:val="16"/>
    </w:rPr>
  </w:style>
  <w:style w:type="character" w:customStyle="1" w:styleId="BalloonTextChar">
    <w:name w:val="Balloon Text Char"/>
    <w:basedOn w:val="DefaultParagraphFont"/>
    <w:link w:val="BalloonText"/>
    <w:uiPriority w:val="99"/>
    <w:semiHidden/>
    <w:rsid w:val="00143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6</cp:revision>
  <cp:lastPrinted>2014-04-18T20:15:00Z</cp:lastPrinted>
  <dcterms:created xsi:type="dcterms:W3CDTF">2014-04-30T22:39:00Z</dcterms:created>
  <dcterms:modified xsi:type="dcterms:W3CDTF">2014-05-01T00:24:00Z</dcterms:modified>
</cp:coreProperties>
</file>