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0D5" w:rsidRDefault="00E170D5">
      <w:bookmarkStart w:id="0" w:name="_GoBack"/>
      <w:bookmarkEnd w:id="0"/>
    </w:p>
    <w:p w:rsidR="00E170D5" w:rsidRDefault="00E170D5"/>
    <w:p w:rsidR="00E170D5" w:rsidRDefault="00E170D5"/>
    <w:p w:rsidR="00E170D5" w:rsidRDefault="00E170D5"/>
    <w:p w:rsidR="00E170D5" w:rsidRDefault="00E170D5"/>
    <w:p w:rsidR="0074316E" w:rsidRDefault="00F708C4">
      <w:r>
        <w:t xml:space="preserve">Dear </w:t>
      </w:r>
      <w:r w:rsidR="00E170D5">
        <w:t xml:space="preserve">___________ </w:t>
      </w:r>
      <w:r w:rsidR="00FB049A">
        <w:t>Community</w:t>
      </w:r>
      <w:r w:rsidR="00E170D5">
        <w:t>,</w:t>
      </w:r>
    </w:p>
    <w:p w:rsidR="00E170D5" w:rsidRDefault="00E170D5"/>
    <w:p w:rsidR="00E170D5" w:rsidRDefault="00E170D5">
      <w:r>
        <w:t xml:space="preserve">This is a friendly reminder; we have only one month left to get as many parents, students, teachers and administrators to take this year’s Speak-Up Survey.  The survey closes on December 30, 2014 so this is our last stretch to </w:t>
      </w:r>
      <w:r>
        <w:rPr>
          <w:b/>
        </w:rPr>
        <w:t xml:space="preserve">BE PART OF THE CONVERSATION.  </w:t>
      </w:r>
      <w:r>
        <w:t>By participating in Speak-Up</w:t>
      </w:r>
      <w:r w:rsidR="00FB049A">
        <w:t>, you join the 2.6 million students, teachers, and parents from around the nation and the world who have spoken up about the needs in our learning environments. From this, DoDEA gains valuable information about key issues impacting your child’s education that will be used to make informed decisions.  We appreciate very much your willingness to share your views so that we may prepare our children in science, technology and to become a part of the 21</w:t>
      </w:r>
      <w:r w:rsidR="00FB049A" w:rsidRPr="00FB049A">
        <w:rPr>
          <w:vertAlign w:val="superscript"/>
        </w:rPr>
        <w:t>st</w:t>
      </w:r>
      <w:r w:rsidR="00FB049A">
        <w:t xml:space="preserve"> century workforce.</w:t>
      </w:r>
    </w:p>
    <w:p w:rsidR="00FB049A" w:rsidRDefault="00FB049A">
      <w:r>
        <w:t>The online survey remains open to all teachers, students and parents; it is quick and easy to get involved.  To take the survey visit (URL HERE) and click the button that corresponds with your position to begin.</w:t>
      </w:r>
    </w:p>
    <w:p w:rsidR="00FB049A" w:rsidRDefault="00FB049A"/>
    <w:p w:rsidR="00FB049A" w:rsidRDefault="00FB049A">
      <w:r>
        <w:tab/>
      </w:r>
      <w:r>
        <w:tab/>
      </w:r>
      <w:r>
        <w:tab/>
      </w:r>
      <w:r>
        <w:tab/>
      </w:r>
      <w:r>
        <w:tab/>
      </w:r>
      <w:r>
        <w:tab/>
      </w:r>
      <w:r>
        <w:tab/>
      </w:r>
      <w:r>
        <w:tab/>
        <w:t>Our sincerest thanks,</w:t>
      </w:r>
    </w:p>
    <w:p w:rsidR="00FB049A" w:rsidRDefault="00FB049A">
      <w:r>
        <w:tab/>
      </w:r>
      <w:r>
        <w:tab/>
      </w:r>
      <w:r>
        <w:tab/>
      </w:r>
      <w:r>
        <w:tab/>
      </w:r>
      <w:r>
        <w:tab/>
      </w:r>
      <w:r>
        <w:tab/>
      </w:r>
      <w:r>
        <w:tab/>
      </w:r>
      <w:r>
        <w:tab/>
        <w:t>[PRINCIPAL SIGNATURE HERE]</w:t>
      </w:r>
    </w:p>
    <w:p w:rsidR="00FB049A" w:rsidRPr="00E170D5" w:rsidRDefault="00FB049A">
      <w:r>
        <w:tab/>
      </w:r>
      <w:r>
        <w:tab/>
      </w:r>
      <w:r>
        <w:tab/>
      </w:r>
      <w:r>
        <w:tab/>
      </w:r>
      <w:r>
        <w:tab/>
      </w:r>
      <w:r>
        <w:tab/>
      </w:r>
      <w:r>
        <w:tab/>
      </w:r>
      <w:r>
        <w:tab/>
        <w:t>Principal, [Name School]</w:t>
      </w:r>
    </w:p>
    <w:sectPr w:rsidR="00FB049A" w:rsidRPr="00E170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372" w:rsidRDefault="00E13372" w:rsidP="00F708C4">
      <w:pPr>
        <w:spacing w:after="0" w:line="240" w:lineRule="auto"/>
      </w:pPr>
      <w:r>
        <w:separator/>
      </w:r>
    </w:p>
  </w:endnote>
  <w:endnote w:type="continuationSeparator" w:id="0">
    <w:p w:rsidR="00E13372" w:rsidRDefault="00E13372" w:rsidP="00F7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372" w:rsidRDefault="00E13372" w:rsidP="00F708C4">
      <w:pPr>
        <w:spacing w:after="0" w:line="240" w:lineRule="auto"/>
      </w:pPr>
      <w:r>
        <w:separator/>
      </w:r>
    </w:p>
  </w:footnote>
  <w:footnote w:type="continuationSeparator" w:id="0">
    <w:p w:rsidR="00E13372" w:rsidRDefault="00E13372" w:rsidP="00F70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C4" w:rsidRDefault="00E170D5">
    <w:pPr>
      <w:pStyle w:val="Header"/>
    </w:pPr>
    <w:r w:rsidRPr="00E170D5">
      <w:rPr>
        <w:noProof/>
      </w:rPr>
      <w:drawing>
        <wp:anchor distT="0" distB="0" distL="114300" distR="114300" simplePos="0" relativeHeight="251659264" behindDoc="1" locked="0" layoutInCell="1" allowOverlap="1">
          <wp:simplePos x="0" y="0"/>
          <wp:positionH relativeFrom="column">
            <wp:posOffset>-160020</wp:posOffset>
          </wp:positionH>
          <wp:positionV relativeFrom="paragraph">
            <wp:posOffset>0</wp:posOffset>
          </wp:positionV>
          <wp:extent cx="1889760" cy="426720"/>
          <wp:effectExtent l="0" t="0" r="0" b="0"/>
          <wp:wrapNone/>
          <wp:docPr id="2" name="Picture 2" descr="https://msepjobs.militaryonesource.mil/sites/default/files/styles/partner-logo-large/public/images/partner-logos/dodea2.png?itok=2JiILk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sepjobs.militaryonesource.mil/sites/default/files/styles/partner-logo-large/public/images/partner-logos/dodea2.png?itok=2JiILka4"/>
                  <pic:cNvPicPr>
                    <a:picLocks noChangeAspect="1" noChangeArrowheads="1"/>
                  </pic:cNvPicPr>
                </pic:nvPicPr>
                <pic:blipFill rotWithShape="1">
                  <a:blip r:embed="rId1">
                    <a:extLst>
                      <a:ext uri="{28A0092B-C50C-407E-A947-70E740481C1C}">
                        <a14:useLocalDpi xmlns:a14="http://schemas.microsoft.com/office/drawing/2010/main" val="0"/>
                      </a:ext>
                    </a:extLst>
                  </a:blip>
                  <a:srcRect t="37500" b="39919"/>
                  <a:stretch/>
                </pic:blipFill>
                <pic:spPr bwMode="auto">
                  <a:xfrm>
                    <a:off x="0" y="0"/>
                    <a:ext cx="1889760" cy="42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170D5">
      <w:t xml:space="preserve"> </w:t>
    </w:r>
    <w:r w:rsidR="00F708C4" w:rsidRPr="00F708C4">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6073140" cy="1719280"/>
          <wp:effectExtent l="0" t="0" r="3810" b="0"/>
          <wp:wrapNone/>
          <wp:docPr id="1" name="Picture 1" descr="http://www.speakup4schools.org/speakup2012/images/design_graph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eakup4schools.org/speakup2012/images/design_graphic.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73140" cy="171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83"/>
    <w:rsid w:val="0074316E"/>
    <w:rsid w:val="00CB7B6B"/>
    <w:rsid w:val="00E13372"/>
    <w:rsid w:val="00E170D5"/>
    <w:rsid w:val="00E87D83"/>
    <w:rsid w:val="00F708C4"/>
    <w:rsid w:val="00FB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8C4"/>
  </w:style>
  <w:style w:type="paragraph" w:styleId="Footer">
    <w:name w:val="footer"/>
    <w:basedOn w:val="Normal"/>
    <w:link w:val="FooterChar"/>
    <w:uiPriority w:val="99"/>
    <w:unhideWhenUsed/>
    <w:rsid w:val="00F70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8C4"/>
  </w:style>
  <w:style w:type="paragraph" w:styleId="BalloonText">
    <w:name w:val="Balloon Text"/>
    <w:basedOn w:val="Normal"/>
    <w:link w:val="BalloonTextChar"/>
    <w:uiPriority w:val="99"/>
    <w:semiHidden/>
    <w:unhideWhenUsed/>
    <w:rsid w:val="00F70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8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8C4"/>
  </w:style>
  <w:style w:type="paragraph" w:styleId="Footer">
    <w:name w:val="footer"/>
    <w:basedOn w:val="Normal"/>
    <w:link w:val="FooterChar"/>
    <w:uiPriority w:val="99"/>
    <w:unhideWhenUsed/>
    <w:rsid w:val="00F70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8C4"/>
  </w:style>
  <w:style w:type="paragraph" w:styleId="BalloonText">
    <w:name w:val="Balloon Text"/>
    <w:basedOn w:val="Normal"/>
    <w:link w:val="BalloonTextChar"/>
    <w:uiPriority w:val="99"/>
    <w:semiHidden/>
    <w:unhideWhenUsed/>
    <w:rsid w:val="00F70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336900">
      <w:bodyDiv w:val="1"/>
      <w:marLeft w:val="0"/>
      <w:marRight w:val="0"/>
      <w:marTop w:val="0"/>
      <w:marBottom w:val="0"/>
      <w:divBdr>
        <w:top w:val="none" w:sz="0" w:space="0" w:color="auto"/>
        <w:left w:val="none" w:sz="0" w:space="0" w:color="auto"/>
        <w:bottom w:val="none" w:sz="0" w:space="0" w:color="auto"/>
        <w:right w:val="none" w:sz="0" w:space="0" w:color="auto"/>
      </w:divBdr>
      <w:divsChild>
        <w:div w:id="1215657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DOD Education Activity</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Patrick E. Mr. CIV OSD/DoDEA</dc:creator>
  <cp:lastModifiedBy>Frederick Licari</cp:lastModifiedBy>
  <cp:revision>2</cp:revision>
  <cp:lastPrinted>2014-06-27T14:07:00Z</cp:lastPrinted>
  <dcterms:created xsi:type="dcterms:W3CDTF">2014-06-27T14:13:00Z</dcterms:created>
  <dcterms:modified xsi:type="dcterms:W3CDTF">2014-06-27T14:13:00Z</dcterms:modified>
</cp:coreProperties>
</file>