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83" w:rsidRPr="009245A2" w:rsidRDefault="009245A2" w:rsidP="005D74E5">
      <w:pPr>
        <w:rPr>
          <w:rFonts w:eastAsia="Cambria" w:cs="Times New Roman"/>
          <w:b/>
          <w:sz w:val="28"/>
        </w:rPr>
      </w:pPr>
      <w:bookmarkStart w:id="0" w:name="_GoBack"/>
      <w:bookmarkEnd w:id="0"/>
      <w:r w:rsidRPr="009245A2">
        <w:rPr>
          <w:rFonts w:eastAsia="Cambria" w:cs="Times New Roman"/>
          <w:b/>
          <w:sz w:val="28"/>
        </w:rPr>
        <w:t>INTRODUCTION:</w:t>
      </w:r>
    </w:p>
    <w:p w:rsidR="005E4C83" w:rsidRPr="0010695F" w:rsidRDefault="005E4C83" w:rsidP="005D74E5">
      <w:pPr>
        <w:rPr>
          <w:rFonts w:eastAsia="Cambria" w:cs="Times New Roman"/>
          <w:b/>
        </w:rPr>
      </w:pPr>
    </w:p>
    <w:p w:rsidR="00F0488B" w:rsidRPr="0010695F" w:rsidRDefault="00F0488B" w:rsidP="005D74E5">
      <w:pPr>
        <w:rPr>
          <w:rFonts w:eastAsia="Cambria" w:cs="Times New Roman"/>
        </w:rPr>
      </w:pPr>
      <w:r w:rsidRPr="0010695F">
        <w:rPr>
          <w:rFonts w:eastAsia="Cambria" w:cs="Times New Roman"/>
        </w:rPr>
        <w:t xml:space="preserve">RELAX… this is not homework like school homework! We just want to ask you a few questions before the focus group. </w:t>
      </w:r>
      <w:r w:rsidR="00761A7D">
        <w:rPr>
          <w:rFonts w:eastAsia="Cambria" w:cs="Times New Roman"/>
        </w:rPr>
        <w:t xml:space="preserve">Remember that all of your responses will be kept confidential. </w:t>
      </w:r>
      <w:r w:rsidR="00775AF5" w:rsidRPr="0010695F">
        <w:rPr>
          <w:rFonts w:eastAsia="Cambria" w:cs="Times New Roman"/>
        </w:rPr>
        <w:t>It should only take about 1</w:t>
      </w:r>
      <w:r w:rsidR="0076244D" w:rsidRPr="0010695F">
        <w:rPr>
          <w:rFonts w:eastAsia="Cambria" w:cs="Times New Roman"/>
        </w:rPr>
        <w:t>5</w:t>
      </w:r>
      <w:r w:rsidR="00775AF5" w:rsidRPr="0010695F">
        <w:rPr>
          <w:rFonts w:eastAsia="Cambria" w:cs="Times New Roman"/>
        </w:rPr>
        <w:t xml:space="preserve"> minutes to</w:t>
      </w:r>
      <w:r w:rsidRPr="0010695F">
        <w:rPr>
          <w:rFonts w:eastAsia="Cambria" w:cs="Times New Roman"/>
        </w:rPr>
        <w:t xml:space="preserve"> answer </w:t>
      </w:r>
      <w:r w:rsidR="0076244D" w:rsidRPr="0010695F">
        <w:rPr>
          <w:rFonts w:eastAsia="Cambria" w:cs="Times New Roman"/>
        </w:rPr>
        <w:t xml:space="preserve">all of </w:t>
      </w:r>
      <w:r w:rsidRPr="0010695F">
        <w:rPr>
          <w:rFonts w:eastAsia="Cambria" w:cs="Times New Roman"/>
        </w:rPr>
        <w:t>the questions</w:t>
      </w:r>
      <w:r w:rsidR="00775AF5" w:rsidRPr="0010695F">
        <w:rPr>
          <w:rFonts w:eastAsia="Cambria" w:cs="Times New Roman"/>
        </w:rPr>
        <w:t>.</w:t>
      </w:r>
      <w:r w:rsidRPr="0010695F">
        <w:rPr>
          <w:rFonts w:eastAsia="Cambria" w:cs="Times New Roman"/>
        </w:rPr>
        <w:t xml:space="preserve"> </w:t>
      </w:r>
      <w:r w:rsidR="00775AF5" w:rsidRPr="0010695F">
        <w:rPr>
          <w:rFonts w:eastAsia="Cambria" w:cs="Times New Roman"/>
        </w:rPr>
        <w:t>And, don’t forget to</w:t>
      </w:r>
      <w:r w:rsidRPr="0010695F">
        <w:rPr>
          <w:rFonts w:eastAsia="Cambria" w:cs="Times New Roman"/>
        </w:rPr>
        <w:t xml:space="preserve"> s</w:t>
      </w:r>
      <w:r w:rsidR="00775AF5" w:rsidRPr="0010695F">
        <w:rPr>
          <w:rFonts w:eastAsia="Cambria" w:cs="Times New Roman"/>
        </w:rPr>
        <w:t>ubmit your responses at the end!</w:t>
      </w:r>
      <w:r w:rsidRPr="0010695F">
        <w:rPr>
          <w:rFonts w:eastAsia="Cambria" w:cs="Times New Roman"/>
        </w:rPr>
        <w:t xml:space="preserve"> </w:t>
      </w:r>
    </w:p>
    <w:p w:rsidR="005E295B" w:rsidRDefault="005E295B" w:rsidP="005D74E5">
      <w:pPr>
        <w:rPr>
          <w:rFonts w:eastAsia="Cambria" w:cs="Times New Roman"/>
          <w:b/>
          <w:sz w:val="28"/>
          <w:szCs w:val="22"/>
        </w:rPr>
      </w:pPr>
    </w:p>
    <w:p w:rsidR="005E295B" w:rsidRDefault="005E295B" w:rsidP="005D74E5">
      <w:pPr>
        <w:rPr>
          <w:rFonts w:eastAsia="Cambria" w:cs="Times New Roman"/>
          <w:b/>
          <w:sz w:val="28"/>
          <w:szCs w:val="22"/>
        </w:rPr>
      </w:pPr>
    </w:p>
    <w:p w:rsidR="005D74E5" w:rsidRPr="00AE100A" w:rsidRDefault="005D74E5" w:rsidP="005D74E5">
      <w:pPr>
        <w:rPr>
          <w:rFonts w:eastAsia="Cambria" w:cs="Times New Roman"/>
          <w:b/>
          <w:sz w:val="28"/>
          <w:szCs w:val="22"/>
        </w:rPr>
      </w:pPr>
      <w:r w:rsidRPr="00AE100A">
        <w:rPr>
          <w:rFonts w:eastAsia="Cambria" w:cs="Times New Roman"/>
          <w:b/>
          <w:sz w:val="28"/>
          <w:szCs w:val="22"/>
        </w:rPr>
        <w:t xml:space="preserve">SECTION 1:  </w:t>
      </w:r>
      <w:r w:rsidR="00513278">
        <w:rPr>
          <w:rFonts w:eastAsia="Cambria" w:cs="Times New Roman"/>
          <w:b/>
          <w:sz w:val="28"/>
          <w:szCs w:val="22"/>
        </w:rPr>
        <w:t>Top of Mind</w:t>
      </w:r>
    </w:p>
    <w:p w:rsidR="005D74E5" w:rsidRPr="00AE100A" w:rsidRDefault="005D74E5" w:rsidP="00734481">
      <w:pPr>
        <w:rPr>
          <w:rFonts w:eastAsia="Cambria" w:cs="Times New Roman"/>
          <w:b/>
          <w:sz w:val="28"/>
          <w:szCs w:val="22"/>
        </w:rPr>
      </w:pPr>
    </w:p>
    <w:p w:rsidR="005E295B" w:rsidRPr="005E295B" w:rsidRDefault="00513278" w:rsidP="005E295B">
      <w:pPr>
        <w:pStyle w:val="ListParagraph"/>
        <w:numPr>
          <w:ilvl w:val="0"/>
          <w:numId w:val="3"/>
        </w:numPr>
        <w:spacing w:before="120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Take a second to think about </w:t>
      </w:r>
      <w:r w:rsidR="005E295B" w:rsidRPr="00956059">
        <w:rPr>
          <w:rFonts w:cs="Times New Roman"/>
          <w:b/>
          <w:sz w:val="22"/>
        </w:rPr>
        <w:t xml:space="preserve">chewing tobacco, </w:t>
      </w:r>
      <w:r w:rsidR="00E27199" w:rsidRPr="00956059">
        <w:rPr>
          <w:rFonts w:cs="Times New Roman"/>
          <w:b/>
          <w:sz w:val="22"/>
        </w:rPr>
        <w:t xml:space="preserve">snuff </w:t>
      </w:r>
      <w:r w:rsidR="005E295B" w:rsidRPr="00956059">
        <w:rPr>
          <w:rFonts w:cs="Times New Roman"/>
          <w:b/>
          <w:sz w:val="22"/>
        </w:rPr>
        <w:t xml:space="preserve">or </w:t>
      </w:r>
      <w:r w:rsidR="00E27199" w:rsidRPr="00956059">
        <w:rPr>
          <w:rFonts w:cs="Times New Roman"/>
          <w:b/>
          <w:sz w:val="22"/>
        </w:rPr>
        <w:t>dip</w:t>
      </w:r>
      <w:r w:rsidRPr="00956059">
        <w:rPr>
          <w:rFonts w:cs="Times New Roman"/>
          <w:b/>
          <w:sz w:val="22"/>
        </w:rPr>
        <w:t xml:space="preserve">. What </w:t>
      </w:r>
      <w:r>
        <w:rPr>
          <w:rFonts w:cs="Times New Roman"/>
          <w:b/>
          <w:sz w:val="22"/>
        </w:rPr>
        <w:t>are the first five things that come to mind</w:t>
      </w:r>
      <w:r w:rsidR="005E295B" w:rsidRPr="005E295B">
        <w:rPr>
          <w:rFonts w:cs="Times New Roman"/>
          <w:b/>
          <w:sz w:val="22"/>
        </w:rPr>
        <w:t>?</w:t>
      </w:r>
      <w:r>
        <w:rPr>
          <w:rFonts w:cs="Times New Roman"/>
          <w:b/>
          <w:sz w:val="22"/>
        </w:rPr>
        <w:t xml:space="preserve"> Try not to overthink it! There </w:t>
      </w:r>
      <w:proofErr w:type="gramStart"/>
      <w:r>
        <w:rPr>
          <w:rFonts w:cs="Times New Roman"/>
          <w:b/>
          <w:sz w:val="22"/>
        </w:rPr>
        <w:t>are no right</w:t>
      </w:r>
      <w:proofErr w:type="gramEnd"/>
      <w:r>
        <w:rPr>
          <w:rFonts w:cs="Times New Roman"/>
          <w:b/>
          <w:sz w:val="22"/>
        </w:rPr>
        <w:t xml:space="preserve"> or wrong answers.</w:t>
      </w:r>
      <w:r w:rsidR="005E295B" w:rsidRPr="005E295B">
        <w:rPr>
          <w:rFonts w:cs="Times New Roman"/>
          <w:b/>
          <w:sz w:val="22"/>
        </w:rPr>
        <w:t xml:space="preserve"> </w:t>
      </w:r>
    </w:p>
    <w:p w:rsidR="005E295B" w:rsidRDefault="005E295B" w:rsidP="005E295B">
      <w:pPr>
        <w:ind w:firstLine="720"/>
        <w:rPr>
          <w:sz w:val="22"/>
          <w:szCs w:val="22"/>
        </w:rPr>
      </w:pPr>
    </w:p>
    <w:p w:rsidR="005E295B" w:rsidRDefault="005E295B" w:rsidP="005E295B">
      <w:pPr>
        <w:ind w:firstLine="720"/>
        <w:rPr>
          <w:sz w:val="22"/>
          <w:szCs w:val="22"/>
        </w:rPr>
      </w:pPr>
      <w:r w:rsidRPr="005E295B">
        <w:rPr>
          <w:sz w:val="22"/>
          <w:szCs w:val="22"/>
        </w:rPr>
        <w:t>OPEN-ENDED</w:t>
      </w:r>
      <w:r>
        <w:rPr>
          <w:sz w:val="22"/>
          <w:szCs w:val="22"/>
        </w:rPr>
        <w:t xml:space="preserve"> </w:t>
      </w:r>
      <w:r w:rsidR="00F66F87">
        <w:rPr>
          <w:sz w:val="22"/>
          <w:szCs w:val="22"/>
        </w:rPr>
        <w:t>[5 open-ended boxes provided]</w:t>
      </w:r>
    </w:p>
    <w:p w:rsidR="005E295B" w:rsidRPr="005E295B" w:rsidRDefault="000E2489" w:rsidP="005E295B">
      <w:pPr>
        <w:ind w:firstLine="720"/>
        <w:rPr>
          <w:sz w:val="22"/>
          <w:szCs w:val="22"/>
        </w:rPr>
      </w:pPr>
      <w:r>
        <w:rPr>
          <w:rFonts w:eastAsia="Cambria" w:cs="Times New Roman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132080</wp:posOffset>
                </wp:positionV>
                <wp:extent cx="276225" cy="31527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6F3" w:rsidRDefault="001026F3"/>
                          <w:p w:rsidR="001026F3" w:rsidRDefault="001026F3">
                            <w:r>
                              <w:t>1</w:t>
                            </w:r>
                          </w:p>
                          <w:p w:rsidR="001026F3" w:rsidRDefault="001026F3"/>
                          <w:p w:rsidR="001026F3" w:rsidRDefault="001026F3"/>
                          <w:p w:rsidR="001026F3" w:rsidRDefault="001026F3">
                            <w:r>
                              <w:t>2</w:t>
                            </w:r>
                          </w:p>
                          <w:p w:rsidR="001026F3" w:rsidRDefault="001026F3"/>
                          <w:p w:rsidR="001026F3" w:rsidRDefault="001026F3"/>
                          <w:p w:rsidR="001026F3" w:rsidRDefault="001026F3"/>
                          <w:p w:rsidR="001026F3" w:rsidRDefault="001026F3">
                            <w:r>
                              <w:t>3</w:t>
                            </w:r>
                          </w:p>
                          <w:p w:rsidR="001026F3" w:rsidRDefault="001026F3"/>
                          <w:p w:rsidR="001026F3" w:rsidRDefault="001026F3"/>
                          <w:p w:rsidR="001026F3" w:rsidRDefault="001026F3">
                            <w:r>
                              <w:t>4</w:t>
                            </w:r>
                          </w:p>
                          <w:p w:rsidR="001026F3" w:rsidRDefault="001026F3"/>
                          <w:p w:rsidR="001026F3" w:rsidRDefault="001026F3"/>
                          <w:p w:rsidR="001026F3" w:rsidRDefault="001026F3"/>
                          <w:p w:rsidR="001026F3" w:rsidRDefault="001026F3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75pt;margin-top:10.4pt;width:21.75pt;height:2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" stroked="f">
                <v:textbox>
                  <w:txbxContent>
                    <w:p w:rsidR="001026F3" w:rsidRDefault="001026F3"/>
                    <w:p w:rsidR="001026F3" w:rsidRDefault="001026F3">
                      <w:r>
                        <w:t>1</w:t>
                      </w:r>
                    </w:p>
                    <w:p w:rsidR="001026F3" w:rsidRDefault="001026F3"/>
                    <w:p w:rsidR="001026F3" w:rsidRDefault="001026F3"/>
                    <w:p w:rsidR="001026F3" w:rsidRDefault="001026F3">
                      <w:r>
                        <w:t>2</w:t>
                      </w:r>
                    </w:p>
                    <w:p w:rsidR="001026F3" w:rsidRDefault="001026F3"/>
                    <w:p w:rsidR="001026F3" w:rsidRDefault="001026F3"/>
                    <w:p w:rsidR="001026F3" w:rsidRDefault="001026F3"/>
                    <w:p w:rsidR="001026F3" w:rsidRDefault="001026F3">
                      <w:r>
                        <w:t>3</w:t>
                      </w:r>
                    </w:p>
                    <w:p w:rsidR="001026F3" w:rsidRDefault="001026F3"/>
                    <w:p w:rsidR="001026F3" w:rsidRDefault="001026F3"/>
                    <w:p w:rsidR="001026F3" w:rsidRDefault="001026F3">
                      <w:r>
                        <w:t>4</w:t>
                      </w:r>
                    </w:p>
                    <w:p w:rsidR="001026F3" w:rsidRDefault="001026F3"/>
                    <w:p w:rsidR="001026F3" w:rsidRDefault="001026F3"/>
                    <w:p w:rsidR="001026F3" w:rsidRDefault="001026F3"/>
                    <w:p w:rsidR="001026F3" w:rsidRDefault="001026F3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132080</wp:posOffset>
                </wp:positionV>
                <wp:extent cx="2952750" cy="5715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1.5pt;margin-top:10.4pt;width:232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" fillcolor="white [3201]" strokecolor="black [3200]" strokeweight=".25pt">
                <v:path arrowok="t"/>
              </v:rect>
            </w:pict>
          </mc:Fallback>
        </mc:AlternateContent>
      </w:r>
    </w:p>
    <w:p w:rsidR="00AE100A" w:rsidRPr="00AE100A" w:rsidRDefault="000E2489" w:rsidP="005E295B">
      <w:pPr>
        <w:spacing w:after="200" w:line="276" w:lineRule="auto"/>
        <w:rPr>
          <w:rFonts w:eastAsia="Cambria" w:cs="Times New Roman"/>
          <w:b/>
          <w:sz w:val="28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2542540</wp:posOffset>
                </wp:positionV>
                <wp:extent cx="2952750" cy="5715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1.5pt;margin-top:200.2pt;width:232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" fillcolor="white [3201]" strokecolor="black [3200]" strokeweight=".25pt">
                <v:path arrowok="t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1894840</wp:posOffset>
                </wp:positionV>
                <wp:extent cx="2952750" cy="5715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1.5pt;margin-top:149.2pt;width:232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" fillcolor="white [3201]" strokecolor="black [3200]" strokeweight=".25pt">
                <v:path arrowok="t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1256665</wp:posOffset>
                </wp:positionV>
                <wp:extent cx="2952750" cy="5715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1.5pt;margin-top:98.95pt;width:232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" fillcolor="white [3201]" strokecolor="black [3200]" strokeweight=".25pt">
                <v:path arrowok="t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599440</wp:posOffset>
                </wp:positionV>
                <wp:extent cx="2952750" cy="5715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1.5pt;margin-top:47.2pt;width:232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" fillcolor="white [3201]" strokecolor="black [3200]" strokeweight=".25pt">
                <v:path arrowok="t"/>
              </v:rect>
            </w:pict>
          </mc:Fallback>
        </mc:AlternateContent>
      </w:r>
      <w:r w:rsidR="00AE100A" w:rsidRPr="00AE100A">
        <w:rPr>
          <w:rFonts w:eastAsia="Cambria" w:cs="Times New Roman"/>
          <w:b/>
          <w:sz w:val="28"/>
          <w:szCs w:val="22"/>
        </w:rPr>
        <w:br w:type="page"/>
      </w:r>
    </w:p>
    <w:p w:rsidR="00680D4C" w:rsidRPr="00AE100A" w:rsidRDefault="00680D4C" w:rsidP="00734481">
      <w:pPr>
        <w:rPr>
          <w:rFonts w:eastAsia="Cambria" w:cs="Times New Roman"/>
          <w:b/>
          <w:sz w:val="28"/>
          <w:szCs w:val="22"/>
        </w:rPr>
      </w:pPr>
      <w:r w:rsidRPr="00AE100A">
        <w:rPr>
          <w:rFonts w:eastAsia="Cambria" w:cs="Times New Roman"/>
          <w:b/>
          <w:sz w:val="28"/>
          <w:szCs w:val="22"/>
        </w:rPr>
        <w:lastRenderedPageBreak/>
        <w:t xml:space="preserve">SECTION </w:t>
      </w:r>
      <w:r w:rsidR="005D74E5" w:rsidRPr="00AE100A">
        <w:rPr>
          <w:rFonts w:eastAsia="Cambria" w:cs="Times New Roman"/>
          <w:b/>
          <w:sz w:val="28"/>
          <w:szCs w:val="22"/>
        </w:rPr>
        <w:t>2</w:t>
      </w:r>
      <w:r w:rsidRPr="00AE100A">
        <w:rPr>
          <w:rFonts w:eastAsia="Cambria" w:cs="Times New Roman"/>
          <w:b/>
          <w:sz w:val="28"/>
          <w:szCs w:val="22"/>
        </w:rPr>
        <w:t xml:space="preserve">:  </w:t>
      </w:r>
      <w:r w:rsidR="00513278">
        <w:rPr>
          <w:rFonts w:eastAsia="Cambria" w:cs="Times New Roman"/>
          <w:b/>
          <w:sz w:val="28"/>
          <w:szCs w:val="22"/>
        </w:rPr>
        <w:t>What do you believe?</w:t>
      </w:r>
    </w:p>
    <w:p w:rsidR="00AE100A" w:rsidRDefault="00AE100A" w:rsidP="00734481">
      <w:pPr>
        <w:rPr>
          <w:rFonts w:eastAsia="Cambria" w:cs="Times New Roman"/>
          <w:sz w:val="22"/>
          <w:szCs w:val="22"/>
        </w:rPr>
      </w:pPr>
      <w:r w:rsidRPr="00AE100A">
        <w:rPr>
          <w:rFonts w:eastAsia="Cambria" w:cs="Times New Roman"/>
          <w:sz w:val="22"/>
          <w:szCs w:val="22"/>
          <w:highlight w:val="yellow"/>
        </w:rPr>
        <w:t xml:space="preserve">Programming Note:  All items will be randomized into 4 groups of </w:t>
      </w:r>
      <w:r w:rsidRPr="00513278">
        <w:rPr>
          <w:rFonts w:eastAsia="Cambria" w:cs="Times New Roman"/>
          <w:sz w:val="22"/>
          <w:szCs w:val="22"/>
          <w:highlight w:val="yellow"/>
        </w:rPr>
        <w:t>10.</w:t>
      </w:r>
      <w:r w:rsidR="00513278" w:rsidRPr="00513278">
        <w:rPr>
          <w:rFonts w:eastAsia="Cambria" w:cs="Times New Roman"/>
          <w:sz w:val="22"/>
          <w:szCs w:val="22"/>
          <w:highlight w:val="yellow"/>
        </w:rPr>
        <w:t xml:space="preserve"> </w:t>
      </w:r>
      <w:r w:rsidR="00D53862" w:rsidRPr="00513278">
        <w:rPr>
          <w:rFonts w:eastAsia="Cambria" w:cs="Times New Roman"/>
          <w:sz w:val="22"/>
          <w:szCs w:val="22"/>
          <w:highlight w:val="yellow"/>
        </w:rPr>
        <w:t>Participants will not see category labels.</w:t>
      </w:r>
    </w:p>
    <w:p w:rsidR="00AE100A" w:rsidRPr="00AE100A" w:rsidRDefault="00AE100A" w:rsidP="00734481">
      <w:pPr>
        <w:rPr>
          <w:rFonts w:eastAsia="Cambria" w:cs="Times New Roman"/>
          <w:sz w:val="22"/>
          <w:szCs w:val="22"/>
        </w:rPr>
      </w:pPr>
    </w:p>
    <w:p w:rsidR="00D53862" w:rsidRPr="00D53862" w:rsidRDefault="00734481" w:rsidP="00D5386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100A">
        <w:rPr>
          <w:b/>
          <w:sz w:val="22"/>
          <w:szCs w:val="22"/>
        </w:rPr>
        <w:t xml:space="preserve">If I use </w:t>
      </w:r>
      <w:r w:rsidR="00525EA4">
        <w:rPr>
          <w:b/>
          <w:sz w:val="22"/>
          <w:szCs w:val="22"/>
        </w:rPr>
        <w:t>smokeless tobacco, I may</w:t>
      </w:r>
      <w:r w:rsidRPr="00AE100A">
        <w:rPr>
          <w:b/>
          <w:sz w:val="22"/>
          <w:szCs w:val="22"/>
        </w:rPr>
        <w:t>…</w:t>
      </w:r>
      <w:r w:rsidRPr="00AE100A">
        <w:rPr>
          <w:sz w:val="22"/>
          <w:szCs w:val="22"/>
        </w:rPr>
        <w:t xml:space="preserve"> </w:t>
      </w:r>
    </w:p>
    <w:p w:rsidR="00D53862" w:rsidRPr="00D53862" w:rsidRDefault="00D53862" w:rsidP="00D53862">
      <w:pPr>
        <w:ind w:left="1440"/>
        <w:rPr>
          <w:rFonts w:eastAsia="Times New Roman" w:cs="Times New Roman"/>
          <w:sz w:val="22"/>
          <w:szCs w:val="22"/>
        </w:rPr>
      </w:pPr>
      <w:r w:rsidRPr="00D53862">
        <w:rPr>
          <w:rFonts w:eastAsia="Times New Roman" w:cs="Times New Roman"/>
          <w:sz w:val="22"/>
          <w:szCs w:val="22"/>
        </w:rPr>
        <w:t xml:space="preserve">1=Very Unlikely </w:t>
      </w:r>
    </w:p>
    <w:p w:rsidR="00D53862" w:rsidRPr="00D53862" w:rsidRDefault="00D53862" w:rsidP="00D53862">
      <w:pPr>
        <w:ind w:left="1440"/>
        <w:rPr>
          <w:rFonts w:eastAsia="Times New Roman" w:cs="Times New Roman"/>
          <w:sz w:val="22"/>
          <w:szCs w:val="22"/>
        </w:rPr>
      </w:pPr>
      <w:r w:rsidRPr="00D53862">
        <w:rPr>
          <w:rFonts w:eastAsia="Times New Roman" w:cs="Times New Roman"/>
          <w:sz w:val="22"/>
          <w:szCs w:val="22"/>
        </w:rPr>
        <w:t>2=Unlikely</w:t>
      </w:r>
    </w:p>
    <w:p w:rsidR="00D53862" w:rsidRPr="00D53862" w:rsidRDefault="00D53862" w:rsidP="00D53862">
      <w:pPr>
        <w:ind w:left="1440"/>
        <w:rPr>
          <w:rFonts w:eastAsia="Times New Roman" w:cs="Times New Roman"/>
          <w:sz w:val="22"/>
          <w:szCs w:val="22"/>
        </w:rPr>
      </w:pPr>
      <w:r w:rsidRPr="00D53862">
        <w:rPr>
          <w:rFonts w:eastAsia="Times New Roman" w:cs="Times New Roman"/>
          <w:sz w:val="22"/>
          <w:szCs w:val="22"/>
        </w:rPr>
        <w:t>3=</w:t>
      </w:r>
      <w:proofErr w:type="gramStart"/>
      <w:r w:rsidRPr="00D53862">
        <w:rPr>
          <w:rFonts w:eastAsia="Times New Roman" w:cs="Times New Roman"/>
          <w:sz w:val="22"/>
          <w:szCs w:val="22"/>
        </w:rPr>
        <w:t>Neither</w:t>
      </w:r>
      <w:proofErr w:type="gramEnd"/>
      <w:r w:rsidRPr="00D53862">
        <w:rPr>
          <w:rFonts w:eastAsia="Times New Roman" w:cs="Times New Roman"/>
          <w:sz w:val="22"/>
          <w:szCs w:val="22"/>
        </w:rPr>
        <w:t xml:space="preserve"> Unlikely nor Likely</w:t>
      </w:r>
    </w:p>
    <w:p w:rsidR="00D53862" w:rsidRPr="00D53862" w:rsidRDefault="00D53862" w:rsidP="00D53862">
      <w:pPr>
        <w:ind w:left="1440"/>
        <w:rPr>
          <w:rFonts w:eastAsia="Times New Roman" w:cs="Times New Roman"/>
          <w:sz w:val="22"/>
          <w:szCs w:val="22"/>
        </w:rPr>
      </w:pPr>
      <w:r w:rsidRPr="00D53862">
        <w:rPr>
          <w:rFonts w:eastAsia="Times New Roman" w:cs="Times New Roman"/>
          <w:sz w:val="22"/>
          <w:szCs w:val="22"/>
        </w:rPr>
        <w:t>4= Likely</w:t>
      </w:r>
    </w:p>
    <w:p w:rsidR="00D53862" w:rsidRPr="00D53862" w:rsidRDefault="00D53862" w:rsidP="00D53862">
      <w:pPr>
        <w:ind w:left="1440"/>
        <w:rPr>
          <w:rFonts w:eastAsia="Times New Roman" w:cs="Times New Roman"/>
          <w:sz w:val="22"/>
          <w:szCs w:val="22"/>
        </w:rPr>
      </w:pPr>
      <w:r w:rsidRPr="00D53862">
        <w:rPr>
          <w:rFonts w:eastAsia="Times New Roman" w:cs="Times New Roman"/>
          <w:sz w:val="22"/>
          <w:szCs w:val="22"/>
        </w:rPr>
        <w:t>5= Very Likely</w:t>
      </w:r>
    </w:p>
    <w:p w:rsidR="003669CF" w:rsidRPr="00AE100A" w:rsidRDefault="003669CF" w:rsidP="003669CF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48"/>
        <w:gridCol w:w="3240"/>
      </w:tblGrid>
      <w:tr w:rsidR="00713BE6" w:rsidRPr="00AE100A" w:rsidTr="00B04BE2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3BE6" w:rsidRPr="00AE100A" w:rsidRDefault="00713BE6" w:rsidP="005D74E5">
            <w:pPr>
              <w:ind w:left="180"/>
            </w:pPr>
            <w:r w:rsidRPr="00AE100A">
              <w:t>lose my teeth</w:t>
            </w:r>
          </w:p>
        </w:tc>
        <w:tc>
          <w:tcPr>
            <w:tcW w:w="3240" w:type="dxa"/>
            <w:vMerge w:val="restart"/>
            <w:shd w:val="clear" w:color="auto" w:fill="F2F2F2" w:themeFill="background1" w:themeFillShade="F2"/>
          </w:tcPr>
          <w:p w:rsidR="00713BE6" w:rsidRDefault="00713BE6" w:rsidP="00713BE6">
            <w:pPr>
              <w:jc w:val="center"/>
              <w:rPr>
                <w:i/>
              </w:rPr>
            </w:pPr>
          </w:p>
          <w:p w:rsidR="00713BE6" w:rsidRDefault="00713BE6" w:rsidP="00713BE6">
            <w:pPr>
              <w:jc w:val="center"/>
              <w:rPr>
                <w:i/>
              </w:rPr>
            </w:pPr>
          </w:p>
          <w:p w:rsidR="00713BE6" w:rsidRDefault="00713BE6" w:rsidP="00713BE6">
            <w:pPr>
              <w:jc w:val="center"/>
              <w:rPr>
                <w:i/>
              </w:rPr>
            </w:pPr>
          </w:p>
          <w:p w:rsidR="00713BE6" w:rsidRDefault="00713BE6" w:rsidP="00713BE6">
            <w:pPr>
              <w:jc w:val="center"/>
              <w:rPr>
                <w:i/>
              </w:rPr>
            </w:pPr>
          </w:p>
          <w:p w:rsidR="00713BE6" w:rsidRPr="00AE100A" w:rsidRDefault="00713BE6" w:rsidP="00713BE6">
            <w:pPr>
              <w:jc w:val="center"/>
              <w:rPr>
                <w:i/>
              </w:rPr>
            </w:pPr>
            <w:r w:rsidRPr="00AE100A">
              <w:rPr>
                <w:i/>
              </w:rPr>
              <w:t>Health Effects</w:t>
            </w:r>
            <w:r w:rsidRPr="00AE100A">
              <w:rPr>
                <w:i/>
              </w:rPr>
              <w:tab/>
            </w:r>
            <w:r w:rsidRPr="00AE100A">
              <w:rPr>
                <w:i/>
              </w:rPr>
              <w:br/>
              <w:t>(short-term and long-term)</w:t>
            </w:r>
          </w:p>
        </w:tc>
      </w:tr>
      <w:tr w:rsidR="00713BE6" w:rsidRPr="00AE100A" w:rsidTr="00AE100A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713BE6" w:rsidRPr="00AE100A" w:rsidRDefault="00713BE6" w:rsidP="005D74E5">
            <w:pPr>
              <w:ind w:left="180"/>
            </w:pPr>
            <w:r w:rsidRPr="00AE100A">
              <w:t>get gum disease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13BE6" w:rsidRPr="00AE100A" w:rsidRDefault="00713BE6" w:rsidP="003669CF">
            <w:pPr>
              <w:rPr>
                <w:i/>
              </w:rPr>
            </w:pPr>
          </w:p>
        </w:tc>
      </w:tr>
      <w:tr w:rsidR="00713BE6" w:rsidRPr="00AE100A" w:rsidTr="00AE100A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</w:tcPr>
          <w:p w:rsidR="00713BE6" w:rsidRPr="00AE100A" w:rsidRDefault="00713BE6" w:rsidP="005D74E5">
            <w:pPr>
              <w:ind w:left="180"/>
            </w:pPr>
            <w:r w:rsidRPr="00AE100A">
              <w:t>stain my teeth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13BE6" w:rsidRPr="00AE100A" w:rsidRDefault="00713BE6" w:rsidP="003669CF">
            <w:pPr>
              <w:rPr>
                <w:i/>
              </w:rPr>
            </w:pPr>
          </w:p>
        </w:tc>
      </w:tr>
      <w:tr w:rsidR="00713BE6" w:rsidRPr="00AE100A" w:rsidTr="00956059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713BE6" w:rsidRPr="00AE100A" w:rsidRDefault="00713BE6" w:rsidP="005D74E5">
            <w:pPr>
              <w:ind w:left="180"/>
            </w:pPr>
            <w:r w:rsidRPr="00AE100A">
              <w:t>get bad breath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13BE6" w:rsidRPr="00AE100A" w:rsidRDefault="00713BE6" w:rsidP="003669CF">
            <w:pPr>
              <w:rPr>
                <w:i/>
              </w:rPr>
            </w:pPr>
          </w:p>
        </w:tc>
      </w:tr>
      <w:tr w:rsidR="00713BE6" w:rsidRPr="00AE100A" w:rsidTr="00956059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713BE6" w:rsidRPr="00AE100A" w:rsidRDefault="00713BE6" w:rsidP="005D74E5">
            <w:pPr>
              <w:ind w:left="180"/>
            </w:pPr>
            <w:r w:rsidRPr="00AE100A">
              <w:t>develop cavities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13BE6" w:rsidRPr="00AE100A" w:rsidRDefault="00713BE6" w:rsidP="003669CF">
            <w:pPr>
              <w:rPr>
                <w:i/>
              </w:rPr>
            </w:pPr>
          </w:p>
        </w:tc>
      </w:tr>
      <w:tr w:rsidR="00713BE6" w:rsidRPr="00AE100A" w:rsidTr="00956059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713BE6" w:rsidRPr="00AE100A" w:rsidRDefault="00713BE6" w:rsidP="00525EA4">
            <w:pPr>
              <w:ind w:left="180"/>
            </w:pPr>
            <w:r w:rsidRPr="00AE100A">
              <w:t xml:space="preserve">develop </w:t>
            </w:r>
            <w:r w:rsidR="00525EA4">
              <w:t>white patches</w:t>
            </w:r>
            <w:r w:rsidRPr="00956059">
              <w:rPr>
                <w:shd w:val="clear" w:color="auto" w:fill="D9D9D9" w:themeFill="background1" w:themeFillShade="D9"/>
              </w:rPr>
              <w:t xml:space="preserve"> </w:t>
            </w:r>
            <w:r w:rsidRPr="00AE100A">
              <w:t>in my mouth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13BE6" w:rsidRPr="00AE100A" w:rsidRDefault="00713BE6" w:rsidP="003669CF">
            <w:pPr>
              <w:rPr>
                <w:i/>
              </w:rPr>
            </w:pPr>
          </w:p>
        </w:tc>
      </w:tr>
      <w:tr w:rsidR="00713BE6" w:rsidRPr="00AE100A" w:rsidTr="00956059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713BE6" w:rsidRPr="00AE100A" w:rsidRDefault="00713BE6" w:rsidP="00DD5E64">
            <w:pPr>
              <w:ind w:left="180"/>
            </w:pPr>
            <w:r w:rsidRPr="00B04BE2">
              <w:t xml:space="preserve">develop </w:t>
            </w:r>
            <w:r w:rsidR="00B04BE2" w:rsidRPr="00B04BE2">
              <w:t>lesions</w:t>
            </w:r>
            <w:r w:rsidRPr="00AE100A">
              <w:t xml:space="preserve"> in my mouth</w:t>
            </w:r>
            <w:r>
              <w:t xml:space="preserve"> that could lead to cancer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13BE6" w:rsidRPr="00AE100A" w:rsidRDefault="00713BE6" w:rsidP="003669CF">
            <w:pPr>
              <w:rPr>
                <w:i/>
              </w:rPr>
            </w:pPr>
          </w:p>
        </w:tc>
      </w:tr>
      <w:tr w:rsidR="00713BE6" w:rsidRPr="00AE100A" w:rsidTr="00956059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713BE6" w:rsidRPr="00AE100A" w:rsidRDefault="00713BE6" w:rsidP="00DD5E64">
            <w:pPr>
              <w:ind w:left="180"/>
            </w:pPr>
            <w:r>
              <w:t xml:space="preserve">develop cancer in my </w:t>
            </w:r>
            <w:r w:rsidRPr="00956059">
              <w:rPr>
                <w:shd w:val="clear" w:color="auto" w:fill="D9D9D9" w:themeFill="background1" w:themeFillShade="D9"/>
              </w:rPr>
              <w:t>mouth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13BE6" w:rsidRPr="00AE100A" w:rsidRDefault="00713BE6" w:rsidP="003669CF">
            <w:pPr>
              <w:rPr>
                <w:i/>
              </w:rPr>
            </w:pPr>
          </w:p>
        </w:tc>
      </w:tr>
      <w:tr w:rsidR="00713BE6" w:rsidRPr="00AE100A" w:rsidTr="00956059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713BE6" w:rsidRPr="00AE100A" w:rsidRDefault="00713BE6" w:rsidP="00525EA4">
            <w:pPr>
              <w:ind w:left="180"/>
            </w:pPr>
            <w:r w:rsidRPr="00AE100A">
              <w:t xml:space="preserve">develop cancer in my </w:t>
            </w:r>
            <w:r w:rsidR="00525EA4">
              <w:t>esophagus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13BE6" w:rsidRPr="00AE100A" w:rsidRDefault="00713BE6" w:rsidP="003669CF">
            <w:pPr>
              <w:rPr>
                <w:i/>
              </w:rPr>
            </w:pPr>
          </w:p>
        </w:tc>
      </w:tr>
      <w:tr w:rsidR="00B04BE2" w:rsidRPr="00AE100A" w:rsidTr="00647E23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04BE2" w:rsidRPr="00AE100A" w:rsidRDefault="00B04BE2" w:rsidP="005D74E5">
            <w:pPr>
              <w:ind w:left="180"/>
            </w:pPr>
            <w:r w:rsidRPr="00FC213E">
              <w:t>be controlled by it</w:t>
            </w:r>
          </w:p>
        </w:tc>
        <w:tc>
          <w:tcPr>
            <w:tcW w:w="3240" w:type="dxa"/>
            <w:vMerge w:val="restart"/>
            <w:shd w:val="clear" w:color="auto" w:fill="F2F2F2" w:themeFill="background1" w:themeFillShade="F2"/>
            <w:vAlign w:val="center"/>
          </w:tcPr>
          <w:p w:rsidR="00B04BE2" w:rsidRPr="00AE100A" w:rsidRDefault="00B04BE2" w:rsidP="005D74E5">
            <w:pPr>
              <w:jc w:val="center"/>
              <w:rPr>
                <w:i/>
              </w:rPr>
            </w:pPr>
            <w:r w:rsidRPr="00AE100A">
              <w:rPr>
                <w:i/>
              </w:rPr>
              <w:t>Addiction</w:t>
            </w:r>
          </w:p>
        </w:tc>
      </w:tr>
      <w:tr w:rsidR="00B04BE2" w:rsidRPr="00AE100A" w:rsidTr="00AE100A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</w:tcPr>
          <w:p w:rsidR="00B04BE2" w:rsidRPr="00AE100A" w:rsidRDefault="00B04BE2" w:rsidP="005D74E5">
            <w:pPr>
              <w:ind w:left="180"/>
            </w:pPr>
            <w:r w:rsidRPr="00FC213E">
              <w:t>be unable to stop using it when I want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>
            <w:pPr>
              <w:rPr>
                <w:i/>
              </w:rPr>
            </w:pPr>
          </w:p>
        </w:tc>
      </w:tr>
      <w:tr w:rsidR="00B04BE2" w:rsidRPr="00AE100A" w:rsidTr="00AE100A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04BE2" w:rsidRPr="00AE100A" w:rsidRDefault="00B04BE2" w:rsidP="00AD4400">
            <w:pPr>
              <w:ind w:left="180"/>
            </w:pPr>
            <w:r w:rsidRPr="00B04BE2">
              <w:t>be able to prevent mouth lesions by brushing and flossing extra well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>
            <w:pPr>
              <w:rPr>
                <w:i/>
              </w:rPr>
            </w:pPr>
          </w:p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B04BE2" w:rsidRPr="00AE100A" w:rsidRDefault="00B04BE2" w:rsidP="005D74E5">
            <w:pPr>
              <w:ind w:left="180"/>
            </w:pPr>
            <w:r w:rsidRPr="00AE100A">
              <w:t>become addicted to nicotine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>
            <w:pPr>
              <w:rPr>
                <w:i/>
              </w:rPr>
            </w:pPr>
          </w:p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04BE2" w:rsidRPr="00AE100A" w:rsidRDefault="00B04BE2" w:rsidP="005D74E5">
            <w:pPr>
              <w:ind w:left="180"/>
            </w:pPr>
            <w:r w:rsidRPr="00AE100A">
              <w:t>develop a habit of using it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>
            <w:pPr>
              <w:rPr>
                <w:i/>
              </w:rPr>
            </w:pPr>
          </w:p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B04BE2" w:rsidRPr="00AE100A" w:rsidRDefault="00B04BE2" w:rsidP="005D74E5">
            <w:pPr>
              <w:ind w:left="180"/>
            </w:pPr>
            <w:r w:rsidRPr="00AE100A">
              <w:t>eventually need to use even more of it to get the same effect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>
            <w:pPr>
              <w:rPr>
                <w:i/>
              </w:rPr>
            </w:pPr>
          </w:p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04BE2" w:rsidRPr="00AE100A" w:rsidRDefault="00525EA4" w:rsidP="00525EA4">
            <w:pPr>
              <w:ind w:left="180"/>
            </w:pPr>
            <w:r>
              <w:t>become</w:t>
            </w:r>
            <w:r w:rsidR="00B04BE2" w:rsidRPr="00AE100A">
              <w:t xml:space="preserve"> addicted</w:t>
            </w:r>
            <w:r>
              <w:t xml:space="preserve">, like </w:t>
            </w:r>
            <w:r w:rsidR="00B04BE2" w:rsidRPr="00AE100A">
              <w:t>I would if I smoked cigarettes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>
            <w:pPr>
              <w:rPr>
                <w:i/>
              </w:rPr>
            </w:pPr>
          </w:p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4BE2" w:rsidRPr="00AE100A" w:rsidRDefault="00B04BE2" w:rsidP="00B04BE2">
            <w:pPr>
              <w:ind w:left="180"/>
            </w:pPr>
            <w:r>
              <w:t>ingest cadmium</w:t>
            </w:r>
          </w:p>
        </w:tc>
        <w:tc>
          <w:tcPr>
            <w:tcW w:w="3240" w:type="dxa"/>
            <w:vMerge w:val="restart"/>
            <w:shd w:val="clear" w:color="auto" w:fill="F2F2F2" w:themeFill="background1" w:themeFillShade="F2"/>
            <w:vAlign w:val="center"/>
          </w:tcPr>
          <w:p w:rsidR="00B04BE2" w:rsidRPr="00AE100A" w:rsidRDefault="00B04BE2" w:rsidP="005D74E5">
            <w:pPr>
              <w:jc w:val="center"/>
              <w:rPr>
                <w:i/>
              </w:rPr>
            </w:pPr>
            <w:r w:rsidRPr="00AE100A">
              <w:rPr>
                <w:rFonts w:eastAsia="Times New Roman" w:cs="Times New Roman"/>
                <w:i/>
              </w:rPr>
              <w:t>Harmful Ingredients – Health Effects</w:t>
            </w:r>
          </w:p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04BE2" w:rsidRPr="00AE100A" w:rsidRDefault="00B04BE2" w:rsidP="00B04BE2">
            <w:pPr>
              <w:ind w:left="180"/>
            </w:pPr>
            <w:r>
              <w:t>ingest lead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>
            <w:pPr>
              <w:rPr>
                <w:i/>
              </w:rPr>
            </w:pPr>
          </w:p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B04BE2" w:rsidRPr="00AE100A" w:rsidRDefault="00B04BE2" w:rsidP="00B04BE2">
            <w:pPr>
              <w:ind w:left="180"/>
            </w:pPr>
            <w:r>
              <w:t>i</w:t>
            </w:r>
            <w:r w:rsidRPr="00AE100A">
              <w:t>ngest formaldehyde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>
            <w:pPr>
              <w:rPr>
                <w:i/>
              </w:rPr>
            </w:pPr>
          </w:p>
        </w:tc>
      </w:tr>
      <w:tr w:rsidR="00B04BE2" w:rsidRPr="00AE100A" w:rsidTr="00AE100A">
        <w:trPr>
          <w:jc w:val="center"/>
        </w:trPr>
        <w:tc>
          <w:tcPr>
            <w:tcW w:w="604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04BE2" w:rsidRPr="00AE100A" w:rsidRDefault="00B04BE2" w:rsidP="002726AC">
            <w:pPr>
              <w:ind w:left="180"/>
            </w:pPr>
            <w:r>
              <w:t>ingest cancer-producing chemicals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>
            <w:pPr>
              <w:rPr>
                <w:i/>
              </w:rPr>
            </w:pPr>
          </w:p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4BE2" w:rsidRPr="00AE100A" w:rsidRDefault="00B04BE2" w:rsidP="005D74E5">
            <w:pPr>
              <w:ind w:left="180"/>
            </w:pPr>
            <w:r w:rsidRPr="00AE100A">
              <w:t>show that I am independent</w:t>
            </w:r>
          </w:p>
        </w:tc>
        <w:tc>
          <w:tcPr>
            <w:tcW w:w="3240" w:type="dxa"/>
            <w:vMerge w:val="restart"/>
            <w:shd w:val="clear" w:color="auto" w:fill="F2F2F2" w:themeFill="background1" w:themeFillShade="F2"/>
            <w:vAlign w:val="center"/>
          </w:tcPr>
          <w:p w:rsidR="00B04BE2" w:rsidRPr="00AE100A" w:rsidRDefault="00B04BE2" w:rsidP="005D74E5">
            <w:pPr>
              <w:jc w:val="center"/>
              <w:rPr>
                <w:i/>
              </w:rPr>
            </w:pPr>
            <w:r w:rsidRPr="00AE100A">
              <w:rPr>
                <w:i/>
              </w:rPr>
              <w:t xml:space="preserve">Expression of Independence [Smokeless tobacco-specific] </w:t>
            </w:r>
            <w:r w:rsidRPr="00AE100A">
              <w:rPr>
                <w:i/>
              </w:rPr>
              <w:br/>
              <w:t>&amp; Social Perceptions</w:t>
            </w:r>
          </w:p>
        </w:tc>
      </w:tr>
      <w:tr w:rsidR="00B04BE2" w:rsidRPr="00AE100A" w:rsidTr="00AE100A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04BE2" w:rsidRPr="00AE100A" w:rsidRDefault="00B04BE2" w:rsidP="005D74E5">
            <w:pPr>
              <w:ind w:left="180"/>
            </w:pPr>
            <w:r w:rsidRPr="00AE100A">
              <w:t>be making my own decisions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B04BE2" w:rsidRPr="00AE100A" w:rsidRDefault="00B04BE2" w:rsidP="005D74E5">
            <w:pPr>
              <w:ind w:left="180"/>
            </w:pPr>
            <w:r w:rsidRPr="00AE100A">
              <w:t>have control over my life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04BE2" w:rsidRPr="00AE100A" w:rsidRDefault="00B04BE2" w:rsidP="00713BE6">
            <w:pPr>
              <w:ind w:left="180"/>
            </w:pPr>
            <w:r w:rsidRPr="00AE100A">
              <w:t>fit in with the people who live in my community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B04BE2" w:rsidRPr="00AE100A" w:rsidRDefault="00B04BE2" w:rsidP="005D74E5">
            <w:pPr>
              <w:ind w:left="180"/>
            </w:pPr>
            <w:r>
              <w:t>fit in with the guys who play sports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04BE2" w:rsidRPr="00AE100A" w:rsidRDefault="00B04BE2" w:rsidP="005D74E5">
            <w:pPr>
              <w:ind w:left="180"/>
            </w:pPr>
            <w:r w:rsidRPr="00AE100A">
              <w:t>be able to conceal it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B04BE2" w:rsidRPr="00AE100A" w:rsidRDefault="00B04BE2" w:rsidP="005D74E5">
            <w:pPr>
              <w:ind w:left="180"/>
            </w:pPr>
            <w:r w:rsidRPr="00AE100A">
              <w:t>be able to show others that I’m not afraid to take risks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04BE2" w:rsidRPr="00AE100A" w:rsidRDefault="00B04BE2" w:rsidP="005D74E5">
            <w:pPr>
              <w:ind w:left="180"/>
            </w:pPr>
            <w:r w:rsidRPr="00AE100A">
              <w:t>gain friends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B04BE2" w:rsidRPr="00AE100A" w:rsidRDefault="00B04BE2" w:rsidP="005D74E5">
            <w:pPr>
              <w:ind w:left="180"/>
            </w:pPr>
            <w:r w:rsidRPr="00AE100A">
              <w:t>get respect from others my age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04BE2" w:rsidRPr="00AE100A" w:rsidRDefault="00B04BE2" w:rsidP="005D74E5">
            <w:pPr>
              <w:ind w:left="180"/>
            </w:pPr>
            <w:r w:rsidRPr="00AE100A">
              <w:t>gain respect from men I look up to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B04BE2" w:rsidRPr="00AE100A" w:rsidRDefault="00B04BE2" w:rsidP="005D74E5">
            <w:pPr>
              <w:ind w:left="180"/>
            </w:pPr>
            <w:r w:rsidRPr="00AE100A">
              <w:t>look rugged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04BE2" w:rsidRPr="00AE100A" w:rsidRDefault="00B04BE2" w:rsidP="005D74E5">
            <w:pPr>
              <w:ind w:left="180"/>
            </w:pPr>
            <w:r w:rsidRPr="00AE100A">
              <w:t>look masculine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B04BE2" w:rsidRPr="00AE100A" w:rsidRDefault="00B04BE2" w:rsidP="00D53862">
            <w:pPr>
              <w:ind w:left="180"/>
            </w:pPr>
            <w:r w:rsidRPr="00AE100A">
              <w:t xml:space="preserve">face the same </w:t>
            </w:r>
            <w:r>
              <w:t>disapproval</w:t>
            </w:r>
            <w:r w:rsidRPr="00AE100A">
              <w:t xml:space="preserve"> as smokers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10695F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04BE2" w:rsidRPr="00AE100A" w:rsidRDefault="00B04BE2" w:rsidP="005D74E5">
            <w:pPr>
              <w:ind w:left="180"/>
            </w:pPr>
            <w:r w:rsidRPr="00AE100A">
              <w:t>show others I am not a kid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956059">
        <w:trPr>
          <w:jc w:val="center"/>
        </w:trPr>
        <w:tc>
          <w:tcPr>
            <w:tcW w:w="6048" w:type="dxa"/>
            <w:tcBorders>
              <w:top w:val="nil"/>
              <w:bottom w:val="nil"/>
            </w:tcBorders>
            <w:shd w:val="clear" w:color="auto" w:fill="auto"/>
          </w:tcPr>
          <w:p w:rsidR="00B04BE2" w:rsidRPr="00AE100A" w:rsidRDefault="00B04BE2" w:rsidP="005D74E5">
            <w:pPr>
              <w:ind w:left="180"/>
            </w:pPr>
            <w:r w:rsidRPr="00AE100A">
              <w:lastRenderedPageBreak/>
              <w:t>look authentic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  <w:tr w:rsidR="00B04BE2" w:rsidRPr="00AE100A" w:rsidTr="00956059">
        <w:trPr>
          <w:jc w:val="center"/>
        </w:trPr>
        <w:tc>
          <w:tcPr>
            <w:tcW w:w="6048" w:type="dxa"/>
            <w:tcBorders>
              <w:top w:val="nil"/>
            </w:tcBorders>
            <w:shd w:val="clear" w:color="auto" w:fill="D9D9D9" w:themeFill="background1" w:themeFillShade="D9"/>
          </w:tcPr>
          <w:p w:rsidR="00B04BE2" w:rsidRPr="00AE100A" w:rsidRDefault="00B04BE2" w:rsidP="005D74E5">
            <w:pPr>
              <w:ind w:left="180"/>
            </w:pPr>
            <w:r>
              <w:t>look gross</w:t>
            </w: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B04BE2" w:rsidRPr="00AE100A" w:rsidRDefault="00B04BE2" w:rsidP="003669CF"/>
        </w:tc>
      </w:tr>
    </w:tbl>
    <w:p w:rsidR="00956059" w:rsidRDefault="00956059" w:rsidP="00680D4C">
      <w:pPr>
        <w:tabs>
          <w:tab w:val="left" w:pos="5550"/>
        </w:tabs>
        <w:rPr>
          <w:rFonts w:eastAsia="Cambria" w:cs="Times New Roman"/>
          <w:b/>
          <w:sz w:val="28"/>
          <w:szCs w:val="22"/>
        </w:rPr>
      </w:pPr>
    </w:p>
    <w:p w:rsidR="00956059" w:rsidRDefault="00956059">
      <w:pPr>
        <w:spacing w:after="200" w:line="276" w:lineRule="auto"/>
        <w:rPr>
          <w:rFonts w:eastAsia="Cambria" w:cs="Times New Roman"/>
          <w:b/>
          <w:sz w:val="28"/>
          <w:szCs w:val="22"/>
        </w:rPr>
      </w:pPr>
      <w:r>
        <w:rPr>
          <w:rFonts w:eastAsia="Cambria" w:cs="Times New Roman"/>
          <w:b/>
          <w:sz w:val="28"/>
          <w:szCs w:val="22"/>
        </w:rPr>
        <w:br w:type="page"/>
      </w:r>
    </w:p>
    <w:p w:rsidR="00680D4C" w:rsidRPr="00AE100A" w:rsidRDefault="00680D4C" w:rsidP="00680D4C">
      <w:pPr>
        <w:tabs>
          <w:tab w:val="left" w:pos="5550"/>
        </w:tabs>
        <w:rPr>
          <w:rFonts w:eastAsia="Cambria" w:cs="Times New Roman"/>
          <w:b/>
          <w:sz w:val="28"/>
          <w:szCs w:val="22"/>
        </w:rPr>
      </w:pPr>
      <w:r w:rsidRPr="00AE100A">
        <w:rPr>
          <w:rFonts w:eastAsia="Cambria" w:cs="Times New Roman"/>
          <w:b/>
          <w:sz w:val="28"/>
          <w:szCs w:val="22"/>
        </w:rPr>
        <w:lastRenderedPageBreak/>
        <w:t xml:space="preserve">SECTION </w:t>
      </w:r>
      <w:r w:rsidR="005D74E5" w:rsidRPr="00AE100A">
        <w:rPr>
          <w:rFonts w:eastAsia="Cambria" w:cs="Times New Roman"/>
          <w:b/>
          <w:sz w:val="28"/>
          <w:szCs w:val="22"/>
        </w:rPr>
        <w:t>3</w:t>
      </w:r>
      <w:r w:rsidRPr="00AE100A">
        <w:rPr>
          <w:rFonts w:eastAsia="Cambria" w:cs="Times New Roman"/>
          <w:b/>
          <w:sz w:val="28"/>
          <w:szCs w:val="22"/>
        </w:rPr>
        <w:t xml:space="preserve">:  </w:t>
      </w:r>
      <w:r w:rsidR="00D53862">
        <w:rPr>
          <w:rFonts w:eastAsia="Cambria" w:cs="Times New Roman"/>
          <w:b/>
          <w:sz w:val="28"/>
          <w:szCs w:val="22"/>
        </w:rPr>
        <w:t>What have you seen? What have you heard?</w:t>
      </w:r>
    </w:p>
    <w:p w:rsidR="00D94AE9" w:rsidRPr="00AE100A" w:rsidRDefault="00DE1D8E" w:rsidP="00680D4C">
      <w:pPr>
        <w:tabs>
          <w:tab w:val="left" w:pos="5550"/>
        </w:tabs>
        <w:rPr>
          <w:rFonts w:eastAsia="Cambria" w:cs="Times New Roman"/>
          <w:b/>
          <w:sz w:val="22"/>
          <w:szCs w:val="22"/>
        </w:rPr>
      </w:pPr>
      <w:r w:rsidRPr="00AE100A">
        <w:rPr>
          <w:rFonts w:eastAsia="Cambria" w:cs="Times New Roman"/>
          <w:b/>
          <w:sz w:val="22"/>
          <w:szCs w:val="22"/>
        </w:rPr>
        <w:tab/>
      </w:r>
      <w:r w:rsidR="00D94AE9" w:rsidRPr="00AE100A">
        <w:rPr>
          <w:sz w:val="22"/>
          <w:szCs w:val="22"/>
        </w:rPr>
        <w:t xml:space="preserve"> </w:t>
      </w:r>
    </w:p>
    <w:p w:rsidR="00D94AE9" w:rsidRPr="00AE100A" w:rsidRDefault="00D94AE9" w:rsidP="005E295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AE100A">
        <w:rPr>
          <w:b/>
          <w:sz w:val="22"/>
          <w:szCs w:val="22"/>
        </w:rPr>
        <w:t xml:space="preserve">How often have you seen </w:t>
      </w:r>
      <w:r w:rsidR="00680D4C" w:rsidRPr="00AE100A">
        <w:rPr>
          <w:b/>
          <w:sz w:val="22"/>
          <w:szCs w:val="22"/>
        </w:rPr>
        <w:t>anti-chew</w:t>
      </w:r>
      <w:r w:rsidR="00E27199">
        <w:rPr>
          <w:b/>
          <w:sz w:val="22"/>
          <w:szCs w:val="22"/>
        </w:rPr>
        <w:t>, snuff or dip</w:t>
      </w:r>
      <w:r w:rsidR="00DE1D8E" w:rsidRPr="00AE100A">
        <w:rPr>
          <w:b/>
          <w:sz w:val="22"/>
          <w:szCs w:val="22"/>
        </w:rPr>
        <w:t xml:space="preserve"> commercials on TV</w:t>
      </w:r>
      <w:r w:rsidR="00680D4C" w:rsidRPr="00AE100A">
        <w:rPr>
          <w:b/>
          <w:sz w:val="22"/>
          <w:szCs w:val="22"/>
        </w:rPr>
        <w:t>?</w:t>
      </w:r>
      <w:r w:rsidR="00DE1D8E" w:rsidRPr="00AE100A">
        <w:rPr>
          <w:b/>
          <w:sz w:val="22"/>
          <w:szCs w:val="22"/>
        </w:rPr>
        <w:t xml:space="preserve"> </w:t>
      </w:r>
    </w:p>
    <w:p w:rsidR="00DE1D8E" w:rsidRPr="00AE100A" w:rsidRDefault="00DE1D8E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1="Not at all" </w:t>
      </w:r>
    </w:p>
    <w:p w:rsidR="00DE1D8E" w:rsidRPr="00AE100A" w:rsidRDefault="00DE1D8E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2="Less than once a month" </w:t>
      </w:r>
    </w:p>
    <w:p w:rsidR="00DE1D8E" w:rsidRPr="00AE100A" w:rsidRDefault="00DE1D8E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3="1-3 times per month" </w:t>
      </w:r>
    </w:p>
    <w:p w:rsidR="00DE1D8E" w:rsidRPr="00AE100A" w:rsidRDefault="00DE1D8E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4="1-3 times per week" </w:t>
      </w:r>
    </w:p>
    <w:p w:rsidR="00DE1D8E" w:rsidRPr="00AE100A" w:rsidRDefault="00DE1D8E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5="Daily or almost daily"</w:t>
      </w:r>
    </w:p>
    <w:p w:rsidR="00DE1D8E" w:rsidRPr="00AE100A" w:rsidRDefault="00DE1D8E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6="More than once a day"</w:t>
      </w:r>
    </w:p>
    <w:p w:rsidR="00D94AE9" w:rsidRPr="00AE100A" w:rsidRDefault="00D94AE9" w:rsidP="00D94AE9">
      <w:pPr>
        <w:rPr>
          <w:b/>
          <w:sz w:val="22"/>
          <w:szCs w:val="22"/>
        </w:rPr>
      </w:pPr>
    </w:p>
    <w:p w:rsidR="00680D4C" w:rsidRPr="00AE100A" w:rsidRDefault="00680D4C" w:rsidP="005E295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AE100A">
        <w:rPr>
          <w:b/>
          <w:sz w:val="22"/>
          <w:szCs w:val="22"/>
        </w:rPr>
        <w:t>How often have you heard anti-chew</w:t>
      </w:r>
      <w:r w:rsidR="00E27199">
        <w:rPr>
          <w:b/>
          <w:sz w:val="22"/>
          <w:szCs w:val="22"/>
        </w:rPr>
        <w:t>, snuff or dip</w:t>
      </w:r>
      <w:r w:rsidRPr="00AE100A">
        <w:rPr>
          <w:b/>
          <w:sz w:val="22"/>
          <w:szCs w:val="22"/>
        </w:rPr>
        <w:t xml:space="preserve"> commercials on the radio?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1="Not at all" 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2="Less than once a month" 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3="1-3 times per month" 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4="1-3 times per week" 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5="Daily or almost daily"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6="More than once a day"</w:t>
      </w:r>
    </w:p>
    <w:p w:rsidR="00D94AE9" w:rsidRPr="00AE100A" w:rsidRDefault="00D94AE9" w:rsidP="00D94AE9">
      <w:pPr>
        <w:rPr>
          <w:b/>
          <w:sz w:val="22"/>
          <w:szCs w:val="22"/>
        </w:rPr>
      </w:pPr>
    </w:p>
    <w:p w:rsidR="00D94AE9" w:rsidRPr="00AE100A" w:rsidRDefault="00D94AE9" w:rsidP="005E295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AE100A">
        <w:rPr>
          <w:b/>
          <w:sz w:val="22"/>
          <w:szCs w:val="22"/>
        </w:rPr>
        <w:t>How often seen anti-</w:t>
      </w:r>
      <w:r w:rsidR="00680D4C" w:rsidRPr="00AE100A">
        <w:rPr>
          <w:b/>
          <w:sz w:val="22"/>
          <w:szCs w:val="22"/>
        </w:rPr>
        <w:t>chew</w:t>
      </w:r>
      <w:r w:rsidR="00E27199">
        <w:rPr>
          <w:b/>
          <w:sz w:val="22"/>
          <w:szCs w:val="22"/>
        </w:rPr>
        <w:t>, snuff or dip</w:t>
      </w:r>
      <w:r w:rsidRPr="00AE100A">
        <w:rPr>
          <w:b/>
          <w:sz w:val="22"/>
          <w:szCs w:val="22"/>
        </w:rPr>
        <w:t xml:space="preserve"> ads</w:t>
      </w:r>
      <w:r w:rsidR="00DE1D8E" w:rsidRPr="00AE100A">
        <w:rPr>
          <w:b/>
          <w:sz w:val="22"/>
          <w:szCs w:val="22"/>
        </w:rPr>
        <w:t xml:space="preserve"> on billboards</w:t>
      </w:r>
      <w:r w:rsidR="00680D4C" w:rsidRPr="00AE100A">
        <w:rPr>
          <w:b/>
          <w:sz w:val="22"/>
          <w:szCs w:val="22"/>
        </w:rPr>
        <w:t>?</w:t>
      </w:r>
      <w:r w:rsidR="00DE1D8E" w:rsidRPr="00AE100A">
        <w:rPr>
          <w:b/>
          <w:sz w:val="22"/>
          <w:szCs w:val="22"/>
        </w:rPr>
        <w:t xml:space="preserve"> </w:t>
      </w:r>
    </w:p>
    <w:p w:rsidR="00DE1D8E" w:rsidRPr="00AE100A" w:rsidRDefault="00DE1D8E" w:rsidP="00DE1D8E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1="Not at all" </w:t>
      </w:r>
    </w:p>
    <w:p w:rsidR="00DE1D8E" w:rsidRPr="00AE100A" w:rsidRDefault="00DE1D8E" w:rsidP="00DE1D8E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2="Less than once a month" </w:t>
      </w:r>
    </w:p>
    <w:p w:rsidR="00DE1D8E" w:rsidRPr="00AE100A" w:rsidRDefault="00DE1D8E" w:rsidP="00DE1D8E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3="1-3 times per month" </w:t>
      </w:r>
    </w:p>
    <w:p w:rsidR="00DE1D8E" w:rsidRPr="00AE100A" w:rsidRDefault="00DE1D8E" w:rsidP="00DE1D8E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4="1-3 times per week" </w:t>
      </w:r>
    </w:p>
    <w:p w:rsidR="00DE1D8E" w:rsidRPr="00AE100A" w:rsidRDefault="00DE1D8E" w:rsidP="00DE1D8E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5="Daily or almost daily"</w:t>
      </w:r>
    </w:p>
    <w:p w:rsidR="00DE1D8E" w:rsidRPr="00AE100A" w:rsidRDefault="00DE1D8E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6="More than once a day"</w:t>
      </w:r>
    </w:p>
    <w:p w:rsidR="00D94AE9" w:rsidRPr="00AE100A" w:rsidRDefault="00D94AE9" w:rsidP="00D94AE9">
      <w:pPr>
        <w:rPr>
          <w:b/>
          <w:sz w:val="22"/>
          <w:szCs w:val="22"/>
        </w:rPr>
      </w:pPr>
    </w:p>
    <w:p w:rsidR="00680D4C" w:rsidRPr="00AE100A" w:rsidRDefault="00680D4C" w:rsidP="005E295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AE100A">
        <w:rPr>
          <w:b/>
          <w:sz w:val="22"/>
          <w:szCs w:val="22"/>
        </w:rPr>
        <w:t>How often seen anti-chew</w:t>
      </w:r>
      <w:r w:rsidR="00E27199">
        <w:rPr>
          <w:b/>
          <w:sz w:val="22"/>
          <w:szCs w:val="22"/>
        </w:rPr>
        <w:t>, snuff or dip</w:t>
      </w:r>
      <w:r w:rsidRPr="00AE100A">
        <w:rPr>
          <w:b/>
          <w:sz w:val="22"/>
          <w:szCs w:val="22"/>
        </w:rPr>
        <w:t xml:space="preserve"> ads in magazines and newspapers?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1="Not at all" 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2="Less than once a month" 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3="1-3 times per month" 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4="1-3 times per week" 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5="Daily or almost daily"</w:t>
      </w:r>
    </w:p>
    <w:p w:rsidR="00680D4C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6="More than once a day"</w:t>
      </w:r>
    </w:p>
    <w:p w:rsidR="000E0C68" w:rsidRDefault="000E0C68" w:rsidP="00680D4C">
      <w:pPr>
        <w:ind w:left="720"/>
        <w:rPr>
          <w:sz w:val="22"/>
          <w:szCs w:val="22"/>
        </w:rPr>
      </w:pPr>
    </w:p>
    <w:p w:rsidR="000E0C68" w:rsidRPr="00AE100A" w:rsidRDefault="000E0C68" w:rsidP="000E0C68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AE100A">
        <w:rPr>
          <w:b/>
          <w:sz w:val="22"/>
          <w:szCs w:val="22"/>
        </w:rPr>
        <w:t>How often seen anti-chew</w:t>
      </w:r>
      <w:r>
        <w:rPr>
          <w:b/>
          <w:sz w:val="22"/>
          <w:szCs w:val="22"/>
        </w:rPr>
        <w:t>, snuff or dip</w:t>
      </w:r>
      <w:r w:rsidRPr="00AE100A">
        <w:rPr>
          <w:b/>
          <w:sz w:val="22"/>
          <w:szCs w:val="22"/>
        </w:rPr>
        <w:t xml:space="preserve"> ads </w:t>
      </w:r>
      <w:r>
        <w:rPr>
          <w:b/>
          <w:sz w:val="22"/>
          <w:szCs w:val="22"/>
        </w:rPr>
        <w:t>on the Internet</w:t>
      </w:r>
      <w:r w:rsidRPr="00AE100A">
        <w:rPr>
          <w:b/>
          <w:sz w:val="22"/>
          <w:szCs w:val="22"/>
        </w:rPr>
        <w:t>?</w:t>
      </w:r>
    </w:p>
    <w:p w:rsidR="000E0C68" w:rsidRPr="00AE100A" w:rsidRDefault="000E0C68" w:rsidP="000E0C68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1="Not at all" </w:t>
      </w:r>
    </w:p>
    <w:p w:rsidR="000E0C68" w:rsidRPr="00AE100A" w:rsidRDefault="000E0C68" w:rsidP="000E0C68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2="Less than once a month" </w:t>
      </w:r>
    </w:p>
    <w:p w:rsidR="000E0C68" w:rsidRPr="00AE100A" w:rsidRDefault="000E0C68" w:rsidP="000E0C68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3="1-3 times per month" </w:t>
      </w:r>
    </w:p>
    <w:p w:rsidR="000E0C68" w:rsidRPr="00AE100A" w:rsidRDefault="000E0C68" w:rsidP="000E0C68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4="1-3 times per week" </w:t>
      </w:r>
    </w:p>
    <w:p w:rsidR="000E0C68" w:rsidRPr="00AE100A" w:rsidRDefault="000E0C68" w:rsidP="000E0C68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5="Daily or almost daily"</w:t>
      </w:r>
    </w:p>
    <w:p w:rsidR="000E0C68" w:rsidRPr="00AE100A" w:rsidRDefault="000E0C68" w:rsidP="000E0C68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6="More than once a day"</w:t>
      </w:r>
    </w:p>
    <w:p w:rsidR="00680D4C" w:rsidRDefault="00680D4C" w:rsidP="00D94AE9">
      <w:pPr>
        <w:rPr>
          <w:b/>
          <w:sz w:val="22"/>
          <w:szCs w:val="22"/>
        </w:rPr>
      </w:pPr>
    </w:p>
    <w:p w:rsidR="00D53862" w:rsidRDefault="00D53862" w:rsidP="00D94AE9">
      <w:pPr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Programming Note</w:t>
      </w:r>
      <w:r w:rsidRPr="00713BE6">
        <w:rPr>
          <w:b/>
          <w:sz w:val="22"/>
          <w:szCs w:val="22"/>
          <w:highlight w:val="yellow"/>
        </w:rPr>
        <w:t xml:space="preserve">: If Questions 3, 4, 5, and 6 above all equal “Not at all” skip to </w:t>
      </w:r>
      <w:r w:rsidR="00EB0885">
        <w:rPr>
          <w:b/>
          <w:sz w:val="22"/>
          <w:szCs w:val="22"/>
          <w:highlight w:val="yellow"/>
        </w:rPr>
        <w:t>END</w:t>
      </w:r>
      <w:r w:rsidRPr="00713BE6">
        <w:rPr>
          <w:b/>
          <w:sz w:val="22"/>
          <w:szCs w:val="22"/>
          <w:highlight w:val="yellow"/>
        </w:rPr>
        <w:t>. Otherwise continue.</w:t>
      </w:r>
    </w:p>
    <w:p w:rsidR="00D53862" w:rsidRPr="00AE100A" w:rsidRDefault="00D53862" w:rsidP="00D94AE9">
      <w:pPr>
        <w:rPr>
          <w:b/>
          <w:sz w:val="22"/>
          <w:szCs w:val="22"/>
        </w:rPr>
      </w:pPr>
    </w:p>
    <w:p w:rsidR="00680D4C" w:rsidRPr="00AE100A" w:rsidRDefault="00680D4C" w:rsidP="005E295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AE100A">
        <w:rPr>
          <w:b/>
          <w:sz w:val="22"/>
          <w:szCs w:val="22"/>
        </w:rPr>
        <w:t>To what extent do you think anti-chew</w:t>
      </w:r>
      <w:r w:rsidR="00E27199">
        <w:rPr>
          <w:b/>
          <w:sz w:val="22"/>
          <w:szCs w:val="22"/>
        </w:rPr>
        <w:t>, snuff or dip</w:t>
      </w:r>
      <w:r w:rsidRPr="00AE100A">
        <w:rPr>
          <w:b/>
          <w:sz w:val="22"/>
          <w:szCs w:val="22"/>
        </w:rPr>
        <w:t xml:space="preserve"> ads overstate the dangers of chewing tobacco, snuff, or dip? </w:t>
      </w:r>
    </w:p>
    <w:p w:rsidR="00680D4C" w:rsidRPr="00AE100A" w:rsidRDefault="00680D4C" w:rsidP="00680D4C">
      <w:pPr>
        <w:tabs>
          <w:tab w:val="left" w:pos="6570"/>
        </w:tabs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1="Not at All" </w:t>
      </w:r>
      <w:r w:rsidRPr="00AE100A">
        <w:rPr>
          <w:sz w:val="22"/>
          <w:szCs w:val="22"/>
        </w:rPr>
        <w:tab/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2="To a Little Extent" 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3="To Some Extent" 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 xml:space="preserve">4="To a Great Extent" </w:t>
      </w:r>
    </w:p>
    <w:p w:rsidR="00680D4C" w:rsidRPr="00AE100A" w:rsidRDefault="00680D4C" w:rsidP="00680D4C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lastRenderedPageBreak/>
        <w:t>5="To a Very Great Extent"</w:t>
      </w:r>
    </w:p>
    <w:p w:rsidR="00680D4C" w:rsidRPr="00AE100A" w:rsidRDefault="00680D4C" w:rsidP="00D94AE9">
      <w:pPr>
        <w:rPr>
          <w:b/>
          <w:sz w:val="22"/>
          <w:szCs w:val="22"/>
        </w:rPr>
      </w:pPr>
    </w:p>
    <w:p w:rsidR="00734481" w:rsidRPr="00AE100A" w:rsidRDefault="00E27199" w:rsidP="005E295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Would you say </w:t>
      </w:r>
      <w:r w:rsidR="00D53862">
        <w:rPr>
          <w:b/>
          <w:sz w:val="22"/>
          <w:szCs w:val="22"/>
        </w:rPr>
        <w:t>anti-chew</w:t>
      </w:r>
      <w:r>
        <w:rPr>
          <w:b/>
          <w:sz w:val="22"/>
          <w:szCs w:val="22"/>
        </w:rPr>
        <w:t>, snuff or dip</w:t>
      </w:r>
      <w:r w:rsidR="00D53862">
        <w:rPr>
          <w:b/>
          <w:sz w:val="22"/>
          <w:szCs w:val="22"/>
        </w:rPr>
        <w:t xml:space="preserve"> ads</w:t>
      </w:r>
      <w:r w:rsidR="00DE1D8E" w:rsidRPr="00AE100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have </w:t>
      </w:r>
      <w:r w:rsidR="00D94AE9" w:rsidRPr="00AE100A">
        <w:rPr>
          <w:b/>
          <w:sz w:val="22"/>
          <w:szCs w:val="22"/>
        </w:rPr>
        <w:t>made you</w:t>
      </w:r>
      <w:r>
        <w:rPr>
          <w:b/>
          <w:sz w:val="22"/>
          <w:szCs w:val="22"/>
        </w:rPr>
        <w:t>:</w:t>
      </w:r>
      <w:r w:rsidR="00D94AE9" w:rsidRPr="00AE100A">
        <w:rPr>
          <w:b/>
          <w:sz w:val="22"/>
          <w:szCs w:val="22"/>
        </w:rPr>
        <w:t xml:space="preserve"> </w:t>
      </w:r>
    </w:p>
    <w:p w:rsidR="00AE100A" w:rsidRPr="00F66F87" w:rsidRDefault="00AE100A" w:rsidP="00AE100A">
      <w:pPr>
        <w:tabs>
          <w:tab w:val="left" w:pos="6570"/>
        </w:tabs>
        <w:ind w:left="720"/>
        <w:rPr>
          <w:sz w:val="22"/>
          <w:szCs w:val="22"/>
        </w:rPr>
      </w:pPr>
      <w:r w:rsidRPr="00F66F87">
        <w:rPr>
          <w:sz w:val="22"/>
          <w:szCs w:val="22"/>
        </w:rPr>
        <w:t>1="</w:t>
      </w:r>
      <w:r w:rsidR="00E27199">
        <w:rPr>
          <w:sz w:val="22"/>
          <w:szCs w:val="22"/>
        </w:rPr>
        <w:t xml:space="preserve">Much </w:t>
      </w:r>
      <w:r w:rsidR="001026F3">
        <w:rPr>
          <w:sz w:val="22"/>
          <w:szCs w:val="22"/>
        </w:rPr>
        <w:t>l</w:t>
      </w:r>
      <w:r w:rsidR="00E27199">
        <w:rPr>
          <w:sz w:val="22"/>
          <w:szCs w:val="22"/>
        </w:rPr>
        <w:t>ess likely to use chewing tobacco, snuff or dip</w:t>
      </w:r>
      <w:r w:rsidRPr="00F66F87">
        <w:rPr>
          <w:sz w:val="22"/>
          <w:szCs w:val="22"/>
        </w:rPr>
        <w:t xml:space="preserve">" </w:t>
      </w:r>
      <w:r w:rsidRPr="00F66F87">
        <w:rPr>
          <w:sz w:val="22"/>
          <w:szCs w:val="22"/>
        </w:rPr>
        <w:tab/>
      </w:r>
    </w:p>
    <w:p w:rsidR="00AE100A" w:rsidRPr="00F66F87" w:rsidRDefault="00AE100A" w:rsidP="00AE100A">
      <w:pPr>
        <w:ind w:left="720"/>
        <w:rPr>
          <w:sz w:val="22"/>
          <w:szCs w:val="22"/>
        </w:rPr>
      </w:pPr>
      <w:r w:rsidRPr="00F66F87">
        <w:rPr>
          <w:sz w:val="22"/>
          <w:szCs w:val="22"/>
        </w:rPr>
        <w:t>2="</w:t>
      </w:r>
      <w:r w:rsidR="00E27199">
        <w:rPr>
          <w:sz w:val="22"/>
          <w:szCs w:val="22"/>
        </w:rPr>
        <w:t>Less likely to use chewing tobacco, snuff or dip</w:t>
      </w:r>
      <w:r w:rsidRPr="00F66F87">
        <w:rPr>
          <w:sz w:val="22"/>
          <w:szCs w:val="22"/>
        </w:rPr>
        <w:t xml:space="preserve">" </w:t>
      </w:r>
    </w:p>
    <w:p w:rsidR="00AE100A" w:rsidRPr="00F66F87" w:rsidRDefault="00AE100A" w:rsidP="00AE100A">
      <w:pPr>
        <w:ind w:left="720"/>
        <w:rPr>
          <w:sz w:val="22"/>
          <w:szCs w:val="22"/>
        </w:rPr>
      </w:pPr>
      <w:r w:rsidRPr="00F66F87">
        <w:rPr>
          <w:sz w:val="22"/>
          <w:szCs w:val="22"/>
        </w:rPr>
        <w:t>3="</w:t>
      </w:r>
      <w:r w:rsidR="00E27199">
        <w:rPr>
          <w:sz w:val="22"/>
          <w:szCs w:val="22"/>
        </w:rPr>
        <w:t>Neither more nor less likely to use chewing tobacco snuff or dip</w:t>
      </w:r>
      <w:r w:rsidRPr="00F66F87">
        <w:rPr>
          <w:sz w:val="22"/>
          <w:szCs w:val="22"/>
        </w:rPr>
        <w:t xml:space="preserve">" </w:t>
      </w:r>
    </w:p>
    <w:p w:rsidR="00AE100A" w:rsidRPr="00F66F87" w:rsidRDefault="00AE100A" w:rsidP="00AE100A">
      <w:pPr>
        <w:ind w:left="720"/>
        <w:rPr>
          <w:sz w:val="22"/>
          <w:szCs w:val="22"/>
        </w:rPr>
      </w:pPr>
      <w:r w:rsidRPr="00F66F87">
        <w:rPr>
          <w:sz w:val="22"/>
          <w:szCs w:val="22"/>
        </w:rPr>
        <w:t>4="</w:t>
      </w:r>
      <w:r w:rsidR="00E27199">
        <w:rPr>
          <w:sz w:val="22"/>
          <w:szCs w:val="22"/>
        </w:rPr>
        <w:t>More likely to use chewing tobacco, snuff or dip</w:t>
      </w:r>
      <w:r w:rsidRPr="00F66F87">
        <w:rPr>
          <w:sz w:val="22"/>
          <w:szCs w:val="22"/>
        </w:rPr>
        <w:t xml:space="preserve">" </w:t>
      </w:r>
    </w:p>
    <w:p w:rsidR="00AE100A" w:rsidRPr="00AE100A" w:rsidRDefault="00AE100A" w:rsidP="00AE100A">
      <w:pPr>
        <w:ind w:left="720"/>
        <w:rPr>
          <w:sz w:val="22"/>
          <w:szCs w:val="22"/>
        </w:rPr>
      </w:pPr>
      <w:r w:rsidRPr="00F66F87">
        <w:rPr>
          <w:sz w:val="22"/>
          <w:szCs w:val="22"/>
        </w:rPr>
        <w:t>5="</w:t>
      </w:r>
      <w:r w:rsidR="00E27199">
        <w:rPr>
          <w:sz w:val="22"/>
          <w:szCs w:val="22"/>
        </w:rPr>
        <w:t>Much more likely to use chewing tobacco, snuff or dip</w:t>
      </w:r>
      <w:r w:rsidRPr="00F66F87">
        <w:rPr>
          <w:sz w:val="22"/>
          <w:szCs w:val="22"/>
        </w:rPr>
        <w:t>"</w:t>
      </w:r>
    </w:p>
    <w:p w:rsidR="00680D4C" w:rsidRPr="00AE100A" w:rsidRDefault="00680D4C" w:rsidP="00680D4C">
      <w:pPr>
        <w:ind w:left="720"/>
        <w:rPr>
          <w:b/>
          <w:sz w:val="22"/>
          <w:szCs w:val="22"/>
        </w:rPr>
      </w:pPr>
    </w:p>
    <w:p w:rsidR="00AE58F9" w:rsidRDefault="005E295B" w:rsidP="005E295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[</w:t>
      </w:r>
      <w:r w:rsidRPr="005E295B">
        <w:rPr>
          <w:b/>
          <w:sz w:val="22"/>
          <w:szCs w:val="22"/>
          <w:highlight w:val="yellow"/>
        </w:rPr>
        <w:t>ASKED ONLY IF Q8=</w:t>
      </w:r>
      <w:r w:rsidR="00F66F87">
        <w:rPr>
          <w:b/>
          <w:sz w:val="22"/>
          <w:szCs w:val="22"/>
          <w:highlight w:val="yellow"/>
        </w:rPr>
        <w:t xml:space="preserve"> 1 or 2</w:t>
      </w:r>
      <w:r>
        <w:rPr>
          <w:b/>
          <w:sz w:val="22"/>
          <w:szCs w:val="22"/>
          <w:highlight w:val="yellow"/>
        </w:rPr>
        <w:t xml:space="preserve"> </w:t>
      </w:r>
      <w:r w:rsidRPr="005E295B">
        <w:rPr>
          <w:b/>
          <w:sz w:val="22"/>
          <w:szCs w:val="22"/>
          <w:highlight w:val="yellow"/>
        </w:rPr>
        <w:t>]</w:t>
      </w:r>
      <w:r>
        <w:rPr>
          <w:b/>
          <w:sz w:val="22"/>
          <w:szCs w:val="22"/>
        </w:rPr>
        <w:t xml:space="preserve"> </w:t>
      </w:r>
      <w:r w:rsidR="00AE58F9" w:rsidRPr="00AE100A">
        <w:rPr>
          <w:b/>
          <w:sz w:val="22"/>
          <w:szCs w:val="22"/>
        </w:rPr>
        <w:t xml:space="preserve">You indicated </w:t>
      </w:r>
      <w:r w:rsidR="00F66F87" w:rsidRPr="00AE100A">
        <w:rPr>
          <w:b/>
          <w:sz w:val="22"/>
          <w:szCs w:val="22"/>
        </w:rPr>
        <w:t>anti-chew</w:t>
      </w:r>
      <w:r w:rsidR="00E27199">
        <w:rPr>
          <w:b/>
          <w:sz w:val="22"/>
          <w:szCs w:val="22"/>
        </w:rPr>
        <w:t>, snuff or dip</w:t>
      </w:r>
      <w:r w:rsidR="00F66F87" w:rsidRPr="00AE100A">
        <w:rPr>
          <w:b/>
          <w:sz w:val="22"/>
          <w:szCs w:val="22"/>
        </w:rPr>
        <w:t xml:space="preserve"> </w:t>
      </w:r>
      <w:r w:rsidR="00AE58F9" w:rsidRPr="00AE100A">
        <w:rPr>
          <w:b/>
          <w:sz w:val="22"/>
          <w:szCs w:val="22"/>
        </w:rPr>
        <w:t xml:space="preserve">ads have made you </w:t>
      </w:r>
      <w:r w:rsidR="00E27199">
        <w:rPr>
          <w:b/>
          <w:sz w:val="22"/>
          <w:szCs w:val="22"/>
          <w:u w:val="single"/>
        </w:rPr>
        <w:t>[MUCH LESS LIKELY/LESS LIKELY]</w:t>
      </w:r>
      <w:r w:rsidR="00AE58F9" w:rsidRPr="00E27199">
        <w:rPr>
          <w:b/>
          <w:sz w:val="22"/>
          <w:szCs w:val="22"/>
        </w:rPr>
        <w:t xml:space="preserve"> </w:t>
      </w:r>
      <w:r w:rsidR="00AE58F9" w:rsidRPr="00AE100A">
        <w:rPr>
          <w:b/>
          <w:sz w:val="22"/>
          <w:szCs w:val="22"/>
        </w:rPr>
        <w:t xml:space="preserve">to use chewing tobacco, snuff, or dip. Please tell us why you were </w:t>
      </w:r>
      <w:r w:rsidR="00E27199">
        <w:rPr>
          <w:b/>
          <w:sz w:val="22"/>
          <w:szCs w:val="22"/>
        </w:rPr>
        <w:t>less</w:t>
      </w:r>
      <w:r w:rsidR="00E27199" w:rsidRPr="00AE100A">
        <w:rPr>
          <w:b/>
          <w:sz w:val="22"/>
          <w:szCs w:val="22"/>
        </w:rPr>
        <w:t xml:space="preserve"> </w:t>
      </w:r>
      <w:r w:rsidR="00AE58F9" w:rsidRPr="00AE100A">
        <w:rPr>
          <w:b/>
          <w:sz w:val="22"/>
          <w:szCs w:val="22"/>
        </w:rPr>
        <w:t>likely to use these products after viewing ads.</w:t>
      </w:r>
    </w:p>
    <w:p w:rsidR="00AE100A" w:rsidRDefault="00AE100A" w:rsidP="00AE100A">
      <w:pPr>
        <w:rPr>
          <w:b/>
          <w:sz w:val="22"/>
          <w:szCs w:val="22"/>
        </w:rPr>
      </w:pPr>
    </w:p>
    <w:p w:rsidR="00AE100A" w:rsidRDefault="00AE100A" w:rsidP="00AE100A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OPEN-ENDED</w:t>
      </w:r>
    </w:p>
    <w:p w:rsidR="001026F3" w:rsidRDefault="000E2489" w:rsidP="00AE100A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2952750" cy="5715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pt;margin-top:5.25pt;width:232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" fillcolor="white [3201]" strokecolor="black [3200]" strokeweight=".25pt">
                <v:path arrowok="t"/>
              </v:rect>
            </w:pict>
          </mc:Fallback>
        </mc:AlternateContent>
      </w:r>
    </w:p>
    <w:p w:rsidR="001026F3" w:rsidRPr="00AE100A" w:rsidRDefault="001026F3" w:rsidP="00AE100A">
      <w:pPr>
        <w:ind w:left="720"/>
        <w:rPr>
          <w:sz w:val="22"/>
          <w:szCs w:val="22"/>
        </w:rPr>
      </w:pPr>
    </w:p>
    <w:p w:rsidR="00AE58F9" w:rsidRDefault="00AE58F9" w:rsidP="00AE100A">
      <w:pPr>
        <w:rPr>
          <w:sz w:val="22"/>
          <w:szCs w:val="22"/>
        </w:rPr>
      </w:pPr>
    </w:p>
    <w:p w:rsidR="001026F3" w:rsidRDefault="001026F3" w:rsidP="00AE100A">
      <w:pPr>
        <w:rPr>
          <w:sz w:val="22"/>
          <w:szCs w:val="22"/>
        </w:rPr>
      </w:pPr>
    </w:p>
    <w:p w:rsidR="001026F3" w:rsidRPr="00AE100A" w:rsidRDefault="001026F3" w:rsidP="00AE100A">
      <w:pPr>
        <w:rPr>
          <w:sz w:val="22"/>
          <w:szCs w:val="22"/>
        </w:rPr>
      </w:pPr>
    </w:p>
    <w:p w:rsidR="00AE58F9" w:rsidRDefault="005E295B" w:rsidP="005E295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[</w:t>
      </w:r>
      <w:r w:rsidRPr="005E295B">
        <w:rPr>
          <w:b/>
          <w:sz w:val="22"/>
          <w:szCs w:val="22"/>
          <w:highlight w:val="yellow"/>
        </w:rPr>
        <w:t>ASKED ONLY IF Q8=</w:t>
      </w:r>
      <w:r>
        <w:rPr>
          <w:b/>
          <w:sz w:val="22"/>
          <w:szCs w:val="22"/>
          <w:highlight w:val="yellow"/>
        </w:rPr>
        <w:t xml:space="preserve"> </w:t>
      </w:r>
      <w:r w:rsidR="00F66F87">
        <w:rPr>
          <w:b/>
          <w:sz w:val="22"/>
          <w:szCs w:val="22"/>
          <w:highlight w:val="yellow"/>
        </w:rPr>
        <w:t>4 or 5</w:t>
      </w:r>
      <w:r w:rsidRPr="005E295B">
        <w:rPr>
          <w:b/>
          <w:sz w:val="22"/>
          <w:szCs w:val="22"/>
          <w:highlight w:val="yellow"/>
        </w:rPr>
        <w:t>]</w:t>
      </w:r>
      <w:r>
        <w:rPr>
          <w:b/>
          <w:sz w:val="22"/>
          <w:szCs w:val="22"/>
        </w:rPr>
        <w:t xml:space="preserve"> </w:t>
      </w:r>
      <w:r w:rsidR="00AE58F9" w:rsidRPr="00AE100A">
        <w:rPr>
          <w:b/>
          <w:sz w:val="22"/>
          <w:szCs w:val="22"/>
        </w:rPr>
        <w:t xml:space="preserve">You indicated </w:t>
      </w:r>
      <w:r w:rsidR="00F66F87" w:rsidRPr="00AE100A">
        <w:rPr>
          <w:b/>
          <w:sz w:val="22"/>
          <w:szCs w:val="22"/>
        </w:rPr>
        <w:t>anti-chew</w:t>
      </w:r>
      <w:r w:rsidR="00E27199">
        <w:rPr>
          <w:b/>
          <w:sz w:val="22"/>
          <w:szCs w:val="22"/>
        </w:rPr>
        <w:t>, snuff or dip</w:t>
      </w:r>
      <w:r w:rsidR="00F66F87" w:rsidRPr="00AE100A">
        <w:rPr>
          <w:b/>
          <w:sz w:val="22"/>
          <w:szCs w:val="22"/>
        </w:rPr>
        <w:t xml:space="preserve"> </w:t>
      </w:r>
      <w:r w:rsidR="00AE58F9" w:rsidRPr="00AE100A">
        <w:rPr>
          <w:b/>
          <w:sz w:val="22"/>
          <w:szCs w:val="22"/>
        </w:rPr>
        <w:t xml:space="preserve">ads have made you </w:t>
      </w:r>
      <w:r w:rsidR="00E27199">
        <w:rPr>
          <w:b/>
          <w:sz w:val="22"/>
          <w:szCs w:val="22"/>
          <w:u w:val="single"/>
        </w:rPr>
        <w:t>[MUCH MORE LIKELY/ MORE LIKELY]</w:t>
      </w:r>
      <w:r w:rsidR="00AE58F9" w:rsidRPr="00E27199">
        <w:rPr>
          <w:b/>
          <w:sz w:val="22"/>
          <w:szCs w:val="22"/>
        </w:rPr>
        <w:t xml:space="preserve"> </w:t>
      </w:r>
      <w:r w:rsidR="00AE58F9" w:rsidRPr="00AE100A">
        <w:rPr>
          <w:b/>
          <w:sz w:val="22"/>
          <w:szCs w:val="22"/>
        </w:rPr>
        <w:t xml:space="preserve">to use chewing tobacco, snuff, or dip. Please tell us why you were </w:t>
      </w:r>
      <w:r w:rsidR="00E27199">
        <w:rPr>
          <w:b/>
          <w:sz w:val="22"/>
          <w:szCs w:val="22"/>
        </w:rPr>
        <w:t>more</w:t>
      </w:r>
      <w:r w:rsidR="00E27199" w:rsidRPr="00AE100A">
        <w:rPr>
          <w:b/>
          <w:sz w:val="22"/>
          <w:szCs w:val="22"/>
        </w:rPr>
        <w:t xml:space="preserve"> </w:t>
      </w:r>
      <w:r w:rsidR="00AE58F9" w:rsidRPr="00AE100A">
        <w:rPr>
          <w:b/>
          <w:sz w:val="22"/>
          <w:szCs w:val="22"/>
        </w:rPr>
        <w:t>likely to use these products after viewing ads.</w:t>
      </w:r>
    </w:p>
    <w:p w:rsidR="00AE100A" w:rsidRPr="00AE100A" w:rsidRDefault="00AE100A" w:rsidP="00AE100A">
      <w:pPr>
        <w:ind w:left="720"/>
        <w:rPr>
          <w:b/>
          <w:sz w:val="22"/>
          <w:szCs w:val="22"/>
        </w:rPr>
      </w:pPr>
    </w:p>
    <w:p w:rsidR="00AE100A" w:rsidRDefault="00AE100A" w:rsidP="00AE100A">
      <w:pPr>
        <w:ind w:left="720"/>
        <w:rPr>
          <w:sz w:val="22"/>
          <w:szCs w:val="22"/>
        </w:rPr>
      </w:pPr>
      <w:r w:rsidRPr="00AE100A">
        <w:rPr>
          <w:sz w:val="22"/>
          <w:szCs w:val="22"/>
        </w:rPr>
        <w:t>OPEN-ENDED</w:t>
      </w:r>
    </w:p>
    <w:p w:rsidR="001026F3" w:rsidRDefault="000E2489" w:rsidP="00AE100A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2952750" cy="5715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pt;margin-top:6pt;width:232.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" fillcolor="white [3201]" strokecolor="black [3200]" strokeweight=".25pt">
                <v:path arrowok="t"/>
              </v:rect>
            </w:pict>
          </mc:Fallback>
        </mc:AlternateContent>
      </w:r>
    </w:p>
    <w:p w:rsidR="001026F3" w:rsidRPr="00AE100A" w:rsidRDefault="001026F3" w:rsidP="00AE100A">
      <w:pPr>
        <w:ind w:left="720"/>
        <w:rPr>
          <w:sz w:val="22"/>
          <w:szCs w:val="22"/>
        </w:rPr>
      </w:pPr>
    </w:p>
    <w:p w:rsidR="00AE100A" w:rsidRDefault="00AE100A" w:rsidP="00AE100A">
      <w:pPr>
        <w:rPr>
          <w:sz w:val="22"/>
          <w:szCs w:val="22"/>
        </w:rPr>
      </w:pPr>
    </w:p>
    <w:p w:rsidR="001026F3" w:rsidRDefault="001026F3" w:rsidP="00AE100A">
      <w:pPr>
        <w:rPr>
          <w:sz w:val="22"/>
          <w:szCs w:val="22"/>
        </w:rPr>
      </w:pPr>
    </w:p>
    <w:p w:rsidR="001026F3" w:rsidRPr="00AE100A" w:rsidRDefault="001026F3" w:rsidP="00AE100A">
      <w:pPr>
        <w:rPr>
          <w:sz w:val="22"/>
          <w:szCs w:val="22"/>
        </w:rPr>
      </w:pPr>
    </w:p>
    <w:p w:rsidR="00AE58F9" w:rsidRDefault="005E295B" w:rsidP="005E295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[</w:t>
      </w:r>
      <w:r w:rsidRPr="005E295B">
        <w:rPr>
          <w:b/>
          <w:sz w:val="22"/>
          <w:szCs w:val="22"/>
          <w:highlight w:val="yellow"/>
        </w:rPr>
        <w:t>ASKED ONLY IF Q8=</w:t>
      </w:r>
      <w:r>
        <w:rPr>
          <w:b/>
          <w:sz w:val="22"/>
          <w:szCs w:val="22"/>
          <w:highlight w:val="yellow"/>
        </w:rPr>
        <w:t xml:space="preserve"> </w:t>
      </w:r>
      <w:r w:rsidR="00F66F87">
        <w:rPr>
          <w:b/>
          <w:sz w:val="22"/>
          <w:szCs w:val="22"/>
          <w:highlight w:val="yellow"/>
        </w:rPr>
        <w:t>3</w:t>
      </w:r>
      <w:r w:rsidRPr="005E295B">
        <w:rPr>
          <w:b/>
          <w:sz w:val="22"/>
          <w:szCs w:val="22"/>
          <w:highlight w:val="yellow"/>
        </w:rPr>
        <w:t>]</w:t>
      </w:r>
      <w:r>
        <w:rPr>
          <w:b/>
          <w:sz w:val="22"/>
          <w:szCs w:val="22"/>
        </w:rPr>
        <w:t xml:space="preserve"> </w:t>
      </w:r>
      <w:r w:rsidR="00AE58F9" w:rsidRPr="00AE100A">
        <w:rPr>
          <w:b/>
          <w:sz w:val="22"/>
          <w:szCs w:val="22"/>
        </w:rPr>
        <w:t xml:space="preserve">You indicated </w:t>
      </w:r>
      <w:r w:rsidR="00F66F87" w:rsidRPr="00AE100A">
        <w:rPr>
          <w:b/>
          <w:sz w:val="22"/>
          <w:szCs w:val="22"/>
        </w:rPr>
        <w:t>anti-chew</w:t>
      </w:r>
      <w:r w:rsidR="00E27199">
        <w:rPr>
          <w:b/>
          <w:sz w:val="22"/>
          <w:szCs w:val="22"/>
        </w:rPr>
        <w:t>, snuff or dip</w:t>
      </w:r>
      <w:r w:rsidR="00F66F87" w:rsidRPr="00AE100A">
        <w:rPr>
          <w:b/>
          <w:sz w:val="22"/>
          <w:szCs w:val="22"/>
        </w:rPr>
        <w:t xml:space="preserve"> </w:t>
      </w:r>
      <w:r w:rsidR="00AE58F9" w:rsidRPr="00AE100A">
        <w:rPr>
          <w:b/>
          <w:sz w:val="22"/>
          <w:szCs w:val="22"/>
        </w:rPr>
        <w:t xml:space="preserve">ads have made you </w:t>
      </w:r>
      <w:r w:rsidR="00AE58F9" w:rsidRPr="00E27199">
        <w:rPr>
          <w:b/>
          <w:sz w:val="22"/>
          <w:szCs w:val="22"/>
          <w:u w:val="single"/>
        </w:rPr>
        <w:t>neither more nor less likely</w:t>
      </w:r>
      <w:r w:rsidR="00AE58F9" w:rsidRPr="00E27199">
        <w:rPr>
          <w:b/>
          <w:sz w:val="22"/>
          <w:szCs w:val="22"/>
        </w:rPr>
        <w:t xml:space="preserve"> </w:t>
      </w:r>
      <w:r w:rsidR="00AE58F9" w:rsidRPr="00AE100A">
        <w:rPr>
          <w:b/>
          <w:sz w:val="22"/>
          <w:szCs w:val="22"/>
        </w:rPr>
        <w:t>to use chewing tobacco, snuff, or dip. Please tell us what type of ad would make you less likely to use these products.</w:t>
      </w:r>
    </w:p>
    <w:p w:rsidR="009245A2" w:rsidRDefault="009245A2" w:rsidP="009245A2">
      <w:pPr>
        <w:pStyle w:val="ListParagraph"/>
        <w:rPr>
          <w:b/>
          <w:sz w:val="22"/>
          <w:szCs w:val="22"/>
        </w:rPr>
      </w:pPr>
    </w:p>
    <w:p w:rsidR="009245A2" w:rsidRDefault="009245A2" w:rsidP="009245A2">
      <w:pPr>
        <w:pStyle w:val="ListParagraph"/>
        <w:rPr>
          <w:sz w:val="22"/>
          <w:szCs w:val="22"/>
        </w:rPr>
      </w:pPr>
      <w:r w:rsidRPr="00AE100A">
        <w:rPr>
          <w:sz w:val="22"/>
          <w:szCs w:val="22"/>
        </w:rPr>
        <w:t>OPEN-ENDED</w:t>
      </w:r>
    </w:p>
    <w:p w:rsidR="001026F3" w:rsidRDefault="000E2489" w:rsidP="009245A2">
      <w:pPr>
        <w:pStyle w:val="ListParagrap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37465</wp:posOffset>
                </wp:positionV>
                <wp:extent cx="2952750" cy="5715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571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6pt;margin-top:2.95pt;width:232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" fillcolor="white [3201]" strokecolor="black [3200]" strokeweight=".25pt">
                <v:path arrowok="t"/>
              </v:rect>
            </w:pict>
          </mc:Fallback>
        </mc:AlternateContent>
      </w:r>
    </w:p>
    <w:p w:rsidR="001026F3" w:rsidRDefault="001026F3" w:rsidP="009245A2">
      <w:pPr>
        <w:pStyle w:val="ListParagraph"/>
        <w:rPr>
          <w:sz w:val="22"/>
          <w:szCs w:val="22"/>
        </w:rPr>
      </w:pPr>
    </w:p>
    <w:p w:rsidR="001026F3" w:rsidRDefault="001026F3" w:rsidP="009245A2">
      <w:pPr>
        <w:pStyle w:val="ListParagraph"/>
        <w:rPr>
          <w:sz w:val="22"/>
          <w:szCs w:val="22"/>
        </w:rPr>
      </w:pPr>
    </w:p>
    <w:p w:rsidR="001026F3" w:rsidRDefault="001026F3" w:rsidP="009245A2">
      <w:pPr>
        <w:pStyle w:val="ListParagraph"/>
        <w:rPr>
          <w:sz w:val="22"/>
          <w:szCs w:val="22"/>
        </w:rPr>
      </w:pPr>
    </w:p>
    <w:p w:rsidR="009245A2" w:rsidRDefault="009245A2" w:rsidP="009245A2">
      <w:pPr>
        <w:rPr>
          <w:b/>
          <w:sz w:val="22"/>
          <w:szCs w:val="22"/>
        </w:rPr>
      </w:pPr>
    </w:p>
    <w:p w:rsidR="0013564E" w:rsidRDefault="0013564E" w:rsidP="0013564E">
      <w:pPr>
        <w:rPr>
          <w:b/>
          <w:sz w:val="22"/>
          <w:szCs w:val="22"/>
        </w:rPr>
      </w:pPr>
      <w:r w:rsidRPr="0013564E">
        <w:rPr>
          <w:b/>
          <w:sz w:val="22"/>
          <w:szCs w:val="22"/>
          <w:highlight w:val="yellow"/>
        </w:rPr>
        <w:t>Programming Note: SHOW SUBMIT SCREEN</w:t>
      </w:r>
    </w:p>
    <w:p w:rsidR="001026F3" w:rsidRDefault="001026F3" w:rsidP="0013564E">
      <w:pPr>
        <w:rPr>
          <w:b/>
          <w:sz w:val="22"/>
          <w:szCs w:val="22"/>
        </w:rPr>
      </w:pPr>
    </w:p>
    <w:p w:rsidR="001026F3" w:rsidRDefault="001026F3" w:rsidP="0013564E">
      <w:pPr>
        <w:rPr>
          <w:sz w:val="22"/>
          <w:szCs w:val="22"/>
        </w:rPr>
      </w:pPr>
      <w:r w:rsidRPr="001026F3">
        <w:rPr>
          <w:sz w:val="22"/>
          <w:szCs w:val="22"/>
        </w:rPr>
        <w:t>Please click the “Submit” button below to send us your responses.</w:t>
      </w:r>
    </w:p>
    <w:p w:rsidR="001026F3" w:rsidRPr="001026F3" w:rsidRDefault="001026F3" w:rsidP="0013564E">
      <w:pPr>
        <w:rPr>
          <w:sz w:val="22"/>
          <w:szCs w:val="22"/>
        </w:rPr>
      </w:pPr>
    </w:p>
    <w:p w:rsidR="001026F3" w:rsidRDefault="000E2489" w:rsidP="0013564E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7620</wp:posOffset>
                </wp:positionV>
                <wp:extent cx="1190625" cy="304800"/>
                <wp:effectExtent l="0" t="0" r="28575" b="1905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6F3" w:rsidRPr="001026F3" w:rsidRDefault="001026F3" w:rsidP="001026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26F3">
                              <w:rPr>
                                <w:b/>
                              </w:rPr>
                              <w:t>Submit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7" style="position:absolute;margin-left:91.5pt;margin-top:.6pt;width:93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1026F3" w:rsidRPr="001026F3" w:rsidRDefault="001026F3" w:rsidP="001026F3">
                      <w:pPr>
                        <w:jc w:val="center"/>
                        <w:rPr>
                          <w:b/>
                        </w:rPr>
                      </w:pPr>
                      <w:r w:rsidRPr="001026F3">
                        <w:rPr>
                          <w:b/>
                        </w:rPr>
                        <w:t>Submit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564E" w:rsidRDefault="0013564E" w:rsidP="0013564E">
      <w:pPr>
        <w:rPr>
          <w:b/>
          <w:sz w:val="22"/>
          <w:szCs w:val="22"/>
        </w:rPr>
      </w:pPr>
    </w:p>
    <w:p w:rsidR="001026F3" w:rsidRDefault="001026F3" w:rsidP="0013564E">
      <w:pPr>
        <w:rPr>
          <w:b/>
          <w:sz w:val="22"/>
          <w:szCs w:val="22"/>
        </w:rPr>
      </w:pPr>
    </w:p>
    <w:p w:rsidR="001026F3" w:rsidRDefault="001026F3" w:rsidP="0013564E">
      <w:pPr>
        <w:rPr>
          <w:b/>
          <w:sz w:val="22"/>
          <w:szCs w:val="22"/>
        </w:rPr>
      </w:pPr>
    </w:p>
    <w:p w:rsidR="0013564E" w:rsidRPr="0013564E" w:rsidRDefault="0013564E" w:rsidP="0013564E">
      <w:pPr>
        <w:rPr>
          <w:sz w:val="22"/>
          <w:szCs w:val="22"/>
        </w:rPr>
      </w:pPr>
      <w:r w:rsidRPr="002F03EE">
        <w:rPr>
          <w:b/>
          <w:sz w:val="22"/>
          <w:szCs w:val="22"/>
          <w:highlight w:val="yellow"/>
        </w:rPr>
        <w:t>Programming Note: AFTER SUBMIT COMPLETE, SHOW END SCREEN</w:t>
      </w:r>
    </w:p>
    <w:p w:rsidR="0013564E" w:rsidRDefault="0013564E" w:rsidP="002726AC">
      <w:pPr>
        <w:pStyle w:val="ListParagraph"/>
        <w:rPr>
          <w:sz w:val="22"/>
          <w:szCs w:val="22"/>
        </w:rPr>
      </w:pPr>
    </w:p>
    <w:p w:rsidR="0013564E" w:rsidRDefault="0013564E" w:rsidP="002726A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Thank you for taking the time to complete the homework assignment. See you at the focus group!</w:t>
      </w:r>
    </w:p>
    <w:p w:rsidR="003A4923" w:rsidRPr="003A4923" w:rsidRDefault="0013564E" w:rsidP="003A492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3A4923" w:rsidRPr="003A4923">
        <w:rPr>
          <w:b/>
          <w:sz w:val="22"/>
          <w:szCs w:val="22"/>
        </w:rPr>
        <w:t xml:space="preserve">Paperwork Reduction Act Statement:  </w:t>
      </w:r>
      <w:r w:rsidR="003A4923" w:rsidRPr="003A4923">
        <w:rPr>
          <w:sz w:val="22"/>
          <w:szCs w:val="22"/>
        </w:rPr>
        <w:t xml:space="preserve">The public reporting burden for this information collection has been estimated to average </w:t>
      </w:r>
      <w:r w:rsidR="003A4923">
        <w:rPr>
          <w:sz w:val="22"/>
          <w:szCs w:val="22"/>
        </w:rPr>
        <w:t>1</w:t>
      </w:r>
      <w:r w:rsidR="003A4923" w:rsidRPr="003A4923">
        <w:rPr>
          <w:sz w:val="22"/>
          <w:szCs w:val="22"/>
        </w:rPr>
        <w:t>5 minutes per respon</w:t>
      </w:r>
      <w:r w:rsidR="003A4923">
        <w:rPr>
          <w:sz w:val="22"/>
          <w:szCs w:val="22"/>
        </w:rPr>
        <w:t>se (the time to complete questions 1-12)</w:t>
      </w:r>
      <w:r w:rsidR="003A4923" w:rsidRPr="003A4923">
        <w:rPr>
          <w:sz w:val="22"/>
          <w:szCs w:val="22"/>
        </w:rPr>
        <w:t xml:space="preserve">.  You can send comments regarding this burden estimate or any other aspects of this information collection, including suggestions for reducing burden, to </w:t>
      </w:r>
      <w:hyperlink r:id="rId9" w:history="1">
        <w:r w:rsidR="003A4923" w:rsidRPr="003A4923">
          <w:rPr>
            <w:rStyle w:val="Hyperlink"/>
            <w:sz w:val="22"/>
            <w:szCs w:val="22"/>
          </w:rPr>
          <w:t>PRAStaff@fda.hhs.gov</w:t>
        </w:r>
      </w:hyperlink>
      <w:r w:rsidR="003A4923" w:rsidRPr="003A4923">
        <w:rPr>
          <w:sz w:val="22"/>
          <w:szCs w:val="22"/>
        </w:rPr>
        <w:t xml:space="preserve">.   </w:t>
      </w:r>
    </w:p>
    <w:p w:rsidR="0013564E" w:rsidRPr="002726AC" w:rsidRDefault="0013564E" w:rsidP="002726AC">
      <w:pPr>
        <w:pStyle w:val="ListParagraph"/>
        <w:rPr>
          <w:sz w:val="22"/>
          <w:szCs w:val="22"/>
        </w:rPr>
      </w:pPr>
    </w:p>
    <w:sectPr w:rsidR="0013564E" w:rsidRPr="002726AC" w:rsidSect="009245A2">
      <w:headerReference w:type="default" r:id="rId10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06" w:rsidRDefault="00811906" w:rsidP="005E295B">
      <w:r>
        <w:separator/>
      </w:r>
    </w:p>
  </w:endnote>
  <w:endnote w:type="continuationSeparator" w:id="0">
    <w:p w:rsidR="00811906" w:rsidRDefault="00811906" w:rsidP="005E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Clearface Std">
    <w:altName w:val="ITC Clearface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06" w:rsidRDefault="00811906" w:rsidP="005E295B">
      <w:r>
        <w:separator/>
      </w:r>
    </w:p>
  </w:footnote>
  <w:footnote w:type="continuationSeparator" w:id="0">
    <w:p w:rsidR="00811906" w:rsidRDefault="00811906" w:rsidP="005E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5A2" w:rsidRDefault="009245A2" w:rsidP="009245A2">
    <w:pPr>
      <w:pStyle w:val="Header"/>
      <w:jc w:val="right"/>
    </w:pPr>
    <w:r>
      <w:t xml:space="preserve">Rural Strategic Concept Testing, </w:t>
    </w:r>
    <w:r w:rsidR="005C789B">
      <w:t xml:space="preserve">Pre focus group </w:t>
    </w:r>
    <w:r>
      <w:t xml:space="preserve">Homework Assignment – </w:t>
    </w:r>
    <w:r w:rsidR="003A2EDE">
      <w:fldChar w:fldCharType="begin"/>
    </w:r>
    <w:r>
      <w:instrText xml:space="preserve"> PAGE   \* MERGEFORMAT </w:instrText>
    </w:r>
    <w:r w:rsidR="003A2EDE">
      <w:fldChar w:fldCharType="separate"/>
    </w:r>
    <w:r w:rsidR="00B5090A">
      <w:rPr>
        <w:noProof/>
      </w:rPr>
      <w:t>1</w:t>
    </w:r>
    <w:r w:rsidR="003A2EDE">
      <w:rPr>
        <w:noProof/>
      </w:rPr>
      <w:fldChar w:fldCharType="end"/>
    </w:r>
  </w:p>
  <w:p w:rsidR="009245A2" w:rsidRDefault="00930A8A" w:rsidP="00B5090A">
    <w:pPr>
      <w:pStyle w:val="Header"/>
      <w:ind w:left="720"/>
      <w:jc w:val="right"/>
    </w:pPr>
    <w:r>
      <w:t>OMB Control # 0910-0674</w:t>
    </w:r>
  </w:p>
  <w:p w:rsidR="00930A8A" w:rsidRDefault="00930A8A" w:rsidP="00B5090A">
    <w:pPr>
      <w:pStyle w:val="Header"/>
      <w:ind w:left="720"/>
      <w:jc w:val="right"/>
    </w:pPr>
    <w:r>
      <w:t>Exp. 3-31-2016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71F"/>
    <w:multiLevelType w:val="hybridMultilevel"/>
    <w:tmpl w:val="BB2C0462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797F"/>
    <w:multiLevelType w:val="hybridMultilevel"/>
    <w:tmpl w:val="3B0CA394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C498F"/>
    <w:multiLevelType w:val="hybridMultilevel"/>
    <w:tmpl w:val="6958D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F4E8D"/>
    <w:multiLevelType w:val="hybridMultilevel"/>
    <w:tmpl w:val="99829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C4E2A"/>
    <w:multiLevelType w:val="hybridMultilevel"/>
    <w:tmpl w:val="96DAD214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81"/>
    <w:rsid w:val="00015208"/>
    <w:rsid w:val="00017184"/>
    <w:rsid w:val="00017F64"/>
    <w:rsid w:val="00070683"/>
    <w:rsid w:val="000E0C68"/>
    <w:rsid w:val="000E2489"/>
    <w:rsid w:val="000E27D6"/>
    <w:rsid w:val="001026F3"/>
    <w:rsid w:val="0010695F"/>
    <w:rsid w:val="0013564E"/>
    <w:rsid w:val="00146AAD"/>
    <w:rsid w:val="00193792"/>
    <w:rsid w:val="001A7A3C"/>
    <w:rsid w:val="001E10E6"/>
    <w:rsid w:val="002726AC"/>
    <w:rsid w:val="00275A32"/>
    <w:rsid w:val="002C2208"/>
    <w:rsid w:val="002F03EE"/>
    <w:rsid w:val="00350088"/>
    <w:rsid w:val="003669CF"/>
    <w:rsid w:val="00371B5B"/>
    <w:rsid w:val="003A2EDE"/>
    <w:rsid w:val="003A4923"/>
    <w:rsid w:val="003C34F1"/>
    <w:rsid w:val="003F6031"/>
    <w:rsid w:val="00433925"/>
    <w:rsid w:val="00435360"/>
    <w:rsid w:val="00441470"/>
    <w:rsid w:val="004F6828"/>
    <w:rsid w:val="00500B3D"/>
    <w:rsid w:val="00501812"/>
    <w:rsid w:val="00513278"/>
    <w:rsid w:val="005250A9"/>
    <w:rsid w:val="00525EA4"/>
    <w:rsid w:val="005865CE"/>
    <w:rsid w:val="005A7605"/>
    <w:rsid w:val="005C2A76"/>
    <w:rsid w:val="005C789B"/>
    <w:rsid w:val="005D74E5"/>
    <w:rsid w:val="005E295B"/>
    <w:rsid w:val="005E4C83"/>
    <w:rsid w:val="006507A9"/>
    <w:rsid w:val="00680D4C"/>
    <w:rsid w:val="006E223F"/>
    <w:rsid w:val="0070023C"/>
    <w:rsid w:val="00713BE6"/>
    <w:rsid w:val="00714E91"/>
    <w:rsid w:val="00723180"/>
    <w:rsid w:val="00734481"/>
    <w:rsid w:val="00761A7D"/>
    <w:rsid w:val="0076244D"/>
    <w:rsid w:val="00775AF5"/>
    <w:rsid w:val="007F2B99"/>
    <w:rsid w:val="00811906"/>
    <w:rsid w:val="00812F40"/>
    <w:rsid w:val="0087122E"/>
    <w:rsid w:val="008822D4"/>
    <w:rsid w:val="008C059E"/>
    <w:rsid w:val="009245A2"/>
    <w:rsid w:val="00930A8A"/>
    <w:rsid w:val="009472FA"/>
    <w:rsid w:val="00956059"/>
    <w:rsid w:val="009B108A"/>
    <w:rsid w:val="00A24004"/>
    <w:rsid w:val="00A56566"/>
    <w:rsid w:val="00A905D4"/>
    <w:rsid w:val="00AC7921"/>
    <w:rsid w:val="00AD4400"/>
    <w:rsid w:val="00AE100A"/>
    <w:rsid w:val="00AE58F9"/>
    <w:rsid w:val="00B04BE2"/>
    <w:rsid w:val="00B3086B"/>
    <w:rsid w:val="00B349EB"/>
    <w:rsid w:val="00B439B7"/>
    <w:rsid w:val="00B5090A"/>
    <w:rsid w:val="00B9230D"/>
    <w:rsid w:val="00C07CC5"/>
    <w:rsid w:val="00C117EC"/>
    <w:rsid w:val="00C55AF9"/>
    <w:rsid w:val="00D53862"/>
    <w:rsid w:val="00D72B17"/>
    <w:rsid w:val="00D94AE9"/>
    <w:rsid w:val="00DD06E2"/>
    <w:rsid w:val="00DD5E64"/>
    <w:rsid w:val="00DE1D8E"/>
    <w:rsid w:val="00E27199"/>
    <w:rsid w:val="00E532AD"/>
    <w:rsid w:val="00E65639"/>
    <w:rsid w:val="00EA73FD"/>
    <w:rsid w:val="00EB0885"/>
    <w:rsid w:val="00EC7B01"/>
    <w:rsid w:val="00EE48C1"/>
    <w:rsid w:val="00F0488B"/>
    <w:rsid w:val="00F2092E"/>
    <w:rsid w:val="00F66F87"/>
    <w:rsid w:val="00F6740A"/>
    <w:rsid w:val="00F95087"/>
    <w:rsid w:val="00FD007E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48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8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A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0D4C"/>
    <w:pPr>
      <w:ind w:left="720"/>
      <w:contextualSpacing/>
    </w:pPr>
  </w:style>
  <w:style w:type="table" w:styleId="TableGrid">
    <w:name w:val="Table Grid"/>
    <w:basedOn w:val="TableNormal"/>
    <w:uiPriority w:val="59"/>
    <w:rsid w:val="00366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5B"/>
    <w:rPr>
      <w:sz w:val="24"/>
      <w:szCs w:val="24"/>
    </w:rPr>
  </w:style>
  <w:style w:type="paragraph" w:styleId="Revision">
    <w:name w:val="Revision"/>
    <w:hidden/>
    <w:uiPriority w:val="99"/>
    <w:semiHidden/>
    <w:rsid w:val="005E295B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EC7B01"/>
    <w:pPr>
      <w:autoSpaceDE w:val="0"/>
      <w:autoSpaceDN w:val="0"/>
      <w:adjustRightInd w:val="0"/>
      <w:spacing w:after="0" w:line="240" w:lineRule="auto"/>
    </w:pPr>
    <w:rPr>
      <w:rFonts w:ascii="ITC Clearface Std" w:hAnsi="ITC Clearface Std" w:cs="ITC Clearface St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48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8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A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0D4C"/>
    <w:pPr>
      <w:ind w:left="720"/>
      <w:contextualSpacing/>
    </w:pPr>
  </w:style>
  <w:style w:type="table" w:styleId="TableGrid">
    <w:name w:val="Table Grid"/>
    <w:basedOn w:val="TableNormal"/>
    <w:uiPriority w:val="59"/>
    <w:rsid w:val="00366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5B"/>
    <w:rPr>
      <w:sz w:val="24"/>
      <w:szCs w:val="24"/>
    </w:rPr>
  </w:style>
  <w:style w:type="paragraph" w:styleId="Revision">
    <w:name w:val="Revision"/>
    <w:hidden/>
    <w:uiPriority w:val="99"/>
    <w:semiHidden/>
    <w:rsid w:val="005E295B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EC7B01"/>
    <w:pPr>
      <w:autoSpaceDE w:val="0"/>
      <w:autoSpaceDN w:val="0"/>
      <w:adjustRightInd w:val="0"/>
      <w:spacing w:after="0" w:line="240" w:lineRule="auto"/>
    </w:pPr>
    <w:rPr>
      <w:rFonts w:ascii="ITC Clearface Std" w:hAnsi="ITC Clearface Std" w:cs="ITC Clearface St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E671-3B61-4D3C-8E5D-0688D491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Evans</dc:creator>
  <cp:lastModifiedBy>Gittleson, Daniel</cp:lastModifiedBy>
  <cp:revision>2</cp:revision>
  <cp:lastPrinted>2013-10-31T13:27:00Z</cp:lastPrinted>
  <dcterms:created xsi:type="dcterms:W3CDTF">2014-02-04T20:09:00Z</dcterms:created>
  <dcterms:modified xsi:type="dcterms:W3CDTF">2014-02-04T20:09:00Z</dcterms:modified>
</cp:coreProperties>
</file>