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111DB" w14:textId="1803B63E" w:rsidR="00331B63" w:rsidRDefault="00331B63" w:rsidP="00DD6097">
      <w:pPr>
        <w:pBdr>
          <w:bottom w:val="single" w:sz="6" w:space="1" w:color="auto"/>
        </w:pBd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4098731B" wp14:editId="617339AB">
                <wp:simplePos x="0" y="0"/>
                <wp:positionH relativeFrom="column">
                  <wp:posOffset>2997200</wp:posOffset>
                </wp:positionH>
                <wp:positionV relativeFrom="paragraph">
                  <wp:posOffset>-31115</wp:posOffset>
                </wp:positionV>
                <wp:extent cx="3105150" cy="54292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5150"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626A5" w14:textId="77777777" w:rsidR="00331B63" w:rsidRDefault="00331B63" w:rsidP="00331B63">
                            <w:pPr>
                              <w:jc w:val="center"/>
                              <w:rPr>
                                <w:rFonts w:ascii="Arial" w:hAnsi="Arial" w:cs="Arial"/>
                                <w:b/>
                                <w:bCs/>
                                <w:sz w:val="16"/>
                                <w:szCs w:val="16"/>
                              </w:rPr>
                            </w:pPr>
                          </w:p>
                          <w:p w14:paraId="46155172" w14:textId="77777777" w:rsidR="00331B63" w:rsidRDefault="00331B63" w:rsidP="00331B63">
                            <w:pPr>
                              <w:jc w:val="center"/>
                              <w:rPr>
                                <w:rFonts w:ascii="Arial" w:hAnsi="Arial" w:cs="Arial"/>
                                <w:b/>
                                <w:bCs/>
                                <w:sz w:val="16"/>
                                <w:szCs w:val="16"/>
                              </w:rPr>
                            </w:pPr>
                            <w:r>
                              <w:rPr>
                                <w:rFonts w:ascii="Arial" w:hAnsi="Arial" w:cs="Arial"/>
                                <w:b/>
                                <w:bCs/>
                                <w:sz w:val="16"/>
                                <w:szCs w:val="16"/>
                              </w:rPr>
                              <w:t>OMB# 0910-0674 Exp. 3/31/2016</w:t>
                            </w:r>
                          </w:p>
                          <w:p w14:paraId="3AE26386" w14:textId="77777777" w:rsidR="00331B63" w:rsidRDefault="00331B63" w:rsidP="00331B63">
                            <w:pPr>
                              <w:jc w:val="center"/>
                              <w:rPr>
                                <w:rFonts w:ascii="Arial" w:hAnsi="Arial" w:cs="Arial"/>
                                <w:b/>
                                <w:bCs/>
                                <w:sz w:val="16"/>
                                <w:szCs w:val="16"/>
                              </w:rPr>
                            </w:pPr>
                            <w:r>
                              <w:rPr>
                                <w:rFonts w:ascii="ZurichBT-BoldCondensed" w:hAnsi="ZurichBT-BoldCondensed" w:cs="ZurichBT-BoldCondensed"/>
                                <w:b/>
                                <w:bCs/>
                                <w:sz w:val="20"/>
                                <w:szCs w:val="20"/>
                              </w:rPr>
                              <w:t>RETAIN FOR YOUR RECORDS</w:t>
                            </w:r>
                          </w:p>
                          <w:p w14:paraId="1A10CEBE" w14:textId="77777777" w:rsidR="00331B63" w:rsidRPr="0032201D" w:rsidRDefault="00331B63" w:rsidP="00331B63">
                            <w:pPr>
                              <w:tabs>
                                <w:tab w:val="left" w:pos="360"/>
                                <w:tab w:val="left" w:pos="900"/>
                              </w:tabs>
                              <w:rPr>
                                <w:rFonts w:ascii="Arial" w:hAnsi="Arial" w:cs="Arial"/>
                                <w:sz w:val="16"/>
                                <w:szCs w:val="16"/>
                              </w:rPr>
                            </w:pPr>
                          </w:p>
                          <w:p w14:paraId="11D8184E" w14:textId="77777777" w:rsidR="00331B63" w:rsidRPr="0032201D" w:rsidRDefault="00331B63" w:rsidP="00331B6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6pt;margin-top:-2.45pt;width:244.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" fillcolor="#d8d8d8" stroked="f">
                <v:path arrowok="t"/>
                <v:textbox>
                  <w:txbxContent>
                    <w:p w14:paraId="2A5626A5" w14:textId="77777777" w:rsidR="00331B63" w:rsidRDefault="00331B63" w:rsidP="00331B63">
                      <w:pPr>
                        <w:jc w:val="center"/>
                        <w:rPr>
                          <w:rFonts w:ascii="Arial" w:hAnsi="Arial" w:cs="Arial"/>
                          <w:b/>
                          <w:bCs/>
                          <w:sz w:val="16"/>
                          <w:szCs w:val="16"/>
                        </w:rPr>
                      </w:pPr>
                    </w:p>
                    <w:p w14:paraId="46155172" w14:textId="77777777" w:rsidR="00331B63" w:rsidRDefault="00331B63" w:rsidP="00331B63">
                      <w:pPr>
                        <w:jc w:val="center"/>
                        <w:rPr>
                          <w:rFonts w:ascii="Arial" w:hAnsi="Arial" w:cs="Arial"/>
                          <w:b/>
                          <w:bCs/>
                          <w:sz w:val="16"/>
                          <w:szCs w:val="16"/>
                        </w:rPr>
                      </w:pPr>
                      <w:r>
                        <w:rPr>
                          <w:rFonts w:ascii="Arial" w:hAnsi="Arial" w:cs="Arial"/>
                          <w:b/>
                          <w:bCs/>
                          <w:sz w:val="16"/>
                          <w:szCs w:val="16"/>
                        </w:rPr>
                        <w:t>OMB# 0910-0674 Exp. 3/31/2016</w:t>
                      </w:r>
                    </w:p>
                    <w:p w14:paraId="3AE26386" w14:textId="77777777" w:rsidR="00331B63" w:rsidRDefault="00331B63" w:rsidP="00331B63">
                      <w:pPr>
                        <w:jc w:val="center"/>
                        <w:rPr>
                          <w:rFonts w:ascii="Arial" w:hAnsi="Arial" w:cs="Arial"/>
                          <w:b/>
                          <w:bCs/>
                          <w:sz w:val="16"/>
                          <w:szCs w:val="16"/>
                        </w:rPr>
                      </w:pPr>
                      <w:r>
                        <w:rPr>
                          <w:rFonts w:ascii="ZurichBT-BoldCondensed" w:hAnsi="ZurichBT-BoldCondensed" w:cs="ZurichBT-BoldCondensed"/>
                          <w:b/>
                          <w:bCs/>
                          <w:sz w:val="20"/>
                          <w:szCs w:val="20"/>
                        </w:rPr>
                        <w:t>RETAIN FOR YOUR RECORDS</w:t>
                      </w:r>
                    </w:p>
                    <w:p w14:paraId="1A10CEBE" w14:textId="77777777" w:rsidR="00331B63" w:rsidRPr="0032201D" w:rsidRDefault="00331B63" w:rsidP="00331B63">
                      <w:pPr>
                        <w:tabs>
                          <w:tab w:val="left" w:pos="360"/>
                          <w:tab w:val="left" w:pos="900"/>
                        </w:tabs>
                        <w:rPr>
                          <w:rFonts w:ascii="Arial" w:hAnsi="Arial" w:cs="Arial"/>
                          <w:sz w:val="16"/>
                          <w:szCs w:val="16"/>
                        </w:rPr>
                      </w:pPr>
                    </w:p>
                    <w:p w14:paraId="11D8184E" w14:textId="77777777" w:rsidR="00331B63" w:rsidRPr="0032201D" w:rsidRDefault="00331B63" w:rsidP="00331B63">
                      <w:pPr>
                        <w:rPr>
                          <w:sz w:val="16"/>
                          <w:szCs w:val="16"/>
                        </w:rPr>
                      </w:pPr>
                    </w:p>
                  </w:txbxContent>
                </v:textbox>
                <w10:wrap type="square"/>
              </v:shape>
            </w:pict>
          </mc:Fallback>
        </mc:AlternateContent>
      </w:r>
    </w:p>
    <w:p w14:paraId="78F704FA" w14:textId="59E7430A" w:rsidR="00331B63" w:rsidRDefault="00331B63" w:rsidP="00DD6097">
      <w:pPr>
        <w:pBdr>
          <w:bottom w:val="single" w:sz="6" w:space="1" w:color="auto"/>
        </w:pBdr>
        <w:jc w:val="center"/>
        <w:rPr>
          <w:rFonts w:ascii="Arial" w:hAnsi="Arial" w:cs="Arial"/>
          <w:b/>
          <w:sz w:val="22"/>
          <w:szCs w:val="22"/>
        </w:rPr>
      </w:pPr>
    </w:p>
    <w:p w14:paraId="3786E5C7" w14:textId="77777777" w:rsidR="00331B63" w:rsidRDefault="00331B63" w:rsidP="00DD6097">
      <w:pPr>
        <w:pBdr>
          <w:bottom w:val="single" w:sz="6" w:space="1" w:color="auto"/>
        </w:pBdr>
        <w:jc w:val="center"/>
        <w:rPr>
          <w:rFonts w:ascii="Arial" w:hAnsi="Arial" w:cs="Arial"/>
          <w:b/>
          <w:sz w:val="22"/>
          <w:szCs w:val="22"/>
        </w:rPr>
      </w:pPr>
    </w:p>
    <w:p w14:paraId="4D29DFFB" w14:textId="77777777" w:rsidR="00331B63" w:rsidRDefault="00331B63" w:rsidP="00DD6097">
      <w:pPr>
        <w:pBdr>
          <w:bottom w:val="single" w:sz="6" w:space="1" w:color="auto"/>
        </w:pBdr>
        <w:jc w:val="center"/>
        <w:rPr>
          <w:rFonts w:ascii="Arial" w:hAnsi="Arial" w:cs="Arial"/>
          <w:b/>
          <w:sz w:val="22"/>
          <w:szCs w:val="22"/>
        </w:rPr>
      </w:pPr>
    </w:p>
    <w:p w14:paraId="04C1586E" w14:textId="77777777" w:rsidR="00DD6097" w:rsidRPr="006D271C" w:rsidRDefault="00DD6097" w:rsidP="00DD6097">
      <w:pPr>
        <w:pBdr>
          <w:bottom w:val="single" w:sz="6" w:space="1" w:color="auto"/>
        </w:pBdr>
        <w:jc w:val="center"/>
        <w:rPr>
          <w:rFonts w:ascii="Arial" w:hAnsi="Arial" w:cs="Arial"/>
          <w:b/>
          <w:sz w:val="22"/>
          <w:szCs w:val="22"/>
        </w:rPr>
      </w:pPr>
      <w:r w:rsidRPr="006D271C">
        <w:rPr>
          <w:rFonts w:ascii="Arial" w:hAnsi="Arial" w:cs="Arial"/>
          <w:b/>
          <w:sz w:val="22"/>
          <w:szCs w:val="22"/>
        </w:rPr>
        <w:t>PARTICIPANT CONSENT FORM</w:t>
      </w:r>
    </w:p>
    <w:p w14:paraId="086A3620" w14:textId="77777777" w:rsidR="00DD6097" w:rsidRPr="006D271C" w:rsidRDefault="00DD6097" w:rsidP="00DD6097">
      <w:pPr>
        <w:jc w:val="center"/>
        <w:rPr>
          <w:rFonts w:ascii="Arial" w:hAnsi="Arial" w:cs="Arial"/>
          <w:b/>
          <w:sz w:val="22"/>
          <w:szCs w:val="22"/>
        </w:rPr>
      </w:pPr>
    </w:p>
    <w:p w14:paraId="6DAB2C02" w14:textId="062674D3" w:rsidR="00DD6097" w:rsidRPr="006D271C" w:rsidRDefault="00DD6097" w:rsidP="00DD6097">
      <w:pPr>
        <w:widowControl w:val="0"/>
        <w:autoSpaceDE w:val="0"/>
        <w:autoSpaceDN w:val="0"/>
        <w:adjustRightInd w:val="0"/>
        <w:spacing w:after="240"/>
        <w:rPr>
          <w:rFonts w:ascii="Arial" w:hAnsi="Arial" w:cs="Arial"/>
          <w:b/>
          <w:sz w:val="22"/>
          <w:szCs w:val="22"/>
        </w:rPr>
      </w:pPr>
      <w:r w:rsidRPr="006D271C">
        <w:rPr>
          <w:rFonts w:ascii="Arial" w:hAnsi="Arial" w:cs="Arial"/>
          <w:b/>
          <w:sz w:val="22"/>
          <w:szCs w:val="22"/>
        </w:rPr>
        <w:t>LGBT Young Adult Tobacco Use Prevention Campaign: Copy Testing</w:t>
      </w:r>
      <w:r w:rsidR="00456AA9" w:rsidRPr="006D271C">
        <w:rPr>
          <w:rFonts w:ascii="Arial" w:hAnsi="Arial" w:cs="Arial"/>
          <w:b/>
          <w:sz w:val="22"/>
          <w:szCs w:val="22"/>
        </w:rPr>
        <w:t xml:space="preserve"> </w:t>
      </w:r>
    </w:p>
    <w:tbl>
      <w:tblPr>
        <w:tblW w:w="9475" w:type="dxa"/>
        <w:tblCellMar>
          <w:left w:w="115" w:type="dxa"/>
          <w:right w:w="115" w:type="dxa"/>
        </w:tblCellMar>
        <w:tblLook w:val="01E0" w:firstRow="1" w:lastRow="1" w:firstColumn="1" w:lastColumn="1" w:noHBand="0" w:noVBand="0"/>
      </w:tblPr>
      <w:tblGrid>
        <w:gridCol w:w="3625"/>
        <w:gridCol w:w="5850"/>
      </w:tblGrid>
      <w:tr w:rsidR="00DD6097" w:rsidRPr="006D271C" w14:paraId="3A9B50BC" w14:textId="77777777" w:rsidTr="003C6A3E">
        <w:tc>
          <w:tcPr>
            <w:tcW w:w="3625" w:type="dxa"/>
            <w:shd w:val="clear" w:color="auto" w:fill="auto"/>
          </w:tcPr>
          <w:p w14:paraId="5AC44661"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Sponsor:</w:t>
            </w:r>
          </w:p>
        </w:tc>
        <w:tc>
          <w:tcPr>
            <w:tcW w:w="5850" w:type="dxa"/>
            <w:shd w:val="clear" w:color="auto" w:fill="auto"/>
          </w:tcPr>
          <w:p w14:paraId="36CCE89B"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 xml:space="preserve">U.S. Food and Drug Administration’s </w:t>
            </w:r>
          </w:p>
          <w:p w14:paraId="6E045554"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Center for Tobacco Products</w:t>
            </w:r>
          </w:p>
          <w:p w14:paraId="374A5B3F" w14:textId="77777777" w:rsidR="00DD6097" w:rsidRPr="006D271C" w:rsidRDefault="00DD6097" w:rsidP="003C6A3E">
            <w:pPr>
              <w:pStyle w:val="ICFBodyText"/>
              <w:jc w:val="left"/>
              <w:rPr>
                <w:rFonts w:ascii="Arial" w:hAnsi="Arial" w:cs="Arial"/>
                <w:b/>
                <w:szCs w:val="22"/>
              </w:rPr>
            </w:pPr>
          </w:p>
        </w:tc>
      </w:tr>
      <w:tr w:rsidR="00DD6097" w:rsidRPr="006D271C" w14:paraId="69D88B43" w14:textId="77777777" w:rsidTr="003C6A3E">
        <w:tc>
          <w:tcPr>
            <w:tcW w:w="3625" w:type="dxa"/>
            <w:shd w:val="clear" w:color="auto" w:fill="auto"/>
          </w:tcPr>
          <w:p w14:paraId="737515C2"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Principal Investigator:</w:t>
            </w:r>
          </w:p>
          <w:p w14:paraId="6DD0AF08" w14:textId="77777777" w:rsidR="00DD6097" w:rsidRPr="006D271C" w:rsidRDefault="00DD6097" w:rsidP="003C6A3E">
            <w:pPr>
              <w:pStyle w:val="ICFBodyText"/>
              <w:jc w:val="left"/>
              <w:rPr>
                <w:rFonts w:ascii="Arial" w:hAnsi="Arial" w:cs="Arial"/>
                <w:b/>
                <w:szCs w:val="22"/>
              </w:rPr>
            </w:pPr>
          </w:p>
        </w:tc>
        <w:tc>
          <w:tcPr>
            <w:tcW w:w="5850" w:type="dxa"/>
            <w:shd w:val="clear" w:color="auto" w:fill="auto"/>
          </w:tcPr>
          <w:p w14:paraId="79D7B3F9"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 xml:space="preserve">Mayo </w:t>
            </w:r>
            <w:proofErr w:type="spellStart"/>
            <w:r w:rsidRPr="006D271C">
              <w:rPr>
                <w:rFonts w:ascii="Arial" w:hAnsi="Arial" w:cs="Arial"/>
                <w:b/>
                <w:szCs w:val="22"/>
              </w:rPr>
              <w:t>Djakaria</w:t>
            </w:r>
            <w:proofErr w:type="spellEnd"/>
            <w:r w:rsidRPr="006D271C">
              <w:rPr>
                <w:rFonts w:ascii="Arial" w:hAnsi="Arial" w:cs="Arial"/>
                <w:b/>
                <w:szCs w:val="22"/>
              </w:rPr>
              <w:t>, MPH</w:t>
            </w:r>
          </w:p>
          <w:p w14:paraId="63205137" w14:textId="77777777" w:rsidR="00DD6097" w:rsidRPr="006D271C" w:rsidRDefault="00DD6097" w:rsidP="003C6A3E">
            <w:pPr>
              <w:pStyle w:val="ICFBodyText"/>
              <w:jc w:val="left"/>
              <w:rPr>
                <w:rFonts w:ascii="Arial" w:hAnsi="Arial" w:cs="Arial"/>
                <w:b/>
                <w:szCs w:val="22"/>
              </w:rPr>
            </w:pPr>
          </w:p>
        </w:tc>
      </w:tr>
      <w:tr w:rsidR="00DD6097" w:rsidRPr="006D271C" w14:paraId="14D195E1" w14:textId="77777777" w:rsidTr="003C6A3E">
        <w:tc>
          <w:tcPr>
            <w:tcW w:w="3625" w:type="dxa"/>
            <w:shd w:val="clear" w:color="auto" w:fill="auto"/>
          </w:tcPr>
          <w:p w14:paraId="336372D7"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Email Address of Investigator:</w:t>
            </w:r>
          </w:p>
          <w:p w14:paraId="0939725B" w14:textId="77777777" w:rsidR="00DD6097" w:rsidRPr="006D271C" w:rsidRDefault="00DD6097" w:rsidP="003C6A3E">
            <w:pPr>
              <w:pStyle w:val="ICFBodyText"/>
              <w:jc w:val="left"/>
              <w:rPr>
                <w:rFonts w:ascii="Arial" w:hAnsi="Arial" w:cs="Arial"/>
                <w:b/>
                <w:szCs w:val="22"/>
              </w:rPr>
            </w:pPr>
          </w:p>
        </w:tc>
        <w:tc>
          <w:tcPr>
            <w:tcW w:w="5850" w:type="dxa"/>
            <w:shd w:val="clear" w:color="auto" w:fill="auto"/>
          </w:tcPr>
          <w:p w14:paraId="7BE4D523"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 xml:space="preserve">mayo@rescuescg.com </w:t>
            </w:r>
          </w:p>
        </w:tc>
      </w:tr>
      <w:tr w:rsidR="00DD6097" w:rsidRPr="006D271C" w14:paraId="12B16779" w14:textId="77777777" w:rsidTr="003C6A3E">
        <w:tc>
          <w:tcPr>
            <w:tcW w:w="3625" w:type="dxa"/>
            <w:shd w:val="clear" w:color="auto" w:fill="auto"/>
          </w:tcPr>
          <w:p w14:paraId="476F9D73"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Telephone:</w:t>
            </w:r>
          </w:p>
          <w:p w14:paraId="1FF80DE9" w14:textId="77777777" w:rsidR="00DD6097" w:rsidRPr="006D271C" w:rsidRDefault="00DD6097" w:rsidP="003C6A3E">
            <w:pPr>
              <w:pStyle w:val="ICFBodyText"/>
              <w:jc w:val="left"/>
              <w:rPr>
                <w:rFonts w:ascii="Arial" w:hAnsi="Arial" w:cs="Arial"/>
                <w:b/>
                <w:szCs w:val="22"/>
              </w:rPr>
            </w:pPr>
          </w:p>
        </w:tc>
        <w:tc>
          <w:tcPr>
            <w:tcW w:w="5850" w:type="dxa"/>
            <w:shd w:val="clear" w:color="auto" w:fill="auto"/>
          </w:tcPr>
          <w:p w14:paraId="0A3A61EA"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 xml:space="preserve">619-231-7555 </w:t>
            </w:r>
            <w:proofErr w:type="spellStart"/>
            <w:r w:rsidRPr="006D271C">
              <w:rPr>
                <w:rFonts w:ascii="Arial" w:hAnsi="Arial" w:cs="Arial"/>
                <w:b/>
                <w:szCs w:val="22"/>
              </w:rPr>
              <w:t>ext</w:t>
            </w:r>
            <w:proofErr w:type="spellEnd"/>
            <w:r w:rsidRPr="006D271C">
              <w:rPr>
                <w:rFonts w:ascii="Arial" w:hAnsi="Arial" w:cs="Arial"/>
                <w:b/>
                <w:szCs w:val="22"/>
              </w:rPr>
              <w:t xml:space="preserve"> 120 (24 Hours)</w:t>
            </w:r>
          </w:p>
          <w:p w14:paraId="7CCAFF4F" w14:textId="77777777" w:rsidR="00DD6097" w:rsidRPr="006D271C" w:rsidRDefault="00DD6097" w:rsidP="003C6A3E">
            <w:pPr>
              <w:pStyle w:val="ICFBodyText"/>
              <w:jc w:val="left"/>
              <w:rPr>
                <w:rFonts w:ascii="Arial" w:hAnsi="Arial" w:cs="Arial"/>
                <w:b/>
                <w:szCs w:val="22"/>
              </w:rPr>
            </w:pPr>
          </w:p>
        </w:tc>
      </w:tr>
      <w:tr w:rsidR="00DD6097" w:rsidRPr="006D271C" w14:paraId="502EDF5B" w14:textId="77777777" w:rsidTr="003C6A3E">
        <w:tc>
          <w:tcPr>
            <w:tcW w:w="3625" w:type="dxa"/>
            <w:shd w:val="clear" w:color="auto" w:fill="auto"/>
          </w:tcPr>
          <w:p w14:paraId="3ADB447B"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Address:</w:t>
            </w:r>
          </w:p>
        </w:tc>
        <w:tc>
          <w:tcPr>
            <w:tcW w:w="5850" w:type="dxa"/>
            <w:shd w:val="clear" w:color="auto" w:fill="auto"/>
          </w:tcPr>
          <w:p w14:paraId="08DEED04"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Rescue Social Change Group</w:t>
            </w:r>
          </w:p>
          <w:p w14:paraId="6B376D1F"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660 Pennsylvania Ave SE</w:t>
            </w:r>
          </w:p>
          <w:p w14:paraId="486220B8"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Suite 400</w:t>
            </w:r>
          </w:p>
          <w:p w14:paraId="778E0064" w14:textId="77777777" w:rsidR="00DD6097" w:rsidRPr="006D271C" w:rsidRDefault="00DD6097" w:rsidP="003C6A3E">
            <w:pPr>
              <w:pStyle w:val="ICFBodyText"/>
              <w:jc w:val="left"/>
              <w:rPr>
                <w:rFonts w:ascii="Arial" w:hAnsi="Arial" w:cs="Arial"/>
                <w:b/>
                <w:szCs w:val="22"/>
              </w:rPr>
            </w:pPr>
            <w:r w:rsidRPr="006D271C">
              <w:rPr>
                <w:rFonts w:ascii="Arial" w:hAnsi="Arial" w:cs="Arial"/>
                <w:b/>
                <w:szCs w:val="22"/>
              </w:rPr>
              <w:t>Washington, DC  20003</w:t>
            </w:r>
          </w:p>
          <w:p w14:paraId="1DB1FC75" w14:textId="77777777" w:rsidR="00DD6097" w:rsidRPr="006D271C" w:rsidRDefault="00DD6097" w:rsidP="003C6A3E">
            <w:pPr>
              <w:pStyle w:val="ICFBodyText"/>
              <w:jc w:val="left"/>
              <w:rPr>
                <w:rFonts w:ascii="Arial" w:hAnsi="Arial" w:cs="Arial"/>
                <w:b/>
                <w:szCs w:val="22"/>
              </w:rPr>
            </w:pPr>
          </w:p>
        </w:tc>
      </w:tr>
    </w:tbl>
    <w:p w14:paraId="313B9182" w14:textId="4500780E" w:rsidR="00DD6097" w:rsidRPr="006D271C" w:rsidRDefault="00DD6097" w:rsidP="00DD6097">
      <w:pPr>
        <w:jc w:val="both"/>
        <w:rPr>
          <w:rFonts w:ascii="Arial" w:hAnsi="Arial" w:cs="Arial"/>
          <w:b/>
          <w:sz w:val="22"/>
          <w:szCs w:val="22"/>
        </w:rPr>
      </w:pPr>
      <w:r w:rsidRPr="006D271C">
        <w:rPr>
          <w:rFonts w:ascii="Arial" w:hAnsi="Arial" w:cs="Arial"/>
          <w:sz w:val="22"/>
          <w:szCs w:val="22"/>
        </w:rPr>
        <w:t xml:space="preserve">Please read this form carefully. </w:t>
      </w:r>
      <w:r w:rsidR="00667EB4">
        <w:rPr>
          <w:rFonts w:ascii="Arial" w:hAnsi="Arial" w:cs="Arial"/>
          <w:sz w:val="22"/>
          <w:szCs w:val="22"/>
        </w:rPr>
        <w:t xml:space="preserve">If you are completing this with a researcher, the </w:t>
      </w:r>
      <w:r w:rsidRPr="006D271C">
        <w:rPr>
          <w:rFonts w:ascii="Arial" w:hAnsi="Arial" w:cs="Arial"/>
          <w:sz w:val="22"/>
          <w:szCs w:val="22"/>
        </w:rPr>
        <w:t xml:space="preserve">researcher can </w:t>
      </w:r>
      <w:r w:rsidR="00667EB4">
        <w:rPr>
          <w:rFonts w:ascii="Arial" w:hAnsi="Arial" w:cs="Arial"/>
          <w:sz w:val="22"/>
          <w:szCs w:val="22"/>
        </w:rPr>
        <w:t>answer any questions you may have. I</w:t>
      </w:r>
      <w:r w:rsidR="00151741">
        <w:rPr>
          <w:rFonts w:ascii="Arial" w:hAnsi="Arial" w:cs="Arial"/>
          <w:sz w:val="22"/>
          <w:szCs w:val="22"/>
        </w:rPr>
        <w:t>f you are taking this survey online, you can contact the PI of this study at the above email address or phone number</w:t>
      </w:r>
      <w:r w:rsidRPr="006D271C">
        <w:rPr>
          <w:rFonts w:ascii="Arial" w:hAnsi="Arial" w:cs="Arial"/>
          <w:sz w:val="22"/>
          <w:szCs w:val="22"/>
        </w:rPr>
        <w:t>.</w:t>
      </w:r>
      <w:r w:rsidR="00726FA0">
        <w:rPr>
          <w:rFonts w:ascii="Arial" w:hAnsi="Arial" w:cs="Arial"/>
          <w:sz w:val="22"/>
          <w:szCs w:val="22"/>
        </w:rPr>
        <w:t xml:space="preserve"> </w:t>
      </w:r>
      <w:r w:rsidR="00726FA0" w:rsidRPr="006D271C">
        <w:rPr>
          <w:rFonts w:ascii="Arial" w:hAnsi="Arial" w:cs="Arial"/>
          <w:sz w:val="22"/>
          <w:szCs w:val="22"/>
        </w:rPr>
        <w:t xml:space="preserve">You can ask as many questions as you want. </w:t>
      </w:r>
      <w:r w:rsidRPr="006D271C">
        <w:rPr>
          <w:rFonts w:ascii="Arial" w:hAnsi="Arial" w:cs="Arial"/>
          <w:sz w:val="22"/>
          <w:szCs w:val="22"/>
        </w:rPr>
        <w:t xml:space="preserve">Any question you may have needs to be addressed before you submit this form. </w:t>
      </w:r>
    </w:p>
    <w:p w14:paraId="5549EDD5" w14:textId="77777777" w:rsidR="00D24769" w:rsidRPr="006D271C" w:rsidRDefault="00D24769">
      <w:pPr>
        <w:rPr>
          <w:rFonts w:ascii="Arial" w:hAnsi="Arial" w:cs="Arial"/>
          <w:sz w:val="22"/>
          <w:szCs w:val="22"/>
        </w:rPr>
      </w:pPr>
    </w:p>
    <w:p w14:paraId="1035FAC5" w14:textId="77777777" w:rsidR="00DD6097" w:rsidRPr="006D271C" w:rsidRDefault="00DD6097" w:rsidP="00DD6097">
      <w:pPr>
        <w:jc w:val="both"/>
        <w:rPr>
          <w:rFonts w:ascii="Arial" w:hAnsi="Arial" w:cs="Arial"/>
          <w:b/>
          <w:sz w:val="22"/>
          <w:szCs w:val="22"/>
        </w:rPr>
      </w:pPr>
      <w:r w:rsidRPr="006D271C">
        <w:rPr>
          <w:rFonts w:ascii="Arial" w:hAnsi="Arial" w:cs="Arial"/>
          <w:b/>
          <w:sz w:val="22"/>
          <w:szCs w:val="22"/>
        </w:rPr>
        <w:t>Introduction: About this study</w:t>
      </w:r>
    </w:p>
    <w:p w14:paraId="01E20ABF" w14:textId="01CCA829" w:rsidR="00DD6097" w:rsidRPr="006D271C" w:rsidRDefault="00DD6097" w:rsidP="00DD6097">
      <w:pPr>
        <w:jc w:val="both"/>
        <w:rPr>
          <w:rFonts w:ascii="Arial" w:hAnsi="Arial" w:cs="Arial"/>
          <w:color w:val="000000"/>
          <w:sz w:val="22"/>
          <w:szCs w:val="22"/>
        </w:rPr>
      </w:pPr>
      <w:r w:rsidRPr="006D271C">
        <w:rPr>
          <w:rFonts w:ascii="Arial" w:hAnsi="Arial" w:cs="Arial"/>
          <w:color w:val="000000"/>
          <w:sz w:val="22"/>
          <w:szCs w:val="22"/>
        </w:rPr>
        <w:t>The purpose of this research is to determine whether ad</w:t>
      </w:r>
      <w:r w:rsidR="00F46567">
        <w:rPr>
          <w:rFonts w:ascii="Arial" w:hAnsi="Arial" w:cs="Arial"/>
          <w:color w:val="000000"/>
          <w:sz w:val="22"/>
          <w:szCs w:val="22"/>
        </w:rPr>
        <w:t>vertisement</w:t>
      </w:r>
      <w:r w:rsidRPr="006D271C">
        <w:rPr>
          <w:rFonts w:ascii="Arial" w:hAnsi="Arial" w:cs="Arial"/>
          <w:color w:val="000000"/>
          <w:sz w:val="22"/>
          <w:szCs w:val="22"/>
        </w:rPr>
        <w:t xml:space="preserve">s </w:t>
      </w:r>
      <w:r w:rsidR="00F46567">
        <w:rPr>
          <w:rFonts w:ascii="Arial" w:hAnsi="Arial" w:cs="Arial"/>
          <w:color w:val="000000"/>
          <w:sz w:val="22"/>
          <w:szCs w:val="22"/>
        </w:rPr>
        <w:t xml:space="preserve">(ads) </w:t>
      </w:r>
      <w:r w:rsidRPr="006D271C">
        <w:rPr>
          <w:rFonts w:ascii="Arial" w:hAnsi="Arial" w:cs="Arial"/>
          <w:color w:val="000000"/>
          <w:sz w:val="22"/>
          <w:szCs w:val="22"/>
        </w:rPr>
        <w:t>designed to prevent lesbian</w:t>
      </w:r>
      <w:r w:rsidRPr="006D271C">
        <w:rPr>
          <w:rFonts w:ascii="Arial" w:hAnsi="Arial" w:cs="Arial"/>
          <w:sz w:val="22"/>
          <w:szCs w:val="22"/>
        </w:rPr>
        <w:t>, gay, bisexual, and transgender (LGBT) young adults ages 18 to 24 f</w:t>
      </w:r>
      <w:r w:rsidRPr="006D271C">
        <w:rPr>
          <w:rFonts w:ascii="Arial" w:hAnsi="Arial" w:cs="Arial"/>
          <w:color w:val="000000"/>
          <w:sz w:val="22"/>
          <w:szCs w:val="22"/>
        </w:rPr>
        <w:t>rom using tobacco are understandable and engaging.</w:t>
      </w:r>
    </w:p>
    <w:p w14:paraId="57C2F72F" w14:textId="77777777" w:rsidR="00DD6097" w:rsidRPr="006D271C" w:rsidRDefault="00DD6097" w:rsidP="00DD6097">
      <w:pPr>
        <w:jc w:val="both"/>
        <w:rPr>
          <w:rFonts w:ascii="Arial" w:hAnsi="Arial" w:cs="Arial"/>
          <w:sz w:val="22"/>
          <w:szCs w:val="22"/>
        </w:rPr>
      </w:pPr>
    </w:p>
    <w:p w14:paraId="6D91AFF3" w14:textId="15DA13E7" w:rsidR="00DD6097" w:rsidRPr="006D271C" w:rsidRDefault="00DD6097" w:rsidP="00DD6097">
      <w:pPr>
        <w:jc w:val="both"/>
        <w:rPr>
          <w:rFonts w:ascii="Arial" w:hAnsi="Arial" w:cs="Arial"/>
          <w:color w:val="000000"/>
          <w:sz w:val="22"/>
          <w:szCs w:val="22"/>
        </w:rPr>
      </w:pPr>
      <w:r w:rsidRPr="006D271C">
        <w:rPr>
          <w:rFonts w:ascii="Arial" w:hAnsi="Arial" w:cs="Arial"/>
          <w:color w:val="000000"/>
          <w:sz w:val="22"/>
          <w:szCs w:val="22"/>
        </w:rPr>
        <w:t>Rescue Social Change Group (Rescue SCG) is a health communications and research company. We are working with the U.S. Food and Drug Administration’s Center for Tobacco Products to conduct a study with LGBT young adults ages 18 to 24</w:t>
      </w:r>
      <w:r w:rsidR="00456AA9" w:rsidRPr="006D271C">
        <w:rPr>
          <w:rFonts w:ascii="Arial" w:hAnsi="Arial" w:cs="Arial"/>
          <w:color w:val="000000"/>
          <w:sz w:val="22"/>
          <w:szCs w:val="22"/>
        </w:rPr>
        <w:t xml:space="preserve">. The study </w:t>
      </w:r>
      <w:r w:rsidRPr="006D271C">
        <w:rPr>
          <w:rFonts w:ascii="Arial" w:hAnsi="Arial" w:cs="Arial"/>
          <w:color w:val="000000"/>
          <w:sz w:val="22"/>
          <w:szCs w:val="22"/>
        </w:rPr>
        <w:t>will show draft versions of ads. We</w:t>
      </w:r>
      <w:r w:rsidR="00774095">
        <w:rPr>
          <w:rFonts w:ascii="Arial" w:hAnsi="Arial" w:cs="Arial"/>
          <w:color w:val="000000"/>
          <w:sz w:val="22"/>
          <w:szCs w:val="22"/>
        </w:rPr>
        <w:t xml:space="preserve"> will</w:t>
      </w:r>
      <w:r w:rsidRPr="006D271C">
        <w:rPr>
          <w:rFonts w:ascii="Arial" w:hAnsi="Arial" w:cs="Arial"/>
          <w:color w:val="000000"/>
          <w:sz w:val="22"/>
          <w:szCs w:val="22"/>
        </w:rPr>
        <w:t xml:space="preserve"> then try to learn if the messages are understood. Some participants will view </w:t>
      </w:r>
      <w:r w:rsidR="00F46567">
        <w:rPr>
          <w:rFonts w:ascii="Arial" w:hAnsi="Arial" w:cs="Arial"/>
          <w:color w:val="000000"/>
          <w:sz w:val="22"/>
          <w:szCs w:val="22"/>
        </w:rPr>
        <w:t>two</w:t>
      </w:r>
      <w:r w:rsidR="00F46567" w:rsidRPr="006D271C">
        <w:rPr>
          <w:rFonts w:ascii="Arial" w:hAnsi="Arial" w:cs="Arial"/>
          <w:color w:val="000000"/>
          <w:sz w:val="22"/>
          <w:szCs w:val="22"/>
        </w:rPr>
        <w:t xml:space="preserve"> </w:t>
      </w:r>
      <w:r w:rsidRPr="006D271C">
        <w:rPr>
          <w:rFonts w:ascii="Arial" w:hAnsi="Arial" w:cs="Arial"/>
          <w:color w:val="000000"/>
          <w:sz w:val="22"/>
          <w:szCs w:val="22"/>
        </w:rPr>
        <w:t>ads. Others will not view an</w:t>
      </w:r>
      <w:r w:rsidR="00F46567">
        <w:rPr>
          <w:rFonts w:ascii="Arial" w:hAnsi="Arial" w:cs="Arial"/>
          <w:color w:val="000000"/>
          <w:sz w:val="22"/>
          <w:szCs w:val="22"/>
        </w:rPr>
        <w:t>y</w:t>
      </w:r>
      <w:r w:rsidRPr="006D271C">
        <w:rPr>
          <w:rFonts w:ascii="Arial" w:hAnsi="Arial" w:cs="Arial"/>
          <w:color w:val="000000"/>
          <w:sz w:val="22"/>
          <w:szCs w:val="22"/>
        </w:rPr>
        <w:t xml:space="preserve"> ad. Whether or not you see the ads are randomly assigned. If you see the ads, they will be close to </w:t>
      </w:r>
      <w:r w:rsidR="00774095">
        <w:rPr>
          <w:rFonts w:ascii="Arial" w:hAnsi="Arial" w:cs="Arial"/>
          <w:color w:val="000000"/>
          <w:sz w:val="22"/>
          <w:szCs w:val="22"/>
        </w:rPr>
        <w:t xml:space="preserve">the </w:t>
      </w:r>
      <w:r w:rsidRPr="006D271C">
        <w:rPr>
          <w:rFonts w:ascii="Arial" w:hAnsi="Arial" w:cs="Arial"/>
          <w:color w:val="000000"/>
          <w:sz w:val="22"/>
          <w:szCs w:val="22"/>
        </w:rPr>
        <w:t xml:space="preserve">final version </w:t>
      </w:r>
      <w:r w:rsidR="00F46567">
        <w:rPr>
          <w:rFonts w:ascii="Arial" w:hAnsi="Arial" w:cs="Arial"/>
          <w:color w:val="000000"/>
          <w:sz w:val="22"/>
          <w:szCs w:val="22"/>
        </w:rPr>
        <w:t>and may</w:t>
      </w:r>
      <w:r w:rsidR="00F46567" w:rsidRPr="006D271C">
        <w:rPr>
          <w:rFonts w:ascii="Arial" w:hAnsi="Arial" w:cs="Arial"/>
          <w:color w:val="000000"/>
          <w:sz w:val="22"/>
          <w:szCs w:val="22"/>
        </w:rPr>
        <w:t xml:space="preserve"> </w:t>
      </w:r>
      <w:r w:rsidRPr="006D271C">
        <w:rPr>
          <w:rFonts w:ascii="Arial" w:hAnsi="Arial" w:cs="Arial"/>
          <w:color w:val="000000"/>
          <w:sz w:val="22"/>
          <w:szCs w:val="22"/>
        </w:rPr>
        <w:t xml:space="preserve">still need small edits. You will complete a </w:t>
      </w:r>
      <w:r w:rsidR="001F6D70">
        <w:rPr>
          <w:rFonts w:ascii="Arial" w:hAnsi="Arial" w:cs="Arial"/>
          <w:color w:val="000000"/>
          <w:sz w:val="22"/>
          <w:szCs w:val="22"/>
        </w:rPr>
        <w:t xml:space="preserve">survey </w:t>
      </w:r>
      <w:r w:rsidRPr="006D271C">
        <w:rPr>
          <w:rFonts w:ascii="Arial" w:hAnsi="Arial" w:cs="Arial"/>
          <w:color w:val="000000"/>
          <w:sz w:val="22"/>
          <w:szCs w:val="22"/>
        </w:rPr>
        <w:t>to help</w:t>
      </w:r>
      <w:r w:rsidR="00F46567">
        <w:rPr>
          <w:rFonts w:ascii="Arial" w:hAnsi="Arial" w:cs="Arial"/>
          <w:color w:val="000000"/>
          <w:sz w:val="22"/>
          <w:szCs w:val="22"/>
        </w:rPr>
        <w:t xml:space="preserve"> us</w:t>
      </w:r>
      <w:r w:rsidRPr="006D271C">
        <w:rPr>
          <w:rFonts w:ascii="Arial" w:hAnsi="Arial" w:cs="Arial"/>
          <w:color w:val="000000"/>
          <w:sz w:val="22"/>
          <w:szCs w:val="22"/>
        </w:rPr>
        <w:t xml:space="preserve"> make the ads final. We want to know which ads you think are understandable and engaging. </w:t>
      </w:r>
    </w:p>
    <w:p w14:paraId="2153AEC0" w14:textId="77777777" w:rsidR="003C6A3E" w:rsidRPr="006D271C" w:rsidRDefault="003C6A3E" w:rsidP="00DD6097">
      <w:pPr>
        <w:jc w:val="both"/>
        <w:rPr>
          <w:rFonts w:ascii="Arial" w:hAnsi="Arial" w:cs="Arial"/>
          <w:color w:val="000000"/>
          <w:sz w:val="22"/>
          <w:szCs w:val="22"/>
        </w:rPr>
      </w:pPr>
    </w:p>
    <w:p w14:paraId="65AD9116" w14:textId="77777777" w:rsidR="003C6A3E" w:rsidRPr="006D271C" w:rsidRDefault="003C6A3E" w:rsidP="003C6A3E">
      <w:pPr>
        <w:jc w:val="both"/>
        <w:rPr>
          <w:rFonts w:ascii="Arial" w:hAnsi="Arial" w:cs="Arial"/>
          <w:b/>
          <w:color w:val="000000"/>
          <w:sz w:val="22"/>
          <w:szCs w:val="22"/>
        </w:rPr>
      </w:pPr>
      <w:r w:rsidRPr="006D271C">
        <w:rPr>
          <w:rFonts w:ascii="Arial" w:hAnsi="Arial" w:cs="Arial"/>
          <w:b/>
          <w:color w:val="000000"/>
          <w:sz w:val="22"/>
          <w:szCs w:val="22"/>
        </w:rPr>
        <w:t>What will I do during this study?</w:t>
      </w:r>
    </w:p>
    <w:p w14:paraId="04BBE353" w14:textId="2D95D396" w:rsidR="003C6A3E" w:rsidRPr="006D271C" w:rsidRDefault="003C6A3E" w:rsidP="003C6A3E">
      <w:pPr>
        <w:jc w:val="both"/>
        <w:rPr>
          <w:rFonts w:ascii="Arial" w:hAnsi="Arial" w:cs="Arial"/>
          <w:color w:val="000000"/>
          <w:sz w:val="22"/>
          <w:szCs w:val="22"/>
        </w:rPr>
      </w:pPr>
      <w:r w:rsidRPr="006D271C">
        <w:rPr>
          <w:rFonts w:ascii="Arial" w:hAnsi="Arial" w:cs="Arial"/>
          <w:color w:val="000000"/>
          <w:sz w:val="22"/>
          <w:szCs w:val="22"/>
        </w:rPr>
        <w:t>You will be one of 1,</w:t>
      </w:r>
      <w:r w:rsidR="00856355">
        <w:rPr>
          <w:rFonts w:ascii="Arial" w:hAnsi="Arial" w:cs="Arial"/>
          <w:color w:val="000000"/>
          <w:sz w:val="22"/>
          <w:szCs w:val="22"/>
        </w:rPr>
        <w:t>150</w:t>
      </w:r>
      <w:r w:rsidRPr="006D271C">
        <w:rPr>
          <w:rFonts w:ascii="Arial" w:hAnsi="Arial" w:cs="Arial"/>
          <w:color w:val="000000"/>
          <w:sz w:val="22"/>
          <w:szCs w:val="22"/>
        </w:rPr>
        <w:t xml:space="preserve"> LGBT young adults participating in this study. The </w:t>
      </w:r>
      <w:r w:rsidR="009E2795">
        <w:rPr>
          <w:rFonts w:ascii="Arial" w:hAnsi="Arial" w:cs="Arial"/>
          <w:color w:val="000000"/>
          <w:sz w:val="22"/>
          <w:szCs w:val="22"/>
        </w:rPr>
        <w:t>study</w:t>
      </w:r>
      <w:r w:rsidR="009E2795" w:rsidRPr="006D271C">
        <w:rPr>
          <w:rFonts w:ascii="Arial" w:hAnsi="Arial" w:cs="Arial"/>
          <w:color w:val="000000"/>
          <w:sz w:val="22"/>
          <w:szCs w:val="22"/>
        </w:rPr>
        <w:t xml:space="preserve"> </w:t>
      </w:r>
      <w:r w:rsidRPr="006D271C">
        <w:rPr>
          <w:rFonts w:ascii="Arial" w:hAnsi="Arial" w:cs="Arial"/>
          <w:color w:val="000000"/>
          <w:sz w:val="22"/>
          <w:szCs w:val="22"/>
        </w:rPr>
        <w:t>will take up to</w:t>
      </w:r>
      <w:r w:rsidR="0067233C" w:rsidRPr="006D271C">
        <w:rPr>
          <w:rFonts w:ascii="Arial" w:hAnsi="Arial" w:cs="Arial"/>
          <w:color w:val="000000"/>
          <w:sz w:val="22"/>
          <w:szCs w:val="22"/>
        </w:rPr>
        <w:t xml:space="preserve"> </w:t>
      </w:r>
      <w:r w:rsidR="001305C8">
        <w:rPr>
          <w:rFonts w:ascii="Arial" w:hAnsi="Arial" w:cs="Arial"/>
          <w:color w:val="000000"/>
          <w:sz w:val="22"/>
          <w:szCs w:val="22"/>
        </w:rPr>
        <w:t>15</w:t>
      </w:r>
      <w:r w:rsidR="001305C8" w:rsidRPr="006D271C">
        <w:rPr>
          <w:rFonts w:ascii="Arial" w:hAnsi="Arial" w:cs="Arial"/>
          <w:color w:val="000000"/>
          <w:sz w:val="22"/>
          <w:szCs w:val="22"/>
        </w:rPr>
        <w:t xml:space="preserve"> </w:t>
      </w:r>
      <w:r w:rsidRPr="006D271C">
        <w:rPr>
          <w:rFonts w:ascii="Arial" w:hAnsi="Arial" w:cs="Arial"/>
          <w:color w:val="000000"/>
          <w:sz w:val="22"/>
          <w:szCs w:val="22"/>
        </w:rPr>
        <w:t xml:space="preserve">minutes to complete, plus the screener survey you already completed. </w:t>
      </w:r>
    </w:p>
    <w:p w14:paraId="370C8E44" w14:textId="77777777" w:rsidR="003C6A3E" w:rsidRPr="006D271C" w:rsidRDefault="003C6A3E" w:rsidP="003C6A3E">
      <w:pPr>
        <w:jc w:val="both"/>
        <w:rPr>
          <w:rFonts w:ascii="Arial" w:hAnsi="Arial" w:cs="Arial"/>
          <w:color w:val="000000"/>
          <w:sz w:val="22"/>
          <w:szCs w:val="22"/>
        </w:rPr>
      </w:pPr>
    </w:p>
    <w:p w14:paraId="77BA997F" w14:textId="6099492F" w:rsidR="003C6A3E" w:rsidRPr="006D271C" w:rsidRDefault="003C6A3E" w:rsidP="003C6A3E">
      <w:pPr>
        <w:jc w:val="both"/>
        <w:rPr>
          <w:rFonts w:ascii="Arial" w:hAnsi="Arial" w:cs="Arial"/>
          <w:color w:val="000000"/>
          <w:sz w:val="22"/>
          <w:szCs w:val="22"/>
        </w:rPr>
      </w:pPr>
      <w:r w:rsidRPr="006D271C">
        <w:rPr>
          <w:rFonts w:ascii="Arial" w:hAnsi="Arial" w:cs="Arial"/>
          <w:color w:val="000000"/>
          <w:sz w:val="22"/>
          <w:szCs w:val="22"/>
        </w:rPr>
        <w:t xml:space="preserve">You may be asked to view </w:t>
      </w:r>
      <w:r w:rsidR="00F46567">
        <w:rPr>
          <w:rFonts w:ascii="Arial" w:hAnsi="Arial" w:cs="Arial"/>
          <w:color w:val="000000"/>
          <w:sz w:val="22"/>
          <w:szCs w:val="22"/>
        </w:rPr>
        <w:t>two</w:t>
      </w:r>
      <w:r w:rsidR="00F46567" w:rsidRPr="006D271C">
        <w:rPr>
          <w:rFonts w:ascii="Arial" w:hAnsi="Arial" w:cs="Arial"/>
          <w:color w:val="000000"/>
          <w:sz w:val="22"/>
          <w:szCs w:val="22"/>
        </w:rPr>
        <w:t xml:space="preserve"> </w:t>
      </w:r>
      <w:r w:rsidRPr="006D271C">
        <w:rPr>
          <w:rFonts w:ascii="Arial" w:hAnsi="Arial" w:cs="Arial"/>
          <w:color w:val="000000"/>
          <w:sz w:val="22"/>
          <w:szCs w:val="22"/>
        </w:rPr>
        <w:t xml:space="preserve">ads and tell us your opinions about them. </w:t>
      </w:r>
      <w:r w:rsidR="00F46567">
        <w:rPr>
          <w:rFonts w:ascii="Arial" w:hAnsi="Arial" w:cs="Arial"/>
          <w:color w:val="000000"/>
          <w:sz w:val="22"/>
          <w:szCs w:val="22"/>
        </w:rPr>
        <w:t>Y</w:t>
      </w:r>
      <w:r w:rsidRPr="006D271C">
        <w:rPr>
          <w:rFonts w:ascii="Arial" w:hAnsi="Arial" w:cs="Arial"/>
          <w:color w:val="000000"/>
          <w:sz w:val="22"/>
          <w:szCs w:val="22"/>
        </w:rPr>
        <w:t xml:space="preserve">ou will be asked questions related to tobacco use and your attitudes about tobacco. We may collect information you provide from both the screener and the study </w:t>
      </w:r>
      <w:r w:rsidR="001F6D70">
        <w:rPr>
          <w:rFonts w:ascii="Arial" w:hAnsi="Arial" w:cs="Arial"/>
          <w:color w:val="000000"/>
          <w:sz w:val="22"/>
          <w:szCs w:val="22"/>
        </w:rPr>
        <w:t>survey</w:t>
      </w:r>
      <w:r w:rsidR="00AE13A0">
        <w:rPr>
          <w:rFonts w:ascii="Arial" w:hAnsi="Arial" w:cs="Arial"/>
          <w:color w:val="000000"/>
          <w:sz w:val="22"/>
          <w:szCs w:val="22"/>
        </w:rPr>
        <w:t>, but the data will not be linked for your name or contact information</w:t>
      </w:r>
      <w:r w:rsidRPr="006D271C">
        <w:rPr>
          <w:rFonts w:ascii="Arial" w:hAnsi="Arial" w:cs="Arial"/>
          <w:color w:val="000000"/>
          <w:sz w:val="22"/>
          <w:szCs w:val="22"/>
        </w:rPr>
        <w:t>.</w:t>
      </w:r>
    </w:p>
    <w:p w14:paraId="4C9F9253" w14:textId="77777777" w:rsidR="003C6A3E" w:rsidRPr="006D271C" w:rsidRDefault="003C6A3E" w:rsidP="003C6A3E">
      <w:pPr>
        <w:jc w:val="both"/>
        <w:rPr>
          <w:rFonts w:ascii="Arial" w:hAnsi="Arial" w:cs="Arial"/>
          <w:color w:val="000000"/>
          <w:sz w:val="22"/>
          <w:szCs w:val="22"/>
        </w:rPr>
      </w:pPr>
    </w:p>
    <w:p w14:paraId="20BD574A" w14:textId="145170EA" w:rsidR="003C6A3E" w:rsidRPr="006D271C" w:rsidRDefault="003C6A3E" w:rsidP="003C6A3E">
      <w:pPr>
        <w:jc w:val="both"/>
        <w:rPr>
          <w:rFonts w:ascii="Arial" w:hAnsi="Arial" w:cs="Arial"/>
          <w:color w:val="000000"/>
          <w:sz w:val="22"/>
          <w:szCs w:val="22"/>
        </w:rPr>
      </w:pPr>
      <w:r w:rsidRPr="006D271C">
        <w:rPr>
          <w:rFonts w:ascii="Arial" w:hAnsi="Arial" w:cs="Arial"/>
          <w:color w:val="000000"/>
          <w:sz w:val="22"/>
          <w:szCs w:val="22"/>
        </w:rPr>
        <w:lastRenderedPageBreak/>
        <w:t xml:space="preserve">You can choose to take part in the study or not. You can choose to stop taking the survey at any time. </w:t>
      </w:r>
    </w:p>
    <w:p w14:paraId="13656B6C" w14:textId="77777777" w:rsidR="003C6A3E" w:rsidRPr="006D271C" w:rsidRDefault="003C6A3E" w:rsidP="003C6A3E">
      <w:pPr>
        <w:jc w:val="both"/>
        <w:rPr>
          <w:rFonts w:ascii="Arial" w:hAnsi="Arial" w:cs="Arial"/>
          <w:color w:val="000000"/>
          <w:sz w:val="22"/>
          <w:szCs w:val="22"/>
        </w:rPr>
      </w:pPr>
    </w:p>
    <w:p w14:paraId="2CB88177" w14:textId="0C827221" w:rsidR="003C6A3E" w:rsidRPr="006D271C" w:rsidRDefault="0006799B" w:rsidP="003C6A3E">
      <w:pPr>
        <w:jc w:val="both"/>
        <w:rPr>
          <w:rFonts w:ascii="Arial" w:hAnsi="Arial" w:cs="Arial"/>
          <w:b/>
          <w:color w:val="000000"/>
          <w:sz w:val="22"/>
          <w:szCs w:val="22"/>
        </w:rPr>
      </w:pPr>
      <w:r>
        <w:rPr>
          <w:rFonts w:ascii="Arial" w:hAnsi="Arial" w:cs="Arial"/>
          <w:b/>
          <w:color w:val="000000"/>
          <w:sz w:val="22"/>
          <w:szCs w:val="22"/>
        </w:rPr>
        <w:t xml:space="preserve">Privacy: </w:t>
      </w:r>
      <w:r w:rsidR="003C6A3E" w:rsidRPr="006D271C">
        <w:rPr>
          <w:rFonts w:ascii="Arial" w:hAnsi="Arial" w:cs="Arial"/>
          <w:b/>
          <w:color w:val="000000"/>
          <w:sz w:val="22"/>
          <w:szCs w:val="22"/>
        </w:rPr>
        <w:t>Who will see the information I provide during this study?</w:t>
      </w:r>
    </w:p>
    <w:p w14:paraId="2263B1ED" w14:textId="73996DBB" w:rsidR="003C6A3E" w:rsidRPr="006D271C" w:rsidRDefault="003C6A3E" w:rsidP="00DD6097">
      <w:pPr>
        <w:jc w:val="both"/>
        <w:rPr>
          <w:rFonts w:ascii="Arial" w:hAnsi="Arial" w:cs="Arial"/>
          <w:b/>
          <w:bCs/>
          <w:color w:val="000000"/>
          <w:sz w:val="22"/>
          <w:szCs w:val="22"/>
        </w:rPr>
      </w:pPr>
      <w:r w:rsidRPr="006D271C">
        <w:rPr>
          <w:rFonts w:ascii="Arial" w:hAnsi="Arial" w:cs="Arial"/>
          <w:color w:val="000000"/>
          <w:sz w:val="22"/>
          <w:szCs w:val="22"/>
        </w:rPr>
        <w:t xml:space="preserve">We will take care to protect your privacy. The survey will be on a secure website that is password protected. Your answers will be kept private to the extent allowable by law. That means we will not share your answers with anyone outside the study unless it is necessary to protect you, or if required by law. </w:t>
      </w:r>
      <w:r w:rsidRPr="006D271C">
        <w:rPr>
          <w:rFonts w:ascii="Arial" w:hAnsi="Arial" w:cs="Arial"/>
          <w:sz w:val="22"/>
          <w:szCs w:val="22"/>
        </w:rPr>
        <w:t xml:space="preserve">The answers you provided earlier, which include </w:t>
      </w:r>
      <w:r w:rsidRPr="006D271C">
        <w:rPr>
          <w:rFonts w:ascii="Arial" w:hAnsi="Arial" w:cs="Arial"/>
          <w:color w:val="000000"/>
          <w:sz w:val="22"/>
          <w:szCs w:val="22"/>
        </w:rPr>
        <w:t xml:space="preserve">gender, </w:t>
      </w:r>
      <w:r w:rsidR="00DB61C6">
        <w:rPr>
          <w:rFonts w:ascii="Arial" w:hAnsi="Arial" w:cs="Arial"/>
          <w:color w:val="000000"/>
          <w:sz w:val="22"/>
          <w:szCs w:val="22"/>
        </w:rPr>
        <w:t xml:space="preserve">sexual identity, </w:t>
      </w:r>
      <w:r w:rsidRPr="006D271C">
        <w:rPr>
          <w:rFonts w:ascii="Arial" w:hAnsi="Arial" w:cs="Arial"/>
          <w:color w:val="000000"/>
          <w:sz w:val="22"/>
          <w:szCs w:val="22"/>
        </w:rPr>
        <w:t>age, race, and ethnicity</w:t>
      </w:r>
      <w:r w:rsidRPr="006D271C">
        <w:rPr>
          <w:rFonts w:ascii="Arial" w:hAnsi="Arial" w:cs="Arial"/>
          <w:sz w:val="22"/>
          <w:szCs w:val="22"/>
        </w:rPr>
        <w:t>, will be used for study analysis but will not be connected to your personal information such as email</w:t>
      </w:r>
      <w:r w:rsidR="00667EB4">
        <w:rPr>
          <w:rFonts w:ascii="Arial" w:hAnsi="Arial" w:cs="Arial"/>
          <w:sz w:val="22"/>
          <w:szCs w:val="22"/>
        </w:rPr>
        <w:t xml:space="preserve"> or phone number</w:t>
      </w:r>
      <w:r w:rsidRPr="006D271C">
        <w:rPr>
          <w:rFonts w:ascii="Arial" w:hAnsi="Arial" w:cs="Arial"/>
          <w:sz w:val="22"/>
          <w:szCs w:val="22"/>
        </w:rPr>
        <w:t xml:space="preserve">. </w:t>
      </w:r>
      <w:r w:rsidR="00856355">
        <w:rPr>
          <w:rFonts w:ascii="Arial" w:hAnsi="Arial" w:cs="Arial"/>
          <w:sz w:val="22"/>
          <w:szCs w:val="22"/>
        </w:rPr>
        <w:t xml:space="preserve">The research team may contact you about the </w:t>
      </w:r>
      <w:r w:rsidR="00DB61C6">
        <w:rPr>
          <w:rFonts w:ascii="Arial" w:hAnsi="Arial" w:cs="Arial"/>
          <w:sz w:val="22"/>
          <w:szCs w:val="22"/>
        </w:rPr>
        <w:t xml:space="preserve">survey </w:t>
      </w:r>
      <w:r w:rsidR="00856355">
        <w:rPr>
          <w:rFonts w:ascii="Arial" w:hAnsi="Arial" w:cs="Arial"/>
          <w:sz w:val="22"/>
          <w:szCs w:val="22"/>
        </w:rPr>
        <w:t>using the contact information you provide such as your e</w:t>
      </w:r>
      <w:r w:rsidR="00DB61C6">
        <w:rPr>
          <w:rFonts w:ascii="Arial" w:hAnsi="Arial" w:cs="Arial"/>
          <w:sz w:val="22"/>
          <w:szCs w:val="22"/>
        </w:rPr>
        <w:t>-</w:t>
      </w:r>
      <w:r w:rsidR="00856355">
        <w:rPr>
          <w:rFonts w:ascii="Arial" w:hAnsi="Arial" w:cs="Arial"/>
          <w:sz w:val="22"/>
          <w:szCs w:val="22"/>
        </w:rPr>
        <w:t>mail address or phone number. The research team will not use your contact information for any other purpose than contacting you about the survey</w:t>
      </w:r>
      <w:r w:rsidR="006A1F2F">
        <w:rPr>
          <w:rFonts w:ascii="Arial" w:hAnsi="Arial" w:cs="Arial"/>
          <w:sz w:val="22"/>
          <w:szCs w:val="22"/>
        </w:rPr>
        <w:t xml:space="preserve"> or delivering your incentive</w:t>
      </w:r>
      <w:r w:rsidR="00856355">
        <w:rPr>
          <w:rFonts w:ascii="Arial" w:hAnsi="Arial" w:cs="Arial"/>
          <w:sz w:val="22"/>
          <w:szCs w:val="22"/>
        </w:rPr>
        <w:t>.</w:t>
      </w:r>
      <w:r w:rsidR="006A1F2F">
        <w:rPr>
          <w:rFonts w:ascii="Arial" w:hAnsi="Arial" w:cs="Arial"/>
          <w:sz w:val="22"/>
          <w:szCs w:val="22"/>
        </w:rPr>
        <w:t xml:space="preserve"> </w:t>
      </w:r>
      <w:r w:rsidR="006A1F2F" w:rsidRPr="006A1F2F">
        <w:rPr>
          <w:rFonts w:ascii="Arial" w:hAnsi="Arial" w:cs="Arial"/>
          <w:b/>
          <w:sz w:val="22"/>
          <w:szCs w:val="22"/>
        </w:rPr>
        <w:t>Your contact information</w:t>
      </w:r>
      <w:r w:rsidR="00856355" w:rsidRPr="006A1F2F">
        <w:rPr>
          <w:rFonts w:ascii="Arial" w:hAnsi="Arial" w:cs="Arial"/>
          <w:b/>
          <w:sz w:val="22"/>
          <w:szCs w:val="22"/>
        </w:rPr>
        <w:t xml:space="preserve"> </w:t>
      </w:r>
      <w:r w:rsidR="006A1F2F" w:rsidRPr="006A1F2F">
        <w:rPr>
          <w:rFonts w:ascii="Arial" w:hAnsi="Arial" w:cs="Arial"/>
          <w:b/>
          <w:bCs/>
          <w:color w:val="000000"/>
          <w:sz w:val="22"/>
          <w:szCs w:val="22"/>
        </w:rPr>
        <w:t>or i</w:t>
      </w:r>
      <w:r w:rsidRPr="006A1F2F">
        <w:rPr>
          <w:rFonts w:ascii="Arial" w:hAnsi="Arial" w:cs="Arial"/>
          <w:b/>
          <w:bCs/>
          <w:color w:val="000000"/>
          <w:sz w:val="22"/>
          <w:szCs w:val="22"/>
        </w:rPr>
        <w:t>nformation you share about your tobacco attitudes, beliefs and behaviors will not be shared with others.</w:t>
      </w:r>
    </w:p>
    <w:p w14:paraId="03EDEAEC" w14:textId="77777777" w:rsidR="008B005C" w:rsidRDefault="008B005C" w:rsidP="008B005C">
      <w:pPr>
        <w:pStyle w:val="Default"/>
        <w:jc w:val="both"/>
        <w:rPr>
          <w:rFonts w:ascii="Arial" w:hAnsi="Arial" w:cs="Arial"/>
          <w:sz w:val="22"/>
          <w:szCs w:val="22"/>
        </w:rPr>
      </w:pPr>
    </w:p>
    <w:p w14:paraId="7137C783" w14:textId="52743362" w:rsidR="008B005C" w:rsidRPr="006D271C" w:rsidRDefault="008B005C" w:rsidP="008B005C">
      <w:pPr>
        <w:pStyle w:val="Default"/>
        <w:jc w:val="both"/>
        <w:rPr>
          <w:rFonts w:ascii="Arial" w:hAnsi="Arial" w:cs="Arial"/>
          <w:sz w:val="22"/>
          <w:szCs w:val="22"/>
        </w:rPr>
      </w:pPr>
      <w:r w:rsidRPr="006D271C">
        <w:rPr>
          <w:rFonts w:ascii="Arial" w:hAnsi="Arial" w:cs="Arial"/>
          <w:sz w:val="22"/>
          <w:szCs w:val="22"/>
        </w:rPr>
        <w:t>We will keep answers you provide for three years</w:t>
      </w:r>
      <w:r>
        <w:rPr>
          <w:rFonts w:ascii="Arial" w:hAnsi="Arial" w:cs="Arial"/>
          <w:sz w:val="22"/>
          <w:szCs w:val="22"/>
        </w:rPr>
        <w:t xml:space="preserve"> </w:t>
      </w:r>
      <w:r w:rsidR="00667EB4">
        <w:rPr>
          <w:rFonts w:ascii="Arial" w:hAnsi="Arial" w:cs="Arial"/>
          <w:sz w:val="22"/>
          <w:szCs w:val="22"/>
        </w:rPr>
        <w:t xml:space="preserve">after the study is complete </w:t>
      </w:r>
      <w:r>
        <w:rPr>
          <w:rFonts w:ascii="Arial" w:hAnsi="Arial" w:cs="Arial"/>
          <w:sz w:val="22"/>
          <w:szCs w:val="22"/>
        </w:rPr>
        <w:t>on a password-protected computer</w:t>
      </w:r>
      <w:r w:rsidRPr="006D271C">
        <w:rPr>
          <w:rFonts w:ascii="Arial" w:hAnsi="Arial" w:cs="Arial"/>
          <w:sz w:val="22"/>
          <w:szCs w:val="22"/>
        </w:rPr>
        <w:t>. After three years</w:t>
      </w:r>
      <w:r w:rsidR="00667EB4">
        <w:rPr>
          <w:rFonts w:ascii="Arial" w:hAnsi="Arial" w:cs="Arial"/>
          <w:sz w:val="22"/>
          <w:szCs w:val="22"/>
        </w:rPr>
        <w:t xml:space="preserve"> after the study is complete</w:t>
      </w:r>
      <w:r w:rsidRPr="006D271C">
        <w:rPr>
          <w:rFonts w:ascii="Arial" w:hAnsi="Arial" w:cs="Arial"/>
          <w:sz w:val="22"/>
          <w:szCs w:val="22"/>
        </w:rPr>
        <w:t>, we will destroy all of the data by permanently deleting records. Data from this study may appear in professional journals or at scientific conferences. We will not disclose your identity in any report or presentation. Data from this study may be used in future research. We may share the data with other researchers. Anyone who looks at this data will not have your name or any other data that could reveal your identity.</w:t>
      </w:r>
    </w:p>
    <w:p w14:paraId="0917E103" w14:textId="77777777" w:rsidR="00DD6097" w:rsidRPr="006D271C" w:rsidRDefault="00DD6097">
      <w:pPr>
        <w:rPr>
          <w:rFonts w:ascii="Arial" w:hAnsi="Arial" w:cs="Arial"/>
          <w:sz w:val="22"/>
          <w:szCs w:val="22"/>
        </w:rPr>
      </w:pPr>
    </w:p>
    <w:p w14:paraId="417C4EFE" w14:textId="0B847568" w:rsidR="00B967DB" w:rsidRDefault="00FD1D18">
      <w:pPr>
        <w:rPr>
          <w:rFonts w:ascii="Arial" w:hAnsi="Arial" w:cs="Arial"/>
          <w:b/>
          <w:sz w:val="22"/>
          <w:szCs w:val="22"/>
        </w:rPr>
      </w:pPr>
      <w:r w:rsidRPr="007B72C3">
        <w:rPr>
          <w:rFonts w:ascii="Arial" w:hAnsi="Arial" w:cs="Arial"/>
          <w:b/>
          <w:sz w:val="22"/>
          <w:szCs w:val="22"/>
        </w:rPr>
        <w:t>Incentive: What will I get for being in this study?</w:t>
      </w:r>
    </w:p>
    <w:p w14:paraId="690AA952" w14:textId="58EF35FF" w:rsidR="002B2989" w:rsidRDefault="00A20FD4">
      <w:pPr>
        <w:rPr>
          <w:rFonts w:ascii="Arial" w:hAnsi="Arial" w:cs="Arial"/>
          <w:sz w:val="22"/>
          <w:szCs w:val="22"/>
        </w:rPr>
      </w:pPr>
      <w:r w:rsidRPr="006D271C">
        <w:rPr>
          <w:rFonts w:ascii="Arial" w:hAnsi="Arial" w:cs="Arial"/>
          <w:sz w:val="22"/>
          <w:szCs w:val="22"/>
        </w:rPr>
        <w:t xml:space="preserve">Everyone who </w:t>
      </w:r>
      <w:r w:rsidR="00346FC8" w:rsidRPr="006D271C">
        <w:rPr>
          <w:rFonts w:ascii="Arial" w:hAnsi="Arial" w:cs="Arial"/>
          <w:sz w:val="22"/>
          <w:szCs w:val="22"/>
        </w:rPr>
        <w:t>completes</w:t>
      </w:r>
      <w:r w:rsidR="00667EB4">
        <w:rPr>
          <w:rFonts w:ascii="Arial" w:hAnsi="Arial" w:cs="Arial"/>
          <w:sz w:val="22"/>
          <w:szCs w:val="22"/>
        </w:rPr>
        <w:t xml:space="preserve"> and submits</w:t>
      </w:r>
      <w:r w:rsidR="00346FC8" w:rsidRPr="006D271C">
        <w:rPr>
          <w:rFonts w:ascii="Arial" w:hAnsi="Arial" w:cs="Arial"/>
          <w:sz w:val="22"/>
          <w:szCs w:val="22"/>
        </w:rPr>
        <w:t xml:space="preserve"> th</w:t>
      </w:r>
      <w:r w:rsidR="00667EB4">
        <w:rPr>
          <w:rFonts w:ascii="Arial" w:hAnsi="Arial" w:cs="Arial"/>
          <w:sz w:val="22"/>
          <w:szCs w:val="22"/>
        </w:rPr>
        <w:t>is</w:t>
      </w:r>
      <w:r w:rsidR="00E02C3F">
        <w:rPr>
          <w:rFonts w:ascii="Arial" w:hAnsi="Arial" w:cs="Arial"/>
          <w:sz w:val="22"/>
          <w:szCs w:val="22"/>
        </w:rPr>
        <w:t xml:space="preserve"> survey</w:t>
      </w:r>
      <w:r w:rsidRPr="006D271C">
        <w:rPr>
          <w:rFonts w:ascii="Arial" w:hAnsi="Arial" w:cs="Arial"/>
          <w:sz w:val="22"/>
          <w:szCs w:val="22"/>
        </w:rPr>
        <w:t xml:space="preserve"> </w:t>
      </w:r>
      <w:r w:rsidR="00667EB4" w:rsidRPr="00174D4F">
        <w:rPr>
          <w:rFonts w:ascii="Arial" w:hAnsi="Arial" w:cs="Arial"/>
          <w:i/>
          <w:sz w:val="22"/>
          <w:szCs w:val="22"/>
        </w:rPr>
        <w:t xml:space="preserve">in person </w:t>
      </w:r>
      <w:r w:rsidR="00174D4F" w:rsidRPr="00174D4F">
        <w:rPr>
          <w:rFonts w:ascii="Arial" w:hAnsi="Arial" w:cs="Arial"/>
          <w:i/>
          <w:sz w:val="22"/>
          <w:szCs w:val="22"/>
        </w:rPr>
        <w:t xml:space="preserve">with a researcher </w:t>
      </w:r>
      <w:r w:rsidRPr="006D271C">
        <w:rPr>
          <w:rFonts w:ascii="Arial" w:hAnsi="Arial" w:cs="Arial"/>
          <w:sz w:val="22"/>
          <w:szCs w:val="22"/>
        </w:rPr>
        <w:t xml:space="preserve">will receive </w:t>
      </w:r>
      <w:r w:rsidR="00D31743">
        <w:rPr>
          <w:rFonts w:ascii="Arial" w:hAnsi="Arial" w:cs="Arial"/>
          <w:sz w:val="22"/>
          <w:szCs w:val="22"/>
        </w:rPr>
        <w:t xml:space="preserve">a </w:t>
      </w:r>
      <w:r w:rsidR="00346FC8" w:rsidRPr="006D271C">
        <w:rPr>
          <w:rFonts w:ascii="Arial" w:hAnsi="Arial" w:cs="Arial"/>
          <w:sz w:val="22"/>
          <w:szCs w:val="22"/>
        </w:rPr>
        <w:t>$25 cash</w:t>
      </w:r>
      <w:r w:rsidR="00D31743">
        <w:rPr>
          <w:rFonts w:ascii="Arial" w:hAnsi="Arial" w:cs="Arial"/>
          <w:sz w:val="22"/>
          <w:szCs w:val="22"/>
        </w:rPr>
        <w:t xml:space="preserve"> incentive</w:t>
      </w:r>
      <w:r w:rsidR="00667EB4">
        <w:rPr>
          <w:rFonts w:ascii="Arial" w:hAnsi="Arial" w:cs="Arial"/>
          <w:sz w:val="22"/>
          <w:szCs w:val="22"/>
        </w:rPr>
        <w:t xml:space="preserve">. </w:t>
      </w:r>
      <w:r w:rsidR="00667EB4" w:rsidRPr="006D271C">
        <w:rPr>
          <w:rFonts w:ascii="Arial" w:hAnsi="Arial" w:cs="Arial"/>
          <w:sz w:val="22"/>
          <w:szCs w:val="22"/>
        </w:rPr>
        <w:t xml:space="preserve">Everyone who completes </w:t>
      </w:r>
      <w:r w:rsidR="00667EB4">
        <w:rPr>
          <w:rFonts w:ascii="Arial" w:hAnsi="Arial" w:cs="Arial"/>
          <w:sz w:val="22"/>
          <w:szCs w:val="22"/>
        </w:rPr>
        <w:t xml:space="preserve">and submits </w:t>
      </w:r>
      <w:r w:rsidR="00667EB4" w:rsidRPr="006D271C">
        <w:rPr>
          <w:rFonts w:ascii="Arial" w:hAnsi="Arial" w:cs="Arial"/>
          <w:sz w:val="22"/>
          <w:szCs w:val="22"/>
        </w:rPr>
        <w:t>th</w:t>
      </w:r>
      <w:r w:rsidR="00667EB4">
        <w:rPr>
          <w:rFonts w:ascii="Arial" w:hAnsi="Arial" w:cs="Arial"/>
          <w:sz w:val="22"/>
          <w:szCs w:val="22"/>
        </w:rPr>
        <w:t>is survey</w:t>
      </w:r>
      <w:r w:rsidR="00667EB4" w:rsidRPr="006D271C">
        <w:rPr>
          <w:rFonts w:ascii="Arial" w:hAnsi="Arial" w:cs="Arial"/>
          <w:sz w:val="22"/>
          <w:szCs w:val="22"/>
        </w:rPr>
        <w:t xml:space="preserve"> </w:t>
      </w:r>
      <w:r w:rsidR="00667EB4" w:rsidRPr="00174D4F">
        <w:rPr>
          <w:rFonts w:ascii="Arial" w:hAnsi="Arial" w:cs="Arial"/>
          <w:i/>
          <w:sz w:val="22"/>
          <w:szCs w:val="22"/>
        </w:rPr>
        <w:t>online</w:t>
      </w:r>
      <w:r w:rsidR="00667EB4">
        <w:rPr>
          <w:rFonts w:ascii="Arial" w:hAnsi="Arial" w:cs="Arial"/>
          <w:sz w:val="22"/>
          <w:szCs w:val="22"/>
        </w:rPr>
        <w:t xml:space="preserve"> will receive</w:t>
      </w:r>
      <w:r w:rsidR="00346FC8" w:rsidRPr="006D271C">
        <w:rPr>
          <w:rFonts w:ascii="Arial" w:hAnsi="Arial" w:cs="Arial"/>
          <w:sz w:val="22"/>
          <w:szCs w:val="22"/>
        </w:rPr>
        <w:t xml:space="preserve"> </w:t>
      </w:r>
      <w:r w:rsidR="00D31743">
        <w:rPr>
          <w:rFonts w:ascii="Arial" w:hAnsi="Arial" w:cs="Arial"/>
          <w:sz w:val="22"/>
          <w:szCs w:val="22"/>
        </w:rPr>
        <w:t xml:space="preserve">a </w:t>
      </w:r>
      <w:r w:rsidR="00346FC8" w:rsidRPr="006D271C">
        <w:rPr>
          <w:rFonts w:ascii="Arial" w:hAnsi="Arial" w:cs="Arial"/>
          <w:sz w:val="22"/>
          <w:szCs w:val="22"/>
        </w:rPr>
        <w:t>$25 online gift card</w:t>
      </w:r>
      <w:r w:rsidR="00D31743">
        <w:rPr>
          <w:rFonts w:ascii="Arial" w:hAnsi="Arial" w:cs="Arial"/>
          <w:sz w:val="22"/>
          <w:szCs w:val="22"/>
        </w:rPr>
        <w:t xml:space="preserve"> incentive</w:t>
      </w:r>
      <w:r w:rsidR="002B2989">
        <w:rPr>
          <w:rFonts w:ascii="Arial" w:hAnsi="Arial" w:cs="Arial"/>
          <w:sz w:val="22"/>
          <w:szCs w:val="22"/>
        </w:rPr>
        <w:t xml:space="preserve"> via e</w:t>
      </w:r>
      <w:r w:rsidR="00DB61C6">
        <w:rPr>
          <w:rFonts w:ascii="Arial" w:hAnsi="Arial" w:cs="Arial"/>
          <w:sz w:val="22"/>
          <w:szCs w:val="22"/>
        </w:rPr>
        <w:t>-</w:t>
      </w:r>
      <w:r w:rsidR="002B2989">
        <w:rPr>
          <w:rFonts w:ascii="Arial" w:hAnsi="Arial" w:cs="Arial"/>
          <w:sz w:val="22"/>
          <w:szCs w:val="22"/>
        </w:rPr>
        <w:t>mail</w:t>
      </w:r>
      <w:r w:rsidR="00346FC8" w:rsidRPr="006D271C">
        <w:rPr>
          <w:rFonts w:ascii="Arial" w:hAnsi="Arial" w:cs="Arial"/>
          <w:sz w:val="22"/>
          <w:szCs w:val="22"/>
        </w:rPr>
        <w:t xml:space="preserve">. </w:t>
      </w:r>
      <w:r w:rsidR="00D31743">
        <w:rPr>
          <w:rFonts w:ascii="Arial" w:hAnsi="Arial" w:cs="Arial"/>
          <w:sz w:val="22"/>
          <w:szCs w:val="22"/>
        </w:rPr>
        <w:t>The cash incentive will only be distributed to p</w:t>
      </w:r>
      <w:r w:rsidR="00D31743" w:rsidRPr="006D271C">
        <w:rPr>
          <w:rFonts w:ascii="Arial" w:hAnsi="Arial" w:cs="Arial"/>
          <w:sz w:val="22"/>
          <w:szCs w:val="22"/>
        </w:rPr>
        <w:t xml:space="preserve">articipants </w:t>
      </w:r>
      <w:r w:rsidR="00D31743">
        <w:rPr>
          <w:rFonts w:ascii="Arial" w:hAnsi="Arial" w:cs="Arial"/>
          <w:sz w:val="22"/>
          <w:szCs w:val="22"/>
        </w:rPr>
        <w:t xml:space="preserve">who complete the Copy Testing study survey onsite. Participants who complete the Copy Testing study survey online </w:t>
      </w:r>
      <w:r w:rsidR="00346FC8" w:rsidRPr="006D271C">
        <w:rPr>
          <w:rFonts w:ascii="Arial" w:hAnsi="Arial" w:cs="Arial"/>
          <w:sz w:val="22"/>
          <w:szCs w:val="22"/>
        </w:rPr>
        <w:t xml:space="preserve">will receive the </w:t>
      </w:r>
      <w:r w:rsidR="00D31743">
        <w:rPr>
          <w:rFonts w:ascii="Arial" w:hAnsi="Arial" w:cs="Arial"/>
          <w:sz w:val="22"/>
          <w:szCs w:val="22"/>
        </w:rPr>
        <w:t xml:space="preserve">$25 </w:t>
      </w:r>
      <w:r w:rsidR="00346FC8" w:rsidRPr="006D271C">
        <w:rPr>
          <w:rFonts w:ascii="Arial" w:hAnsi="Arial" w:cs="Arial"/>
          <w:sz w:val="22"/>
          <w:szCs w:val="22"/>
        </w:rPr>
        <w:t>online gift card incentive</w:t>
      </w:r>
      <w:r w:rsidR="0075534E">
        <w:rPr>
          <w:rFonts w:ascii="Arial" w:hAnsi="Arial" w:cs="Arial"/>
          <w:sz w:val="22"/>
          <w:szCs w:val="22"/>
        </w:rPr>
        <w:t xml:space="preserve"> securely</w:t>
      </w:r>
      <w:r w:rsidR="002B2989">
        <w:rPr>
          <w:rFonts w:ascii="Arial" w:hAnsi="Arial" w:cs="Arial"/>
          <w:sz w:val="22"/>
          <w:szCs w:val="22"/>
        </w:rPr>
        <w:t xml:space="preserve"> via e</w:t>
      </w:r>
      <w:r w:rsidR="00DB61C6">
        <w:rPr>
          <w:rFonts w:ascii="Arial" w:hAnsi="Arial" w:cs="Arial"/>
          <w:sz w:val="22"/>
          <w:szCs w:val="22"/>
        </w:rPr>
        <w:t>-</w:t>
      </w:r>
      <w:r w:rsidR="002B2989">
        <w:rPr>
          <w:rFonts w:ascii="Arial" w:hAnsi="Arial" w:cs="Arial"/>
          <w:sz w:val="22"/>
          <w:szCs w:val="22"/>
        </w:rPr>
        <w:t>mail</w:t>
      </w:r>
      <w:r w:rsidR="00346FC8" w:rsidRPr="006D271C">
        <w:rPr>
          <w:rFonts w:ascii="Arial" w:hAnsi="Arial" w:cs="Arial"/>
          <w:sz w:val="22"/>
          <w:szCs w:val="22"/>
        </w:rPr>
        <w:t xml:space="preserve"> within 48 hours of completing the survey</w:t>
      </w:r>
      <w:r w:rsidR="002B2989">
        <w:rPr>
          <w:rFonts w:ascii="Arial" w:hAnsi="Arial" w:cs="Arial"/>
          <w:sz w:val="22"/>
          <w:szCs w:val="22"/>
        </w:rPr>
        <w:t>.</w:t>
      </w:r>
      <w:r w:rsidR="00536753">
        <w:rPr>
          <w:rFonts w:ascii="Arial" w:hAnsi="Arial" w:cs="Arial"/>
          <w:sz w:val="22"/>
          <w:szCs w:val="22"/>
        </w:rPr>
        <w:t xml:space="preserve"> </w:t>
      </w:r>
    </w:p>
    <w:p w14:paraId="20B8A1CE" w14:textId="77777777" w:rsidR="002B2989" w:rsidRDefault="002B2989">
      <w:pPr>
        <w:rPr>
          <w:rFonts w:ascii="Arial" w:hAnsi="Arial" w:cs="Arial"/>
          <w:sz w:val="22"/>
          <w:szCs w:val="22"/>
        </w:rPr>
      </w:pPr>
    </w:p>
    <w:p w14:paraId="246B5B17" w14:textId="44C47AFC" w:rsidR="002B2989" w:rsidRDefault="00D31743">
      <w:pPr>
        <w:rPr>
          <w:rFonts w:ascii="Arial" w:hAnsi="Arial" w:cs="Arial"/>
          <w:sz w:val="22"/>
          <w:szCs w:val="22"/>
        </w:rPr>
      </w:pPr>
      <w:r>
        <w:rPr>
          <w:rFonts w:ascii="Arial" w:hAnsi="Arial" w:cs="Arial"/>
          <w:sz w:val="22"/>
          <w:szCs w:val="22"/>
        </w:rPr>
        <w:t xml:space="preserve">Participants </w:t>
      </w:r>
      <w:r w:rsidR="00F12AE9">
        <w:rPr>
          <w:rFonts w:ascii="Arial" w:hAnsi="Arial" w:cs="Arial"/>
          <w:sz w:val="22"/>
          <w:szCs w:val="22"/>
        </w:rPr>
        <w:t>completing the Copy Testing study survey online</w:t>
      </w:r>
      <w:r>
        <w:rPr>
          <w:rFonts w:ascii="Arial" w:hAnsi="Arial" w:cs="Arial"/>
          <w:sz w:val="22"/>
          <w:szCs w:val="22"/>
        </w:rPr>
        <w:t xml:space="preserve"> through the [insert company name] o</w:t>
      </w:r>
      <w:r w:rsidRPr="006D271C">
        <w:rPr>
          <w:rFonts w:ascii="Arial" w:hAnsi="Arial" w:cs="Arial"/>
          <w:sz w:val="22"/>
          <w:szCs w:val="22"/>
        </w:rPr>
        <w:t xml:space="preserve">nline </w:t>
      </w:r>
      <w:r w:rsidR="00346FC8" w:rsidRPr="006D271C">
        <w:rPr>
          <w:rFonts w:ascii="Arial" w:hAnsi="Arial" w:cs="Arial"/>
          <w:sz w:val="22"/>
          <w:szCs w:val="22"/>
        </w:rPr>
        <w:t xml:space="preserve">research panel will </w:t>
      </w:r>
      <w:r>
        <w:rPr>
          <w:rFonts w:ascii="Arial" w:hAnsi="Arial" w:cs="Arial"/>
          <w:sz w:val="22"/>
          <w:szCs w:val="22"/>
        </w:rPr>
        <w:t xml:space="preserve">receive their $25 online gift card </w:t>
      </w:r>
      <w:r w:rsidR="00346FC8" w:rsidRPr="006D271C">
        <w:rPr>
          <w:rFonts w:ascii="Arial" w:hAnsi="Arial" w:cs="Arial"/>
          <w:sz w:val="22"/>
          <w:szCs w:val="22"/>
        </w:rPr>
        <w:t xml:space="preserve">securely </w:t>
      </w:r>
      <w:r w:rsidR="00F12AE9">
        <w:rPr>
          <w:rFonts w:ascii="Arial" w:hAnsi="Arial" w:cs="Arial"/>
          <w:sz w:val="22"/>
          <w:szCs w:val="22"/>
        </w:rPr>
        <w:t xml:space="preserve">via </w:t>
      </w:r>
      <w:r w:rsidR="002B2989">
        <w:rPr>
          <w:rFonts w:ascii="Arial" w:hAnsi="Arial" w:cs="Arial"/>
          <w:sz w:val="22"/>
          <w:szCs w:val="22"/>
        </w:rPr>
        <w:t xml:space="preserve">the </w:t>
      </w:r>
      <w:r w:rsidR="00F12AE9">
        <w:rPr>
          <w:rFonts w:ascii="Arial" w:hAnsi="Arial" w:cs="Arial"/>
          <w:sz w:val="22"/>
          <w:szCs w:val="22"/>
        </w:rPr>
        <w:t>[insert company name]</w:t>
      </w:r>
      <w:r w:rsidR="0006799B">
        <w:rPr>
          <w:rFonts w:ascii="Arial" w:hAnsi="Arial" w:cs="Arial"/>
          <w:sz w:val="22"/>
          <w:szCs w:val="22"/>
        </w:rPr>
        <w:t xml:space="preserve"> distribution process</w:t>
      </w:r>
      <w:r w:rsidR="00F12AE9">
        <w:rPr>
          <w:rFonts w:ascii="Arial" w:hAnsi="Arial" w:cs="Arial"/>
          <w:sz w:val="22"/>
          <w:szCs w:val="22"/>
        </w:rPr>
        <w:t>.</w:t>
      </w:r>
      <w:r w:rsidR="00F050BC">
        <w:rPr>
          <w:rFonts w:ascii="Arial" w:hAnsi="Arial" w:cs="Arial"/>
          <w:sz w:val="22"/>
          <w:szCs w:val="22"/>
        </w:rPr>
        <w:t xml:space="preserve"> </w:t>
      </w:r>
    </w:p>
    <w:p w14:paraId="1915121C" w14:textId="77777777" w:rsidR="002B2989" w:rsidRDefault="002B2989">
      <w:pPr>
        <w:rPr>
          <w:rFonts w:ascii="Arial" w:hAnsi="Arial" w:cs="Arial"/>
          <w:sz w:val="22"/>
          <w:szCs w:val="22"/>
        </w:rPr>
      </w:pPr>
    </w:p>
    <w:p w14:paraId="00335FAA" w14:textId="465DAEA6" w:rsidR="00A20FD4" w:rsidRPr="006D271C" w:rsidRDefault="002B2989">
      <w:pPr>
        <w:rPr>
          <w:rFonts w:ascii="Arial" w:hAnsi="Arial" w:cs="Arial"/>
          <w:sz w:val="22"/>
          <w:szCs w:val="22"/>
        </w:rPr>
      </w:pPr>
      <w:r>
        <w:rPr>
          <w:rFonts w:ascii="Arial" w:hAnsi="Arial" w:cs="Arial"/>
          <w:sz w:val="22"/>
          <w:szCs w:val="22"/>
        </w:rPr>
        <w:t>All participants must fully complete the Copy Testing study survey</w:t>
      </w:r>
      <w:r w:rsidR="0075534E">
        <w:rPr>
          <w:rFonts w:ascii="Arial" w:hAnsi="Arial" w:cs="Arial"/>
          <w:sz w:val="22"/>
          <w:szCs w:val="22"/>
        </w:rPr>
        <w:t xml:space="preserve"> to receive the</w:t>
      </w:r>
      <w:r>
        <w:rPr>
          <w:rFonts w:ascii="Arial" w:hAnsi="Arial" w:cs="Arial"/>
          <w:sz w:val="22"/>
          <w:szCs w:val="22"/>
        </w:rPr>
        <w:t xml:space="preserve"> incentive. </w:t>
      </w:r>
      <w:r w:rsidR="00667EB4">
        <w:rPr>
          <w:rFonts w:ascii="Arial" w:hAnsi="Arial" w:cs="Arial"/>
          <w:sz w:val="22"/>
          <w:szCs w:val="22"/>
        </w:rPr>
        <w:t>The survey may only be submitted once.</w:t>
      </w:r>
    </w:p>
    <w:p w14:paraId="1D85BBA4" w14:textId="77777777" w:rsidR="00346FC8" w:rsidRPr="006D271C" w:rsidRDefault="00346FC8">
      <w:pPr>
        <w:rPr>
          <w:rFonts w:ascii="Arial" w:hAnsi="Arial" w:cs="Arial"/>
          <w:sz w:val="22"/>
          <w:szCs w:val="22"/>
        </w:rPr>
      </w:pPr>
    </w:p>
    <w:p w14:paraId="72F2720D" w14:textId="1ABD7F6E" w:rsidR="00346FC8" w:rsidRPr="006D271C" w:rsidRDefault="00346FC8" w:rsidP="00346FC8">
      <w:pPr>
        <w:jc w:val="both"/>
        <w:rPr>
          <w:rFonts w:ascii="Arial" w:hAnsi="Arial" w:cs="Arial"/>
          <w:b/>
          <w:sz w:val="22"/>
          <w:szCs w:val="22"/>
        </w:rPr>
      </w:pPr>
      <w:r w:rsidRPr="006D271C">
        <w:rPr>
          <w:rFonts w:ascii="Arial" w:hAnsi="Arial" w:cs="Arial"/>
          <w:b/>
          <w:sz w:val="22"/>
          <w:szCs w:val="22"/>
        </w:rPr>
        <w:t xml:space="preserve">Study Benefits: </w:t>
      </w:r>
      <w:proofErr w:type="gramStart"/>
      <w:r w:rsidRPr="006D271C">
        <w:rPr>
          <w:rFonts w:ascii="Arial" w:hAnsi="Arial" w:cs="Arial"/>
          <w:b/>
          <w:sz w:val="22"/>
          <w:szCs w:val="22"/>
        </w:rPr>
        <w:t xml:space="preserve">What good </w:t>
      </w:r>
      <w:r w:rsidR="00872176">
        <w:rPr>
          <w:rFonts w:ascii="Arial" w:hAnsi="Arial" w:cs="Arial"/>
          <w:b/>
          <w:sz w:val="22"/>
          <w:szCs w:val="22"/>
        </w:rPr>
        <w:t>will come</w:t>
      </w:r>
      <w:proofErr w:type="gramEnd"/>
      <w:r w:rsidR="00872176">
        <w:rPr>
          <w:rFonts w:ascii="Arial" w:hAnsi="Arial" w:cs="Arial"/>
          <w:b/>
          <w:sz w:val="22"/>
          <w:szCs w:val="22"/>
        </w:rPr>
        <w:t xml:space="preserve"> </w:t>
      </w:r>
      <w:r w:rsidRPr="006D271C">
        <w:rPr>
          <w:rFonts w:ascii="Arial" w:hAnsi="Arial" w:cs="Arial"/>
          <w:b/>
          <w:sz w:val="22"/>
          <w:szCs w:val="22"/>
        </w:rPr>
        <w:t xml:space="preserve">from </w:t>
      </w:r>
      <w:r w:rsidR="00872176">
        <w:rPr>
          <w:rFonts w:ascii="Arial" w:hAnsi="Arial" w:cs="Arial"/>
          <w:b/>
          <w:sz w:val="22"/>
          <w:szCs w:val="22"/>
        </w:rPr>
        <w:t>this study</w:t>
      </w:r>
      <w:r w:rsidRPr="006D271C">
        <w:rPr>
          <w:rFonts w:ascii="Arial" w:hAnsi="Arial" w:cs="Arial"/>
          <w:b/>
          <w:sz w:val="22"/>
          <w:szCs w:val="22"/>
        </w:rPr>
        <w:t>?</w:t>
      </w:r>
    </w:p>
    <w:p w14:paraId="5A0E4B9E" w14:textId="6013A115" w:rsidR="00346FC8" w:rsidRPr="006D271C" w:rsidRDefault="00346FC8" w:rsidP="00346FC8">
      <w:pPr>
        <w:jc w:val="both"/>
        <w:rPr>
          <w:rFonts w:ascii="Arial" w:hAnsi="Arial" w:cs="Arial"/>
          <w:sz w:val="22"/>
          <w:szCs w:val="22"/>
        </w:rPr>
      </w:pPr>
      <w:r w:rsidRPr="006D271C">
        <w:rPr>
          <w:rFonts w:ascii="Arial" w:hAnsi="Arial" w:cs="Arial"/>
          <w:sz w:val="22"/>
          <w:szCs w:val="22"/>
        </w:rPr>
        <w:t>This study is not expected to directly benefit you. However, y</w:t>
      </w:r>
      <w:r w:rsidRPr="006D271C">
        <w:rPr>
          <w:rFonts w:ascii="Arial" w:hAnsi="Arial" w:cs="Arial"/>
          <w:color w:val="000000"/>
          <w:sz w:val="22"/>
          <w:szCs w:val="22"/>
        </w:rPr>
        <w:t>our answers will help us determine whether ads about the harms of tobacco use are understandable and engaging and</w:t>
      </w:r>
      <w:r w:rsidRPr="006D271C">
        <w:rPr>
          <w:rFonts w:ascii="Arial" w:hAnsi="Arial" w:cs="Arial"/>
          <w:sz w:val="22"/>
          <w:szCs w:val="22"/>
        </w:rPr>
        <w:t xml:space="preserve"> may prevent tobacco use amongst LGBT young adults.</w:t>
      </w:r>
    </w:p>
    <w:p w14:paraId="2E7C55C0" w14:textId="77777777" w:rsidR="00346FC8" w:rsidRPr="006D271C" w:rsidRDefault="00346FC8">
      <w:pPr>
        <w:rPr>
          <w:rFonts w:ascii="Arial" w:hAnsi="Arial" w:cs="Arial"/>
          <w:sz w:val="22"/>
          <w:szCs w:val="22"/>
        </w:rPr>
      </w:pPr>
    </w:p>
    <w:p w14:paraId="46AEC4CB" w14:textId="6E83F943" w:rsidR="00346FC8" w:rsidRPr="006D271C" w:rsidRDefault="00872176" w:rsidP="00346FC8">
      <w:pPr>
        <w:jc w:val="both"/>
        <w:rPr>
          <w:rFonts w:ascii="Arial" w:hAnsi="Arial" w:cs="Arial"/>
          <w:b/>
          <w:color w:val="000000"/>
          <w:sz w:val="22"/>
          <w:szCs w:val="22"/>
        </w:rPr>
      </w:pPr>
      <w:r>
        <w:rPr>
          <w:rFonts w:ascii="Arial" w:hAnsi="Arial" w:cs="Arial"/>
          <w:b/>
          <w:color w:val="000000"/>
          <w:sz w:val="22"/>
          <w:szCs w:val="22"/>
        </w:rPr>
        <w:t xml:space="preserve">Anticipated Risks: </w:t>
      </w:r>
      <w:r w:rsidR="00346FC8" w:rsidRPr="006D271C">
        <w:rPr>
          <w:rFonts w:ascii="Arial" w:hAnsi="Arial" w:cs="Arial"/>
          <w:b/>
          <w:color w:val="000000"/>
          <w:sz w:val="22"/>
          <w:szCs w:val="22"/>
        </w:rPr>
        <w:t>Could anything bad happen to me during this study?</w:t>
      </w:r>
    </w:p>
    <w:p w14:paraId="279927D8" w14:textId="50BDCB97" w:rsidR="00872176" w:rsidRPr="006E3F4D" w:rsidRDefault="00346FC8" w:rsidP="00872176">
      <w:pPr>
        <w:pStyle w:val="Default"/>
        <w:jc w:val="both"/>
        <w:rPr>
          <w:rFonts w:ascii="Arial" w:hAnsi="Arial" w:cs="Arial"/>
          <w:sz w:val="22"/>
          <w:szCs w:val="22"/>
        </w:rPr>
      </w:pPr>
      <w:r w:rsidRPr="006D271C">
        <w:rPr>
          <w:rFonts w:ascii="Arial" w:hAnsi="Arial" w:cs="Arial"/>
          <w:sz w:val="22"/>
          <w:szCs w:val="22"/>
        </w:rPr>
        <w:t>We will take care to protect the data you provide. However, as with all studies, there is a chance that privacy could be broken</w:t>
      </w:r>
      <w:r w:rsidR="006E377C">
        <w:rPr>
          <w:rFonts w:ascii="Arial" w:hAnsi="Arial" w:cs="Arial"/>
          <w:sz w:val="22"/>
          <w:szCs w:val="22"/>
        </w:rPr>
        <w:t xml:space="preserve"> by accident or the result of hacking</w:t>
      </w:r>
      <w:r w:rsidR="00872176">
        <w:rPr>
          <w:rFonts w:ascii="Arial" w:hAnsi="Arial" w:cs="Arial"/>
          <w:sz w:val="22"/>
          <w:szCs w:val="22"/>
        </w:rPr>
        <w:t>. We will try our best to maintain the privacy of data collected during the study</w:t>
      </w:r>
      <w:r w:rsidR="006E377C">
        <w:rPr>
          <w:rFonts w:ascii="Arial" w:hAnsi="Arial" w:cs="Arial"/>
          <w:sz w:val="22"/>
          <w:szCs w:val="22"/>
        </w:rPr>
        <w:t xml:space="preserve"> by providing standard online data safeguards</w:t>
      </w:r>
      <w:r w:rsidR="00BE36BC">
        <w:rPr>
          <w:rFonts w:ascii="Arial" w:hAnsi="Arial" w:cs="Arial"/>
          <w:sz w:val="22"/>
          <w:szCs w:val="22"/>
        </w:rPr>
        <w:t>.</w:t>
      </w:r>
    </w:p>
    <w:p w14:paraId="714B519A" w14:textId="77777777" w:rsidR="00872176" w:rsidRPr="006D271C" w:rsidRDefault="00872176" w:rsidP="00346FC8">
      <w:pPr>
        <w:jc w:val="both"/>
        <w:rPr>
          <w:rFonts w:ascii="Arial" w:hAnsi="Arial" w:cs="Arial"/>
          <w:color w:val="000000"/>
          <w:sz w:val="22"/>
          <w:szCs w:val="22"/>
        </w:rPr>
      </w:pPr>
    </w:p>
    <w:p w14:paraId="52B109BF" w14:textId="6C179019" w:rsidR="00346FC8" w:rsidRPr="006D271C" w:rsidRDefault="00346FC8" w:rsidP="00346FC8">
      <w:pPr>
        <w:jc w:val="both"/>
        <w:rPr>
          <w:rFonts w:ascii="Arial" w:hAnsi="Arial" w:cs="Arial"/>
          <w:color w:val="000000"/>
          <w:sz w:val="22"/>
          <w:szCs w:val="22"/>
        </w:rPr>
      </w:pPr>
      <w:r w:rsidRPr="006D271C">
        <w:rPr>
          <w:rFonts w:ascii="Arial" w:hAnsi="Arial" w:cs="Arial"/>
          <w:color w:val="000000"/>
          <w:sz w:val="22"/>
          <w:szCs w:val="22"/>
        </w:rPr>
        <w:t xml:space="preserve">All </w:t>
      </w:r>
      <w:r w:rsidR="00872176">
        <w:rPr>
          <w:rFonts w:ascii="Arial" w:hAnsi="Arial" w:cs="Arial"/>
          <w:color w:val="000000"/>
          <w:sz w:val="22"/>
          <w:szCs w:val="22"/>
        </w:rPr>
        <w:t xml:space="preserve">ads </w:t>
      </w:r>
      <w:r w:rsidRPr="006D271C">
        <w:rPr>
          <w:rFonts w:ascii="Arial" w:hAnsi="Arial" w:cs="Arial"/>
          <w:color w:val="000000"/>
          <w:sz w:val="22"/>
          <w:szCs w:val="22"/>
        </w:rPr>
        <w:t>will be presented in the context of tobacco use prevention.</w:t>
      </w:r>
      <w:r w:rsidRPr="006D271C" w:rsidDel="008153AE">
        <w:rPr>
          <w:rFonts w:ascii="Arial" w:hAnsi="Arial" w:cs="Arial"/>
          <w:color w:val="000000"/>
          <w:sz w:val="22"/>
          <w:szCs w:val="22"/>
        </w:rPr>
        <w:t xml:space="preserve"> </w:t>
      </w:r>
      <w:r w:rsidRPr="006D271C">
        <w:rPr>
          <w:rFonts w:ascii="Arial" w:hAnsi="Arial" w:cs="Arial"/>
          <w:sz w:val="22"/>
          <w:szCs w:val="22"/>
        </w:rPr>
        <w:t xml:space="preserve">If you have any questions about tobacco use or prevention, you can ask a health care professional or your local health </w:t>
      </w:r>
      <w:r w:rsidRPr="006D271C">
        <w:rPr>
          <w:rFonts w:ascii="Arial" w:hAnsi="Arial" w:cs="Arial"/>
          <w:sz w:val="22"/>
          <w:szCs w:val="22"/>
        </w:rPr>
        <w:lastRenderedPageBreak/>
        <w:t xml:space="preserve">department. </w:t>
      </w:r>
      <w:r w:rsidRPr="006D271C">
        <w:rPr>
          <w:rFonts w:ascii="Arial" w:hAnsi="Arial" w:cs="Arial"/>
          <w:color w:val="000000"/>
          <w:sz w:val="22"/>
          <w:szCs w:val="22"/>
        </w:rPr>
        <w:t>If you have any questions about this research study, you may call or e</w:t>
      </w:r>
      <w:r w:rsidR="00DB61C6">
        <w:rPr>
          <w:rFonts w:ascii="Arial" w:hAnsi="Arial" w:cs="Arial"/>
          <w:color w:val="000000"/>
          <w:sz w:val="22"/>
          <w:szCs w:val="22"/>
        </w:rPr>
        <w:t>-</w:t>
      </w:r>
      <w:r w:rsidRPr="006D271C">
        <w:rPr>
          <w:rFonts w:ascii="Arial" w:hAnsi="Arial" w:cs="Arial"/>
          <w:color w:val="000000"/>
          <w:sz w:val="22"/>
          <w:szCs w:val="22"/>
        </w:rPr>
        <w:t xml:space="preserve">mail the Principal Investigator at the telephone number or email address listed on this form. </w:t>
      </w:r>
    </w:p>
    <w:p w14:paraId="6CCFD06E" w14:textId="77777777" w:rsidR="00346FC8" w:rsidRPr="006D271C" w:rsidRDefault="00346FC8" w:rsidP="00346FC8">
      <w:pPr>
        <w:pStyle w:val="Default"/>
        <w:jc w:val="both"/>
        <w:rPr>
          <w:rFonts w:ascii="Arial" w:hAnsi="Arial" w:cs="Arial"/>
          <w:sz w:val="22"/>
          <w:szCs w:val="22"/>
        </w:rPr>
      </w:pPr>
    </w:p>
    <w:p w14:paraId="7B7C0950" w14:textId="77777777" w:rsidR="00346FC8" w:rsidRPr="006D271C" w:rsidRDefault="00346FC8" w:rsidP="00346FC8">
      <w:pPr>
        <w:jc w:val="both"/>
        <w:rPr>
          <w:rFonts w:ascii="Arial" w:hAnsi="Arial" w:cs="Arial"/>
          <w:color w:val="000000"/>
          <w:sz w:val="22"/>
          <w:szCs w:val="22"/>
        </w:rPr>
      </w:pPr>
      <w:r w:rsidRPr="006D271C">
        <w:rPr>
          <w:rFonts w:ascii="Arial" w:hAnsi="Arial" w:cs="Arial"/>
          <w:b/>
          <w:color w:val="000000"/>
          <w:sz w:val="22"/>
          <w:szCs w:val="22"/>
        </w:rPr>
        <w:t>Remember that you can stop participating in this study at any time.</w:t>
      </w:r>
      <w:r w:rsidRPr="006D271C">
        <w:rPr>
          <w:rFonts w:ascii="Arial" w:hAnsi="Arial" w:cs="Arial"/>
          <w:color w:val="000000"/>
          <w:sz w:val="22"/>
          <w:szCs w:val="22"/>
        </w:rPr>
        <w:t xml:space="preserve"> </w:t>
      </w:r>
    </w:p>
    <w:p w14:paraId="788895DE" w14:textId="77777777" w:rsidR="00346FC8" w:rsidRPr="006D271C" w:rsidRDefault="00346FC8" w:rsidP="00346FC8">
      <w:pPr>
        <w:jc w:val="both"/>
        <w:rPr>
          <w:rFonts w:ascii="Arial" w:hAnsi="Arial" w:cs="Arial"/>
          <w:color w:val="000000"/>
          <w:sz w:val="22"/>
          <w:szCs w:val="22"/>
        </w:rPr>
      </w:pPr>
    </w:p>
    <w:p w14:paraId="7B21A715" w14:textId="77777777" w:rsidR="00346FC8" w:rsidRPr="006D271C" w:rsidRDefault="00346FC8" w:rsidP="00346FC8">
      <w:pPr>
        <w:jc w:val="both"/>
        <w:rPr>
          <w:rFonts w:ascii="Arial" w:hAnsi="Arial" w:cs="Arial"/>
          <w:b/>
          <w:sz w:val="22"/>
          <w:szCs w:val="22"/>
        </w:rPr>
      </w:pPr>
      <w:r w:rsidRPr="006D271C">
        <w:rPr>
          <w:rFonts w:ascii="Arial" w:hAnsi="Arial" w:cs="Arial"/>
          <w:b/>
          <w:sz w:val="22"/>
          <w:szCs w:val="22"/>
        </w:rPr>
        <w:t xml:space="preserve">Participation and Withdrawal: Do I have to be in this study? What if I want to drop out? </w:t>
      </w:r>
    </w:p>
    <w:p w14:paraId="5513CE5C" w14:textId="7B2ECEF1" w:rsidR="00346FC8" w:rsidRPr="006D271C" w:rsidRDefault="001D4099" w:rsidP="00346FC8">
      <w:pPr>
        <w:jc w:val="both"/>
        <w:rPr>
          <w:rFonts w:ascii="Arial" w:hAnsi="Arial" w:cs="Arial"/>
          <w:sz w:val="22"/>
          <w:szCs w:val="22"/>
        </w:rPr>
      </w:pPr>
      <w:r>
        <w:rPr>
          <w:rFonts w:ascii="Arial" w:hAnsi="Arial" w:cs="Arial"/>
          <w:color w:val="000000"/>
          <w:sz w:val="22"/>
          <w:szCs w:val="22"/>
        </w:rPr>
        <w:t>Your participation in this</w:t>
      </w:r>
      <w:r w:rsidRPr="006D271C">
        <w:rPr>
          <w:rFonts w:ascii="Arial" w:hAnsi="Arial" w:cs="Arial"/>
          <w:color w:val="000000"/>
          <w:sz w:val="22"/>
          <w:szCs w:val="22"/>
        </w:rPr>
        <w:t xml:space="preserve"> </w:t>
      </w:r>
      <w:r w:rsidR="00346FC8" w:rsidRPr="006D271C">
        <w:rPr>
          <w:rFonts w:ascii="Arial" w:hAnsi="Arial" w:cs="Arial"/>
          <w:color w:val="000000"/>
          <w:sz w:val="22"/>
          <w:szCs w:val="22"/>
        </w:rPr>
        <w:t xml:space="preserve">study is completely voluntary. </w:t>
      </w:r>
      <w:r w:rsidR="00346FC8" w:rsidRPr="006D271C">
        <w:rPr>
          <w:rFonts w:ascii="Arial" w:hAnsi="Arial" w:cs="Arial"/>
          <w:sz w:val="22"/>
          <w:szCs w:val="22"/>
        </w:rPr>
        <w:t xml:space="preserve">You can choose to take part in the study or not, regardless of what other participants choose to do. </w:t>
      </w:r>
      <w:r w:rsidR="00346FC8" w:rsidRPr="006D271C">
        <w:rPr>
          <w:rFonts w:ascii="Arial" w:hAnsi="Arial" w:cs="Arial"/>
          <w:color w:val="000000"/>
          <w:sz w:val="22"/>
          <w:szCs w:val="22"/>
        </w:rPr>
        <w:t xml:space="preserve">You can choose to stop taking the </w:t>
      </w:r>
      <w:r>
        <w:rPr>
          <w:rFonts w:ascii="Arial" w:hAnsi="Arial" w:cs="Arial"/>
          <w:color w:val="000000"/>
          <w:sz w:val="22"/>
          <w:szCs w:val="22"/>
        </w:rPr>
        <w:t xml:space="preserve">study </w:t>
      </w:r>
      <w:r w:rsidR="00346FC8" w:rsidRPr="006D271C">
        <w:rPr>
          <w:rFonts w:ascii="Arial" w:hAnsi="Arial" w:cs="Arial"/>
          <w:color w:val="000000"/>
          <w:sz w:val="22"/>
          <w:szCs w:val="22"/>
        </w:rPr>
        <w:t>survey at any time</w:t>
      </w:r>
      <w:r>
        <w:rPr>
          <w:rFonts w:ascii="Arial" w:hAnsi="Arial" w:cs="Arial"/>
          <w:color w:val="000000"/>
          <w:sz w:val="22"/>
          <w:szCs w:val="22"/>
        </w:rPr>
        <w:t>. Y</w:t>
      </w:r>
      <w:r w:rsidR="00346FC8" w:rsidRPr="006D271C">
        <w:rPr>
          <w:rFonts w:ascii="Arial" w:hAnsi="Arial" w:cs="Arial"/>
          <w:sz w:val="22"/>
          <w:szCs w:val="22"/>
        </w:rPr>
        <w:t>ou do not have to answer any questions you do not want to</w:t>
      </w:r>
      <w:r>
        <w:rPr>
          <w:rFonts w:ascii="Arial" w:hAnsi="Arial" w:cs="Arial"/>
          <w:sz w:val="22"/>
          <w:szCs w:val="22"/>
        </w:rPr>
        <w:t xml:space="preserve">. </w:t>
      </w:r>
      <w:r w:rsidR="001B7EC6">
        <w:rPr>
          <w:rFonts w:ascii="Arial" w:hAnsi="Arial" w:cs="Arial"/>
          <w:sz w:val="22"/>
          <w:szCs w:val="22"/>
        </w:rPr>
        <w:t>Participants</w:t>
      </w:r>
      <w:r>
        <w:rPr>
          <w:rFonts w:ascii="Arial" w:hAnsi="Arial" w:cs="Arial"/>
          <w:sz w:val="22"/>
          <w:szCs w:val="22"/>
        </w:rPr>
        <w:t xml:space="preserve"> </w:t>
      </w:r>
      <w:r>
        <w:rPr>
          <w:rFonts w:ascii="Arial" w:hAnsi="Arial" w:cs="Arial"/>
          <w:color w:val="000000"/>
          <w:sz w:val="22"/>
          <w:szCs w:val="22"/>
        </w:rPr>
        <w:t>who willingly choose not to complete the study survey will not receive the incentive</w:t>
      </w:r>
      <w:r w:rsidRPr="006D271C">
        <w:rPr>
          <w:rFonts w:ascii="Arial" w:hAnsi="Arial" w:cs="Arial"/>
          <w:color w:val="000000"/>
          <w:sz w:val="22"/>
          <w:szCs w:val="22"/>
        </w:rPr>
        <w:t>.</w:t>
      </w:r>
      <w:r w:rsidR="001B7EC6">
        <w:rPr>
          <w:rFonts w:ascii="Arial" w:hAnsi="Arial" w:cs="Arial"/>
          <w:color w:val="000000"/>
          <w:sz w:val="22"/>
          <w:szCs w:val="22"/>
        </w:rPr>
        <w:t xml:space="preserve"> You will receive </w:t>
      </w:r>
      <w:r w:rsidR="00A417EC">
        <w:rPr>
          <w:rFonts w:ascii="Arial" w:hAnsi="Arial" w:cs="Arial"/>
          <w:color w:val="000000"/>
          <w:sz w:val="22"/>
          <w:szCs w:val="22"/>
        </w:rPr>
        <w:t>the</w:t>
      </w:r>
      <w:r w:rsidR="001B7EC6">
        <w:rPr>
          <w:rFonts w:ascii="Arial" w:hAnsi="Arial" w:cs="Arial"/>
          <w:color w:val="000000"/>
          <w:sz w:val="22"/>
          <w:szCs w:val="22"/>
        </w:rPr>
        <w:t xml:space="preserve"> incentive upon completion </w:t>
      </w:r>
      <w:r w:rsidR="00536753">
        <w:rPr>
          <w:rFonts w:ascii="Arial" w:hAnsi="Arial" w:cs="Arial"/>
          <w:color w:val="000000"/>
          <w:sz w:val="22"/>
          <w:szCs w:val="22"/>
        </w:rPr>
        <w:t xml:space="preserve">and submission </w:t>
      </w:r>
      <w:r w:rsidR="001B7EC6">
        <w:rPr>
          <w:rFonts w:ascii="Arial" w:hAnsi="Arial" w:cs="Arial"/>
          <w:color w:val="000000"/>
          <w:sz w:val="22"/>
          <w:szCs w:val="22"/>
        </w:rPr>
        <w:t>of the Copy Testing study survey.</w:t>
      </w:r>
    </w:p>
    <w:p w14:paraId="2AEA573E" w14:textId="77777777" w:rsidR="00346FC8" w:rsidRPr="006D271C" w:rsidRDefault="00346FC8" w:rsidP="00346FC8">
      <w:pPr>
        <w:jc w:val="both"/>
        <w:rPr>
          <w:rFonts w:ascii="Arial" w:hAnsi="Arial" w:cs="Arial"/>
          <w:b/>
          <w:color w:val="000000"/>
          <w:sz w:val="22"/>
          <w:szCs w:val="22"/>
        </w:rPr>
      </w:pPr>
    </w:p>
    <w:p w14:paraId="684EBE31" w14:textId="77777777" w:rsidR="00065029" w:rsidRPr="006D271C" w:rsidRDefault="00065029" w:rsidP="00065029">
      <w:pPr>
        <w:jc w:val="both"/>
        <w:rPr>
          <w:rFonts w:ascii="Arial" w:hAnsi="Arial" w:cs="Arial"/>
          <w:b/>
          <w:sz w:val="22"/>
          <w:szCs w:val="22"/>
        </w:rPr>
      </w:pPr>
      <w:r w:rsidRPr="006D271C">
        <w:rPr>
          <w:rFonts w:ascii="Arial" w:hAnsi="Arial" w:cs="Arial"/>
          <w:b/>
          <w:sz w:val="22"/>
          <w:szCs w:val="22"/>
        </w:rPr>
        <w:t xml:space="preserve">Questions and Contacts: Who do I call if I have questions now or later? </w:t>
      </w:r>
    </w:p>
    <w:p w14:paraId="2FE33E3C" w14:textId="5EF0F0FA" w:rsidR="00065029" w:rsidRPr="006D271C" w:rsidRDefault="00065029" w:rsidP="00065029">
      <w:pPr>
        <w:jc w:val="both"/>
        <w:rPr>
          <w:rFonts w:ascii="Arial" w:hAnsi="Arial" w:cs="Arial"/>
          <w:sz w:val="22"/>
          <w:szCs w:val="22"/>
        </w:rPr>
      </w:pPr>
      <w:r w:rsidRPr="006D271C">
        <w:rPr>
          <w:rFonts w:ascii="Arial" w:hAnsi="Arial" w:cs="Arial"/>
          <w:sz w:val="22"/>
          <w:szCs w:val="22"/>
        </w:rPr>
        <w:t xml:space="preserve">If you have any questions about this study, you may call Mayo </w:t>
      </w:r>
      <w:proofErr w:type="spellStart"/>
      <w:r w:rsidRPr="006D271C">
        <w:rPr>
          <w:rFonts w:ascii="Arial" w:hAnsi="Arial" w:cs="Arial"/>
          <w:sz w:val="22"/>
          <w:szCs w:val="22"/>
        </w:rPr>
        <w:t>Djakaria</w:t>
      </w:r>
      <w:proofErr w:type="spellEnd"/>
      <w:r w:rsidRPr="006D271C" w:rsidDel="002653D5">
        <w:rPr>
          <w:rFonts w:ascii="Arial" w:hAnsi="Arial" w:cs="Arial"/>
          <w:sz w:val="22"/>
          <w:szCs w:val="22"/>
        </w:rPr>
        <w:t xml:space="preserve"> </w:t>
      </w:r>
      <w:r w:rsidRPr="006D271C">
        <w:rPr>
          <w:rFonts w:ascii="Arial" w:hAnsi="Arial" w:cs="Arial"/>
          <w:sz w:val="22"/>
          <w:szCs w:val="22"/>
        </w:rPr>
        <w:t xml:space="preserve">at Rescue SCG (619-231-7555 x 120) or </w:t>
      </w:r>
      <w:r w:rsidR="004C28EF">
        <w:rPr>
          <w:rFonts w:ascii="Arial" w:hAnsi="Arial" w:cs="Arial"/>
          <w:sz w:val="22"/>
          <w:szCs w:val="22"/>
        </w:rPr>
        <w:t>Dana Wagner</w:t>
      </w:r>
      <w:r w:rsidRPr="006D271C">
        <w:rPr>
          <w:rFonts w:ascii="Arial" w:hAnsi="Arial" w:cs="Arial"/>
          <w:sz w:val="22"/>
          <w:szCs w:val="22"/>
        </w:rPr>
        <w:t xml:space="preserve"> at Rescue SCG (619-231-7555 x </w:t>
      </w:r>
      <w:r w:rsidR="004C28EF">
        <w:rPr>
          <w:rFonts w:ascii="Arial" w:hAnsi="Arial" w:cs="Arial"/>
          <w:sz w:val="22"/>
          <w:szCs w:val="22"/>
        </w:rPr>
        <w:t>331</w:t>
      </w:r>
      <w:r w:rsidRPr="006D271C">
        <w:rPr>
          <w:rFonts w:ascii="Arial" w:hAnsi="Arial" w:cs="Arial"/>
          <w:sz w:val="22"/>
          <w:szCs w:val="22"/>
        </w:rPr>
        <w:t>). If you have any questions or complaints about your rights as a research participant, you may contact FDA IRB RIHCS (</w:t>
      </w:r>
      <w:hyperlink r:id="rId9" w:history="1">
        <w:r w:rsidRPr="006D271C">
          <w:rPr>
            <w:rStyle w:val="Hyperlink"/>
            <w:rFonts w:ascii="Arial" w:hAnsi="Arial" w:cs="Arial"/>
            <w:sz w:val="22"/>
            <w:szCs w:val="22"/>
          </w:rPr>
          <w:t>OC_RIHSC@fda.hhs.gov</w:t>
        </w:r>
      </w:hyperlink>
      <w:r w:rsidRPr="006D271C">
        <w:rPr>
          <w:rFonts w:ascii="Arial" w:hAnsi="Arial" w:cs="Arial"/>
          <w:sz w:val="22"/>
          <w:szCs w:val="22"/>
        </w:rPr>
        <w:t>), referencing protocol #</w:t>
      </w:r>
      <w:r w:rsidR="00536753">
        <w:rPr>
          <w:rFonts w:ascii="Arial" w:hAnsi="Arial" w:cs="Arial"/>
          <w:sz w:val="22"/>
          <w:szCs w:val="22"/>
        </w:rPr>
        <w:t xml:space="preserve"> </w:t>
      </w:r>
      <w:r w:rsidRPr="006D271C">
        <w:rPr>
          <w:rFonts w:ascii="Arial" w:hAnsi="Arial" w:cs="Arial"/>
          <w:color w:val="FF0000"/>
          <w:sz w:val="22"/>
          <w:szCs w:val="22"/>
        </w:rPr>
        <w:t>[</w:t>
      </w:r>
      <w:r w:rsidR="00536753">
        <w:rPr>
          <w:rFonts w:ascii="Arial" w:hAnsi="Arial" w:cs="Arial"/>
          <w:color w:val="FF0000"/>
          <w:sz w:val="22"/>
          <w:szCs w:val="22"/>
        </w:rPr>
        <w:t>will insert</w:t>
      </w:r>
      <w:r w:rsidRPr="006D271C">
        <w:rPr>
          <w:rFonts w:ascii="Arial" w:hAnsi="Arial" w:cs="Arial"/>
          <w:color w:val="FF0000"/>
          <w:sz w:val="22"/>
          <w:szCs w:val="22"/>
        </w:rPr>
        <w:t>]</w:t>
      </w:r>
      <w:r w:rsidRPr="006D271C">
        <w:rPr>
          <w:rFonts w:ascii="Arial" w:hAnsi="Arial" w:cs="Arial"/>
          <w:sz w:val="22"/>
          <w:szCs w:val="22"/>
        </w:rPr>
        <w:t>. An IRB is a group of people who review research studies to protect the rights and safety of research participants</w:t>
      </w:r>
      <w:r w:rsidR="006D271C" w:rsidRPr="006D271C">
        <w:rPr>
          <w:rFonts w:ascii="Arial" w:hAnsi="Arial" w:cs="Arial"/>
          <w:sz w:val="22"/>
          <w:szCs w:val="22"/>
        </w:rPr>
        <w:t>.</w:t>
      </w:r>
    </w:p>
    <w:p w14:paraId="0465D1A0" w14:textId="77777777" w:rsidR="00065029" w:rsidRDefault="00065029" w:rsidP="00065029">
      <w:pPr>
        <w:rPr>
          <w:rFonts w:ascii="Arial" w:hAnsi="Arial" w:cs="Arial"/>
          <w:b/>
          <w:sz w:val="22"/>
          <w:szCs w:val="22"/>
        </w:rPr>
      </w:pPr>
    </w:p>
    <w:p w14:paraId="47DC09D3" w14:textId="76084351" w:rsidR="00F73AB3" w:rsidRPr="006E3F4D" w:rsidRDefault="00F73AB3" w:rsidP="00F73AB3">
      <w:pPr>
        <w:pStyle w:val="Default"/>
        <w:jc w:val="both"/>
        <w:rPr>
          <w:rFonts w:ascii="Arial" w:hAnsi="Arial" w:cs="Arial"/>
          <w:sz w:val="22"/>
          <w:szCs w:val="22"/>
        </w:rPr>
      </w:pPr>
      <w:r w:rsidRPr="006E3F4D">
        <w:rPr>
          <w:rFonts w:ascii="Arial" w:hAnsi="Arial" w:cs="Arial"/>
          <w:b/>
          <w:bCs/>
          <w:sz w:val="22"/>
          <w:szCs w:val="22"/>
        </w:rPr>
        <w:t xml:space="preserve">I have read, understand, and had time to consider all of the information above. I have no more questions about this study at this time. </w:t>
      </w:r>
      <w:r w:rsidR="006A1F2F">
        <w:rPr>
          <w:rFonts w:ascii="Arial" w:hAnsi="Arial" w:cs="Arial"/>
          <w:b/>
          <w:bCs/>
          <w:sz w:val="22"/>
          <w:szCs w:val="22"/>
        </w:rPr>
        <w:t>If you choose to participate, a</w:t>
      </w:r>
      <w:r w:rsidR="00540964">
        <w:rPr>
          <w:rFonts w:ascii="Arial" w:hAnsi="Arial" w:cs="Arial"/>
          <w:b/>
          <w:bCs/>
          <w:sz w:val="22"/>
          <w:szCs w:val="22"/>
        </w:rPr>
        <w:t xml:space="preserve"> copy of this form will be automatically emailed to you for your records.</w:t>
      </w:r>
    </w:p>
    <w:p w14:paraId="41FDFCE7" w14:textId="77777777" w:rsidR="00F73AB3" w:rsidRPr="006D271C" w:rsidRDefault="00F73AB3" w:rsidP="00065029">
      <w:pPr>
        <w:rPr>
          <w:rFonts w:ascii="Arial" w:hAnsi="Arial" w:cs="Arial"/>
          <w:b/>
          <w:sz w:val="22"/>
          <w:szCs w:val="22"/>
        </w:rPr>
      </w:pPr>
    </w:p>
    <w:p w14:paraId="5127998D" w14:textId="77777777" w:rsidR="00065029" w:rsidRPr="006D271C" w:rsidRDefault="00065029" w:rsidP="00065029">
      <w:pPr>
        <w:ind w:left="270" w:hanging="270"/>
        <w:jc w:val="both"/>
        <w:rPr>
          <w:rFonts w:ascii="Arial" w:hAnsi="Arial" w:cs="Arial"/>
          <w:b/>
          <w:sz w:val="22"/>
          <w:szCs w:val="22"/>
        </w:rPr>
      </w:pPr>
      <w:r w:rsidRPr="006D271C">
        <w:rPr>
          <w:rFonts w:ascii="Arial" w:hAnsi="Arial" w:cs="Arial"/>
          <w:b/>
          <w:sz w:val="22"/>
          <w:szCs w:val="22"/>
        </w:rPr>
        <w:t xml:space="preserve">○ Yes, I want to participate. </w:t>
      </w:r>
    </w:p>
    <w:p w14:paraId="773A996D" w14:textId="77777777" w:rsidR="00065029" w:rsidRPr="006D271C" w:rsidRDefault="00065029" w:rsidP="00065029">
      <w:pPr>
        <w:ind w:left="270" w:hanging="270"/>
        <w:jc w:val="both"/>
        <w:rPr>
          <w:rFonts w:ascii="Arial" w:hAnsi="Arial" w:cs="Arial"/>
          <w:b/>
          <w:sz w:val="22"/>
          <w:szCs w:val="22"/>
        </w:rPr>
      </w:pPr>
      <w:r w:rsidRPr="006D271C">
        <w:rPr>
          <w:rFonts w:ascii="Arial" w:hAnsi="Arial" w:cs="Arial"/>
          <w:b/>
          <w:sz w:val="22"/>
          <w:szCs w:val="22"/>
        </w:rPr>
        <w:t xml:space="preserve">○ No, I do NOT want to participate.  </w:t>
      </w:r>
    </w:p>
    <w:p w14:paraId="1E1CD752" w14:textId="77777777" w:rsidR="00065029" w:rsidRPr="006D271C" w:rsidRDefault="00065029" w:rsidP="00065029">
      <w:pPr>
        <w:rPr>
          <w:rFonts w:ascii="Arial" w:hAnsi="Arial" w:cs="Arial"/>
          <w:color w:val="0000FF"/>
          <w:sz w:val="22"/>
          <w:szCs w:val="22"/>
        </w:rPr>
      </w:pPr>
      <w:r w:rsidRPr="006D271C">
        <w:rPr>
          <w:rFonts w:ascii="Arial" w:hAnsi="Arial" w:cs="Arial"/>
          <w:noProof/>
          <w:sz w:val="22"/>
          <w:szCs w:val="22"/>
        </w:rPr>
        <w:drawing>
          <wp:inline distT="0" distB="0" distL="0" distR="0" wp14:anchorId="1DAAC47D" wp14:editId="3B40A103">
            <wp:extent cx="1054100" cy="711200"/>
            <wp:effectExtent l="0" t="0" r="12700" b="0"/>
            <wp:docPr id="3" name="Picture 3" descr="aug11-form-submit-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g11-form-submit-bu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100" cy="711200"/>
                    </a:xfrm>
                    <a:prstGeom prst="rect">
                      <a:avLst/>
                    </a:prstGeom>
                    <a:noFill/>
                    <a:ln>
                      <a:noFill/>
                    </a:ln>
                  </pic:spPr>
                </pic:pic>
              </a:graphicData>
            </a:graphic>
          </wp:inline>
        </w:drawing>
      </w:r>
    </w:p>
    <w:p w14:paraId="206156CA" w14:textId="77777777" w:rsidR="00065029" w:rsidRPr="006D271C" w:rsidRDefault="00065029" w:rsidP="00065029">
      <w:pPr>
        <w:jc w:val="both"/>
        <w:rPr>
          <w:rFonts w:ascii="Arial" w:hAnsi="Arial" w:cs="Arial"/>
          <w:sz w:val="22"/>
          <w:szCs w:val="22"/>
        </w:rPr>
      </w:pPr>
    </w:p>
    <w:p w14:paraId="7C3DC22A" w14:textId="77777777" w:rsidR="00065029" w:rsidRPr="006D271C" w:rsidRDefault="00065029" w:rsidP="00346FC8">
      <w:pPr>
        <w:jc w:val="both"/>
        <w:rPr>
          <w:rFonts w:ascii="Arial" w:hAnsi="Arial" w:cs="Arial"/>
          <w:b/>
          <w:color w:val="000000"/>
          <w:sz w:val="22"/>
          <w:szCs w:val="22"/>
        </w:rPr>
      </w:pPr>
    </w:p>
    <w:p w14:paraId="23AC5FF5" w14:textId="7B7512E0" w:rsidR="00331B63" w:rsidRPr="00CF171E" w:rsidRDefault="00331B63" w:rsidP="00331B63">
      <w:pPr>
        <w:rPr>
          <w:b/>
          <w:spacing w:val="-2"/>
          <w:sz w:val="20"/>
        </w:rPr>
      </w:pPr>
      <w:r w:rsidRPr="00CF171E">
        <w:rPr>
          <w:b/>
          <w:spacing w:val="-2"/>
          <w:sz w:val="20"/>
        </w:rPr>
        <w:t xml:space="preserve">Paperwork Reduction Act Statement:  The public reporting burden for this information collection has been estimated to average 5 minutes per response to complete the consent form (the time estimated to read and review).  Send comments regarding this burden estimate or any other aspects of this information collection, including suggestions for reducing burden, to </w:t>
      </w:r>
      <w:hyperlink r:id="rId11" w:history="1">
        <w:r w:rsidRPr="00CF171E">
          <w:rPr>
            <w:rStyle w:val="Hyperlink"/>
            <w:spacing w:val="-2"/>
            <w:sz w:val="20"/>
          </w:rPr>
          <w:t>PRAStaff@fda.hhs.gov</w:t>
        </w:r>
      </w:hyperlink>
      <w:r w:rsidRPr="00CF171E">
        <w:rPr>
          <w:b/>
          <w:spacing w:val="-2"/>
          <w:sz w:val="20"/>
        </w:rPr>
        <w:t>.</w:t>
      </w:r>
    </w:p>
    <w:p w14:paraId="26EA016A" w14:textId="77777777" w:rsidR="00331B63" w:rsidRPr="00C97533" w:rsidRDefault="00331B63" w:rsidP="00331B63">
      <w:pPr>
        <w:rPr>
          <w:rFonts w:ascii="Arial" w:hAnsi="Arial" w:cs="Arial"/>
          <w:sz w:val="22"/>
          <w:szCs w:val="22"/>
          <w:lang w:eastAsia="ja-JP"/>
        </w:rPr>
      </w:pPr>
    </w:p>
    <w:p w14:paraId="7BC16E3B" w14:textId="77777777" w:rsidR="00346FC8" w:rsidRDefault="00346FC8">
      <w:bookmarkStart w:id="0" w:name="_GoBack"/>
      <w:bookmarkEnd w:id="0"/>
    </w:p>
    <w:sectPr w:rsidR="00346FC8" w:rsidSect="001E7A1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AA6F3" w14:textId="77777777" w:rsidR="00082FD5" w:rsidRDefault="00082FD5" w:rsidP="00065029">
      <w:r>
        <w:separator/>
      </w:r>
    </w:p>
  </w:endnote>
  <w:endnote w:type="continuationSeparator" w:id="0">
    <w:p w14:paraId="5FB75880" w14:textId="77777777" w:rsidR="00082FD5" w:rsidRDefault="00082FD5" w:rsidP="0006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ZurichBT-BoldCondens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C3905" w14:textId="37C06047" w:rsidR="004E322B" w:rsidRPr="006D271C" w:rsidRDefault="004E322B">
    <w:pPr>
      <w:pStyle w:val="Footer"/>
      <w:rPr>
        <w:i/>
        <w:sz w:val="17"/>
        <w:szCs w:val="17"/>
      </w:rPr>
    </w:pPr>
    <w:r w:rsidRPr="006D271C">
      <w:rPr>
        <w:rFonts w:ascii="Arial" w:hAnsi="Arial" w:cs="Arial"/>
        <w:i/>
        <w:sz w:val="17"/>
        <w:szCs w:val="17"/>
      </w:rPr>
      <w:t>Participant Consent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8F19F" w14:textId="77777777" w:rsidR="00082FD5" w:rsidRDefault="00082FD5" w:rsidP="00065029">
      <w:r>
        <w:separator/>
      </w:r>
    </w:p>
  </w:footnote>
  <w:footnote w:type="continuationSeparator" w:id="0">
    <w:p w14:paraId="489954F5" w14:textId="77777777" w:rsidR="00082FD5" w:rsidRDefault="00082FD5" w:rsidP="00065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4E322B" w:rsidRPr="008C14E1" w14:paraId="7BC71B37" w14:textId="77777777" w:rsidTr="0067233C">
      <w:tc>
        <w:tcPr>
          <w:tcW w:w="7668" w:type="dxa"/>
          <w:vAlign w:val="center"/>
        </w:tcPr>
        <w:p w14:paraId="1FCDFA1A" w14:textId="77777777" w:rsidR="004E322B" w:rsidRPr="006D271C" w:rsidRDefault="004E322B" w:rsidP="0067233C">
          <w:pPr>
            <w:pStyle w:val="Header"/>
            <w:rPr>
              <w:rFonts w:ascii="Arial" w:hAnsi="Arial" w:cs="Arial"/>
              <w:i/>
              <w:sz w:val="17"/>
              <w:szCs w:val="17"/>
            </w:rPr>
          </w:pPr>
          <w:r w:rsidRPr="006D271C">
            <w:rPr>
              <w:rFonts w:ascii="Arial" w:hAnsi="Arial" w:cs="Arial"/>
              <w:i/>
              <w:sz w:val="17"/>
              <w:szCs w:val="17"/>
            </w:rPr>
            <w:t xml:space="preserve">FDA Center for Tobacco Products </w:t>
          </w:r>
        </w:p>
      </w:tc>
      <w:tc>
        <w:tcPr>
          <w:tcW w:w="1836" w:type="dxa"/>
          <w:vAlign w:val="center"/>
        </w:tcPr>
        <w:p w14:paraId="3C008A51" w14:textId="77777777" w:rsidR="004E322B" w:rsidRPr="006D271C" w:rsidRDefault="004E322B" w:rsidP="0067233C">
          <w:pPr>
            <w:pStyle w:val="Header"/>
            <w:jc w:val="right"/>
            <w:rPr>
              <w:rFonts w:ascii="Arial" w:hAnsi="Arial" w:cs="Arial"/>
              <w:sz w:val="17"/>
              <w:szCs w:val="17"/>
            </w:rPr>
          </w:pPr>
          <w:r w:rsidRPr="006D271C">
            <w:rPr>
              <w:rFonts w:ascii="Arial" w:hAnsi="Arial" w:cs="Arial"/>
              <w:i/>
              <w:sz w:val="17"/>
              <w:szCs w:val="17"/>
            </w:rPr>
            <w:t xml:space="preserve">Page </w:t>
          </w:r>
          <w:r w:rsidRPr="006D271C">
            <w:rPr>
              <w:rFonts w:ascii="Arial" w:hAnsi="Arial" w:cs="Arial"/>
              <w:i/>
              <w:sz w:val="17"/>
              <w:szCs w:val="17"/>
            </w:rPr>
            <w:fldChar w:fldCharType="begin"/>
          </w:r>
          <w:r w:rsidRPr="006D271C">
            <w:rPr>
              <w:rFonts w:ascii="Arial" w:hAnsi="Arial" w:cs="Arial"/>
              <w:i/>
              <w:sz w:val="17"/>
              <w:szCs w:val="17"/>
            </w:rPr>
            <w:instrText xml:space="preserve"> PAGE </w:instrText>
          </w:r>
          <w:r w:rsidRPr="006D271C">
            <w:rPr>
              <w:rFonts w:ascii="Arial" w:hAnsi="Arial" w:cs="Arial"/>
              <w:i/>
              <w:sz w:val="17"/>
              <w:szCs w:val="17"/>
            </w:rPr>
            <w:fldChar w:fldCharType="separate"/>
          </w:r>
          <w:r w:rsidR="00CF171E">
            <w:rPr>
              <w:rFonts w:ascii="Arial" w:hAnsi="Arial" w:cs="Arial"/>
              <w:i/>
              <w:noProof/>
              <w:sz w:val="17"/>
              <w:szCs w:val="17"/>
            </w:rPr>
            <w:t>1</w:t>
          </w:r>
          <w:r w:rsidRPr="006D271C">
            <w:rPr>
              <w:rFonts w:ascii="Arial" w:hAnsi="Arial" w:cs="Arial"/>
              <w:i/>
              <w:sz w:val="17"/>
              <w:szCs w:val="17"/>
            </w:rPr>
            <w:fldChar w:fldCharType="end"/>
          </w:r>
          <w:r w:rsidRPr="006D271C">
            <w:rPr>
              <w:rFonts w:ascii="Arial" w:hAnsi="Arial" w:cs="Arial"/>
              <w:i/>
              <w:sz w:val="17"/>
              <w:szCs w:val="17"/>
            </w:rPr>
            <w:t xml:space="preserve"> of </w:t>
          </w:r>
          <w:r w:rsidRPr="006D271C">
            <w:rPr>
              <w:rFonts w:ascii="Arial" w:hAnsi="Arial" w:cs="Arial"/>
              <w:i/>
              <w:sz w:val="17"/>
              <w:szCs w:val="17"/>
            </w:rPr>
            <w:fldChar w:fldCharType="begin"/>
          </w:r>
          <w:r w:rsidRPr="006D271C">
            <w:rPr>
              <w:rFonts w:ascii="Arial" w:hAnsi="Arial" w:cs="Arial"/>
              <w:i/>
              <w:sz w:val="17"/>
              <w:szCs w:val="17"/>
            </w:rPr>
            <w:instrText xml:space="preserve"> NUMPAGES </w:instrText>
          </w:r>
          <w:r w:rsidRPr="006D271C">
            <w:rPr>
              <w:rFonts w:ascii="Arial" w:hAnsi="Arial" w:cs="Arial"/>
              <w:i/>
              <w:sz w:val="17"/>
              <w:szCs w:val="17"/>
            </w:rPr>
            <w:fldChar w:fldCharType="separate"/>
          </w:r>
          <w:r w:rsidR="00CF171E">
            <w:rPr>
              <w:rFonts w:ascii="Arial" w:hAnsi="Arial" w:cs="Arial"/>
              <w:i/>
              <w:noProof/>
              <w:sz w:val="17"/>
              <w:szCs w:val="17"/>
            </w:rPr>
            <w:t>3</w:t>
          </w:r>
          <w:r w:rsidRPr="006D271C">
            <w:rPr>
              <w:rFonts w:ascii="Arial" w:hAnsi="Arial" w:cs="Arial"/>
              <w:i/>
              <w:sz w:val="17"/>
              <w:szCs w:val="17"/>
            </w:rPr>
            <w:fldChar w:fldCharType="end"/>
          </w:r>
        </w:p>
      </w:tc>
    </w:tr>
  </w:tbl>
  <w:p w14:paraId="3FCE7663" w14:textId="77777777" w:rsidR="004E322B" w:rsidRDefault="004E3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6B0"/>
    <w:multiLevelType w:val="hybridMultilevel"/>
    <w:tmpl w:val="3AB6AB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AF"/>
    <w:rsid w:val="00065029"/>
    <w:rsid w:val="0006711E"/>
    <w:rsid w:val="0006799B"/>
    <w:rsid w:val="00082FD5"/>
    <w:rsid w:val="000A378B"/>
    <w:rsid w:val="000D3355"/>
    <w:rsid w:val="000F7236"/>
    <w:rsid w:val="001305C8"/>
    <w:rsid w:val="00151741"/>
    <w:rsid w:val="00174D4F"/>
    <w:rsid w:val="001B7EC6"/>
    <w:rsid w:val="001D4099"/>
    <w:rsid w:val="001D4AD8"/>
    <w:rsid w:val="001E7A1D"/>
    <w:rsid w:val="001F6D70"/>
    <w:rsid w:val="002363F0"/>
    <w:rsid w:val="002B2989"/>
    <w:rsid w:val="00331B63"/>
    <w:rsid w:val="00346FC8"/>
    <w:rsid w:val="003C6A3E"/>
    <w:rsid w:val="003F0CA4"/>
    <w:rsid w:val="00427475"/>
    <w:rsid w:val="00456AA9"/>
    <w:rsid w:val="00470EE8"/>
    <w:rsid w:val="00476E6D"/>
    <w:rsid w:val="004C28EF"/>
    <w:rsid w:val="004C2A9A"/>
    <w:rsid w:val="004E322B"/>
    <w:rsid w:val="004F642B"/>
    <w:rsid w:val="0050769F"/>
    <w:rsid w:val="00531590"/>
    <w:rsid w:val="00536753"/>
    <w:rsid w:val="00540964"/>
    <w:rsid w:val="00553CDA"/>
    <w:rsid w:val="006622AF"/>
    <w:rsid w:val="00667EB4"/>
    <w:rsid w:val="0067233C"/>
    <w:rsid w:val="006A1F2F"/>
    <w:rsid w:val="006C3C97"/>
    <w:rsid w:val="006D271C"/>
    <w:rsid w:val="006E377C"/>
    <w:rsid w:val="007244AA"/>
    <w:rsid w:val="00726FA0"/>
    <w:rsid w:val="0075534E"/>
    <w:rsid w:val="0077063A"/>
    <w:rsid w:val="00774095"/>
    <w:rsid w:val="007C3FD2"/>
    <w:rsid w:val="007C7B58"/>
    <w:rsid w:val="00856355"/>
    <w:rsid w:val="00872176"/>
    <w:rsid w:val="008B005C"/>
    <w:rsid w:val="008B00F4"/>
    <w:rsid w:val="00952EB2"/>
    <w:rsid w:val="009E2795"/>
    <w:rsid w:val="009E551D"/>
    <w:rsid w:val="009F5E11"/>
    <w:rsid w:val="00A20FD4"/>
    <w:rsid w:val="00A35E10"/>
    <w:rsid w:val="00A417EC"/>
    <w:rsid w:val="00A62EEF"/>
    <w:rsid w:val="00AB53C2"/>
    <w:rsid w:val="00AD7164"/>
    <w:rsid w:val="00AE13A0"/>
    <w:rsid w:val="00B8769D"/>
    <w:rsid w:val="00B911CD"/>
    <w:rsid w:val="00B967DB"/>
    <w:rsid w:val="00BE36BC"/>
    <w:rsid w:val="00CF171E"/>
    <w:rsid w:val="00D24769"/>
    <w:rsid w:val="00D31743"/>
    <w:rsid w:val="00D333E6"/>
    <w:rsid w:val="00D504CE"/>
    <w:rsid w:val="00DB61C6"/>
    <w:rsid w:val="00DD6097"/>
    <w:rsid w:val="00E02C3F"/>
    <w:rsid w:val="00EE4D73"/>
    <w:rsid w:val="00F050BC"/>
    <w:rsid w:val="00F12AE9"/>
    <w:rsid w:val="00F2092D"/>
    <w:rsid w:val="00F4594D"/>
    <w:rsid w:val="00F46567"/>
    <w:rsid w:val="00F73AB3"/>
    <w:rsid w:val="00FD1D18"/>
    <w:rsid w:val="00FF1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112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09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DD6097"/>
    <w:pPr>
      <w:jc w:val="both"/>
    </w:pPr>
    <w:rPr>
      <w:rFonts w:ascii="Times New Roman" w:eastAsia="Times New Roman" w:hAnsi="Times New Roman" w:cs="Times New Roman"/>
      <w:sz w:val="22"/>
      <w:szCs w:val="20"/>
    </w:rPr>
  </w:style>
  <w:style w:type="character" w:customStyle="1" w:styleId="ICFBodyTextChar">
    <w:name w:val="ICF Body Text Char"/>
    <w:link w:val="ICFBodyText"/>
    <w:rsid w:val="00DD6097"/>
    <w:rPr>
      <w:rFonts w:ascii="Times New Roman" w:eastAsia="Times New Roman" w:hAnsi="Times New Roman" w:cs="Times New Roman"/>
      <w:sz w:val="22"/>
      <w:szCs w:val="20"/>
    </w:rPr>
  </w:style>
  <w:style w:type="paragraph" w:customStyle="1" w:styleId="Default">
    <w:name w:val="Default"/>
    <w:rsid w:val="003C6A3E"/>
    <w:pPr>
      <w:widowControl w:val="0"/>
      <w:autoSpaceDE w:val="0"/>
      <w:autoSpaceDN w:val="0"/>
      <w:adjustRightInd w:val="0"/>
    </w:pPr>
    <w:rPr>
      <w:rFonts w:ascii="Times New Roman" w:eastAsia="MS Mincho" w:hAnsi="Times New Roman" w:cs="Times New Roman"/>
      <w:color w:val="000000"/>
      <w:lang w:eastAsia="ja-JP"/>
    </w:rPr>
  </w:style>
  <w:style w:type="character" w:styleId="CommentReference">
    <w:name w:val="annotation reference"/>
    <w:uiPriority w:val="99"/>
    <w:semiHidden/>
    <w:rsid w:val="00346FC8"/>
    <w:rPr>
      <w:sz w:val="16"/>
      <w:szCs w:val="16"/>
    </w:rPr>
  </w:style>
  <w:style w:type="paragraph" w:styleId="CommentText">
    <w:name w:val="annotation text"/>
    <w:basedOn w:val="Normal"/>
    <w:link w:val="CommentTextChar"/>
    <w:uiPriority w:val="99"/>
    <w:rsid w:val="00346FC8"/>
    <w:rPr>
      <w:rFonts w:eastAsia="Times New Roman"/>
    </w:rPr>
  </w:style>
  <w:style w:type="character" w:customStyle="1" w:styleId="CommentTextChar">
    <w:name w:val="Comment Text Char"/>
    <w:basedOn w:val="DefaultParagraphFont"/>
    <w:link w:val="CommentText"/>
    <w:uiPriority w:val="99"/>
    <w:rsid w:val="00346FC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46F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FC8"/>
    <w:rPr>
      <w:rFonts w:ascii="Lucida Grande" w:hAnsi="Lucida Grande" w:cs="Lucida Grande"/>
      <w:sz w:val="18"/>
      <w:szCs w:val="18"/>
    </w:rPr>
  </w:style>
  <w:style w:type="character" w:styleId="Hyperlink">
    <w:name w:val="Hyperlink"/>
    <w:uiPriority w:val="99"/>
    <w:unhideWhenUsed/>
    <w:rsid w:val="00065029"/>
    <w:rPr>
      <w:color w:val="0000FF"/>
      <w:u w:val="single"/>
    </w:rPr>
  </w:style>
  <w:style w:type="paragraph" w:styleId="Header">
    <w:name w:val="header"/>
    <w:basedOn w:val="Normal"/>
    <w:link w:val="HeaderChar"/>
    <w:uiPriority w:val="99"/>
    <w:unhideWhenUsed/>
    <w:rsid w:val="00065029"/>
    <w:pPr>
      <w:tabs>
        <w:tab w:val="center" w:pos="4320"/>
        <w:tab w:val="right" w:pos="8640"/>
      </w:tabs>
    </w:pPr>
  </w:style>
  <w:style w:type="character" w:customStyle="1" w:styleId="HeaderChar">
    <w:name w:val="Header Char"/>
    <w:basedOn w:val="DefaultParagraphFont"/>
    <w:link w:val="Header"/>
    <w:uiPriority w:val="99"/>
    <w:rsid w:val="00065029"/>
    <w:rPr>
      <w:rFonts w:ascii="Times New Roman" w:hAnsi="Times New Roman" w:cs="Times New Roman"/>
    </w:rPr>
  </w:style>
  <w:style w:type="paragraph" w:styleId="Footer">
    <w:name w:val="footer"/>
    <w:basedOn w:val="Normal"/>
    <w:link w:val="FooterChar"/>
    <w:uiPriority w:val="99"/>
    <w:unhideWhenUsed/>
    <w:rsid w:val="00065029"/>
    <w:pPr>
      <w:tabs>
        <w:tab w:val="center" w:pos="4320"/>
        <w:tab w:val="right" w:pos="8640"/>
      </w:tabs>
    </w:pPr>
  </w:style>
  <w:style w:type="character" w:customStyle="1" w:styleId="FooterChar">
    <w:name w:val="Footer Char"/>
    <w:basedOn w:val="DefaultParagraphFont"/>
    <w:link w:val="Footer"/>
    <w:uiPriority w:val="99"/>
    <w:rsid w:val="00065029"/>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C7B58"/>
    <w:rPr>
      <w:rFonts w:eastAsiaTheme="minorEastAsia"/>
      <w:b/>
      <w:bCs/>
      <w:sz w:val="20"/>
      <w:szCs w:val="20"/>
    </w:rPr>
  </w:style>
  <w:style w:type="character" w:customStyle="1" w:styleId="CommentSubjectChar">
    <w:name w:val="Comment Subject Char"/>
    <w:basedOn w:val="CommentTextChar"/>
    <w:link w:val="CommentSubject"/>
    <w:uiPriority w:val="99"/>
    <w:semiHidden/>
    <w:rsid w:val="007C7B5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09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DD6097"/>
    <w:pPr>
      <w:jc w:val="both"/>
    </w:pPr>
    <w:rPr>
      <w:rFonts w:ascii="Times New Roman" w:eastAsia="Times New Roman" w:hAnsi="Times New Roman" w:cs="Times New Roman"/>
      <w:sz w:val="22"/>
      <w:szCs w:val="20"/>
    </w:rPr>
  </w:style>
  <w:style w:type="character" w:customStyle="1" w:styleId="ICFBodyTextChar">
    <w:name w:val="ICF Body Text Char"/>
    <w:link w:val="ICFBodyText"/>
    <w:rsid w:val="00DD6097"/>
    <w:rPr>
      <w:rFonts w:ascii="Times New Roman" w:eastAsia="Times New Roman" w:hAnsi="Times New Roman" w:cs="Times New Roman"/>
      <w:sz w:val="22"/>
      <w:szCs w:val="20"/>
    </w:rPr>
  </w:style>
  <w:style w:type="paragraph" w:customStyle="1" w:styleId="Default">
    <w:name w:val="Default"/>
    <w:rsid w:val="003C6A3E"/>
    <w:pPr>
      <w:widowControl w:val="0"/>
      <w:autoSpaceDE w:val="0"/>
      <w:autoSpaceDN w:val="0"/>
      <w:adjustRightInd w:val="0"/>
    </w:pPr>
    <w:rPr>
      <w:rFonts w:ascii="Times New Roman" w:eastAsia="MS Mincho" w:hAnsi="Times New Roman" w:cs="Times New Roman"/>
      <w:color w:val="000000"/>
      <w:lang w:eastAsia="ja-JP"/>
    </w:rPr>
  </w:style>
  <w:style w:type="character" w:styleId="CommentReference">
    <w:name w:val="annotation reference"/>
    <w:uiPriority w:val="99"/>
    <w:semiHidden/>
    <w:rsid w:val="00346FC8"/>
    <w:rPr>
      <w:sz w:val="16"/>
      <w:szCs w:val="16"/>
    </w:rPr>
  </w:style>
  <w:style w:type="paragraph" w:styleId="CommentText">
    <w:name w:val="annotation text"/>
    <w:basedOn w:val="Normal"/>
    <w:link w:val="CommentTextChar"/>
    <w:uiPriority w:val="99"/>
    <w:rsid w:val="00346FC8"/>
    <w:rPr>
      <w:rFonts w:eastAsia="Times New Roman"/>
    </w:rPr>
  </w:style>
  <w:style w:type="character" w:customStyle="1" w:styleId="CommentTextChar">
    <w:name w:val="Comment Text Char"/>
    <w:basedOn w:val="DefaultParagraphFont"/>
    <w:link w:val="CommentText"/>
    <w:uiPriority w:val="99"/>
    <w:rsid w:val="00346FC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46F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FC8"/>
    <w:rPr>
      <w:rFonts w:ascii="Lucida Grande" w:hAnsi="Lucida Grande" w:cs="Lucida Grande"/>
      <w:sz w:val="18"/>
      <w:szCs w:val="18"/>
    </w:rPr>
  </w:style>
  <w:style w:type="character" w:styleId="Hyperlink">
    <w:name w:val="Hyperlink"/>
    <w:uiPriority w:val="99"/>
    <w:unhideWhenUsed/>
    <w:rsid w:val="00065029"/>
    <w:rPr>
      <w:color w:val="0000FF"/>
      <w:u w:val="single"/>
    </w:rPr>
  </w:style>
  <w:style w:type="paragraph" w:styleId="Header">
    <w:name w:val="header"/>
    <w:basedOn w:val="Normal"/>
    <w:link w:val="HeaderChar"/>
    <w:uiPriority w:val="99"/>
    <w:unhideWhenUsed/>
    <w:rsid w:val="00065029"/>
    <w:pPr>
      <w:tabs>
        <w:tab w:val="center" w:pos="4320"/>
        <w:tab w:val="right" w:pos="8640"/>
      </w:tabs>
    </w:pPr>
  </w:style>
  <w:style w:type="character" w:customStyle="1" w:styleId="HeaderChar">
    <w:name w:val="Header Char"/>
    <w:basedOn w:val="DefaultParagraphFont"/>
    <w:link w:val="Header"/>
    <w:uiPriority w:val="99"/>
    <w:rsid w:val="00065029"/>
    <w:rPr>
      <w:rFonts w:ascii="Times New Roman" w:hAnsi="Times New Roman" w:cs="Times New Roman"/>
    </w:rPr>
  </w:style>
  <w:style w:type="paragraph" w:styleId="Footer">
    <w:name w:val="footer"/>
    <w:basedOn w:val="Normal"/>
    <w:link w:val="FooterChar"/>
    <w:uiPriority w:val="99"/>
    <w:unhideWhenUsed/>
    <w:rsid w:val="00065029"/>
    <w:pPr>
      <w:tabs>
        <w:tab w:val="center" w:pos="4320"/>
        <w:tab w:val="right" w:pos="8640"/>
      </w:tabs>
    </w:pPr>
  </w:style>
  <w:style w:type="character" w:customStyle="1" w:styleId="FooterChar">
    <w:name w:val="Footer Char"/>
    <w:basedOn w:val="DefaultParagraphFont"/>
    <w:link w:val="Footer"/>
    <w:uiPriority w:val="99"/>
    <w:rsid w:val="00065029"/>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C7B58"/>
    <w:rPr>
      <w:rFonts w:eastAsiaTheme="minorEastAsia"/>
      <w:b/>
      <w:bCs/>
      <w:sz w:val="20"/>
      <w:szCs w:val="20"/>
    </w:rPr>
  </w:style>
  <w:style w:type="character" w:customStyle="1" w:styleId="CommentSubjectChar">
    <w:name w:val="Comment Subject Char"/>
    <w:basedOn w:val="CommentTextChar"/>
    <w:link w:val="CommentSubject"/>
    <w:uiPriority w:val="99"/>
    <w:semiHidden/>
    <w:rsid w:val="007C7B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Staff@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OC_RIHSC@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5F1E-0334-40EC-8FCB-6D5846FB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Filemyr</dc:creator>
  <cp:lastModifiedBy>Gibson, Natalie</cp:lastModifiedBy>
  <cp:revision>5</cp:revision>
  <dcterms:created xsi:type="dcterms:W3CDTF">2015-08-21T17:34:00Z</dcterms:created>
  <dcterms:modified xsi:type="dcterms:W3CDTF">2015-08-26T11:43:00Z</dcterms:modified>
</cp:coreProperties>
</file>