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C1B5E" w:rsidRPr="008C1B5E" w:rsidRDefault="008C1B5E">
      <w:pPr>
        <w:jc w:val="center"/>
        <w:rPr>
          <w:b/>
          <w:szCs w:val="22"/>
        </w:rPr>
      </w:pPr>
    </w:p>
    <w:p w:rsidR="00853B44" w:rsidRDefault="008C1B5E" w:rsidP="00853B44">
      <w:pPr>
        <w:spacing w:after="120"/>
        <w:jc w:val="center"/>
        <w:rPr>
          <w:b/>
          <w:szCs w:val="22"/>
        </w:rPr>
      </w:pPr>
      <w:r w:rsidRPr="008C1B5E">
        <w:rPr>
          <w:b/>
          <w:szCs w:val="22"/>
        </w:rPr>
        <w:t>Hair Product Labeling Study</w:t>
      </w:r>
      <w:r w:rsidR="00853B44" w:rsidRPr="00853B44">
        <w:rPr>
          <w:b/>
          <w:szCs w:val="22"/>
        </w:rPr>
        <w:t xml:space="preserve"> </w:t>
      </w:r>
    </w:p>
    <w:p w:rsidR="00853B44" w:rsidRPr="008C1B5E" w:rsidRDefault="00853B44" w:rsidP="00853B44">
      <w:pPr>
        <w:jc w:val="center"/>
        <w:rPr>
          <w:b/>
          <w:szCs w:val="22"/>
        </w:rPr>
      </w:pPr>
      <w:r w:rsidRPr="008C1B5E">
        <w:rPr>
          <w:b/>
          <w:szCs w:val="22"/>
        </w:rPr>
        <w:t>Consent Form</w:t>
      </w:r>
    </w:p>
    <w:p w:rsidR="008C1B5E" w:rsidRPr="008C1B5E" w:rsidRDefault="008C1B5E">
      <w:pPr>
        <w:jc w:val="center"/>
        <w:rPr>
          <w:b/>
          <w:szCs w:val="22"/>
        </w:rPr>
      </w:pPr>
    </w:p>
    <w:p w:rsidR="001A5C43" w:rsidRPr="008C1B5E" w:rsidRDefault="001A5C43">
      <w:pPr>
        <w:jc w:val="left"/>
        <w:rPr>
          <w:szCs w:val="22"/>
        </w:rPr>
      </w:pPr>
    </w:p>
    <w:p w:rsidR="004948EB" w:rsidRPr="008C1B5E" w:rsidRDefault="0026003A" w:rsidP="0042339C">
      <w:pPr>
        <w:jc w:val="left"/>
        <w:rPr>
          <w:szCs w:val="22"/>
        </w:rPr>
      </w:pPr>
      <w:r w:rsidRPr="008C1B5E">
        <w:rPr>
          <w:b/>
          <w:szCs w:val="22"/>
        </w:rPr>
        <w:t>Purpose:</w:t>
      </w:r>
      <w:r w:rsidRPr="008C1B5E">
        <w:rPr>
          <w:szCs w:val="22"/>
        </w:rPr>
        <w:t xml:space="preserve">  </w:t>
      </w:r>
      <w:r w:rsidR="00DC34DF" w:rsidRPr="008C1B5E">
        <w:rPr>
          <w:szCs w:val="22"/>
        </w:rPr>
        <w:t xml:space="preserve"> </w:t>
      </w:r>
      <w:r w:rsidR="004948EB" w:rsidRPr="008C1B5E">
        <w:rPr>
          <w:szCs w:val="22"/>
        </w:rPr>
        <w:t xml:space="preserve">You are being asked to take part in a research study being conducted on behalf of the U.S. Food and Drug Administration (FDA). The research involves participation in a focus group discussion </w:t>
      </w:r>
      <w:r w:rsidR="008C1B5E">
        <w:rPr>
          <w:szCs w:val="22"/>
        </w:rPr>
        <w:t xml:space="preserve">the findings from which </w:t>
      </w:r>
      <w:r w:rsidR="004948EB" w:rsidRPr="008C1B5E">
        <w:rPr>
          <w:szCs w:val="22"/>
        </w:rPr>
        <w:t xml:space="preserve">will be used to inform the FDA about labeling on hair smoothing </w:t>
      </w:r>
      <w:r w:rsidR="0042339C">
        <w:rPr>
          <w:szCs w:val="22"/>
        </w:rPr>
        <w:t xml:space="preserve">or straightening </w:t>
      </w:r>
      <w:r w:rsidR="004948EB" w:rsidRPr="008C1B5E">
        <w:rPr>
          <w:szCs w:val="22"/>
        </w:rPr>
        <w:t xml:space="preserve">products. </w:t>
      </w:r>
    </w:p>
    <w:p w:rsidR="0026003A" w:rsidRPr="008C1B5E" w:rsidRDefault="0026003A">
      <w:pPr>
        <w:jc w:val="left"/>
        <w:rPr>
          <w:szCs w:val="22"/>
        </w:rPr>
      </w:pPr>
    </w:p>
    <w:p w:rsidR="00DC34DF" w:rsidRPr="008C1B5E" w:rsidRDefault="0026003A" w:rsidP="004948EB">
      <w:pPr>
        <w:rPr>
          <w:szCs w:val="22"/>
        </w:rPr>
      </w:pPr>
      <w:r w:rsidRPr="008C1B5E">
        <w:rPr>
          <w:b/>
          <w:szCs w:val="22"/>
        </w:rPr>
        <w:t>What is involved:</w:t>
      </w:r>
      <w:r w:rsidRPr="008C1B5E">
        <w:rPr>
          <w:szCs w:val="22"/>
        </w:rPr>
        <w:t xml:space="preserve">  </w:t>
      </w:r>
      <w:r w:rsidR="001A5C43" w:rsidRPr="008C1B5E">
        <w:rPr>
          <w:szCs w:val="22"/>
        </w:rPr>
        <w:t xml:space="preserve">We will be asking you </w:t>
      </w:r>
      <w:r w:rsidR="004948EB" w:rsidRPr="008C1B5E">
        <w:rPr>
          <w:szCs w:val="22"/>
        </w:rPr>
        <w:t>some questions about your</w:t>
      </w:r>
      <w:r w:rsidR="008C1B5E">
        <w:rPr>
          <w:szCs w:val="22"/>
        </w:rPr>
        <w:t xml:space="preserve"> </w:t>
      </w:r>
      <w:r w:rsidR="004948EB" w:rsidRPr="008C1B5E">
        <w:rPr>
          <w:szCs w:val="22"/>
        </w:rPr>
        <w:t>experiences in using different types of hair smoothing or straightening products</w:t>
      </w:r>
      <w:r w:rsidR="008C1B5E">
        <w:rPr>
          <w:szCs w:val="22"/>
        </w:rPr>
        <w:t>,</w:t>
      </w:r>
      <w:r w:rsidR="004948EB" w:rsidRPr="008C1B5E">
        <w:rPr>
          <w:szCs w:val="22"/>
        </w:rPr>
        <w:t xml:space="preserve"> as well as asking for your opinions of proposed labeling of </w:t>
      </w:r>
      <w:r w:rsidR="008C1B5E">
        <w:rPr>
          <w:szCs w:val="22"/>
        </w:rPr>
        <w:t xml:space="preserve">such </w:t>
      </w:r>
      <w:r w:rsidR="004948EB" w:rsidRPr="008C1B5E">
        <w:rPr>
          <w:szCs w:val="22"/>
        </w:rPr>
        <w:t xml:space="preserve">hair products. The </w:t>
      </w:r>
      <w:r w:rsidR="008C1B5E">
        <w:rPr>
          <w:szCs w:val="22"/>
        </w:rPr>
        <w:t>focus group discussion</w:t>
      </w:r>
      <w:r w:rsidR="004948EB" w:rsidRPr="008C1B5E">
        <w:rPr>
          <w:szCs w:val="22"/>
        </w:rPr>
        <w:t xml:space="preserve"> will take </w:t>
      </w:r>
      <w:r w:rsidR="00DC34DF" w:rsidRPr="008C1B5E">
        <w:rPr>
          <w:szCs w:val="22"/>
        </w:rPr>
        <w:t xml:space="preserve">approximately </w:t>
      </w:r>
      <w:r w:rsidR="004948EB" w:rsidRPr="008C1B5E">
        <w:rPr>
          <w:szCs w:val="22"/>
        </w:rPr>
        <w:t>90</w:t>
      </w:r>
      <w:r w:rsidR="00DC34DF" w:rsidRPr="008C1B5E">
        <w:rPr>
          <w:szCs w:val="22"/>
        </w:rPr>
        <w:t xml:space="preserve"> minutes.</w:t>
      </w:r>
    </w:p>
    <w:p w:rsidR="00DC34DF" w:rsidRPr="008C1B5E" w:rsidRDefault="00DC34DF" w:rsidP="00DC34DF">
      <w:pPr>
        <w:jc w:val="left"/>
        <w:rPr>
          <w:szCs w:val="22"/>
        </w:rPr>
      </w:pPr>
    </w:p>
    <w:p w:rsidR="004948EB" w:rsidRPr="008C1B5E" w:rsidRDefault="00DC34DF" w:rsidP="00523C6C">
      <w:pPr>
        <w:jc w:val="left"/>
        <w:rPr>
          <w:szCs w:val="22"/>
        </w:rPr>
      </w:pPr>
      <w:r w:rsidRPr="008C1B5E">
        <w:rPr>
          <w:rStyle w:val="QuickFormat3"/>
          <w:rFonts w:ascii="Times New Roman" w:hAnsi="Times New Roman" w:cs="Times New Roman"/>
          <w:i w:val="0"/>
          <w:color w:val="auto"/>
          <w:sz w:val="22"/>
          <w:szCs w:val="22"/>
        </w:rPr>
        <w:t>Confidentiality:</w:t>
      </w:r>
      <w:r w:rsidRPr="008C1B5E">
        <w:rPr>
          <w:i/>
          <w:szCs w:val="22"/>
        </w:rPr>
        <w:t xml:space="preserve">   </w:t>
      </w:r>
      <w:r w:rsidR="00820B60" w:rsidRPr="00B92A67">
        <w:t>All information collected in this study will only be used by the researchers and will be destroyed after reports are written. Your name will never be linked to your responses, though we may include quotes you provide in our report.</w:t>
      </w:r>
      <w:r w:rsidR="00820B60" w:rsidRPr="008C1B5E">
        <w:rPr>
          <w:szCs w:val="22"/>
        </w:rPr>
        <w:t xml:space="preserve"> </w:t>
      </w:r>
      <w:r w:rsidR="00523C6C" w:rsidRPr="008C1B5E">
        <w:rPr>
          <w:szCs w:val="22"/>
        </w:rPr>
        <w:t>Your name or any other personally identifying information will not be linked to any of your responses, though we may include quot</w:t>
      </w:r>
      <w:r w:rsidR="00373966">
        <w:rPr>
          <w:szCs w:val="22"/>
        </w:rPr>
        <w:t xml:space="preserve">es you provide in our reports. </w:t>
      </w:r>
      <w:r w:rsidR="00523C6C" w:rsidRPr="008C1B5E">
        <w:rPr>
          <w:szCs w:val="22"/>
        </w:rPr>
        <w:t xml:space="preserve">We </w:t>
      </w:r>
      <w:r w:rsidR="006C60A6" w:rsidRPr="008C1B5E">
        <w:rPr>
          <w:szCs w:val="22"/>
        </w:rPr>
        <w:t>will be reco</w:t>
      </w:r>
      <w:r w:rsidR="008C1B5E">
        <w:rPr>
          <w:szCs w:val="22"/>
        </w:rPr>
        <w:t>r</w:t>
      </w:r>
      <w:r w:rsidR="006C60A6" w:rsidRPr="008C1B5E">
        <w:rPr>
          <w:szCs w:val="22"/>
        </w:rPr>
        <w:t xml:space="preserve">ding </w:t>
      </w:r>
      <w:r w:rsidR="00523C6C" w:rsidRPr="008C1B5E">
        <w:rPr>
          <w:szCs w:val="22"/>
        </w:rPr>
        <w:t xml:space="preserve">the focus group </w:t>
      </w:r>
      <w:r w:rsidR="008C1B5E">
        <w:rPr>
          <w:szCs w:val="22"/>
        </w:rPr>
        <w:t xml:space="preserve">discussion </w:t>
      </w:r>
      <w:r w:rsidR="00523C6C" w:rsidRPr="008C1B5E">
        <w:rPr>
          <w:szCs w:val="22"/>
        </w:rPr>
        <w:t xml:space="preserve">using both audio and visual recording equipment. </w:t>
      </w:r>
      <w:r w:rsidR="008C1B5E">
        <w:rPr>
          <w:szCs w:val="22"/>
        </w:rPr>
        <w:t>We will be making anonymized transcriptions fr</w:t>
      </w:r>
      <w:r w:rsidR="005B18F7">
        <w:rPr>
          <w:szCs w:val="22"/>
        </w:rPr>
        <w:t xml:space="preserve">om the audio recording, which, </w:t>
      </w:r>
      <w:r w:rsidR="008C1B5E">
        <w:rPr>
          <w:szCs w:val="22"/>
        </w:rPr>
        <w:t>along with transcriptions from other focus groups we are convening</w:t>
      </w:r>
      <w:r w:rsidR="005B18F7">
        <w:rPr>
          <w:szCs w:val="22"/>
        </w:rPr>
        <w:t>,</w:t>
      </w:r>
      <w:r w:rsidR="008C1B5E">
        <w:rPr>
          <w:szCs w:val="22"/>
        </w:rPr>
        <w:t xml:space="preserve"> will </w:t>
      </w:r>
      <w:r w:rsidR="005B18F7">
        <w:rPr>
          <w:szCs w:val="22"/>
        </w:rPr>
        <w:t>be grouped for the purpose of reporting and presentation</w:t>
      </w:r>
      <w:r w:rsidR="006C60A6" w:rsidRPr="00124B5A">
        <w:rPr>
          <w:szCs w:val="22"/>
        </w:rPr>
        <w:t xml:space="preserve">. </w:t>
      </w:r>
      <w:r w:rsidR="00523C6C" w:rsidRPr="00124B5A">
        <w:rPr>
          <w:szCs w:val="22"/>
        </w:rPr>
        <w:t xml:space="preserve">The </w:t>
      </w:r>
      <w:r w:rsidR="004948EB" w:rsidRPr="00124B5A">
        <w:rPr>
          <w:szCs w:val="22"/>
        </w:rPr>
        <w:t xml:space="preserve">recordings will be kept </w:t>
      </w:r>
      <w:r w:rsidR="00523C6C" w:rsidRPr="00124B5A">
        <w:rPr>
          <w:szCs w:val="22"/>
        </w:rPr>
        <w:t>on Westat’s and FDA’s secure servers and</w:t>
      </w:r>
      <w:r w:rsidR="004948EB" w:rsidRPr="00124B5A">
        <w:rPr>
          <w:szCs w:val="22"/>
        </w:rPr>
        <w:t xml:space="preserve"> will be destroyed </w:t>
      </w:r>
      <w:r w:rsidR="00523C6C" w:rsidRPr="00124B5A">
        <w:rPr>
          <w:szCs w:val="22"/>
        </w:rPr>
        <w:t>on project completion</w:t>
      </w:r>
      <w:r w:rsidR="00124B5A" w:rsidRPr="00124B5A">
        <w:rPr>
          <w:szCs w:val="22"/>
        </w:rPr>
        <w:t xml:space="preserve"> or no later than December 2019</w:t>
      </w:r>
      <w:r w:rsidR="00523C6C" w:rsidRPr="00124B5A">
        <w:rPr>
          <w:szCs w:val="22"/>
        </w:rPr>
        <w:t>.</w:t>
      </w:r>
    </w:p>
    <w:p w:rsidR="00DC34DF" w:rsidRPr="008C1B5E" w:rsidRDefault="00DC34DF">
      <w:pPr>
        <w:rPr>
          <w:szCs w:val="22"/>
        </w:rPr>
      </w:pPr>
    </w:p>
    <w:p w:rsidR="003B560B" w:rsidRPr="008C1B5E" w:rsidRDefault="0026003A" w:rsidP="003B560B">
      <w:pPr>
        <w:jc w:val="left"/>
        <w:rPr>
          <w:szCs w:val="22"/>
        </w:rPr>
      </w:pPr>
      <w:r w:rsidRPr="008C1B5E">
        <w:rPr>
          <w:b/>
          <w:szCs w:val="22"/>
        </w:rPr>
        <w:t xml:space="preserve">Risks: </w:t>
      </w:r>
      <w:r w:rsidRPr="008C1B5E">
        <w:rPr>
          <w:szCs w:val="22"/>
        </w:rPr>
        <w:t xml:space="preserve"> </w:t>
      </w:r>
      <w:r w:rsidR="00AE2F7A" w:rsidRPr="008C1B5E">
        <w:rPr>
          <w:szCs w:val="22"/>
        </w:rPr>
        <w:t>The</w:t>
      </w:r>
      <w:r w:rsidR="008B0B69" w:rsidRPr="008C1B5E">
        <w:rPr>
          <w:szCs w:val="22"/>
        </w:rPr>
        <w:t xml:space="preserve">re are no known risks for participation in this research activity. </w:t>
      </w:r>
      <w:r w:rsidR="00523C6C" w:rsidRPr="008C1B5E">
        <w:rPr>
          <w:szCs w:val="22"/>
        </w:rPr>
        <w:t xml:space="preserve"> </w:t>
      </w:r>
      <w:r w:rsidR="00AE2F7A" w:rsidRPr="008C1B5E">
        <w:rPr>
          <w:szCs w:val="22"/>
        </w:rPr>
        <w:t xml:space="preserve">You may </w:t>
      </w:r>
      <w:r w:rsidR="00523C6C" w:rsidRPr="008C1B5E">
        <w:rPr>
          <w:szCs w:val="22"/>
        </w:rPr>
        <w:t xml:space="preserve">decide not to answer any questions that you do not want to answer and you may leave the discussion at any point without penalty. </w:t>
      </w:r>
    </w:p>
    <w:p w:rsidR="003B560B" w:rsidRPr="008C1B5E" w:rsidRDefault="003B560B" w:rsidP="0026003A">
      <w:pPr>
        <w:jc w:val="left"/>
        <w:rPr>
          <w:szCs w:val="22"/>
        </w:rPr>
      </w:pPr>
    </w:p>
    <w:p w:rsidR="00AE2F7A" w:rsidRPr="008C1B5E" w:rsidRDefault="0026003A" w:rsidP="0026003A">
      <w:pPr>
        <w:jc w:val="left"/>
        <w:rPr>
          <w:szCs w:val="22"/>
        </w:rPr>
      </w:pPr>
      <w:r w:rsidRPr="008C1B5E">
        <w:rPr>
          <w:b/>
          <w:szCs w:val="22"/>
        </w:rPr>
        <w:t>Benefits:</w:t>
      </w:r>
      <w:r w:rsidRPr="008C1B5E">
        <w:rPr>
          <w:szCs w:val="22"/>
        </w:rPr>
        <w:t xml:space="preserve">  </w:t>
      </w:r>
      <w:r w:rsidR="00AE2F7A" w:rsidRPr="008C1B5E">
        <w:rPr>
          <w:szCs w:val="22"/>
        </w:rPr>
        <w:t xml:space="preserve">There are no direct benefits to you for participating in this study.  However, you will be helping with an important research project. </w:t>
      </w:r>
    </w:p>
    <w:p w:rsidR="00AE2F7A" w:rsidRPr="008C1B5E" w:rsidRDefault="00AE2F7A">
      <w:pPr>
        <w:jc w:val="left"/>
        <w:rPr>
          <w:szCs w:val="22"/>
        </w:rPr>
      </w:pPr>
    </w:p>
    <w:p w:rsidR="00AE2F7A" w:rsidRPr="008C1B5E" w:rsidRDefault="003B560B">
      <w:pPr>
        <w:jc w:val="left"/>
        <w:rPr>
          <w:szCs w:val="22"/>
        </w:rPr>
      </w:pPr>
      <w:r w:rsidRPr="008C1B5E">
        <w:rPr>
          <w:rStyle w:val="QuickFormat3"/>
          <w:rFonts w:ascii="Times New Roman" w:hAnsi="Times New Roman" w:cs="Times New Roman"/>
          <w:i w:val="0"/>
          <w:color w:val="auto"/>
          <w:sz w:val="22"/>
          <w:szCs w:val="22"/>
        </w:rPr>
        <w:t>Questions:</w:t>
      </w:r>
      <w:r w:rsidRPr="008C1B5E">
        <w:rPr>
          <w:rStyle w:val="QuickFormat3"/>
          <w:rFonts w:ascii="Times New Roman" w:hAnsi="Times New Roman" w:cs="Times New Roman"/>
          <w:color w:val="auto"/>
          <w:sz w:val="22"/>
          <w:szCs w:val="22"/>
        </w:rPr>
        <w:t xml:space="preserve">  </w:t>
      </w:r>
      <w:r w:rsidRPr="008C1B5E">
        <w:rPr>
          <w:szCs w:val="22"/>
        </w:rPr>
        <w:t xml:space="preserve"> If you have questions about the project</w:t>
      </w:r>
      <w:r w:rsidR="00523C6C" w:rsidRPr="008C1B5E">
        <w:rPr>
          <w:szCs w:val="22"/>
        </w:rPr>
        <w:t xml:space="preserve"> at a le</w:t>
      </w:r>
      <w:r w:rsidR="006C60A6" w:rsidRPr="008C1B5E">
        <w:rPr>
          <w:szCs w:val="22"/>
        </w:rPr>
        <w:t>t</w:t>
      </w:r>
      <w:r w:rsidR="00523C6C" w:rsidRPr="008C1B5E">
        <w:rPr>
          <w:szCs w:val="22"/>
        </w:rPr>
        <w:t xml:space="preserve">ter point you may call the Westat </w:t>
      </w:r>
      <w:r w:rsidR="006C60A6" w:rsidRPr="008C1B5E">
        <w:rPr>
          <w:szCs w:val="22"/>
        </w:rPr>
        <w:t>Project</w:t>
      </w:r>
      <w:r w:rsidR="00523C6C" w:rsidRPr="008C1B5E">
        <w:rPr>
          <w:szCs w:val="22"/>
        </w:rPr>
        <w:t xml:space="preserve"> Director Amanda Wilmot on XXX </w:t>
      </w:r>
      <w:proofErr w:type="spellStart"/>
      <w:r w:rsidR="00523C6C" w:rsidRPr="008C1B5E">
        <w:rPr>
          <w:szCs w:val="22"/>
        </w:rPr>
        <w:t>XXX</w:t>
      </w:r>
      <w:proofErr w:type="spellEnd"/>
      <w:r w:rsidR="00523C6C" w:rsidRPr="008C1B5E">
        <w:rPr>
          <w:szCs w:val="22"/>
        </w:rPr>
        <w:t xml:space="preserve"> XXXX</w:t>
      </w:r>
      <w:r w:rsidRPr="008C1B5E">
        <w:rPr>
          <w:szCs w:val="22"/>
        </w:rPr>
        <w:t xml:space="preserve">. For questions about your rights and welfare as human subjects in this study, you may call the </w:t>
      </w:r>
      <w:r w:rsidR="000570BD" w:rsidRPr="008C1B5E">
        <w:rPr>
          <w:szCs w:val="22"/>
        </w:rPr>
        <w:t xml:space="preserve">Westat Human Subjects Protections office at 1-888-920-7631. Please leave a message with your full </w:t>
      </w:r>
      <w:proofErr w:type="gramStart"/>
      <w:r w:rsidR="000570BD" w:rsidRPr="008C1B5E">
        <w:rPr>
          <w:szCs w:val="22"/>
        </w:rPr>
        <w:t>name, that</w:t>
      </w:r>
      <w:proofErr w:type="gramEnd"/>
      <w:r w:rsidR="000570BD" w:rsidRPr="008C1B5E">
        <w:rPr>
          <w:szCs w:val="22"/>
        </w:rPr>
        <w:t xml:space="preserve"> you are calling about the hair labeling study, and a phone number beginning with the area code. Someone will return your call as soon as possible.</w:t>
      </w:r>
    </w:p>
    <w:p w:rsidR="003B560B" w:rsidRPr="008C1B5E" w:rsidRDefault="003B560B">
      <w:pPr>
        <w:jc w:val="left"/>
        <w:rPr>
          <w:szCs w:val="22"/>
        </w:rPr>
      </w:pPr>
    </w:p>
    <w:p w:rsidR="001A5C43" w:rsidRPr="008C1B5E" w:rsidRDefault="001A5C43">
      <w:pPr>
        <w:jc w:val="left"/>
        <w:rPr>
          <w:szCs w:val="22"/>
        </w:rPr>
      </w:pPr>
      <w:r w:rsidRPr="008C1B5E">
        <w:rPr>
          <w:szCs w:val="22"/>
        </w:rPr>
        <w:t xml:space="preserve">You will </w:t>
      </w:r>
      <w:r w:rsidR="00DF1975">
        <w:rPr>
          <w:szCs w:val="22"/>
        </w:rPr>
        <w:t xml:space="preserve">receive </w:t>
      </w:r>
      <w:r w:rsidRPr="008C1B5E">
        <w:rPr>
          <w:szCs w:val="22"/>
        </w:rPr>
        <w:t>$</w:t>
      </w:r>
      <w:r w:rsidR="00523C6C" w:rsidRPr="008C1B5E">
        <w:rPr>
          <w:szCs w:val="22"/>
        </w:rPr>
        <w:t>65</w:t>
      </w:r>
      <w:r w:rsidR="00854508" w:rsidRPr="008C1B5E">
        <w:rPr>
          <w:szCs w:val="22"/>
        </w:rPr>
        <w:t xml:space="preserve"> </w:t>
      </w:r>
      <w:r w:rsidR="00523C6C" w:rsidRPr="008C1B5E">
        <w:rPr>
          <w:szCs w:val="22"/>
        </w:rPr>
        <w:t xml:space="preserve">cash </w:t>
      </w:r>
      <w:r w:rsidR="00DF1975">
        <w:rPr>
          <w:szCs w:val="22"/>
        </w:rPr>
        <w:t xml:space="preserve">as a token of appreciation for your time and participation in </w:t>
      </w:r>
      <w:bookmarkStart w:id="0" w:name="_GoBack"/>
      <w:bookmarkEnd w:id="0"/>
      <w:r w:rsidR="00523C6C" w:rsidRPr="008C1B5E">
        <w:rPr>
          <w:szCs w:val="22"/>
        </w:rPr>
        <w:t>the discussion</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r w:rsidRPr="008C1B5E">
        <w:rPr>
          <w:szCs w:val="22"/>
        </w:rPr>
        <w:t xml:space="preserve">If you agree to participate, please sign below. </w:t>
      </w:r>
    </w:p>
    <w:p w:rsidR="001A5C43" w:rsidRPr="008C1B5E" w:rsidRDefault="001A5C43">
      <w:pPr>
        <w:pBdr>
          <w:bottom w:val="single" w:sz="18" w:space="1" w:color="auto"/>
        </w:pBd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t>I have read and understand the statements above. I consen</w:t>
      </w:r>
      <w:r w:rsidR="00523C6C" w:rsidRPr="008C1B5E">
        <w:rPr>
          <w:szCs w:val="22"/>
        </w:rPr>
        <w:t>t to participate in this focus group</w:t>
      </w:r>
      <w:r w:rsidRPr="008C1B5E">
        <w:rPr>
          <w:szCs w:val="22"/>
        </w:rPr>
        <w:t xml:space="preserve">. </w:t>
      </w:r>
    </w:p>
    <w:p w:rsidR="001A5C43" w:rsidRPr="008C1B5E" w:rsidRDefault="001A5C43">
      <w:pPr>
        <w:jc w:val="left"/>
        <w:rPr>
          <w:szCs w:val="22"/>
        </w:rPr>
      </w:pPr>
    </w:p>
    <w:p w:rsidR="001A5C43" w:rsidRPr="008C1B5E" w:rsidRDefault="001A5C43">
      <w:pPr>
        <w:jc w:val="left"/>
        <w:rPr>
          <w:szCs w:val="22"/>
        </w:rPr>
      </w:pPr>
    </w:p>
    <w:p w:rsidR="001A5C43" w:rsidRPr="008C1B5E" w:rsidRDefault="001A5C43">
      <w:pPr>
        <w:jc w:val="left"/>
        <w:rPr>
          <w:szCs w:val="22"/>
        </w:rPr>
      </w:pPr>
      <w:r w:rsidRPr="008C1B5E">
        <w:rPr>
          <w:szCs w:val="22"/>
        </w:rPr>
        <w:t>____________________________________</w:t>
      </w:r>
      <w:r w:rsidRPr="008C1B5E">
        <w:rPr>
          <w:szCs w:val="22"/>
        </w:rPr>
        <w:tab/>
        <w:t>_________________________________</w:t>
      </w:r>
    </w:p>
    <w:p w:rsidR="001A5C43" w:rsidRPr="008C1B5E" w:rsidRDefault="001A5C43">
      <w:pPr>
        <w:jc w:val="left"/>
        <w:rPr>
          <w:szCs w:val="22"/>
        </w:rPr>
      </w:pPr>
      <w:r w:rsidRPr="008C1B5E">
        <w:rPr>
          <w:szCs w:val="22"/>
        </w:rPr>
        <w:t>Participant’s signature</w:t>
      </w:r>
      <w:r w:rsidRPr="008C1B5E">
        <w:rPr>
          <w:szCs w:val="22"/>
        </w:rPr>
        <w:tab/>
      </w:r>
      <w:r w:rsidRPr="008C1B5E">
        <w:rPr>
          <w:szCs w:val="22"/>
        </w:rPr>
        <w:tab/>
      </w:r>
      <w:r w:rsidRPr="008C1B5E">
        <w:rPr>
          <w:szCs w:val="22"/>
        </w:rPr>
        <w:tab/>
      </w:r>
      <w:r w:rsidRPr="008C1B5E">
        <w:rPr>
          <w:szCs w:val="22"/>
        </w:rPr>
        <w:tab/>
      </w:r>
      <w:r w:rsidRPr="008C1B5E">
        <w:rPr>
          <w:szCs w:val="22"/>
        </w:rPr>
        <w:tab/>
        <w:t>Date</w:t>
      </w:r>
    </w:p>
    <w:sectPr w:rsidR="001A5C43" w:rsidRPr="008C1B5E" w:rsidSect="00F66BCC">
      <w:headerReference w:type="even" r:id="rId8"/>
      <w:headerReference w:type="default" r:id="rId9"/>
      <w:footerReference w:type="even" r:id="rId10"/>
      <w:headerReference w:type="first" r:id="rId11"/>
      <w:footerReference w:type="first" r:id="rId12"/>
      <w:pgSz w:w="12240" w:h="15840"/>
      <w:pgMar w:top="1440" w:right="1440" w:bottom="1440" w:left="1440" w:header="720" w:footer="576" w:gutter="0"/>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E0D3A" w:rsidRDefault="003E0D3A" w:rsidP="00CD0F12">
      <w:pPr>
        <w:spacing w:line="240" w:lineRule="auto"/>
      </w:pPr>
      <w:r>
        <w:separator/>
      </w:r>
    </w:p>
  </w:endnote>
  <w:endnote w:type="continuationSeparator" w:id="0">
    <w:p w:rsidR="003E0D3A" w:rsidRDefault="003E0D3A" w:rsidP="00CD0F12">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r_thai">
    <w:charset w:val="00"/>
    <w:family w:val="modern"/>
    <w:pitch w:val="fixed"/>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66" w:rsidRDefault="00373966">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rsidR="00373966" w:rsidRDefault="00373966">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66" w:rsidRDefault="00373966">
    <w:pPr>
      <w:pStyle w:val="Footer"/>
    </w:pPr>
    <w:r>
      <w:t>J</w:t>
    </w:r>
    <w:r w:rsidR="00853B44">
      <w:t>u</w:t>
    </w:r>
    <w:r w:rsidR="00820B60">
      <w:t>ne</w:t>
    </w:r>
    <w:r>
      <w:t xml:space="preserve"> 2016</w:t>
    </w:r>
  </w:p>
  <w:p w:rsidR="00373966" w:rsidRDefault="0037396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E0D3A" w:rsidRDefault="003E0D3A" w:rsidP="00CD0F12">
      <w:pPr>
        <w:spacing w:line="240" w:lineRule="auto"/>
      </w:pPr>
      <w:r>
        <w:separator/>
      </w:r>
    </w:p>
  </w:footnote>
  <w:footnote w:type="continuationSeparator" w:id="0">
    <w:p w:rsidR="003E0D3A" w:rsidRDefault="003E0D3A" w:rsidP="00CD0F12">
      <w:pPr>
        <w:spacing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66" w:rsidRDefault="00373966">
    <w:r>
      <w:c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73966" w:rsidRDefault="00373966">
    <w:r>
      <w:cr/>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853B44" w:rsidRDefault="00853B44" w:rsidP="00853B44">
    <w:r>
      <w:t>Appendix IX_A: Consent Form for Salon Stylists</w:t>
    </w:r>
  </w:p>
  <w:p w:rsidR="00853B44" w:rsidRDefault="00853B44">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F30780B"/>
    <w:multiLevelType w:val="singleLevel"/>
    <w:tmpl w:val="7FD45454"/>
    <w:lvl w:ilvl="0">
      <w:start w:val="1"/>
      <w:numFmt w:val="bullet"/>
      <w:lvlText w:val=""/>
      <w:lvlJc w:val="left"/>
      <w:pPr>
        <w:tabs>
          <w:tab w:val="num" w:pos="0"/>
        </w:tabs>
        <w:ind w:left="1728" w:hanging="576"/>
      </w:pPr>
      <w:rPr>
        <w:rFonts w:ascii="Wingdings" w:hAnsi="Wingdings" w:hint="default"/>
        <w:sz w:val="16"/>
      </w:rPr>
    </w:lvl>
  </w:abstractNum>
  <w:abstractNum w:abstractNumId="1">
    <w:nsid w:val="32495D27"/>
    <w:multiLevelType w:val="singleLevel"/>
    <w:tmpl w:val="A8EE3108"/>
    <w:lvl w:ilvl="0">
      <w:start w:val="1"/>
      <w:numFmt w:val="bullet"/>
      <w:pStyle w:val="N2-2ndBullet"/>
      <w:lvlText w:val=""/>
      <w:lvlJc w:val="left"/>
      <w:pPr>
        <w:tabs>
          <w:tab w:val="num" w:pos="0"/>
        </w:tabs>
        <w:ind w:left="1728" w:hanging="576"/>
      </w:pPr>
      <w:rPr>
        <w:rFonts w:ascii="Wingdings" w:hAnsi="Wingdings" w:hint="default"/>
        <w:sz w:val="16"/>
      </w:rPr>
    </w:lvl>
  </w:abstractNum>
  <w:abstractNum w:abstractNumId="2">
    <w:nsid w:val="4781749D"/>
    <w:multiLevelType w:val="hybridMultilevel"/>
    <w:tmpl w:val="0F767160"/>
    <w:lvl w:ilvl="0" w:tplc="9F483BEA">
      <w:numFmt w:val="bullet"/>
      <w:lvlText w:val="•"/>
      <w:lvlJc w:val="left"/>
      <w:pPr>
        <w:ind w:left="1080" w:hanging="720"/>
      </w:pPr>
      <w:rPr>
        <w:rFonts w:ascii="Calibri" w:eastAsia="Calibri" w:hAnsi="Calibri"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5210D"/>
    <w:rsid w:val="00001D73"/>
    <w:rsid w:val="000547C8"/>
    <w:rsid w:val="000570BD"/>
    <w:rsid w:val="00072C12"/>
    <w:rsid w:val="000F46FA"/>
    <w:rsid w:val="00124B5A"/>
    <w:rsid w:val="00137144"/>
    <w:rsid w:val="00180A20"/>
    <w:rsid w:val="001A5C43"/>
    <w:rsid w:val="001A6906"/>
    <w:rsid w:val="001C2616"/>
    <w:rsid w:val="001D1CBF"/>
    <w:rsid w:val="002213B5"/>
    <w:rsid w:val="0026003A"/>
    <w:rsid w:val="002D3B6C"/>
    <w:rsid w:val="002E3CB1"/>
    <w:rsid w:val="00341E85"/>
    <w:rsid w:val="00346DCF"/>
    <w:rsid w:val="00356DAB"/>
    <w:rsid w:val="00362771"/>
    <w:rsid w:val="00373966"/>
    <w:rsid w:val="003B560B"/>
    <w:rsid w:val="003E0D3A"/>
    <w:rsid w:val="004077E1"/>
    <w:rsid w:val="0042339C"/>
    <w:rsid w:val="004948EB"/>
    <w:rsid w:val="004B05AA"/>
    <w:rsid w:val="00507EEF"/>
    <w:rsid w:val="0051750D"/>
    <w:rsid w:val="00523C6C"/>
    <w:rsid w:val="00542031"/>
    <w:rsid w:val="00552197"/>
    <w:rsid w:val="005621DF"/>
    <w:rsid w:val="00563056"/>
    <w:rsid w:val="005B18F7"/>
    <w:rsid w:val="005E15D0"/>
    <w:rsid w:val="006142BD"/>
    <w:rsid w:val="00621506"/>
    <w:rsid w:val="00632FB8"/>
    <w:rsid w:val="0066365A"/>
    <w:rsid w:val="00665C26"/>
    <w:rsid w:val="006A7688"/>
    <w:rsid w:val="006C60A6"/>
    <w:rsid w:val="006D0CCA"/>
    <w:rsid w:val="006E64C9"/>
    <w:rsid w:val="006F1285"/>
    <w:rsid w:val="006F1507"/>
    <w:rsid w:val="00773E36"/>
    <w:rsid w:val="007A6515"/>
    <w:rsid w:val="007B2AE1"/>
    <w:rsid w:val="007D1878"/>
    <w:rsid w:val="007E5E3F"/>
    <w:rsid w:val="008028F8"/>
    <w:rsid w:val="00817963"/>
    <w:rsid w:val="00820B60"/>
    <w:rsid w:val="00823F06"/>
    <w:rsid w:val="008307EA"/>
    <w:rsid w:val="00845370"/>
    <w:rsid w:val="00853B44"/>
    <w:rsid w:val="00854508"/>
    <w:rsid w:val="008705BF"/>
    <w:rsid w:val="008A2693"/>
    <w:rsid w:val="008B0B69"/>
    <w:rsid w:val="008C1B5E"/>
    <w:rsid w:val="00935A1F"/>
    <w:rsid w:val="0094667A"/>
    <w:rsid w:val="00972D94"/>
    <w:rsid w:val="009A73D5"/>
    <w:rsid w:val="009E5924"/>
    <w:rsid w:val="00A533D9"/>
    <w:rsid w:val="00AB2CA6"/>
    <w:rsid w:val="00AE2F7A"/>
    <w:rsid w:val="00B01B0D"/>
    <w:rsid w:val="00B42386"/>
    <w:rsid w:val="00B95B86"/>
    <w:rsid w:val="00C12DEF"/>
    <w:rsid w:val="00C41491"/>
    <w:rsid w:val="00C447C2"/>
    <w:rsid w:val="00CA2841"/>
    <w:rsid w:val="00CB407A"/>
    <w:rsid w:val="00CC5305"/>
    <w:rsid w:val="00CD0F12"/>
    <w:rsid w:val="00D30FE4"/>
    <w:rsid w:val="00D35823"/>
    <w:rsid w:val="00DC34DF"/>
    <w:rsid w:val="00DF1975"/>
    <w:rsid w:val="00ED52E0"/>
    <w:rsid w:val="00F312F9"/>
    <w:rsid w:val="00F37A3C"/>
    <w:rsid w:val="00F45A9E"/>
    <w:rsid w:val="00F5210D"/>
    <w:rsid w:val="00F66BCC"/>
    <w:rsid w:val="00FE2ACD"/>
    <w:rsid w:val="00FF59E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line="240" w:lineRule="atLeast"/>
      <w:jc w:val="both"/>
    </w:pPr>
    <w:rPr>
      <w:sz w:val="22"/>
    </w:rPr>
  </w:style>
  <w:style w:type="paragraph" w:styleId="Heading1">
    <w:name w:val="heading 1"/>
    <w:aliases w:val="H1-Sec.Head"/>
    <w:basedOn w:val="Normal"/>
    <w:next w:val="P1-StandPara"/>
    <w:qFormat/>
    <w:pPr>
      <w:keepNext/>
      <w:tabs>
        <w:tab w:val="left" w:pos="1152"/>
      </w:tabs>
      <w:spacing w:after="360" w:line="360" w:lineRule="atLeast"/>
      <w:ind w:left="1152" w:hanging="1152"/>
      <w:outlineLvl w:val="0"/>
    </w:pPr>
    <w:rPr>
      <w:b/>
    </w:rPr>
  </w:style>
  <w:style w:type="paragraph" w:styleId="Heading2">
    <w:name w:val="heading 2"/>
    <w:aliases w:val="H2-Sec. Head"/>
    <w:basedOn w:val="Normal"/>
    <w:next w:val="P1-StandPara"/>
    <w:qFormat/>
    <w:pPr>
      <w:keepNext/>
      <w:tabs>
        <w:tab w:val="left" w:pos="1152"/>
      </w:tabs>
      <w:spacing w:after="360" w:line="360" w:lineRule="atLeast"/>
      <w:ind w:left="1152" w:hanging="1152"/>
      <w:outlineLvl w:val="1"/>
    </w:pPr>
    <w:rPr>
      <w:b/>
    </w:rPr>
  </w:style>
  <w:style w:type="paragraph" w:styleId="Heading3">
    <w:name w:val="heading 3"/>
    <w:aliases w:val="H3-Sec. Head"/>
    <w:basedOn w:val="Normal"/>
    <w:next w:val="P1-StandPara"/>
    <w:qFormat/>
    <w:pPr>
      <w:keepNext/>
      <w:tabs>
        <w:tab w:val="left" w:pos="1152"/>
      </w:tabs>
      <w:spacing w:after="360" w:line="360" w:lineRule="atLeast"/>
      <w:ind w:left="1152" w:hanging="1152"/>
      <w:outlineLvl w:val="2"/>
    </w:pPr>
    <w:rPr>
      <w:b/>
    </w:rPr>
  </w:style>
  <w:style w:type="paragraph" w:styleId="Heading4">
    <w:name w:val="heading 4"/>
    <w:aliases w:val="H4 Sec.Heading"/>
    <w:basedOn w:val="Normal"/>
    <w:next w:val="P1-StandPara"/>
    <w:qFormat/>
    <w:pPr>
      <w:keepNext/>
      <w:tabs>
        <w:tab w:val="left" w:pos="1152"/>
      </w:tabs>
      <w:spacing w:after="360" w:line="360" w:lineRule="atLeast"/>
      <w:ind w:left="1152" w:hanging="1152"/>
      <w:outlineLvl w:val="3"/>
    </w:pPr>
    <w:rPr>
      <w:b/>
    </w:rPr>
  </w:style>
  <w:style w:type="paragraph" w:styleId="Heading5">
    <w:name w:val="heading 5"/>
    <w:basedOn w:val="Normal"/>
    <w:next w:val="Normal"/>
    <w:qFormat/>
    <w:pPr>
      <w:keepLines/>
      <w:spacing w:before="360" w:line="360" w:lineRule="atLeast"/>
      <w:jc w:val="center"/>
      <w:outlineLvl w:val="4"/>
    </w:pPr>
  </w:style>
  <w:style w:type="paragraph" w:styleId="Heading6">
    <w:name w:val="heading 6"/>
    <w:basedOn w:val="Normal"/>
    <w:next w:val="Normal"/>
    <w:qFormat/>
    <w:pPr>
      <w:keepNext/>
      <w:spacing w:before="240"/>
      <w:jc w:val="center"/>
      <w:outlineLvl w:val="5"/>
    </w:pPr>
    <w:rPr>
      <w:b/>
      <w:caps/>
    </w:rPr>
  </w:style>
  <w:style w:type="paragraph" w:styleId="Heading7">
    <w:name w:val="heading 7"/>
    <w:basedOn w:val="Normal"/>
    <w:next w:val="Normal"/>
    <w:qFormat/>
    <w:pPr>
      <w:spacing w:before="240" w:after="60"/>
      <w:outlineLvl w:val="6"/>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style>
  <w:style w:type="paragraph" w:customStyle="1" w:styleId="C1-CtrBoldHd">
    <w:name w:val="C1-Ctr BoldHd"/>
    <w:pPr>
      <w:keepNext/>
      <w:spacing w:after="720" w:line="240" w:lineRule="atLeast"/>
      <w:jc w:val="center"/>
    </w:pPr>
    <w:rPr>
      <w:b/>
      <w:caps/>
      <w:sz w:val="22"/>
    </w:rPr>
  </w:style>
  <w:style w:type="paragraph" w:customStyle="1" w:styleId="C2-CtrSglSp">
    <w:name w:val="C2-Ctr Sgl Sp"/>
    <w:pPr>
      <w:keepLines/>
      <w:spacing w:line="240" w:lineRule="atLeast"/>
      <w:jc w:val="center"/>
    </w:pPr>
    <w:rPr>
      <w:sz w:val="22"/>
    </w:rPr>
  </w:style>
  <w:style w:type="paragraph" w:customStyle="1" w:styleId="C3-CtrSp12">
    <w:name w:val="C3-Ctr Sp&amp;1/2"/>
    <w:pPr>
      <w:keepLines/>
      <w:spacing w:line="360" w:lineRule="atLeast"/>
      <w:jc w:val="center"/>
    </w:pPr>
    <w:rPr>
      <w:sz w:val="22"/>
    </w:rPr>
  </w:style>
  <w:style w:type="paragraph" w:customStyle="1" w:styleId="E1-Equation">
    <w:name w:val="E1-Equation"/>
    <w:pPr>
      <w:tabs>
        <w:tab w:val="center" w:pos="4680"/>
        <w:tab w:val="right" w:pos="9360"/>
      </w:tabs>
      <w:spacing w:line="240" w:lineRule="atLeast"/>
      <w:jc w:val="both"/>
    </w:pPr>
    <w:rPr>
      <w:sz w:val="22"/>
    </w:rPr>
  </w:style>
  <w:style w:type="paragraph" w:customStyle="1" w:styleId="E2-Equation">
    <w:name w:val="E2-Equation"/>
    <w:basedOn w:val="E1-Equation"/>
    <w:pPr>
      <w:tabs>
        <w:tab w:val="clear" w:pos="4680"/>
        <w:tab w:val="clear" w:pos="9360"/>
        <w:tab w:val="right" w:pos="1152"/>
        <w:tab w:val="center" w:pos="1440"/>
        <w:tab w:val="left" w:pos="1728"/>
      </w:tabs>
      <w:ind w:left="1728" w:hanging="1728"/>
    </w:pPr>
  </w:style>
  <w:style w:type="paragraph" w:styleId="FootnoteText">
    <w:name w:val="footnote text"/>
    <w:aliases w:val="F1"/>
    <w:semiHidden/>
    <w:pPr>
      <w:tabs>
        <w:tab w:val="left" w:pos="120"/>
      </w:tabs>
      <w:spacing w:before="120" w:line="200" w:lineRule="atLeast"/>
      <w:ind w:left="115" w:hanging="115"/>
      <w:jc w:val="both"/>
    </w:pPr>
    <w:rPr>
      <w:sz w:val="16"/>
    </w:rPr>
  </w:style>
  <w:style w:type="paragraph" w:customStyle="1" w:styleId="L1-FlLSp12">
    <w:name w:val="L1-FlL Sp&amp;1/2"/>
    <w:pPr>
      <w:tabs>
        <w:tab w:val="left" w:pos="1152"/>
      </w:tabs>
      <w:spacing w:line="360" w:lineRule="atLeast"/>
      <w:jc w:val="both"/>
    </w:pPr>
    <w:rPr>
      <w:sz w:val="22"/>
    </w:rPr>
  </w:style>
  <w:style w:type="paragraph" w:customStyle="1" w:styleId="N0-FlLftBullet">
    <w:name w:val="N0-Fl Lft Bullet"/>
    <w:basedOn w:val="Normal"/>
    <w:pPr>
      <w:tabs>
        <w:tab w:val="left" w:pos="576"/>
      </w:tabs>
      <w:spacing w:after="240"/>
      <w:ind w:left="576" w:hanging="576"/>
    </w:pPr>
  </w:style>
  <w:style w:type="paragraph" w:customStyle="1" w:styleId="N1-1stBullet">
    <w:name w:val="N1-1st Bullet"/>
    <w:basedOn w:val="Normal"/>
    <w:pPr>
      <w:tabs>
        <w:tab w:val="left" w:pos="1152"/>
      </w:tabs>
      <w:spacing w:after="240"/>
      <w:ind w:left="1152" w:hanging="576"/>
    </w:pPr>
  </w:style>
  <w:style w:type="paragraph" w:customStyle="1" w:styleId="N2-2ndBullet">
    <w:name w:val="N2-2nd Bullet"/>
    <w:basedOn w:val="Normal"/>
    <w:pPr>
      <w:numPr>
        <w:numId w:val="2"/>
      </w:numPr>
      <w:tabs>
        <w:tab w:val="left" w:pos="1728"/>
      </w:tabs>
      <w:spacing w:after="240"/>
    </w:pPr>
  </w:style>
  <w:style w:type="paragraph" w:customStyle="1" w:styleId="N3-3rdBullet">
    <w:name w:val="N3-3rd Bullet"/>
    <w:basedOn w:val="Normal"/>
    <w:pPr>
      <w:tabs>
        <w:tab w:val="left" w:pos="2304"/>
      </w:tabs>
      <w:spacing w:after="240"/>
      <w:ind w:left="2304" w:hanging="576"/>
    </w:pPr>
  </w:style>
  <w:style w:type="paragraph" w:customStyle="1" w:styleId="N4-4thBullet">
    <w:name w:val="N4-4th Bullet"/>
    <w:basedOn w:val="Normal"/>
    <w:pPr>
      <w:tabs>
        <w:tab w:val="left" w:pos="2880"/>
      </w:tabs>
      <w:spacing w:after="240"/>
      <w:ind w:left="2880" w:hanging="576"/>
    </w:pPr>
  </w:style>
  <w:style w:type="paragraph" w:customStyle="1" w:styleId="N5-5thBullet">
    <w:name w:val="N5-5th Bullet"/>
    <w:basedOn w:val="Normal"/>
    <w:pPr>
      <w:tabs>
        <w:tab w:val="left" w:pos="3456"/>
      </w:tabs>
      <w:spacing w:after="240"/>
      <w:ind w:left="3456" w:hanging="576"/>
    </w:pPr>
  </w:style>
  <w:style w:type="paragraph" w:customStyle="1" w:styleId="N6-DateInd">
    <w:name w:val="N6-Date Ind."/>
    <w:basedOn w:val="Normal"/>
    <w:pPr>
      <w:tabs>
        <w:tab w:val="left" w:pos="5400"/>
      </w:tabs>
      <w:ind w:left="5400"/>
    </w:pPr>
  </w:style>
  <w:style w:type="paragraph" w:customStyle="1" w:styleId="N7-3Block">
    <w:name w:val="N7-3&quot; Block"/>
    <w:basedOn w:val="Normal"/>
    <w:pPr>
      <w:tabs>
        <w:tab w:val="left" w:pos="1152"/>
      </w:tabs>
      <w:ind w:left="1152" w:right="1152"/>
    </w:pPr>
  </w:style>
  <w:style w:type="paragraph" w:customStyle="1" w:styleId="N8-QxQBlock">
    <w:name w:val="N8-QxQ Block"/>
    <w:pPr>
      <w:tabs>
        <w:tab w:val="left" w:pos="1152"/>
      </w:tabs>
      <w:spacing w:after="360" w:line="360" w:lineRule="atLeast"/>
      <w:ind w:left="1152" w:hanging="1152"/>
      <w:jc w:val="both"/>
    </w:pPr>
    <w:rPr>
      <w:sz w:val="22"/>
    </w:rPr>
  </w:style>
  <w:style w:type="paragraph" w:customStyle="1" w:styleId="P1-StandPara">
    <w:name w:val="P1-Stand Para"/>
    <w:pPr>
      <w:spacing w:line="360" w:lineRule="atLeast"/>
      <w:ind w:firstLine="1152"/>
      <w:jc w:val="both"/>
    </w:pPr>
    <w:rPr>
      <w:sz w:val="22"/>
    </w:rPr>
  </w:style>
  <w:style w:type="paragraph" w:customStyle="1" w:styleId="Q1-BestFinQ">
    <w:name w:val="Q1-Best/Fin Q"/>
    <w:pPr>
      <w:tabs>
        <w:tab w:val="left" w:pos="1152"/>
      </w:tabs>
      <w:spacing w:after="360" w:line="240" w:lineRule="atLeast"/>
      <w:ind w:left="1152" w:hanging="1152"/>
      <w:jc w:val="both"/>
    </w:pPr>
    <w:rPr>
      <w:b/>
      <w:sz w:val="22"/>
    </w:rPr>
  </w:style>
  <w:style w:type="paragraph" w:customStyle="1" w:styleId="SH-SglSpHead">
    <w:name w:val="SH-Sgl Sp Head"/>
    <w:pPr>
      <w:keepNext/>
      <w:tabs>
        <w:tab w:val="left" w:pos="576"/>
      </w:tabs>
      <w:spacing w:line="240" w:lineRule="atLeast"/>
      <w:ind w:left="576" w:hanging="576"/>
    </w:pPr>
    <w:rPr>
      <w:b/>
      <w:sz w:val="22"/>
    </w:rPr>
  </w:style>
  <w:style w:type="paragraph" w:customStyle="1" w:styleId="SL-FlLftSgl">
    <w:name w:val="SL-Fl Lft Sgl"/>
    <w:pPr>
      <w:spacing w:line="240" w:lineRule="atLeast"/>
      <w:jc w:val="both"/>
    </w:pPr>
    <w:rPr>
      <w:sz w:val="22"/>
    </w:rPr>
  </w:style>
  <w:style w:type="paragraph" w:customStyle="1" w:styleId="SP-SglSpPara">
    <w:name w:val="SP-Sgl Sp Para"/>
    <w:pPr>
      <w:tabs>
        <w:tab w:val="left" w:pos="576"/>
      </w:tabs>
      <w:spacing w:line="240" w:lineRule="atLeast"/>
      <w:ind w:firstLine="576"/>
      <w:jc w:val="both"/>
    </w:pPr>
    <w:rPr>
      <w:sz w:val="22"/>
    </w:rPr>
  </w:style>
  <w:style w:type="paragraph" w:customStyle="1" w:styleId="T0-ChapPgHd">
    <w:name w:val="T0-Chap/Pg Hd"/>
    <w:pPr>
      <w:tabs>
        <w:tab w:val="left" w:pos="8640"/>
      </w:tabs>
      <w:spacing w:line="240" w:lineRule="atLeast"/>
      <w:jc w:val="both"/>
    </w:pPr>
    <w:rPr>
      <w:sz w:val="22"/>
      <w:u w:val="words"/>
    </w:rPr>
  </w:style>
  <w:style w:type="paragraph" w:styleId="TOC1">
    <w:name w:val="toc 1"/>
    <w:autoRedefine/>
    <w:semiHidden/>
    <w:pPr>
      <w:tabs>
        <w:tab w:val="left" w:pos="1440"/>
        <w:tab w:val="right" w:leader="dot" w:pos="8208"/>
        <w:tab w:val="left" w:pos="8640"/>
      </w:tabs>
      <w:spacing w:line="240" w:lineRule="atLeast"/>
      <w:ind w:left="288"/>
    </w:pPr>
    <w:rPr>
      <w:caps/>
      <w:sz w:val="22"/>
    </w:rPr>
  </w:style>
  <w:style w:type="paragraph" w:styleId="TOC2">
    <w:name w:val="toc 2"/>
    <w:autoRedefine/>
    <w:semiHidden/>
    <w:pPr>
      <w:tabs>
        <w:tab w:val="left" w:pos="2160"/>
        <w:tab w:val="right" w:leader="dot" w:pos="8208"/>
        <w:tab w:val="left" w:pos="8640"/>
      </w:tabs>
      <w:spacing w:line="240" w:lineRule="atLeast"/>
      <w:ind w:left="2160" w:hanging="720"/>
    </w:pPr>
    <w:rPr>
      <w:sz w:val="22"/>
    </w:rPr>
  </w:style>
  <w:style w:type="paragraph" w:styleId="TOC3">
    <w:name w:val="toc 3"/>
    <w:autoRedefine/>
    <w:semiHidden/>
    <w:pPr>
      <w:tabs>
        <w:tab w:val="left" w:pos="3024"/>
        <w:tab w:val="right" w:leader="dot" w:pos="8208"/>
        <w:tab w:val="left" w:pos="8640"/>
      </w:tabs>
      <w:spacing w:line="240" w:lineRule="atLeast"/>
      <w:ind w:left="3024" w:hanging="864"/>
    </w:pPr>
    <w:rPr>
      <w:sz w:val="22"/>
    </w:rPr>
  </w:style>
  <w:style w:type="paragraph" w:styleId="TOC4">
    <w:name w:val="toc 4"/>
    <w:autoRedefine/>
    <w:semiHidden/>
    <w:pPr>
      <w:tabs>
        <w:tab w:val="left" w:pos="3888"/>
        <w:tab w:val="right" w:leader="dot" w:pos="8208"/>
        <w:tab w:val="left" w:pos="8640"/>
      </w:tabs>
      <w:spacing w:line="240" w:lineRule="atLeast"/>
      <w:ind w:left="3888" w:hanging="864"/>
    </w:pPr>
    <w:rPr>
      <w:sz w:val="22"/>
    </w:rPr>
  </w:style>
  <w:style w:type="paragraph" w:styleId="TOC5">
    <w:name w:val="toc 5"/>
    <w:basedOn w:val="TOC1"/>
    <w:autoRedefine/>
    <w:semiHidden/>
    <w:rPr>
      <w:caps w:val="0"/>
    </w:rPr>
  </w:style>
  <w:style w:type="paragraph" w:customStyle="1" w:styleId="TT-TableTitle">
    <w:name w:val="TT-Table Title"/>
    <w:pPr>
      <w:tabs>
        <w:tab w:val="left" w:pos="1152"/>
      </w:tabs>
      <w:spacing w:line="240" w:lineRule="atLeast"/>
      <w:ind w:left="1152" w:hanging="1152"/>
    </w:pPr>
    <w:rPr>
      <w:sz w:val="22"/>
    </w:rPr>
  </w:style>
  <w:style w:type="paragraph" w:styleId="Footer">
    <w:name w:val="footer"/>
    <w:basedOn w:val="Normal"/>
    <w:link w:val="FooterChar"/>
    <w:uiPriority w:val="99"/>
    <w:pPr>
      <w:tabs>
        <w:tab w:val="center" w:pos="4320"/>
        <w:tab w:val="right" w:pos="8640"/>
      </w:tabs>
    </w:pPr>
  </w:style>
  <w:style w:type="paragraph" w:styleId="Header">
    <w:name w:val="header"/>
    <w:basedOn w:val="Normal"/>
    <w:pPr>
      <w:tabs>
        <w:tab w:val="center" w:pos="4320"/>
        <w:tab w:val="right" w:pos="8640"/>
      </w:tabs>
    </w:pPr>
    <w:rPr>
      <w:sz w:val="16"/>
    </w:rPr>
  </w:style>
  <w:style w:type="character" w:customStyle="1" w:styleId="QuickFormat3">
    <w:name w:val="QuickFormat3"/>
    <w:uiPriority w:val="99"/>
    <w:rsid w:val="00AE2F7A"/>
    <w:rPr>
      <w:rFonts w:ascii="r_thai" w:hAnsi="r_thai" w:cs="r_thai"/>
      <w:b/>
      <w:bCs/>
      <w:i/>
      <w:iCs/>
      <w:color w:val="000000"/>
      <w:sz w:val="20"/>
      <w:szCs w:val="20"/>
    </w:rPr>
  </w:style>
  <w:style w:type="character" w:customStyle="1" w:styleId="QuickFormat2">
    <w:name w:val="QuickFormat2"/>
    <w:uiPriority w:val="99"/>
    <w:rsid w:val="00DC34DF"/>
    <w:rPr>
      <w:rFonts w:ascii="r_thai" w:hAnsi="r_thai" w:cs="r_thai"/>
      <w:color w:val="000000"/>
      <w:sz w:val="20"/>
      <w:szCs w:val="20"/>
    </w:rPr>
  </w:style>
  <w:style w:type="paragraph" w:styleId="BalloonText">
    <w:name w:val="Balloon Text"/>
    <w:basedOn w:val="Normal"/>
    <w:link w:val="BalloonTextChar"/>
    <w:uiPriority w:val="99"/>
    <w:semiHidden/>
    <w:unhideWhenUsed/>
    <w:rsid w:val="001D1CBF"/>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D1CBF"/>
    <w:rPr>
      <w:rFonts w:ascii="Tahoma" w:hAnsi="Tahoma" w:cs="Tahoma"/>
      <w:sz w:val="16"/>
      <w:szCs w:val="16"/>
    </w:rPr>
  </w:style>
  <w:style w:type="character" w:customStyle="1" w:styleId="FooterChar">
    <w:name w:val="Footer Char"/>
    <w:basedOn w:val="DefaultParagraphFont"/>
    <w:link w:val="Footer"/>
    <w:uiPriority w:val="99"/>
    <w:rsid w:val="00B95B86"/>
    <w:rPr>
      <w:sz w:val="22"/>
    </w:rPr>
  </w:style>
  <w:style w:type="paragraph" w:styleId="CommentText">
    <w:name w:val="annotation text"/>
    <w:basedOn w:val="Normal"/>
    <w:link w:val="CommentTextChar"/>
    <w:uiPriority w:val="99"/>
    <w:semiHidden/>
    <w:unhideWhenUsed/>
    <w:rsid w:val="004948EB"/>
    <w:pPr>
      <w:spacing w:after="200" w:line="276" w:lineRule="auto"/>
      <w:jc w:val="left"/>
    </w:pPr>
    <w:rPr>
      <w:rFonts w:ascii="Calibri" w:eastAsia="Calibri" w:hAnsi="Calibri"/>
      <w:sz w:val="20"/>
    </w:rPr>
  </w:style>
  <w:style w:type="character" w:customStyle="1" w:styleId="CommentTextChar">
    <w:name w:val="Comment Text Char"/>
    <w:basedOn w:val="DefaultParagraphFont"/>
    <w:link w:val="CommentText"/>
    <w:uiPriority w:val="99"/>
    <w:semiHidden/>
    <w:rsid w:val="004948EB"/>
    <w:rPr>
      <w:rFonts w:ascii="Calibri" w:eastAsia="Calibri" w:hAnsi="Calibri"/>
    </w:rPr>
  </w:style>
  <w:style w:type="character" w:styleId="CommentReference">
    <w:name w:val="annotation reference"/>
    <w:uiPriority w:val="99"/>
    <w:semiHidden/>
    <w:unhideWhenUsed/>
    <w:rsid w:val="004948EB"/>
    <w:rPr>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408</Words>
  <Characters>2327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Consent Form</vt:lpstr>
    </vt:vector>
  </TitlesOfParts>
  <Company>Westat</Company>
  <LinksUpToDate>false</LinksUpToDate>
  <CharactersWithSpaces>2730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Consent Form</dc:title>
  <dc:creator>HAGERTY-HELLER_T</dc:creator>
  <cp:lastModifiedBy>Colburn, Christopher</cp:lastModifiedBy>
  <cp:revision>9</cp:revision>
  <cp:lastPrinted>2016-02-03T21:44:00Z</cp:lastPrinted>
  <dcterms:created xsi:type="dcterms:W3CDTF">2016-06-14T12:42:00Z</dcterms:created>
  <dcterms:modified xsi:type="dcterms:W3CDTF">2016-09-13T18:18:00Z</dcterms:modified>
</cp:coreProperties>
</file>