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04D" w:rsidRPr="00933363" w:rsidRDefault="00A4004D" w:rsidP="00710C1E">
      <w:pPr>
        <w:pStyle w:val="MarkforAttachment"/>
        <w:widowControl w:val="0"/>
        <w:tabs>
          <w:tab w:val="clear" w:pos="432"/>
        </w:tabs>
        <w:autoSpaceDE w:val="0"/>
        <w:autoSpaceDN w:val="0"/>
        <w:adjustRightInd w:val="0"/>
        <w:rPr>
          <w:rFonts w:ascii="Book Antiqua" w:hAnsi="Book Antiqua"/>
          <w:caps w:val="0"/>
          <w:sz w:val="22"/>
          <w:szCs w:val="22"/>
        </w:rPr>
      </w:pPr>
      <w:bookmarkStart w:id="0" w:name="_Toc94322825"/>
      <w:bookmarkStart w:id="1" w:name="_Toc113416503"/>
      <w:r w:rsidRPr="00933363">
        <w:rPr>
          <w:rFonts w:ascii="Book Antiqua" w:hAnsi="Book Antiqua"/>
          <w:caps w:val="0"/>
          <w:sz w:val="22"/>
          <w:szCs w:val="22"/>
        </w:rPr>
        <w:t>SUPPORTING STATEMENT FOR REQUEST FOR OMB APPROVAL</w:t>
      </w:r>
    </w:p>
    <w:p w:rsidR="00A4004D" w:rsidRPr="00933363" w:rsidRDefault="00A4004D" w:rsidP="00710C1E">
      <w:pPr>
        <w:jc w:val="center"/>
        <w:rPr>
          <w:rFonts w:ascii="Book Antiqua" w:hAnsi="Book Antiqua"/>
          <w:b/>
          <w:sz w:val="22"/>
          <w:szCs w:val="22"/>
        </w:rPr>
      </w:pPr>
      <w:r w:rsidRPr="00933363">
        <w:rPr>
          <w:rFonts w:ascii="Book Antiqua" w:hAnsi="Book Antiqua"/>
          <w:b/>
          <w:sz w:val="22"/>
          <w:szCs w:val="22"/>
        </w:rPr>
        <w:t>UNDER THE PAPERWORK REDUCTION ACT OF 1995</w:t>
      </w:r>
      <w:r w:rsidR="00710C1E">
        <w:rPr>
          <w:rFonts w:ascii="Book Antiqua" w:hAnsi="Book Antiqua"/>
          <w:b/>
          <w:sz w:val="22"/>
          <w:szCs w:val="22"/>
        </w:rPr>
        <w:t>; TAACCCT, OMB 1205-0489</w:t>
      </w:r>
    </w:p>
    <w:p w:rsidR="00A4004D" w:rsidRPr="00933363" w:rsidRDefault="00A4004D" w:rsidP="00933363">
      <w:pPr>
        <w:jc w:val="left"/>
        <w:rPr>
          <w:rFonts w:ascii="Book Antiqua" w:hAnsi="Book Antiqua"/>
          <w:sz w:val="22"/>
          <w:szCs w:val="22"/>
        </w:rPr>
      </w:pPr>
    </w:p>
    <w:p w:rsidR="00A4004D" w:rsidRPr="00933363" w:rsidRDefault="00A4004D" w:rsidP="00933363">
      <w:pPr>
        <w:pStyle w:val="Heading2"/>
        <w:ind w:left="0" w:firstLine="0"/>
        <w:jc w:val="left"/>
        <w:rPr>
          <w:rFonts w:ascii="Book Antiqua" w:hAnsi="Book Antiqua"/>
          <w:sz w:val="22"/>
          <w:szCs w:val="22"/>
        </w:rPr>
      </w:pPr>
      <w:bookmarkStart w:id="2" w:name="_Toc137001961"/>
      <w:r w:rsidRPr="00933363">
        <w:rPr>
          <w:rFonts w:ascii="Book Antiqua" w:hAnsi="Book Antiqua"/>
          <w:sz w:val="22"/>
          <w:szCs w:val="22"/>
        </w:rPr>
        <w:t>A.</w:t>
      </w:r>
      <w:r w:rsidRPr="00933363">
        <w:rPr>
          <w:rFonts w:ascii="Book Antiqua" w:hAnsi="Book Antiqua"/>
          <w:sz w:val="22"/>
          <w:szCs w:val="22"/>
        </w:rPr>
        <w:tab/>
        <w:t>JUSTIFICATION</w:t>
      </w:r>
      <w:bookmarkEnd w:id="0"/>
      <w:bookmarkEnd w:id="1"/>
      <w:bookmarkEnd w:id="2"/>
    </w:p>
    <w:p w:rsidR="003348D2" w:rsidRDefault="006C26F2" w:rsidP="000E0C36">
      <w:pPr>
        <w:pStyle w:val="BodyText2"/>
        <w:jc w:val="left"/>
        <w:rPr>
          <w:rFonts w:ascii="Book Antiqua" w:hAnsi="Book Antiqua"/>
          <w:sz w:val="22"/>
          <w:szCs w:val="22"/>
        </w:rPr>
      </w:pPr>
      <w:bookmarkStart w:id="3" w:name="_Toc94322826"/>
      <w:r>
        <w:rPr>
          <w:rFonts w:ascii="Book Antiqua" w:hAnsi="Book Antiqua"/>
          <w:sz w:val="22"/>
          <w:szCs w:val="22"/>
        </w:rPr>
        <w:t xml:space="preserve">This </w:t>
      </w:r>
      <w:r w:rsidR="00667592">
        <w:rPr>
          <w:rFonts w:ascii="Book Antiqua" w:hAnsi="Book Antiqua"/>
          <w:sz w:val="22"/>
          <w:szCs w:val="22"/>
        </w:rPr>
        <w:t xml:space="preserve">consolidates </w:t>
      </w:r>
      <w:r w:rsidR="00A4004D" w:rsidRPr="00933363">
        <w:rPr>
          <w:rFonts w:ascii="Book Antiqua" w:hAnsi="Book Antiqua"/>
          <w:sz w:val="22"/>
          <w:szCs w:val="22"/>
        </w:rPr>
        <w:t xml:space="preserve">reporting requirements for </w:t>
      </w:r>
      <w:r w:rsidR="000E0C36">
        <w:rPr>
          <w:rFonts w:ascii="Book Antiqua" w:hAnsi="Book Antiqua"/>
          <w:sz w:val="22"/>
          <w:szCs w:val="22"/>
        </w:rPr>
        <w:t xml:space="preserve">future rounds of </w:t>
      </w:r>
      <w:r>
        <w:rPr>
          <w:rFonts w:ascii="Book Antiqua" w:hAnsi="Book Antiqua"/>
          <w:sz w:val="22"/>
          <w:szCs w:val="22"/>
        </w:rPr>
        <w:t xml:space="preserve">grantees of </w:t>
      </w:r>
      <w:r w:rsidR="00A4004D" w:rsidRPr="00933363">
        <w:rPr>
          <w:rFonts w:ascii="Book Antiqua" w:hAnsi="Book Antiqua"/>
          <w:sz w:val="22"/>
          <w:szCs w:val="22"/>
        </w:rPr>
        <w:t xml:space="preserve">the </w:t>
      </w:r>
      <w:r w:rsidR="005B13E0" w:rsidRPr="00933363">
        <w:rPr>
          <w:rFonts w:ascii="Book Antiqua" w:hAnsi="Book Antiqua"/>
          <w:sz w:val="22"/>
          <w:szCs w:val="22"/>
        </w:rPr>
        <w:t xml:space="preserve">Trade Adjustment Assistance Community College and Career Training </w:t>
      </w:r>
      <w:r w:rsidR="00A4004D" w:rsidRPr="00933363">
        <w:rPr>
          <w:rFonts w:ascii="Book Antiqua" w:hAnsi="Book Antiqua"/>
          <w:sz w:val="22"/>
          <w:szCs w:val="22"/>
        </w:rPr>
        <w:t>(</w:t>
      </w:r>
      <w:r w:rsidR="005B13E0" w:rsidRPr="00933363">
        <w:rPr>
          <w:rFonts w:ascii="Book Antiqua" w:hAnsi="Book Antiqua"/>
          <w:sz w:val="22"/>
          <w:szCs w:val="22"/>
        </w:rPr>
        <w:t>TAACCCT</w:t>
      </w:r>
      <w:r w:rsidR="00A4004D" w:rsidRPr="00933363">
        <w:rPr>
          <w:rFonts w:ascii="Book Antiqua" w:hAnsi="Book Antiqua"/>
          <w:sz w:val="22"/>
          <w:szCs w:val="22"/>
        </w:rPr>
        <w:t xml:space="preserve">) </w:t>
      </w:r>
      <w:r w:rsidR="005B13E0" w:rsidRPr="00933363">
        <w:rPr>
          <w:rFonts w:ascii="Book Antiqua" w:hAnsi="Book Antiqua"/>
          <w:sz w:val="22"/>
          <w:szCs w:val="22"/>
        </w:rPr>
        <w:t>grant program</w:t>
      </w:r>
      <w:r w:rsidR="00667592">
        <w:rPr>
          <w:rFonts w:ascii="Book Antiqua" w:hAnsi="Book Antiqua"/>
          <w:sz w:val="22"/>
          <w:szCs w:val="22"/>
        </w:rPr>
        <w:t xml:space="preserve"> with the current</w:t>
      </w:r>
      <w:r w:rsidR="00A62C85">
        <w:rPr>
          <w:rFonts w:ascii="Book Antiqua" w:hAnsi="Book Antiqua"/>
          <w:sz w:val="22"/>
          <w:szCs w:val="22"/>
        </w:rPr>
        <w:t>, approved</w:t>
      </w:r>
      <w:r w:rsidR="00667592">
        <w:rPr>
          <w:rFonts w:ascii="Book Antiqua" w:hAnsi="Book Antiqua"/>
          <w:sz w:val="22"/>
          <w:szCs w:val="22"/>
        </w:rPr>
        <w:t xml:space="preserve"> Round One grantees’ reporting requirements</w:t>
      </w:r>
      <w:r>
        <w:rPr>
          <w:rFonts w:ascii="Book Antiqua" w:hAnsi="Book Antiqua"/>
          <w:sz w:val="22"/>
          <w:szCs w:val="22"/>
        </w:rPr>
        <w:t xml:space="preserve">.  </w:t>
      </w:r>
      <w:r w:rsidR="003348D2" w:rsidRPr="00650E7B">
        <w:rPr>
          <w:rFonts w:ascii="Book Antiqua" w:hAnsi="Book Antiqua"/>
          <w:sz w:val="22"/>
          <w:szCs w:val="22"/>
        </w:rPr>
        <w:t>The TAACCCT en</w:t>
      </w:r>
      <w:r w:rsidR="000E0C36">
        <w:rPr>
          <w:rFonts w:ascii="Book Antiqua" w:hAnsi="Book Antiqua"/>
          <w:sz w:val="22"/>
          <w:szCs w:val="22"/>
        </w:rPr>
        <w:t>abling legislation calls for three</w:t>
      </w:r>
      <w:r w:rsidR="003348D2" w:rsidRPr="00650E7B">
        <w:rPr>
          <w:rFonts w:ascii="Book Antiqua" w:hAnsi="Book Antiqua"/>
          <w:sz w:val="22"/>
          <w:szCs w:val="22"/>
        </w:rPr>
        <w:t xml:space="preserve"> additiona</w:t>
      </w:r>
      <w:r w:rsidR="00873184" w:rsidRPr="00650E7B">
        <w:rPr>
          <w:rFonts w:ascii="Book Antiqua" w:hAnsi="Book Antiqua"/>
          <w:sz w:val="22"/>
          <w:szCs w:val="22"/>
        </w:rPr>
        <w:t>l rounds of grants</w:t>
      </w:r>
      <w:r w:rsidR="00425BE4">
        <w:rPr>
          <w:rFonts w:ascii="Book Antiqua" w:hAnsi="Book Antiqua"/>
          <w:sz w:val="22"/>
          <w:szCs w:val="22"/>
        </w:rPr>
        <w:t xml:space="preserve">, with the final fourth round of grantees </w:t>
      </w:r>
      <w:r w:rsidR="00873184" w:rsidRPr="00650E7B">
        <w:rPr>
          <w:rFonts w:ascii="Book Antiqua" w:hAnsi="Book Antiqua"/>
          <w:sz w:val="22"/>
          <w:szCs w:val="22"/>
        </w:rPr>
        <w:t xml:space="preserve">grants </w:t>
      </w:r>
      <w:r w:rsidR="003348D2" w:rsidRPr="00650E7B">
        <w:rPr>
          <w:rFonts w:ascii="Book Antiqua" w:hAnsi="Book Antiqua"/>
          <w:sz w:val="22"/>
          <w:szCs w:val="22"/>
        </w:rPr>
        <w:t xml:space="preserve">expected to be awarded in the fall of 2014.  </w:t>
      </w:r>
    </w:p>
    <w:p w:rsidR="004E3852" w:rsidRDefault="004E3852" w:rsidP="00933363">
      <w:pPr>
        <w:pStyle w:val="BodyText2"/>
        <w:jc w:val="left"/>
        <w:rPr>
          <w:rFonts w:ascii="Book Antiqua" w:hAnsi="Book Antiqua"/>
          <w:sz w:val="22"/>
          <w:szCs w:val="22"/>
        </w:rPr>
      </w:pPr>
    </w:p>
    <w:p w:rsidR="003348D2" w:rsidRDefault="00A4004D" w:rsidP="004E3852">
      <w:pPr>
        <w:pStyle w:val="BodyText2"/>
        <w:jc w:val="left"/>
        <w:rPr>
          <w:rFonts w:ascii="Book Antiqua" w:hAnsi="Book Antiqua"/>
          <w:sz w:val="22"/>
          <w:szCs w:val="22"/>
        </w:rPr>
      </w:pPr>
      <w:r w:rsidRPr="00933363">
        <w:rPr>
          <w:rFonts w:ascii="Book Antiqua" w:hAnsi="Book Antiqua"/>
          <w:sz w:val="22"/>
          <w:szCs w:val="22"/>
        </w:rPr>
        <w:t>ETA require</w:t>
      </w:r>
      <w:r w:rsidR="006C26F2">
        <w:rPr>
          <w:rFonts w:ascii="Book Antiqua" w:hAnsi="Book Antiqua"/>
          <w:sz w:val="22"/>
          <w:szCs w:val="22"/>
        </w:rPr>
        <w:t>s</w:t>
      </w:r>
      <w:r w:rsidRPr="00933363">
        <w:rPr>
          <w:rFonts w:ascii="Book Antiqua" w:hAnsi="Book Antiqua"/>
          <w:sz w:val="22"/>
          <w:szCs w:val="22"/>
        </w:rPr>
        <w:t xml:space="preserve"> </w:t>
      </w:r>
      <w:r w:rsidR="004E3852">
        <w:rPr>
          <w:rFonts w:ascii="Book Antiqua" w:hAnsi="Book Antiqua"/>
          <w:sz w:val="22"/>
          <w:szCs w:val="22"/>
        </w:rPr>
        <w:t>grantees t</w:t>
      </w:r>
      <w:r w:rsidRPr="00933363">
        <w:rPr>
          <w:rFonts w:ascii="Book Antiqua" w:hAnsi="Book Antiqua"/>
          <w:sz w:val="22"/>
          <w:szCs w:val="22"/>
        </w:rPr>
        <w:t xml:space="preserve">o submit </w:t>
      </w:r>
      <w:r w:rsidR="0055113A">
        <w:rPr>
          <w:rFonts w:ascii="Book Antiqua" w:hAnsi="Book Antiqua"/>
          <w:sz w:val="22"/>
          <w:szCs w:val="22"/>
        </w:rPr>
        <w:t>Q</w:t>
      </w:r>
      <w:r w:rsidRPr="00933363">
        <w:rPr>
          <w:rFonts w:ascii="Book Antiqua" w:hAnsi="Book Antiqua"/>
          <w:sz w:val="22"/>
          <w:szCs w:val="22"/>
        </w:rPr>
        <w:t xml:space="preserve">uarterly </w:t>
      </w:r>
      <w:r w:rsidR="0055113A">
        <w:rPr>
          <w:rFonts w:ascii="Book Antiqua" w:hAnsi="Book Antiqua"/>
          <w:sz w:val="22"/>
          <w:szCs w:val="22"/>
        </w:rPr>
        <w:t>Progress</w:t>
      </w:r>
      <w:r w:rsidR="00593129" w:rsidRPr="00933363">
        <w:rPr>
          <w:rFonts w:ascii="Book Antiqua" w:hAnsi="Book Antiqua"/>
          <w:sz w:val="22"/>
          <w:szCs w:val="22"/>
        </w:rPr>
        <w:t xml:space="preserve"> </w:t>
      </w:r>
      <w:r w:rsidR="0055113A">
        <w:rPr>
          <w:rFonts w:ascii="Book Antiqua" w:hAnsi="Book Antiqua"/>
          <w:sz w:val="22"/>
          <w:szCs w:val="22"/>
        </w:rPr>
        <w:t>R</w:t>
      </w:r>
      <w:r w:rsidRPr="00933363">
        <w:rPr>
          <w:rFonts w:ascii="Book Antiqua" w:hAnsi="Book Antiqua"/>
          <w:sz w:val="22"/>
          <w:szCs w:val="22"/>
        </w:rPr>
        <w:t>eports</w:t>
      </w:r>
      <w:r w:rsidR="0055113A">
        <w:rPr>
          <w:rFonts w:ascii="Book Antiqua" w:hAnsi="Book Antiqua"/>
          <w:sz w:val="22"/>
          <w:szCs w:val="22"/>
        </w:rPr>
        <w:t xml:space="preserve"> with a narrative </w:t>
      </w:r>
      <w:r w:rsidRPr="00933363">
        <w:rPr>
          <w:rFonts w:ascii="Book Antiqua" w:hAnsi="Book Antiqua"/>
          <w:sz w:val="22"/>
          <w:szCs w:val="22"/>
        </w:rPr>
        <w:t>summar</w:t>
      </w:r>
      <w:r w:rsidR="0055113A">
        <w:rPr>
          <w:rFonts w:ascii="Book Antiqua" w:hAnsi="Book Antiqua"/>
          <w:sz w:val="22"/>
          <w:szCs w:val="22"/>
        </w:rPr>
        <w:t xml:space="preserve">y of </w:t>
      </w:r>
      <w:r w:rsidR="00A117C7" w:rsidRPr="00933363">
        <w:rPr>
          <w:rFonts w:ascii="Book Antiqua" w:hAnsi="Book Antiqua"/>
          <w:sz w:val="22"/>
          <w:szCs w:val="22"/>
        </w:rPr>
        <w:t xml:space="preserve">at </w:t>
      </w:r>
      <w:r w:rsidR="00360B95" w:rsidRPr="00933363">
        <w:rPr>
          <w:rFonts w:ascii="Book Antiqua" w:hAnsi="Book Antiqua"/>
          <w:sz w:val="22"/>
          <w:szCs w:val="22"/>
        </w:rPr>
        <w:t xml:space="preserve">least </w:t>
      </w:r>
      <w:r w:rsidR="00A117C7" w:rsidRPr="00933363">
        <w:rPr>
          <w:rFonts w:ascii="Book Antiqua" w:hAnsi="Book Antiqua"/>
          <w:sz w:val="22"/>
          <w:szCs w:val="22"/>
        </w:rPr>
        <w:t xml:space="preserve">two </w:t>
      </w:r>
      <w:r w:rsidR="00A84624" w:rsidRPr="00933363">
        <w:rPr>
          <w:rFonts w:ascii="Book Antiqua" w:hAnsi="Book Antiqua"/>
          <w:sz w:val="22"/>
          <w:szCs w:val="22"/>
        </w:rPr>
        <w:t xml:space="preserve">progress </w:t>
      </w:r>
      <w:r w:rsidR="00A117C7" w:rsidRPr="00933363">
        <w:rPr>
          <w:rFonts w:ascii="Book Antiqua" w:hAnsi="Book Antiqua"/>
          <w:sz w:val="22"/>
          <w:szCs w:val="22"/>
        </w:rPr>
        <w:t xml:space="preserve">measures </w:t>
      </w:r>
      <w:r w:rsidR="00593129" w:rsidRPr="00933363">
        <w:rPr>
          <w:rFonts w:ascii="Book Antiqua" w:hAnsi="Book Antiqua"/>
          <w:sz w:val="22"/>
          <w:szCs w:val="22"/>
        </w:rPr>
        <w:t xml:space="preserve">and </w:t>
      </w:r>
      <w:r w:rsidR="00A117C7" w:rsidRPr="00933363">
        <w:rPr>
          <w:rFonts w:ascii="Book Antiqua" w:hAnsi="Book Antiqua"/>
          <w:sz w:val="22"/>
          <w:szCs w:val="22"/>
        </w:rPr>
        <w:t xml:space="preserve">at least two </w:t>
      </w:r>
      <w:r w:rsidR="00593129" w:rsidRPr="00933363">
        <w:rPr>
          <w:rFonts w:ascii="Book Antiqua" w:hAnsi="Book Antiqua"/>
          <w:sz w:val="22"/>
          <w:szCs w:val="22"/>
        </w:rPr>
        <w:t xml:space="preserve">implementation </w:t>
      </w:r>
      <w:r w:rsidR="00A84624" w:rsidRPr="00933363">
        <w:rPr>
          <w:rFonts w:ascii="Book Antiqua" w:hAnsi="Book Antiqua"/>
          <w:sz w:val="22"/>
          <w:szCs w:val="22"/>
        </w:rPr>
        <w:t xml:space="preserve">measures </w:t>
      </w:r>
      <w:r w:rsidR="00593129" w:rsidRPr="00933363">
        <w:rPr>
          <w:rFonts w:ascii="Book Antiqua" w:hAnsi="Book Antiqua"/>
          <w:sz w:val="22"/>
          <w:szCs w:val="22"/>
        </w:rPr>
        <w:t>identified by the grantee in their project work plan</w:t>
      </w:r>
      <w:r w:rsidR="00A84624" w:rsidRPr="00933363">
        <w:rPr>
          <w:rFonts w:ascii="Book Antiqua" w:hAnsi="Book Antiqua"/>
          <w:sz w:val="22"/>
          <w:szCs w:val="22"/>
        </w:rPr>
        <w:t xml:space="preserve">. </w:t>
      </w:r>
      <w:r w:rsidR="0055113A">
        <w:rPr>
          <w:rFonts w:ascii="Book Antiqua" w:hAnsi="Book Antiqua"/>
          <w:sz w:val="22"/>
          <w:szCs w:val="22"/>
        </w:rPr>
        <w:t xml:space="preserve"> </w:t>
      </w:r>
      <w:r w:rsidR="00A84624" w:rsidRPr="00933363">
        <w:rPr>
          <w:rFonts w:ascii="Book Antiqua" w:hAnsi="Book Antiqua"/>
          <w:sz w:val="22"/>
          <w:szCs w:val="22"/>
        </w:rPr>
        <w:t>Every fourth quarter</w:t>
      </w:r>
      <w:r w:rsidR="004F51D2">
        <w:rPr>
          <w:rFonts w:ascii="Book Antiqua" w:hAnsi="Book Antiqua"/>
          <w:sz w:val="22"/>
          <w:szCs w:val="22"/>
        </w:rPr>
        <w:t>, grant</w:t>
      </w:r>
      <w:r w:rsidR="00DC7B4E">
        <w:rPr>
          <w:rFonts w:ascii="Book Antiqua" w:hAnsi="Book Antiqua"/>
          <w:sz w:val="22"/>
          <w:szCs w:val="22"/>
        </w:rPr>
        <w:t xml:space="preserve">ees submit </w:t>
      </w:r>
      <w:r w:rsidR="0055113A">
        <w:rPr>
          <w:rFonts w:ascii="Book Antiqua" w:hAnsi="Book Antiqua"/>
          <w:sz w:val="22"/>
          <w:szCs w:val="22"/>
        </w:rPr>
        <w:t xml:space="preserve">an Annual Performance Report with </w:t>
      </w:r>
      <w:r w:rsidR="00593129" w:rsidRPr="00933363">
        <w:rPr>
          <w:rFonts w:ascii="Book Antiqua" w:hAnsi="Book Antiqua"/>
          <w:sz w:val="22"/>
          <w:szCs w:val="22"/>
        </w:rPr>
        <w:t>standardized</w:t>
      </w:r>
      <w:r w:rsidR="00A84624" w:rsidRPr="00933363">
        <w:rPr>
          <w:rFonts w:ascii="Book Antiqua" w:hAnsi="Book Antiqua"/>
          <w:sz w:val="22"/>
          <w:szCs w:val="22"/>
        </w:rPr>
        <w:t xml:space="preserve"> outcome measure</w:t>
      </w:r>
      <w:r w:rsidR="0055113A">
        <w:rPr>
          <w:rFonts w:ascii="Book Antiqua" w:hAnsi="Book Antiqua"/>
          <w:sz w:val="22"/>
          <w:szCs w:val="22"/>
        </w:rPr>
        <w:t>s</w:t>
      </w:r>
      <w:r w:rsidR="00593129" w:rsidRPr="00933363">
        <w:rPr>
          <w:rFonts w:ascii="Book Antiqua" w:hAnsi="Book Antiqua"/>
          <w:sz w:val="22"/>
          <w:szCs w:val="22"/>
        </w:rPr>
        <w:t xml:space="preserve"> that will </w:t>
      </w:r>
      <w:r w:rsidR="00A84624" w:rsidRPr="00933363">
        <w:rPr>
          <w:rFonts w:ascii="Book Antiqua" w:hAnsi="Book Antiqua"/>
          <w:sz w:val="22"/>
          <w:szCs w:val="22"/>
        </w:rPr>
        <w:t xml:space="preserve">include </w:t>
      </w:r>
      <w:r w:rsidR="00360B95" w:rsidRPr="00933363">
        <w:rPr>
          <w:rFonts w:ascii="Book Antiqua" w:hAnsi="Book Antiqua"/>
          <w:sz w:val="22"/>
          <w:szCs w:val="22"/>
        </w:rPr>
        <w:t xml:space="preserve">aggregate </w:t>
      </w:r>
      <w:r w:rsidR="00A84624" w:rsidRPr="00933363">
        <w:rPr>
          <w:rFonts w:ascii="Book Antiqua" w:hAnsi="Book Antiqua"/>
          <w:sz w:val="22"/>
          <w:szCs w:val="22"/>
        </w:rPr>
        <w:t>data for program participants</w:t>
      </w:r>
      <w:r w:rsidR="008F1CF3">
        <w:rPr>
          <w:rFonts w:ascii="Book Antiqua" w:hAnsi="Book Antiqua"/>
          <w:sz w:val="22"/>
          <w:szCs w:val="22"/>
        </w:rPr>
        <w:t xml:space="preserve"> </w:t>
      </w:r>
      <w:r w:rsidR="00360B95" w:rsidRPr="00933363">
        <w:rPr>
          <w:rFonts w:ascii="Book Antiqua" w:hAnsi="Book Antiqua"/>
          <w:sz w:val="22"/>
          <w:szCs w:val="22"/>
        </w:rPr>
        <w:t>and</w:t>
      </w:r>
      <w:r w:rsidR="00A84624" w:rsidRPr="00933363">
        <w:rPr>
          <w:rFonts w:ascii="Book Antiqua" w:hAnsi="Book Antiqua"/>
          <w:sz w:val="22"/>
          <w:szCs w:val="22"/>
        </w:rPr>
        <w:t xml:space="preserve"> a comparison cohort of participants for the following seven outcome measures: </w:t>
      </w:r>
      <w:r w:rsidR="0055113A">
        <w:rPr>
          <w:rFonts w:ascii="Book Antiqua" w:hAnsi="Book Antiqua"/>
          <w:sz w:val="22"/>
          <w:szCs w:val="22"/>
        </w:rPr>
        <w:t xml:space="preserve"> </w:t>
      </w:r>
      <w:r w:rsidR="00A84624" w:rsidRPr="00933363">
        <w:rPr>
          <w:rFonts w:ascii="Book Antiqua" w:hAnsi="Book Antiqua"/>
          <w:sz w:val="22"/>
          <w:szCs w:val="22"/>
        </w:rPr>
        <w:t>entered employment rate, employment retention rate, average earnings, attainment of credits toward degree(s), attainment of certificate(s) (less than one year), attainment of certificate(s) (more than one year), and graduation rate for degree programs</w:t>
      </w:r>
      <w:r w:rsidRPr="00933363">
        <w:rPr>
          <w:rFonts w:ascii="Book Antiqua" w:hAnsi="Book Antiqua"/>
          <w:sz w:val="22"/>
          <w:szCs w:val="22"/>
        </w:rPr>
        <w:t>.</w:t>
      </w:r>
      <w:bookmarkEnd w:id="3"/>
      <w:r w:rsidRPr="00933363">
        <w:rPr>
          <w:rFonts w:ascii="Book Antiqua" w:hAnsi="Book Antiqua"/>
          <w:sz w:val="22"/>
          <w:szCs w:val="22"/>
        </w:rPr>
        <w:t xml:space="preserve">  </w:t>
      </w:r>
      <w:r w:rsidR="004E3852">
        <w:rPr>
          <w:rFonts w:ascii="Book Antiqua" w:hAnsi="Book Antiqua"/>
          <w:sz w:val="22"/>
          <w:szCs w:val="22"/>
        </w:rPr>
        <w:t>Unlike Round One grantees, Round Two grantees will not be required to collect and report information on comparison cohort students or on progress and implementation measures</w:t>
      </w:r>
      <w:r w:rsidR="004E3852" w:rsidRPr="00933363">
        <w:rPr>
          <w:rFonts w:ascii="Book Antiqua" w:hAnsi="Book Antiqua"/>
          <w:sz w:val="22"/>
          <w:szCs w:val="22"/>
        </w:rPr>
        <w:t xml:space="preserve">.  </w:t>
      </w:r>
    </w:p>
    <w:p w:rsidR="004E3852" w:rsidRDefault="004E3852" w:rsidP="00933363">
      <w:pPr>
        <w:pStyle w:val="BodyText2"/>
        <w:jc w:val="left"/>
        <w:rPr>
          <w:rFonts w:ascii="Book Antiqua" w:hAnsi="Book Antiqua"/>
          <w:sz w:val="22"/>
          <w:szCs w:val="22"/>
        </w:rPr>
      </w:pPr>
    </w:p>
    <w:p w:rsidR="00A4004D" w:rsidRPr="00933363" w:rsidRDefault="000530FE" w:rsidP="00933363">
      <w:pPr>
        <w:pStyle w:val="BodyText2"/>
        <w:jc w:val="left"/>
        <w:rPr>
          <w:rFonts w:ascii="Book Antiqua" w:hAnsi="Book Antiqua"/>
          <w:sz w:val="22"/>
          <w:szCs w:val="22"/>
        </w:rPr>
      </w:pPr>
      <w:r>
        <w:rPr>
          <w:rFonts w:ascii="Book Antiqua" w:hAnsi="Book Antiqua"/>
          <w:sz w:val="22"/>
          <w:szCs w:val="22"/>
        </w:rPr>
        <w:t xml:space="preserve">These reports </w:t>
      </w:r>
      <w:r w:rsidR="00A4004D" w:rsidRPr="00933363">
        <w:rPr>
          <w:rFonts w:ascii="Book Antiqua" w:hAnsi="Book Antiqua"/>
          <w:sz w:val="22"/>
          <w:szCs w:val="22"/>
        </w:rPr>
        <w:t xml:space="preserve">help ETA gauge the effects of the </w:t>
      </w:r>
      <w:r w:rsidR="005B13E0" w:rsidRPr="00933363">
        <w:rPr>
          <w:rFonts w:ascii="Book Antiqua" w:hAnsi="Book Antiqua"/>
          <w:sz w:val="22"/>
          <w:szCs w:val="22"/>
        </w:rPr>
        <w:t>TAACCCT</w:t>
      </w:r>
      <w:r w:rsidR="00A4004D" w:rsidRPr="00933363">
        <w:rPr>
          <w:rFonts w:ascii="Book Antiqua" w:hAnsi="Book Antiqua"/>
          <w:sz w:val="22"/>
          <w:szCs w:val="22"/>
        </w:rPr>
        <w:t xml:space="preserve"> grants, identify grantees that could serve as useful models, and target technical assistance appropriately.  Attachment A contains the reporting instructions</w:t>
      </w:r>
      <w:r w:rsidR="00664A6A">
        <w:rPr>
          <w:rFonts w:ascii="Book Antiqua" w:hAnsi="Book Antiqua"/>
          <w:sz w:val="22"/>
          <w:szCs w:val="22"/>
        </w:rPr>
        <w:t xml:space="preserve"> for Round One and Round Two grantees</w:t>
      </w:r>
      <w:r w:rsidR="00A4004D" w:rsidRPr="00933363">
        <w:rPr>
          <w:rFonts w:ascii="Book Antiqua" w:hAnsi="Book Antiqua"/>
          <w:sz w:val="22"/>
          <w:szCs w:val="22"/>
        </w:rPr>
        <w:t>.</w:t>
      </w:r>
    </w:p>
    <w:p w:rsidR="00A4004D" w:rsidRPr="00933363" w:rsidRDefault="00A4004D" w:rsidP="00933363">
      <w:pPr>
        <w:pStyle w:val="NormalSS"/>
        <w:jc w:val="left"/>
        <w:rPr>
          <w:rFonts w:ascii="Book Antiqua" w:hAnsi="Book Antiqua"/>
          <w:sz w:val="22"/>
          <w:szCs w:val="22"/>
        </w:rPr>
      </w:pPr>
    </w:p>
    <w:p w:rsidR="00BF44D8" w:rsidRPr="00933363" w:rsidRDefault="00BF44D8"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4" w:name="_Toc94322828"/>
      <w:bookmarkStart w:id="5" w:name="_Toc113416504"/>
      <w:bookmarkStart w:id="6" w:name="_Toc137001962"/>
      <w:proofErr w:type="gramStart"/>
      <w:r w:rsidRPr="00933363">
        <w:rPr>
          <w:rFonts w:ascii="Book Antiqua" w:hAnsi="Book Antiqua"/>
          <w:sz w:val="22"/>
          <w:szCs w:val="22"/>
          <w:u w:val="single"/>
        </w:rPr>
        <w:t>A.1</w:t>
      </w:r>
      <w:r w:rsidRPr="00933363">
        <w:rPr>
          <w:rFonts w:ascii="Book Antiqua" w:hAnsi="Book Antiqua"/>
          <w:sz w:val="22"/>
          <w:szCs w:val="22"/>
          <w:u w:val="single"/>
        </w:rPr>
        <w:tab/>
      </w:r>
      <w:r w:rsidR="00360B95" w:rsidRPr="00933363">
        <w:rPr>
          <w:rFonts w:ascii="Book Antiqua" w:hAnsi="Book Antiqua"/>
          <w:sz w:val="22"/>
          <w:szCs w:val="22"/>
          <w:u w:val="single"/>
        </w:rPr>
        <w:t>Reasons for</w:t>
      </w:r>
      <w:r w:rsidRPr="00933363">
        <w:rPr>
          <w:rFonts w:ascii="Book Antiqua" w:hAnsi="Book Antiqua"/>
          <w:sz w:val="22"/>
          <w:szCs w:val="22"/>
          <w:u w:val="single"/>
        </w:rPr>
        <w:t xml:space="preserve"> Data Collectio</w:t>
      </w:r>
      <w:r w:rsidR="00360B95" w:rsidRPr="00933363">
        <w:rPr>
          <w:rFonts w:ascii="Book Antiqua" w:hAnsi="Book Antiqua"/>
          <w:sz w:val="22"/>
          <w:szCs w:val="22"/>
          <w:u w:val="single"/>
        </w:rPr>
        <w:t>n.</w:t>
      </w:r>
      <w:bookmarkEnd w:id="4"/>
      <w:bookmarkEnd w:id="5"/>
      <w:bookmarkEnd w:id="6"/>
      <w:proofErr w:type="gramEnd"/>
    </w:p>
    <w:p w:rsidR="00F2719B" w:rsidRDefault="00F2719B" w:rsidP="00F2719B">
      <w:pPr>
        <w:pStyle w:val="NormalWeb"/>
        <w:rPr>
          <w:rFonts w:ascii="Book Antiqua" w:hAnsi="Book Antiqua"/>
          <w:sz w:val="22"/>
          <w:szCs w:val="22"/>
        </w:rPr>
      </w:pPr>
      <w:r w:rsidRPr="00F2719B">
        <w:rPr>
          <w:rFonts w:ascii="Book Antiqua" w:hAnsi="Book Antiqua" w:cs="Book Antiqua"/>
          <w:sz w:val="22"/>
          <w:szCs w:val="22"/>
        </w:rPr>
        <w:t xml:space="preserve">ETA’s statutory authority to administer this program, issue guidelines including </w:t>
      </w:r>
      <w:r w:rsidRPr="00F2719B">
        <w:rPr>
          <w:rFonts w:ascii="Book Antiqua" w:hAnsi="Book Antiqua"/>
          <w:sz w:val="22"/>
          <w:szCs w:val="22"/>
        </w:rPr>
        <w:t xml:space="preserve">performance reporting by </w:t>
      </w:r>
      <w:r w:rsidRPr="00F2719B">
        <w:rPr>
          <w:rFonts w:ascii="Book Antiqua" w:hAnsi="Book Antiqua"/>
          <w:color w:val="000000"/>
          <w:sz w:val="22"/>
          <w:szCs w:val="22"/>
        </w:rPr>
        <w:t xml:space="preserve">grantees, </w:t>
      </w:r>
      <w:r w:rsidRPr="00F2719B">
        <w:rPr>
          <w:rFonts w:ascii="Book Antiqua" w:hAnsi="Book Antiqua" w:cs="Book Antiqua"/>
          <w:sz w:val="22"/>
          <w:szCs w:val="22"/>
        </w:rPr>
        <w:t xml:space="preserve">and </w:t>
      </w:r>
      <w:r w:rsidRPr="00F2719B">
        <w:rPr>
          <w:rFonts w:ascii="Book Antiqua" w:hAnsi="Book Antiqua" w:cs="Book Antiqua"/>
          <w:color w:val="000000"/>
          <w:sz w:val="22"/>
          <w:szCs w:val="22"/>
        </w:rPr>
        <w:t>assess the impact of each award on workers served by</w:t>
      </w:r>
      <w:r w:rsidRPr="00F2719B">
        <w:rPr>
          <w:rFonts w:ascii="Book Antiqua" w:hAnsi="Book Antiqua" w:cs="Book Antiqua"/>
          <w:color w:val="800000"/>
          <w:sz w:val="22"/>
          <w:szCs w:val="22"/>
        </w:rPr>
        <w:t xml:space="preserve"> </w:t>
      </w:r>
      <w:r w:rsidRPr="00F2719B">
        <w:rPr>
          <w:rFonts w:ascii="Book Antiqua" w:hAnsi="Book Antiqua" w:cs="Book Antiqua"/>
          <w:sz w:val="22"/>
          <w:szCs w:val="22"/>
        </w:rPr>
        <w:t xml:space="preserve">grantees comes from section 1872 of the Trade and Globalization Adjustment Assistance Act of 2009 (Division B, Title I, Subtitle I of the </w:t>
      </w:r>
      <w:r w:rsidRPr="00F2719B">
        <w:rPr>
          <w:rFonts w:ascii="Book Antiqua" w:hAnsi="Book Antiqua"/>
          <w:sz w:val="22"/>
          <w:szCs w:val="22"/>
        </w:rPr>
        <w:t>American Recovery and Reinvestment Act of 2009, Public Law 111-5</w:t>
      </w:r>
      <w:r w:rsidRPr="00F2719B">
        <w:rPr>
          <w:rFonts w:ascii="Book Antiqua" w:hAnsi="Book Antiqua" w:cs="Book Antiqua"/>
          <w:color w:val="000000"/>
          <w:sz w:val="22"/>
          <w:szCs w:val="22"/>
        </w:rPr>
        <w:t>) (19 U.S.C 2372a), as amended by the Hea</w:t>
      </w:r>
      <w:r w:rsidRPr="00F2719B">
        <w:rPr>
          <w:rFonts w:ascii="Book Antiqua" w:hAnsi="Book Antiqua"/>
          <w:sz w:val="22"/>
          <w:szCs w:val="22"/>
        </w:rPr>
        <w:t>lth Care and Education Reconciliation Act of 2010, Public Law 111-152.</w:t>
      </w:r>
    </w:p>
    <w:p w:rsidR="00A4004D" w:rsidRPr="00933363" w:rsidRDefault="00A72D43" w:rsidP="00F57539">
      <w:pPr>
        <w:pStyle w:val="NormalWeb"/>
        <w:rPr>
          <w:rFonts w:ascii="Book Antiqua" w:hAnsi="Book Antiqua"/>
          <w:sz w:val="22"/>
          <w:szCs w:val="22"/>
        </w:rPr>
      </w:pPr>
      <w:r>
        <w:rPr>
          <w:rFonts w:ascii="Book Antiqua" w:hAnsi="Book Antiqua"/>
          <w:sz w:val="22"/>
          <w:szCs w:val="22"/>
        </w:rPr>
        <w:t xml:space="preserve">Specifically, </w:t>
      </w:r>
      <w:r w:rsidR="00396598" w:rsidRPr="00933363">
        <w:rPr>
          <w:rFonts w:ascii="Book Antiqua" w:hAnsi="Book Antiqua"/>
          <w:sz w:val="22"/>
          <w:szCs w:val="22"/>
        </w:rPr>
        <w:t>19 U.S.C. 2372 – 2372a</w:t>
      </w:r>
      <w:r w:rsidR="00A4004D" w:rsidRPr="00933363">
        <w:rPr>
          <w:rFonts w:ascii="Book Antiqua" w:hAnsi="Book Antiqua"/>
          <w:sz w:val="22"/>
          <w:szCs w:val="22"/>
        </w:rPr>
        <w:t xml:space="preserve"> </w:t>
      </w:r>
      <w:r w:rsidR="00AF796A" w:rsidRPr="00933363">
        <w:rPr>
          <w:rFonts w:ascii="Book Antiqua" w:hAnsi="Book Antiqua"/>
          <w:sz w:val="22"/>
          <w:szCs w:val="22"/>
        </w:rPr>
        <w:t xml:space="preserve">requires that the Secretary prepare and submit to Congress an annual report regarding the programs and activities carried out under </w:t>
      </w:r>
      <w:r w:rsidR="00396598" w:rsidRPr="00933363">
        <w:rPr>
          <w:rFonts w:ascii="Book Antiqua" w:hAnsi="Book Antiqua"/>
          <w:sz w:val="22"/>
          <w:szCs w:val="22"/>
        </w:rPr>
        <w:t>the TAACCCT grant program</w:t>
      </w:r>
      <w:r w:rsidR="00AF796A" w:rsidRPr="00933363">
        <w:rPr>
          <w:rFonts w:ascii="Book Antiqua" w:hAnsi="Book Antiqua"/>
          <w:sz w:val="22"/>
          <w:szCs w:val="22"/>
        </w:rPr>
        <w:t xml:space="preserve">, </w:t>
      </w:r>
      <w:r w:rsidR="00022EC5" w:rsidRPr="00933363">
        <w:rPr>
          <w:rFonts w:ascii="Book Antiqua" w:hAnsi="Book Antiqua"/>
          <w:sz w:val="22"/>
          <w:szCs w:val="22"/>
        </w:rPr>
        <w:t>providing</w:t>
      </w:r>
      <w:r w:rsidR="00396598" w:rsidRPr="00933363">
        <w:rPr>
          <w:rFonts w:ascii="Book Antiqua" w:hAnsi="Book Antiqua"/>
          <w:sz w:val="22"/>
          <w:szCs w:val="22"/>
        </w:rPr>
        <w:t>:</w:t>
      </w:r>
      <w:r w:rsidR="00A4004D" w:rsidRPr="00933363">
        <w:rPr>
          <w:rFonts w:ascii="Book Antiqua" w:hAnsi="Book Antiqua"/>
          <w:sz w:val="22"/>
          <w:szCs w:val="22"/>
        </w:rPr>
        <w:t xml:space="preserve"> </w:t>
      </w:r>
    </w:p>
    <w:p w:rsidR="00A4004D" w:rsidRPr="00933363" w:rsidRDefault="00A4004D" w:rsidP="00933363">
      <w:pPr>
        <w:pStyle w:val="NormalSS"/>
        <w:jc w:val="left"/>
        <w:rPr>
          <w:rFonts w:ascii="Book Antiqua" w:hAnsi="Book Antiqua"/>
          <w:sz w:val="22"/>
          <w:szCs w:val="22"/>
        </w:rPr>
      </w:pPr>
    </w:p>
    <w:p w:rsidR="00396598" w:rsidRPr="00933363" w:rsidRDefault="00AF796A" w:rsidP="00933363">
      <w:pPr>
        <w:pStyle w:val="Bullet"/>
        <w:numPr>
          <w:ilvl w:val="0"/>
          <w:numId w:val="9"/>
        </w:numPr>
        <w:jc w:val="left"/>
        <w:rPr>
          <w:rFonts w:ascii="Book Antiqua" w:hAnsi="Book Antiqua"/>
          <w:sz w:val="22"/>
          <w:szCs w:val="22"/>
        </w:rPr>
      </w:pPr>
      <w:r w:rsidRPr="00933363">
        <w:rPr>
          <w:rFonts w:ascii="Book Antiqua" w:hAnsi="Book Antiqua"/>
          <w:sz w:val="22"/>
          <w:szCs w:val="22"/>
        </w:rPr>
        <w:t xml:space="preserve">A </w:t>
      </w:r>
      <w:r w:rsidR="00396598" w:rsidRPr="00933363">
        <w:rPr>
          <w:rFonts w:ascii="Book Antiqua" w:hAnsi="Book Antiqua"/>
          <w:sz w:val="22"/>
          <w:szCs w:val="22"/>
        </w:rPr>
        <w:t>descri</w:t>
      </w:r>
      <w:r w:rsidRPr="00933363">
        <w:rPr>
          <w:rFonts w:ascii="Book Antiqua" w:hAnsi="Book Antiqua"/>
          <w:sz w:val="22"/>
          <w:szCs w:val="22"/>
        </w:rPr>
        <w:t>ption</w:t>
      </w:r>
      <w:r w:rsidR="00396598" w:rsidRPr="00933363">
        <w:rPr>
          <w:rFonts w:ascii="Book Antiqua" w:hAnsi="Book Antiqua"/>
          <w:sz w:val="22"/>
          <w:szCs w:val="22"/>
        </w:rPr>
        <w:t xml:space="preserve"> </w:t>
      </w:r>
      <w:r w:rsidRPr="00933363">
        <w:rPr>
          <w:rFonts w:ascii="Book Antiqua" w:hAnsi="Book Antiqua"/>
          <w:sz w:val="22"/>
          <w:szCs w:val="22"/>
        </w:rPr>
        <w:t xml:space="preserve">of </w:t>
      </w:r>
      <w:r w:rsidR="00396598" w:rsidRPr="00933363">
        <w:rPr>
          <w:rFonts w:ascii="Book Antiqua" w:hAnsi="Book Antiqua"/>
          <w:sz w:val="22"/>
          <w:szCs w:val="22"/>
        </w:rPr>
        <w:t>each grant awarded during the preceding fiscal year</w:t>
      </w:r>
    </w:p>
    <w:p w:rsidR="00396598" w:rsidRPr="004F51D2" w:rsidRDefault="00AF796A" w:rsidP="00933363">
      <w:pPr>
        <w:pStyle w:val="Bullet"/>
        <w:numPr>
          <w:ilvl w:val="0"/>
          <w:numId w:val="9"/>
        </w:numPr>
        <w:jc w:val="left"/>
        <w:rPr>
          <w:rFonts w:ascii="Book Antiqua" w:hAnsi="Book Antiqua"/>
          <w:b/>
          <w:sz w:val="22"/>
          <w:szCs w:val="22"/>
        </w:rPr>
      </w:pPr>
      <w:r w:rsidRPr="00933363">
        <w:rPr>
          <w:rFonts w:ascii="Book Antiqua" w:hAnsi="Book Antiqua"/>
          <w:sz w:val="22"/>
          <w:szCs w:val="22"/>
        </w:rPr>
        <w:t xml:space="preserve">An </w:t>
      </w:r>
      <w:r w:rsidR="00396598" w:rsidRPr="00933363">
        <w:rPr>
          <w:rFonts w:ascii="Book Antiqua" w:hAnsi="Book Antiqua"/>
          <w:sz w:val="22"/>
          <w:szCs w:val="22"/>
        </w:rPr>
        <w:t>assess</w:t>
      </w:r>
      <w:r w:rsidRPr="00933363">
        <w:rPr>
          <w:rFonts w:ascii="Book Antiqua" w:hAnsi="Book Antiqua"/>
          <w:sz w:val="22"/>
          <w:szCs w:val="22"/>
        </w:rPr>
        <w:t>ment of</w:t>
      </w:r>
      <w:r w:rsidR="00396598" w:rsidRPr="00933363">
        <w:rPr>
          <w:rFonts w:ascii="Book Antiqua" w:hAnsi="Book Antiqua"/>
          <w:sz w:val="22"/>
          <w:szCs w:val="22"/>
        </w:rPr>
        <w:t xml:space="preserve"> the impact of each award in a fiscal year preceding the fiscal year referred to in paragraph (1) on workers receiving training under </w:t>
      </w:r>
      <w:r w:rsidRPr="00933363">
        <w:rPr>
          <w:rFonts w:ascii="Book Antiqua" w:hAnsi="Book Antiqua"/>
          <w:sz w:val="22"/>
          <w:szCs w:val="22"/>
        </w:rPr>
        <w:t>the TAA for Workers Program</w:t>
      </w:r>
    </w:p>
    <w:p w:rsidR="002F2BAC" w:rsidRDefault="002F2BAC" w:rsidP="004F51D2">
      <w:pPr>
        <w:pStyle w:val="NormalSS"/>
        <w:jc w:val="left"/>
        <w:rPr>
          <w:rFonts w:ascii="Book Antiqua" w:hAnsi="Book Antiqua"/>
          <w:sz w:val="22"/>
          <w:szCs w:val="22"/>
        </w:rPr>
      </w:pPr>
    </w:p>
    <w:p w:rsidR="004F51D2" w:rsidRPr="00933363" w:rsidRDefault="002F2BAC" w:rsidP="008867E4">
      <w:pPr>
        <w:pStyle w:val="NormalSS"/>
        <w:jc w:val="left"/>
        <w:rPr>
          <w:rFonts w:ascii="Book Antiqua" w:hAnsi="Book Antiqua"/>
          <w:b/>
          <w:sz w:val="22"/>
          <w:szCs w:val="22"/>
        </w:rPr>
      </w:pPr>
      <w:r>
        <w:rPr>
          <w:rFonts w:ascii="Book Antiqua" w:hAnsi="Book Antiqua"/>
          <w:sz w:val="22"/>
          <w:szCs w:val="22"/>
        </w:rPr>
        <w:lastRenderedPageBreak/>
        <w:t xml:space="preserve">The data collection is designed to help ETA and grantees assess progress made against the grant statements of work, or grant plans, as submitted to ETA during consideration for funding.  </w:t>
      </w:r>
      <w:r w:rsidR="00891B1F">
        <w:rPr>
          <w:rFonts w:ascii="Book Antiqua" w:hAnsi="Book Antiqua"/>
          <w:sz w:val="22"/>
          <w:szCs w:val="22"/>
        </w:rPr>
        <w:t xml:space="preserve">The </w:t>
      </w:r>
      <w:r w:rsidR="00891B1F" w:rsidRPr="00BA3DE6">
        <w:rPr>
          <w:rFonts w:ascii="Book Antiqua" w:hAnsi="Book Antiqua"/>
          <w:sz w:val="22"/>
          <w:szCs w:val="22"/>
        </w:rPr>
        <w:t>descriptions of progress against grantee-defined progress and implementation measures</w:t>
      </w:r>
      <w:r w:rsidR="00DC7B4E" w:rsidRPr="00BA3DE6">
        <w:rPr>
          <w:rFonts w:ascii="Book Antiqua" w:hAnsi="Book Antiqua"/>
          <w:sz w:val="22"/>
          <w:szCs w:val="22"/>
        </w:rPr>
        <w:t xml:space="preserve"> (Round 1) and capacity-building, activities, and deliverables in</w:t>
      </w:r>
      <w:r w:rsidR="00DC7B4E">
        <w:rPr>
          <w:rFonts w:ascii="Book Antiqua" w:hAnsi="Book Antiqua"/>
          <w:sz w:val="22"/>
          <w:szCs w:val="22"/>
        </w:rPr>
        <w:t xml:space="preserve"> the quarterly narrative progress report</w:t>
      </w:r>
      <w:r w:rsidR="00891B1F">
        <w:rPr>
          <w:rFonts w:ascii="Book Antiqua" w:hAnsi="Book Antiqua"/>
          <w:sz w:val="22"/>
          <w:szCs w:val="22"/>
        </w:rPr>
        <w:t xml:space="preserve"> allows grantees flexibility to show success or challenges against their own unique programs.  In addition, ETA </w:t>
      </w:r>
      <w:r w:rsidR="001E0B8A">
        <w:rPr>
          <w:rFonts w:ascii="Book Antiqua" w:hAnsi="Book Antiqua"/>
          <w:sz w:val="22"/>
          <w:szCs w:val="22"/>
        </w:rPr>
        <w:t>re</w:t>
      </w:r>
      <w:r w:rsidR="00891B1F">
        <w:rPr>
          <w:rFonts w:ascii="Book Antiqua" w:hAnsi="Book Antiqua"/>
          <w:sz w:val="22"/>
          <w:szCs w:val="22"/>
        </w:rPr>
        <w:t>quire</w:t>
      </w:r>
      <w:r w:rsidR="001E0B8A">
        <w:rPr>
          <w:rFonts w:ascii="Book Antiqua" w:hAnsi="Book Antiqua"/>
          <w:sz w:val="22"/>
          <w:szCs w:val="22"/>
        </w:rPr>
        <w:t>s</w:t>
      </w:r>
      <w:r w:rsidR="00891B1F">
        <w:rPr>
          <w:rFonts w:ascii="Book Antiqua" w:hAnsi="Book Antiqua"/>
          <w:sz w:val="22"/>
          <w:szCs w:val="22"/>
        </w:rPr>
        <w:t xml:space="preserve"> standard quantitative data collection in order to help monitor participants served and outcomes achieved across grants in a similar way.  In fact, </w:t>
      </w:r>
      <w:r w:rsidR="00D74DBF">
        <w:rPr>
          <w:rFonts w:ascii="Book Antiqua" w:hAnsi="Book Antiqua"/>
          <w:sz w:val="22"/>
          <w:szCs w:val="22"/>
        </w:rPr>
        <w:t>ETA require</w:t>
      </w:r>
      <w:r w:rsidR="00D32EB1">
        <w:rPr>
          <w:rFonts w:ascii="Book Antiqua" w:hAnsi="Book Antiqua"/>
          <w:sz w:val="22"/>
          <w:szCs w:val="22"/>
        </w:rPr>
        <w:t>s</w:t>
      </w:r>
      <w:r w:rsidR="00D74DBF">
        <w:rPr>
          <w:rFonts w:ascii="Book Antiqua" w:hAnsi="Book Antiqua"/>
          <w:sz w:val="22"/>
          <w:szCs w:val="22"/>
        </w:rPr>
        <w:t xml:space="preserve"> grantees to collect and report on the common performance measures that are applied across other programs administered by ETA.  </w:t>
      </w:r>
      <w:r w:rsidR="004F51D2" w:rsidRPr="00933363">
        <w:rPr>
          <w:rFonts w:ascii="Book Antiqua" w:hAnsi="Book Antiqua"/>
          <w:sz w:val="22"/>
          <w:szCs w:val="22"/>
        </w:rPr>
        <w:t xml:space="preserve">The common measures </w:t>
      </w:r>
      <w:r w:rsidR="00B636C7">
        <w:rPr>
          <w:rFonts w:ascii="Book Antiqua" w:hAnsi="Book Antiqua"/>
          <w:sz w:val="22"/>
          <w:szCs w:val="22"/>
        </w:rPr>
        <w:t>help to describe the core purposes of related investments:</w:t>
      </w:r>
      <w:r w:rsidR="004F51D2" w:rsidRPr="00933363">
        <w:rPr>
          <w:rFonts w:ascii="Book Antiqua" w:hAnsi="Book Antiqua"/>
          <w:sz w:val="22"/>
          <w:szCs w:val="22"/>
        </w:rPr>
        <w:t xml:space="preserve">  How many people found jobs?  Did people stay employed?  </w:t>
      </w:r>
      <w:r>
        <w:rPr>
          <w:rFonts w:ascii="Book Antiqua" w:hAnsi="Book Antiqua"/>
          <w:sz w:val="22"/>
          <w:szCs w:val="22"/>
        </w:rPr>
        <w:t>What were the average earnings?</w:t>
      </w:r>
    </w:p>
    <w:p w:rsidR="00BF44D8" w:rsidRPr="00933363" w:rsidRDefault="00BF44D8" w:rsidP="00933363">
      <w:pPr>
        <w:pStyle w:val="NormalSS"/>
        <w:jc w:val="left"/>
        <w:rPr>
          <w:rFonts w:ascii="Book Antiqua" w:hAnsi="Book Antiqua"/>
          <w:b/>
          <w:bCs/>
          <w:sz w:val="22"/>
          <w:szCs w:val="22"/>
          <w:u w:val="single"/>
        </w:rPr>
      </w:pPr>
    </w:p>
    <w:p w:rsidR="00A4004D" w:rsidRPr="00933363" w:rsidRDefault="00360B95" w:rsidP="00933363">
      <w:pPr>
        <w:pStyle w:val="Heading3"/>
        <w:jc w:val="left"/>
        <w:rPr>
          <w:rFonts w:ascii="Book Antiqua" w:hAnsi="Book Antiqua"/>
          <w:sz w:val="22"/>
          <w:szCs w:val="22"/>
        </w:rPr>
      </w:pPr>
      <w:bookmarkStart w:id="7" w:name="_Toc94322830"/>
      <w:bookmarkStart w:id="8" w:name="_Toc113416505"/>
      <w:bookmarkStart w:id="9" w:name="_Toc137001963"/>
      <w:bookmarkStart w:id="10" w:name="_Toc94322831"/>
      <w:bookmarkStart w:id="11" w:name="_Toc113416506"/>
      <w:bookmarkStart w:id="12" w:name="_Toc94322832"/>
      <w:bookmarkStart w:id="13" w:name="_Toc113416507"/>
      <w:bookmarkStart w:id="14" w:name="_Toc113416508"/>
      <w:bookmarkStart w:id="15" w:name="_Toc94322835"/>
      <w:bookmarkStart w:id="16" w:name="_Toc113416509"/>
      <w:bookmarkStart w:id="17" w:name="_Toc94322837"/>
      <w:bookmarkStart w:id="18" w:name="_Toc113416510"/>
      <w:proofErr w:type="gramStart"/>
      <w:r w:rsidRPr="00933363">
        <w:rPr>
          <w:rFonts w:ascii="Book Antiqua" w:hAnsi="Book Antiqua"/>
          <w:sz w:val="22"/>
          <w:szCs w:val="22"/>
          <w:u w:val="single"/>
        </w:rPr>
        <w:t>A.2 Users, Purposes, and Consequences of Failure to Collect the Information.</w:t>
      </w:r>
      <w:bookmarkEnd w:id="7"/>
      <w:bookmarkEnd w:id="8"/>
      <w:bookmarkEnd w:id="9"/>
      <w:proofErr w:type="gramEnd"/>
    </w:p>
    <w:p w:rsidR="00A4004D" w:rsidRPr="00933363" w:rsidRDefault="00215D21" w:rsidP="00933363">
      <w:pPr>
        <w:pStyle w:val="NormalSS"/>
        <w:jc w:val="left"/>
        <w:rPr>
          <w:rFonts w:ascii="Book Antiqua" w:hAnsi="Book Antiqua"/>
          <w:sz w:val="22"/>
          <w:szCs w:val="22"/>
        </w:rPr>
      </w:pPr>
      <w:r>
        <w:rPr>
          <w:rFonts w:ascii="Book Antiqua" w:hAnsi="Book Antiqua"/>
          <w:sz w:val="22"/>
          <w:szCs w:val="22"/>
        </w:rPr>
        <w:t xml:space="preserve">ETA uses </w:t>
      </w:r>
      <w:r w:rsidR="00A4004D" w:rsidRPr="00933363">
        <w:rPr>
          <w:rFonts w:ascii="Book Antiqua" w:hAnsi="Book Antiqua"/>
          <w:sz w:val="22"/>
          <w:szCs w:val="22"/>
        </w:rPr>
        <w:t xml:space="preserve">the information </w:t>
      </w:r>
      <w:r>
        <w:rPr>
          <w:rFonts w:ascii="Book Antiqua" w:hAnsi="Book Antiqua"/>
          <w:sz w:val="22"/>
          <w:szCs w:val="22"/>
        </w:rPr>
        <w:t xml:space="preserve">that </w:t>
      </w:r>
      <w:r w:rsidR="00A4004D" w:rsidRPr="00933363">
        <w:rPr>
          <w:rFonts w:ascii="Book Antiqua" w:hAnsi="Book Antiqua"/>
          <w:sz w:val="22"/>
          <w:szCs w:val="22"/>
        </w:rPr>
        <w:t>grantees report for the following purposes:</w:t>
      </w:r>
    </w:p>
    <w:p w:rsidR="00A4004D" w:rsidRPr="00933363" w:rsidRDefault="00A4004D" w:rsidP="00933363">
      <w:pPr>
        <w:pStyle w:val="NormalSS"/>
        <w:jc w:val="left"/>
        <w:rPr>
          <w:rFonts w:ascii="Book Antiqua" w:hAnsi="Book Antiqua"/>
          <w:sz w:val="22"/>
          <w:szCs w:val="22"/>
        </w:rPr>
      </w:pPr>
    </w:p>
    <w:p w:rsidR="00A4004D" w:rsidRPr="00933363" w:rsidRDefault="00A4004D" w:rsidP="00933363">
      <w:pPr>
        <w:pStyle w:val="NumberedBullet"/>
        <w:tabs>
          <w:tab w:val="clear" w:pos="360"/>
          <w:tab w:val="num" w:pos="792"/>
        </w:tabs>
        <w:jc w:val="left"/>
        <w:rPr>
          <w:rFonts w:ascii="Book Antiqua" w:hAnsi="Book Antiqua"/>
          <w:sz w:val="22"/>
          <w:szCs w:val="22"/>
        </w:rPr>
      </w:pPr>
      <w:r w:rsidRPr="00933363">
        <w:rPr>
          <w:rFonts w:ascii="Book Antiqua" w:hAnsi="Book Antiqua"/>
          <w:sz w:val="22"/>
          <w:szCs w:val="22"/>
        </w:rPr>
        <w:t xml:space="preserve">To provide program and performance information to stakeholders, including participants, </w:t>
      </w:r>
      <w:r w:rsidR="00B46D99">
        <w:rPr>
          <w:rFonts w:ascii="Book Antiqua" w:hAnsi="Book Antiqua"/>
          <w:sz w:val="22"/>
          <w:szCs w:val="22"/>
        </w:rPr>
        <w:t>employers</w:t>
      </w:r>
      <w:r w:rsidRPr="00933363">
        <w:rPr>
          <w:rFonts w:ascii="Book Antiqua" w:hAnsi="Book Antiqua"/>
          <w:sz w:val="22"/>
          <w:szCs w:val="22"/>
        </w:rPr>
        <w:t>, taxpayers, Congress, and others</w:t>
      </w:r>
      <w:r w:rsidR="00B46D99">
        <w:rPr>
          <w:rFonts w:ascii="Book Antiqua" w:hAnsi="Book Antiqua"/>
          <w:sz w:val="22"/>
          <w:szCs w:val="22"/>
        </w:rPr>
        <w:t>;</w:t>
      </w:r>
    </w:p>
    <w:p w:rsidR="00A4004D" w:rsidRPr="00933363" w:rsidRDefault="00A4004D" w:rsidP="00933363">
      <w:pPr>
        <w:pStyle w:val="NumberedBullet"/>
        <w:tabs>
          <w:tab w:val="clear" w:pos="360"/>
          <w:tab w:val="num" w:pos="792"/>
        </w:tabs>
        <w:jc w:val="left"/>
        <w:rPr>
          <w:rFonts w:ascii="Book Antiqua" w:hAnsi="Book Antiqua"/>
          <w:sz w:val="22"/>
          <w:szCs w:val="22"/>
        </w:rPr>
      </w:pPr>
      <w:r w:rsidRPr="00933363">
        <w:rPr>
          <w:rFonts w:ascii="Book Antiqua" w:hAnsi="Book Antiqua"/>
          <w:sz w:val="22"/>
          <w:szCs w:val="22"/>
        </w:rPr>
        <w:t xml:space="preserve">To </w:t>
      </w:r>
      <w:r w:rsidR="00EB38B9">
        <w:rPr>
          <w:rFonts w:ascii="Book Antiqua" w:hAnsi="Book Antiqua"/>
          <w:sz w:val="22"/>
          <w:szCs w:val="22"/>
        </w:rPr>
        <w:t xml:space="preserve">inform continuous improvement of </w:t>
      </w:r>
      <w:r w:rsidRPr="00933363">
        <w:rPr>
          <w:rFonts w:ascii="Book Antiqua" w:hAnsi="Book Antiqua"/>
          <w:sz w:val="22"/>
          <w:szCs w:val="22"/>
        </w:rPr>
        <w:t>the quality, effectiveness, and efficiency of the programs</w:t>
      </w:r>
      <w:r w:rsidR="00EB38B9">
        <w:rPr>
          <w:rFonts w:ascii="Book Antiqua" w:hAnsi="Book Antiqua"/>
          <w:sz w:val="22"/>
          <w:szCs w:val="22"/>
        </w:rPr>
        <w:t xml:space="preserve">; </w:t>
      </w:r>
    </w:p>
    <w:p w:rsidR="00A4004D" w:rsidRPr="00933363" w:rsidRDefault="00A4004D" w:rsidP="00933363">
      <w:pPr>
        <w:pStyle w:val="NumberedBullet"/>
        <w:tabs>
          <w:tab w:val="clear" w:pos="360"/>
          <w:tab w:val="num" w:pos="792"/>
        </w:tabs>
        <w:jc w:val="left"/>
        <w:rPr>
          <w:rFonts w:ascii="Book Antiqua" w:hAnsi="Book Antiqua"/>
          <w:sz w:val="22"/>
          <w:szCs w:val="22"/>
        </w:rPr>
      </w:pPr>
      <w:r w:rsidRPr="00933363">
        <w:rPr>
          <w:rFonts w:ascii="Book Antiqua" w:hAnsi="Book Antiqua"/>
          <w:sz w:val="22"/>
          <w:szCs w:val="22"/>
        </w:rPr>
        <w:t>To provide management information for use in Federal program administration and oversight, including grant-specific participation and outcome summaries</w:t>
      </w:r>
      <w:r w:rsidR="00EB38B9">
        <w:rPr>
          <w:rFonts w:ascii="Book Antiqua" w:hAnsi="Book Antiqua"/>
          <w:sz w:val="22"/>
          <w:szCs w:val="22"/>
        </w:rPr>
        <w:t xml:space="preserve">; and, </w:t>
      </w:r>
    </w:p>
    <w:p w:rsidR="008867E4" w:rsidRDefault="00A4004D" w:rsidP="00933363">
      <w:pPr>
        <w:pStyle w:val="NumberedBullet"/>
        <w:tabs>
          <w:tab w:val="clear" w:pos="360"/>
          <w:tab w:val="num" w:pos="792"/>
          <w:tab w:val="left" w:pos="5280"/>
        </w:tabs>
        <w:spacing w:after="480"/>
        <w:jc w:val="left"/>
        <w:rPr>
          <w:rFonts w:ascii="Book Antiqua" w:hAnsi="Book Antiqua"/>
          <w:sz w:val="22"/>
          <w:szCs w:val="22"/>
        </w:rPr>
      </w:pPr>
      <w:r w:rsidRPr="008867E4">
        <w:rPr>
          <w:rFonts w:ascii="Book Antiqua" w:hAnsi="Book Antiqua"/>
          <w:sz w:val="22"/>
          <w:szCs w:val="22"/>
        </w:rPr>
        <w:t>To fulfill ETA’s compliance with the Government Performance and Results Act (GPRA) and to complete the OMB Performance Assessment Rating Tool (PART) review</w:t>
      </w:r>
      <w:r w:rsidR="00EB38B9" w:rsidRPr="008867E4">
        <w:rPr>
          <w:rFonts w:ascii="Book Antiqua" w:hAnsi="Book Antiqua"/>
          <w:sz w:val="22"/>
          <w:szCs w:val="22"/>
        </w:rPr>
        <w:t xml:space="preserve"> as required</w:t>
      </w:r>
      <w:r w:rsidRPr="008867E4">
        <w:rPr>
          <w:rFonts w:ascii="Book Antiqua" w:hAnsi="Book Antiqua"/>
          <w:sz w:val="22"/>
          <w:szCs w:val="22"/>
        </w:rPr>
        <w:t>.</w:t>
      </w:r>
    </w:p>
    <w:p w:rsidR="00F36073" w:rsidRDefault="00A4004D" w:rsidP="008867E4">
      <w:pPr>
        <w:pStyle w:val="NumberedBullet"/>
        <w:numPr>
          <w:ilvl w:val="0"/>
          <w:numId w:val="0"/>
        </w:numPr>
        <w:tabs>
          <w:tab w:val="clear" w:pos="360"/>
          <w:tab w:val="left" w:pos="5280"/>
        </w:tabs>
        <w:spacing w:after="480"/>
        <w:ind w:left="432"/>
        <w:jc w:val="left"/>
        <w:rPr>
          <w:rFonts w:ascii="Book Antiqua" w:hAnsi="Book Antiqua"/>
          <w:sz w:val="22"/>
          <w:szCs w:val="22"/>
        </w:rPr>
      </w:pPr>
      <w:r w:rsidRPr="008867E4">
        <w:rPr>
          <w:rFonts w:ascii="Book Antiqua" w:hAnsi="Book Antiqua"/>
          <w:sz w:val="22"/>
          <w:szCs w:val="22"/>
        </w:rPr>
        <w:t>In addition, information obtained through this reporting will be used at the national level during budget and allocation hearings, for DOL compliance with legislative requirements, and during legislative reauthorization proceedings.</w:t>
      </w:r>
    </w:p>
    <w:p w:rsidR="00F36073" w:rsidRPr="00933363" w:rsidRDefault="00F36073" w:rsidP="00933363">
      <w:pPr>
        <w:pStyle w:val="NormalSS"/>
        <w:tabs>
          <w:tab w:val="left" w:pos="5280"/>
        </w:tabs>
        <w:jc w:val="left"/>
        <w:rPr>
          <w:rFonts w:ascii="Book Antiqua" w:hAnsi="Book Antiqua"/>
          <w:sz w:val="22"/>
          <w:szCs w:val="22"/>
        </w:rPr>
      </w:pPr>
      <w:r>
        <w:rPr>
          <w:rFonts w:ascii="Book Antiqua" w:hAnsi="Book Antiqua"/>
          <w:sz w:val="22"/>
          <w:szCs w:val="22"/>
        </w:rPr>
        <w:t xml:space="preserve">Failure to collect this information will mean that there is no data available to show the outcomes of the Federal investment in this program.  </w:t>
      </w:r>
      <w:r w:rsidR="00813659">
        <w:rPr>
          <w:rFonts w:ascii="Book Antiqua" w:hAnsi="Book Antiqua"/>
          <w:sz w:val="22"/>
          <w:szCs w:val="22"/>
        </w:rPr>
        <w:t>It would also mean that ETA is not able to provide oversight and monitoring of this Federal investment.</w:t>
      </w:r>
    </w:p>
    <w:p w:rsidR="00BF44D8" w:rsidRPr="00933363" w:rsidRDefault="00BF44D8" w:rsidP="00933363">
      <w:pPr>
        <w:pStyle w:val="Heading3"/>
        <w:jc w:val="left"/>
        <w:rPr>
          <w:rFonts w:ascii="Book Antiqua" w:hAnsi="Book Antiqua"/>
          <w:sz w:val="22"/>
          <w:szCs w:val="22"/>
        </w:rPr>
      </w:pPr>
      <w:bookmarkStart w:id="19" w:name="_Toc137001964"/>
    </w:p>
    <w:p w:rsidR="00A4004D" w:rsidRPr="00933363" w:rsidRDefault="00A4004D" w:rsidP="00933363">
      <w:pPr>
        <w:pStyle w:val="Heading3"/>
        <w:jc w:val="left"/>
        <w:rPr>
          <w:rFonts w:ascii="Book Antiqua" w:hAnsi="Book Antiqua"/>
          <w:sz w:val="22"/>
          <w:szCs w:val="22"/>
          <w:u w:val="single"/>
        </w:rPr>
      </w:pPr>
      <w:proofErr w:type="gramStart"/>
      <w:r w:rsidRPr="00933363">
        <w:rPr>
          <w:rFonts w:ascii="Book Antiqua" w:hAnsi="Book Antiqua"/>
          <w:sz w:val="22"/>
          <w:szCs w:val="22"/>
          <w:u w:val="single"/>
        </w:rPr>
        <w:t>A.3</w:t>
      </w:r>
      <w:r w:rsidRPr="00933363">
        <w:rPr>
          <w:rFonts w:ascii="Book Antiqua" w:hAnsi="Book Antiqua"/>
          <w:sz w:val="22"/>
          <w:szCs w:val="22"/>
          <w:u w:val="single"/>
        </w:rPr>
        <w:tab/>
        <w:t xml:space="preserve">Technology </w:t>
      </w:r>
      <w:r w:rsidR="00360B95" w:rsidRPr="00933363">
        <w:rPr>
          <w:rFonts w:ascii="Book Antiqua" w:hAnsi="Book Antiqua"/>
          <w:sz w:val="22"/>
          <w:szCs w:val="22"/>
          <w:u w:val="single"/>
        </w:rPr>
        <w:t>and Obstacles Affecting Reporting</w:t>
      </w:r>
      <w:r w:rsidRPr="00933363">
        <w:rPr>
          <w:rFonts w:ascii="Book Antiqua" w:hAnsi="Book Antiqua"/>
          <w:sz w:val="22"/>
          <w:szCs w:val="22"/>
          <w:u w:val="single"/>
        </w:rPr>
        <w:t xml:space="preserve"> Burden</w:t>
      </w:r>
      <w:bookmarkEnd w:id="10"/>
      <w:bookmarkEnd w:id="11"/>
      <w:bookmarkEnd w:id="19"/>
      <w:r w:rsidR="00360B95" w:rsidRPr="00933363">
        <w:rPr>
          <w:rFonts w:ascii="Book Antiqua" w:hAnsi="Book Antiqua"/>
          <w:sz w:val="22"/>
          <w:szCs w:val="22"/>
          <w:u w:val="single"/>
        </w:rPr>
        <w:t>.</w:t>
      </w:r>
      <w:proofErr w:type="gramEnd"/>
    </w:p>
    <w:p w:rsidR="00A4004D" w:rsidRPr="00933363" w:rsidRDefault="00A4004D" w:rsidP="00933363">
      <w:pPr>
        <w:pStyle w:val="NormalSS"/>
        <w:jc w:val="left"/>
        <w:rPr>
          <w:rFonts w:ascii="Book Antiqua" w:hAnsi="Book Antiqua"/>
          <w:sz w:val="22"/>
          <w:szCs w:val="22"/>
        </w:rPr>
      </w:pPr>
      <w:r w:rsidRPr="00933363">
        <w:rPr>
          <w:rFonts w:ascii="Book Antiqua" w:hAnsi="Book Antiqua"/>
          <w:sz w:val="22"/>
          <w:szCs w:val="22"/>
        </w:rPr>
        <w:t xml:space="preserve">To comply with the Government Paperwork Elimination Act, </w:t>
      </w:r>
      <w:r w:rsidR="005C6F0C">
        <w:rPr>
          <w:rFonts w:ascii="Book Antiqua" w:hAnsi="Book Antiqua"/>
          <w:sz w:val="22"/>
          <w:szCs w:val="22"/>
        </w:rPr>
        <w:t>collec</w:t>
      </w:r>
      <w:r w:rsidRPr="00933363">
        <w:rPr>
          <w:rFonts w:ascii="Book Antiqua" w:hAnsi="Book Antiqua"/>
          <w:sz w:val="22"/>
          <w:szCs w:val="22"/>
        </w:rPr>
        <w:t xml:space="preserve">tion of </w:t>
      </w:r>
      <w:r w:rsidR="00B336DB" w:rsidRPr="00933363">
        <w:rPr>
          <w:rFonts w:ascii="Book Antiqua" w:hAnsi="Book Antiqua"/>
          <w:sz w:val="22"/>
          <w:szCs w:val="22"/>
        </w:rPr>
        <w:t xml:space="preserve">aggregate </w:t>
      </w:r>
      <w:r w:rsidRPr="00933363">
        <w:rPr>
          <w:rFonts w:ascii="Book Antiqua" w:hAnsi="Book Antiqua"/>
          <w:sz w:val="22"/>
          <w:szCs w:val="22"/>
        </w:rPr>
        <w:t xml:space="preserve">data and the preparation of quarterly reports </w:t>
      </w:r>
      <w:proofErr w:type="gramStart"/>
      <w:r w:rsidR="005C6F0C">
        <w:rPr>
          <w:rFonts w:ascii="Book Antiqua" w:hAnsi="Book Antiqua"/>
          <w:sz w:val="22"/>
          <w:szCs w:val="22"/>
        </w:rPr>
        <w:t>is</w:t>
      </w:r>
      <w:proofErr w:type="gramEnd"/>
      <w:r w:rsidR="005C6F0C">
        <w:rPr>
          <w:rFonts w:ascii="Book Antiqua" w:hAnsi="Book Antiqua"/>
          <w:sz w:val="22"/>
          <w:szCs w:val="22"/>
        </w:rPr>
        <w:t xml:space="preserve"> consistent with </w:t>
      </w:r>
      <w:r w:rsidRPr="00933363">
        <w:rPr>
          <w:rFonts w:ascii="Book Antiqua" w:hAnsi="Book Antiqua"/>
          <w:sz w:val="22"/>
          <w:szCs w:val="22"/>
        </w:rPr>
        <w:t xml:space="preserve">report formats and data definitions to grantees across ETA programs.  All the </w:t>
      </w:r>
      <w:r w:rsidR="005B13E0" w:rsidRPr="00933363">
        <w:rPr>
          <w:rFonts w:ascii="Book Antiqua" w:hAnsi="Book Antiqua"/>
          <w:sz w:val="22"/>
          <w:szCs w:val="22"/>
        </w:rPr>
        <w:t>TAACCCT</w:t>
      </w:r>
      <w:r w:rsidRPr="00933363">
        <w:rPr>
          <w:rFonts w:ascii="Book Antiqua" w:hAnsi="Book Antiqua"/>
          <w:sz w:val="22"/>
          <w:szCs w:val="22"/>
        </w:rPr>
        <w:t xml:space="preserve"> reports </w:t>
      </w:r>
      <w:r w:rsidR="00B62271">
        <w:rPr>
          <w:rFonts w:ascii="Book Antiqua" w:hAnsi="Book Antiqua"/>
          <w:sz w:val="22"/>
          <w:szCs w:val="22"/>
        </w:rPr>
        <w:t>are</w:t>
      </w:r>
      <w:r w:rsidRPr="00933363">
        <w:rPr>
          <w:rFonts w:ascii="Book Antiqua" w:hAnsi="Book Antiqua"/>
          <w:sz w:val="22"/>
          <w:szCs w:val="22"/>
        </w:rPr>
        <w:t xml:space="preserve"> submitted to ETA via the Internet.  It is left to grantees to select the technology to collect </w:t>
      </w:r>
      <w:r w:rsidR="007E7E2D" w:rsidRPr="00933363">
        <w:rPr>
          <w:rFonts w:ascii="Book Antiqua" w:hAnsi="Book Antiqua"/>
          <w:sz w:val="22"/>
          <w:szCs w:val="22"/>
        </w:rPr>
        <w:t>aggregate</w:t>
      </w:r>
      <w:r w:rsidRPr="00933363">
        <w:rPr>
          <w:rFonts w:ascii="Book Antiqua" w:hAnsi="Book Antiqua"/>
          <w:sz w:val="22"/>
          <w:szCs w:val="22"/>
        </w:rPr>
        <w:t xml:space="preserve"> data according to their unique circumstances and resource availability.</w:t>
      </w:r>
    </w:p>
    <w:p w:rsidR="00A4004D" w:rsidRPr="00933363" w:rsidRDefault="00A4004D" w:rsidP="00933363">
      <w:pPr>
        <w:pStyle w:val="Heading3"/>
        <w:jc w:val="left"/>
        <w:rPr>
          <w:rFonts w:ascii="Book Antiqua" w:hAnsi="Book Antiqua"/>
          <w:sz w:val="22"/>
          <w:szCs w:val="22"/>
          <w:u w:val="single"/>
        </w:rPr>
      </w:pPr>
      <w:bookmarkStart w:id="20" w:name="_Toc137001965"/>
      <w:proofErr w:type="gramStart"/>
      <w:r w:rsidRPr="00933363">
        <w:rPr>
          <w:rFonts w:ascii="Book Antiqua" w:hAnsi="Book Antiqua"/>
          <w:sz w:val="22"/>
          <w:szCs w:val="22"/>
          <w:u w:val="single"/>
        </w:rPr>
        <w:lastRenderedPageBreak/>
        <w:t>A.4</w:t>
      </w:r>
      <w:r w:rsidRPr="00933363">
        <w:rPr>
          <w:rFonts w:ascii="Book Antiqua" w:hAnsi="Book Antiqua"/>
          <w:sz w:val="22"/>
          <w:szCs w:val="22"/>
          <w:u w:val="single"/>
        </w:rPr>
        <w:tab/>
        <w:t>Efforts to Identify Duplication</w:t>
      </w:r>
      <w:bookmarkEnd w:id="12"/>
      <w:bookmarkEnd w:id="13"/>
      <w:bookmarkEnd w:id="20"/>
      <w:r w:rsidR="00360B95" w:rsidRPr="00933363">
        <w:rPr>
          <w:rFonts w:ascii="Book Antiqua" w:hAnsi="Book Antiqua"/>
          <w:sz w:val="22"/>
          <w:szCs w:val="22"/>
          <w:u w:val="single"/>
        </w:rPr>
        <w:t>.</w:t>
      </w:r>
      <w:proofErr w:type="gramEnd"/>
    </w:p>
    <w:p w:rsidR="00A4004D" w:rsidRPr="00933363" w:rsidRDefault="00F36073" w:rsidP="00933363">
      <w:pPr>
        <w:pStyle w:val="NormalSS"/>
        <w:jc w:val="left"/>
        <w:rPr>
          <w:rFonts w:ascii="Book Antiqua" w:hAnsi="Book Antiqua"/>
          <w:sz w:val="22"/>
          <w:szCs w:val="22"/>
        </w:rPr>
      </w:pPr>
      <w:bookmarkStart w:id="21" w:name="_Toc94322833"/>
      <w:r>
        <w:rPr>
          <w:rFonts w:ascii="Book Antiqua" w:hAnsi="Book Antiqua"/>
          <w:sz w:val="22"/>
          <w:szCs w:val="22"/>
        </w:rPr>
        <w:t xml:space="preserve">TAACCCT grantees submit quarterly financial reports.  </w:t>
      </w:r>
      <w:r w:rsidR="00A756DC">
        <w:rPr>
          <w:rFonts w:ascii="Book Antiqua" w:hAnsi="Book Antiqua"/>
          <w:sz w:val="22"/>
          <w:szCs w:val="22"/>
        </w:rPr>
        <w:t>T</w:t>
      </w:r>
      <w:r w:rsidR="00A4004D" w:rsidRPr="00933363">
        <w:rPr>
          <w:rFonts w:ascii="Book Antiqua" w:hAnsi="Book Antiqua"/>
          <w:sz w:val="22"/>
          <w:szCs w:val="22"/>
        </w:rPr>
        <w:t>he</w:t>
      </w:r>
      <w:r w:rsidR="00A756DC">
        <w:rPr>
          <w:rFonts w:ascii="Book Antiqua" w:hAnsi="Book Antiqua"/>
          <w:sz w:val="22"/>
          <w:szCs w:val="22"/>
        </w:rPr>
        <w:t>se</w:t>
      </w:r>
      <w:r w:rsidR="00A4004D" w:rsidRPr="00933363">
        <w:rPr>
          <w:rFonts w:ascii="Book Antiqua" w:hAnsi="Book Antiqua"/>
          <w:sz w:val="22"/>
          <w:szCs w:val="22"/>
        </w:rPr>
        <w:t xml:space="preserve"> report</w:t>
      </w:r>
      <w:r>
        <w:rPr>
          <w:rFonts w:ascii="Book Antiqua" w:hAnsi="Book Antiqua"/>
          <w:sz w:val="22"/>
          <w:szCs w:val="22"/>
        </w:rPr>
        <w:t>s are</w:t>
      </w:r>
      <w:r w:rsidR="00A4004D" w:rsidRPr="00933363">
        <w:rPr>
          <w:rFonts w:ascii="Book Antiqua" w:hAnsi="Book Antiqua"/>
          <w:sz w:val="22"/>
          <w:szCs w:val="22"/>
        </w:rPr>
        <w:t xml:space="preserve"> the only report</w:t>
      </w:r>
      <w:r>
        <w:rPr>
          <w:rFonts w:ascii="Book Antiqua" w:hAnsi="Book Antiqua"/>
          <w:sz w:val="22"/>
          <w:szCs w:val="22"/>
        </w:rPr>
        <w:t>s</w:t>
      </w:r>
      <w:r w:rsidR="00A4004D" w:rsidRPr="00933363">
        <w:rPr>
          <w:rFonts w:ascii="Book Antiqua" w:hAnsi="Book Antiqua"/>
          <w:sz w:val="22"/>
          <w:szCs w:val="22"/>
        </w:rPr>
        <w:t xml:space="preserve"> currently required for </w:t>
      </w:r>
      <w:r w:rsidR="00723EE6" w:rsidRPr="00933363">
        <w:rPr>
          <w:rFonts w:ascii="Book Antiqua" w:hAnsi="Book Antiqua"/>
          <w:sz w:val="22"/>
          <w:szCs w:val="22"/>
        </w:rPr>
        <w:t>TAACCCT</w:t>
      </w:r>
      <w:r w:rsidR="00A4004D" w:rsidRPr="00933363">
        <w:rPr>
          <w:rFonts w:ascii="Book Antiqua" w:hAnsi="Book Antiqua"/>
          <w:sz w:val="22"/>
          <w:szCs w:val="22"/>
        </w:rPr>
        <w:t xml:space="preserve"> grant</w:t>
      </w:r>
      <w:bookmarkEnd w:id="21"/>
      <w:r w:rsidR="00A4004D" w:rsidRPr="00933363">
        <w:rPr>
          <w:rFonts w:ascii="Book Antiqua" w:hAnsi="Book Antiqua"/>
          <w:sz w:val="22"/>
          <w:szCs w:val="22"/>
        </w:rPr>
        <w:t>ees</w:t>
      </w:r>
      <w:r w:rsidR="00360B95" w:rsidRPr="00933363">
        <w:rPr>
          <w:rFonts w:ascii="Book Antiqua" w:hAnsi="Book Antiqua"/>
          <w:sz w:val="22"/>
          <w:szCs w:val="22"/>
        </w:rPr>
        <w:t xml:space="preserve"> </w:t>
      </w:r>
      <w:r>
        <w:rPr>
          <w:rFonts w:ascii="Book Antiqua" w:hAnsi="Book Antiqua"/>
          <w:sz w:val="22"/>
          <w:szCs w:val="22"/>
        </w:rPr>
        <w:t xml:space="preserve">to report on program performance.  </w:t>
      </w:r>
      <w:r w:rsidR="00A4004D" w:rsidRPr="00933363">
        <w:rPr>
          <w:rFonts w:ascii="Book Antiqua" w:hAnsi="Book Antiqua"/>
          <w:sz w:val="22"/>
          <w:szCs w:val="22"/>
        </w:rPr>
        <w:t xml:space="preserve">Other ETA reports may track some </w:t>
      </w:r>
      <w:r w:rsidR="00723EE6" w:rsidRPr="00933363">
        <w:rPr>
          <w:rFonts w:ascii="Book Antiqua" w:hAnsi="Book Antiqua"/>
          <w:sz w:val="22"/>
          <w:szCs w:val="22"/>
        </w:rPr>
        <w:t>TAACCCT</w:t>
      </w:r>
      <w:r w:rsidR="00A4004D" w:rsidRPr="00933363">
        <w:rPr>
          <w:rFonts w:ascii="Book Antiqua" w:hAnsi="Book Antiqua"/>
          <w:sz w:val="22"/>
          <w:szCs w:val="22"/>
        </w:rPr>
        <w:t xml:space="preserve"> participants if they participate in other ETA-funded programs.</w:t>
      </w:r>
    </w:p>
    <w:p w:rsidR="00A4004D" w:rsidRPr="00933363" w:rsidRDefault="00A4004D" w:rsidP="00933363">
      <w:pPr>
        <w:pStyle w:val="NormalSS"/>
        <w:jc w:val="left"/>
        <w:rPr>
          <w:rFonts w:ascii="Book Antiqua" w:hAnsi="Book Antiqua"/>
          <w:sz w:val="22"/>
          <w:szCs w:val="22"/>
        </w:rPr>
      </w:pPr>
    </w:p>
    <w:p w:rsidR="00723EE6" w:rsidRPr="00933363" w:rsidRDefault="00723EE6"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22" w:name="_Toc137001966"/>
      <w:proofErr w:type="gramStart"/>
      <w:r w:rsidRPr="00933363">
        <w:rPr>
          <w:rFonts w:ascii="Book Antiqua" w:hAnsi="Book Antiqua"/>
          <w:sz w:val="22"/>
          <w:szCs w:val="22"/>
          <w:u w:val="single"/>
        </w:rPr>
        <w:t>A.5</w:t>
      </w:r>
      <w:r w:rsidRPr="00933363">
        <w:rPr>
          <w:rFonts w:ascii="Book Antiqua" w:hAnsi="Book Antiqua"/>
          <w:sz w:val="22"/>
          <w:szCs w:val="22"/>
          <w:u w:val="single"/>
        </w:rPr>
        <w:tab/>
        <w:t>Methods to Minimize Burden on Small Businesses</w:t>
      </w:r>
      <w:bookmarkEnd w:id="14"/>
      <w:bookmarkEnd w:id="22"/>
      <w:r w:rsidR="00360B95" w:rsidRPr="00933363">
        <w:rPr>
          <w:rFonts w:ascii="Book Antiqua" w:hAnsi="Book Antiqua"/>
          <w:sz w:val="22"/>
          <w:szCs w:val="22"/>
          <w:u w:val="single"/>
        </w:rPr>
        <w:t>.</w:t>
      </w:r>
      <w:proofErr w:type="gramEnd"/>
    </w:p>
    <w:p w:rsidR="00A4004D" w:rsidRPr="00933363" w:rsidRDefault="00A4004D" w:rsidP="00933363">
      <w:pPr>
        <w:pStyle w:val="NormalSS"/>
        <w:jc w:val="left"/>
        <w:rPr>
          <w:rFonts w:ascii="Book Antiqua" w:hAnsi="Book Antiqua"/>
          <w:sz w:val="22"/>
          <w:szCs w:val="22"/>
        </w:rPr>
      </w:pPr>
      <w:r w:rsidRPr="00933363">
        <w:rPr>
          <w:rFonts w:ascii="Book Antiqua" w:hAnsi="Book Antiqua"/>
          <w:sz w:val="22"/>
          <w:szCs w:val="22"/>
        </w:rPr>
        <w:t xml:space="preserve">Some small businesses may be contacted </w:t>
      </w:r>
      <w:r w:rsidR="00A84624" w:rsidRPr="00933363">
        <w:rPr>
          <w:rFonts w:ascii="Book Antiqua" w:hAnsi="Book Antiqua"/>
          <w:sz w:val="22"/>
          <w:szCs w:val="22"/>
        </w:rPr>
        <w:t xml:space="preserve">by grantees </w:t>
      </w:r>
      <w:r w:rsidRPr="00933363">
        <w:rPr>
          <w:rFonts w:ascii="Book Antiqua" w:hAnsi="Book Antiqua"/>
          <w:sz w:val="22"/>
          <w:szCs w:val="22"/>
        </w:rPr>
        <w:t xml:space="preserve">to obtain information on participants’ outcomes, such as </w:t>
      </w:r>
      <w:r w:rsidR="00A84624" w:rsidRPr="00933363">
        <w:rPr>
          <w:rFonts w:ascii="Book Antiqua" w:hAnsi="Book Antiqua"/>
          <w:sz w:val="22"/>
          <w:szCs w:val="22"/>
        </w:rPr>
        <w:t>post-program employment and earnings information</w:t>
      </w:r>
      <w:r w:rsidRPr="00933363">
        <w:rPr>
          <w:rFonts w:ascii="Book Antiqua" w:hAnsi="Book Antiqua"/>
          <w:sz w:val="22"/>
          <w:szCs w:val="22"/>
        </w:rPr>
        <w:t>.  Grantees can reduce a portion of this burden by collecting information directly from participants</w:t>
      </w:r>
      <w:r w:rsidR="001D04E3">
        <w:rPr>
          <w:rFonts w:ascii="Book Antiqua" w:hAnsi="Book Antiqua"/>
          <w:sz w:val="22"/>
          <w:szCs w:val="22"/>
        </w:rPr>
        <w:t xml:space="preserve"> or via administrative wage records</w:t>
      </w:r>
      <w:r w:rsidRPr="00933363">
        <w:rPr>
          <w:rFonts w:ascii="Book Antiqua" w:hAnsi="Book Antiqua"/>
          <w:sz w:val="22"/>
          <w:szCs w:val="22"/>
        </w:rPr>
        <w:t>.</w:t>
      </w:r>
    </w:p>
    <w:p w:rsidR="00A4004D" w:rsidRPr="00933363" w:rsidRDefault="00A4004D" w:rsidP="00933363">
      <w:pPr>
        <w:pStyle w:val="Heading3"/>
        <w:ind w:left="0" w:firstLine="0"/>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23" w:name="_Toc137001967"/>
      <w:proofErr w:type="gramStart"/>
      <w:r w:rsidRPr="00933363">
        <w:rPr>
          <w:rFonts w:ascii="Book Antiqua" w:hAnsi="Book Antiqua"/>
          <w:sz w:val="22"/>
          <w:szCs w:val="22"/>
          <w:u w:val="single"/>
        </w:rPr>
        <w:t>A.6</w:t>
      </w:r>
      <w:r w:rsidRPr="00933363">
        <w:rPr>
          <w:rFonts w:ascii="Book Antiqua" w:hAnsi="Book Antiqua"/>
          <w:sz w:val="22"/>
          <w:szCs w:val="22"/>
          <w:u w:val="single"/>
        </w:rPr>
        <w:tab/>
        <w:t>Consequences of Less-Frequent Data Collection</w:t>
      </w:r>
      <w:bookmarkEnd w:id="15"/>
      <w:bookmarkEnd w:id="16"/>
      <w:bookmarkEnd w:id="23"/>
      <w:r w:rsidR="00360B95" w:rsidRPr="00933363">
        <w:rPr>
          <w:rFonts w:ascii="Book Antiqua" w:hAnsi="Book Antiqua"/>
          <w:sz w:val="22"/>
          <w:szCs w:val="22"/>
          <w:u w:val="single"/>
        </w:rPr>
        <w:t>.</w:t>
      </w:r>
      <w:proofErr w:type="gramEnd"/>
    </w:p>
    <w:p w:rsidR="00A4004D" w:rsidRPr="00933363" w:rsidRDefault="00A4004D" w:rsidP="00933363">
      <w:pPr>
        <w:pStyle w:val="NormalSS"/>
        <w:jc w:val="left"/>
        <w:rPr>
          <w:rFonts w:ascii="Book Antiqua" w:hAnsi="Book Antiqua"/>
          <w:sz w:val="22"/>
          <w:szCs w:val="22"/>
        </w:rPr>
      </w:pPr>
      <w:bookmarkStart w:id="24" w:name="_Toc94322836"/>
      <w:r w:rsidRPr="00933363">
        <w:rPr>
          <w:rFonts w:ascii="Book Antiqua" w:hAnsi="Book Antiqua"/>
          <w:sz w:val="22"/>
          <w:szCs w:val="22"/>
        </w:rPr>
        <w:t xml:space="preserve">The data are needed both for program monitoring efforts to assist grantees and for </w:t>
      </w:r>
      <w:r w:rsidR="001D04E3">
        <w:rPr>
          <w:rFonts w:ascii="Book Antiqua" w:hAnsi="Book Antiqua"/>
          <w:sz w:val="22"/>
          <w:szCs w:val="22"/>
        </w:rPr>
        <w:t>ETA to provide information to the public on this program</w:t>
      </w:r>
      <w:r w:rsidRPr="00933363">
        <w:rPr>
          <w:rFonts w:ascii="Book Antiqua" w:hAnsi="Book Antiqua"/>
          <w:sz w:val="22"/>
          <w:szCs w:val="22"/>
        </w:rPr>
        <w:t xml:space="preserve">.  If grantees do not report quarterly, ETA will be unable to discern problems and identify grantees needing technical assistance.  Ultimately, the quality of these programs could be compromised to the detriment of participating workers and employers.  ETA’s responsibility for reporting, oversight, and monitoring would be hampered because there is no other vehicle for judging </w:t>
      </w:r>
      <w:r w:rsidR="0055113A">
        <w:rPr>
          <w:rFonts w:ascii="Book Antiqua" w:hAnsi="Book Antiqua"/>
          <w:sz w:val="22"/>
          <w:szCs w:val="22"/>
        </w:rPr>
        <w:t xml:space="preserve">the progress and </w:t>
      </w:r>
      <w:r w:rsidRPr="00933363">
        <w:rPr>
          <w:rFonts w:ascii="Book Antiqua" w:hAnsi="Book Antiqua"/>
          <w:sz w:val="22"/>
          <w:szCs w:val="22"/>
        </w:rPr>
        <w:t xml:space="preserve">performance </w:t>
      </w:r>
      <w:r w:rsidR="0055113A">
        <w:rPr>
          <w:rFonts w:ascii="Book Antiqua" w:hAnsi="Book Antiqua"/>
          <w:sz w:val="22"/>
          <w:szCs w:val="22"/>
        </w:rPr>
        <w:t>of</w:t>
      </w:r>
      <w:r w:rsidRPr="00933363">
        <w:rPr>
          <w:rFonts w:ascii="Book Antiqua" w:hAnsi="Book Antiqua"/>
          <w:sz w:val="22"/>
          <w:szCs w:val="22"/>
        </w:rPr>
        <w:t xml:space="preserve"> </w:t>
      </w:r>
      <w:r w:rsidR="00A84624" w:rsidRPr="00933363">
        <w:rPr>
          <w:rFonts w:ascii="Book Antiqua" w:hAnsi="Book Antiqua"/>
          <w:sz w:val="22"/>
          <w:szCs w:val="22"/>
        </w:rPr>
        <w:t>TAACCCT grants</w:t>
      </w:r>
      <w:r w:rsidRPr="00933363">
        <w:rPr>
          <w:rFonts w:ascii="Book Antiqua" w:hAnsi="Book Antiqua"/>
          <w:sz w:val="22"/>
          <w:szCs w:val="22"/>
        </w:rPr>
        <w:t>.  The agency would be unable to fulfill its responsibilities under GPRA or to submit required information to OMB for completion of the PART</w:t>
      </w:r>
      <w:r w:rsidR="00813659">
        <w:rPr>
          <w:rFonts w:ascii="Book Antiqua" w:hAnsi="Book Antiqua"/>
          <w:sz w:val="22"/>
          <w:szCs w:val="22"/>
        </w:rPr>
        <w:t xml:space="preserve"> as required</w:t>
      </w:r>
      <w:r w:rsidRPr="00933363">
        <w:rPr>
          <w:rFonts w:ascii="Book Antiqua" w:hAnsi="Book Antiqua"/>
          <w:sz w:val="22"/>
          <w:szCs w:val="22"/>
        </w:rPr>
        <w:t>.</w:t>
      </w:r>
      <w:bookmarkEnd w:id="24"/>
    </w:p>
    <w:p w:rsidR="00A4004D" w:rsidRPr="00933363" w:rsidRDefault="00A4004D" w:rsidP="00933363">
      <w:pPr>
        <w:pStyle w:val="Heading3"/>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25" w:name="_Toc137001968"/>
      <w:r w:rsidRPr="00933363">
        <w:rPr>
          <w:rFonts w:ascii="Book Antiqua" w:hAnsi="Book Antiqua"/>
          <w:sz w:val="22"/>
          <w:szCs w:val="22"/>
          <w:u w:val="single"/>
        </w:rPr>
        <w:t>A.7</w:t>
      </w:r>
      <w:r w:rsidRPr="00933363">
        <w:rPr>
          <w:rFonts w:ascii="Book Antiqua" w:hAnsi="Book Antiqua"/>
          <w:sz w:val="22"/>
          <w:szCs w:val="22"/>
          <w:u w:val="single"/>
        </w:rPr>
        <w:tab/>
        <w:t xml:space="preserve">Special Circumstances </w:t>
      </w:r>
      <w:r w:rsidR="00360B95" w:rsidRPr="00933363">
        <w:rPr>
          <w:rFonts w:ascii="Book Antiqua" w:hAnsi="Book Antiqua"/>
          <w:sz w:val="22"/>
          <w:szCs w:val="22"/>
          <w:u w:val="single"/>
        </w:rPr>
        <w:t xml:space="preserve">Involved in Collection of </w:t>
      </w:r>
      <w:r w:rsidRPr="00933363">
        <w:rPr>
          <w:rFonts w:ascii="Book Antiqua" w:hAnsi="Book Antiqua"/>
          <w:sz w:val="22"/>
          <w:szCs w:val="22"/>
          <w:u w:val="single"/>
        </w:rPr>
        <w:t>Data</w:t>
      </w:r>
      <w:bookmarkEnd w:id="17"/>
      <w:bookmarkEnd w:id="18"/>
      <w:bookmarkEnd w:id="25"/>
      <w:r w:rsidR="00360B95" w:rsidRPr="00933363">
        <w:rPr>
          <w:rFonts w:ascii="Book Antiqua" w:hAnsi="Book Antiqua"/>
          <w:sz w:val="22"/>
          <w:szCs w:val="22"/>
          <w:u w:val="single"/>
        </w:rPr>
        <w:t>.</w:t>
      </w:r>
    </w:p>
    <w:p w:rsidR="00A4004D" w:rsidRPr="00933363" w:rsidRDefault="00D84FEB" w:rsidP="00933363">
      <w:pPr>
        <w:pStyle w:val="Default"/>
        <w:rPr>
          <w:rFonts w:ascii="Book Antiqua" w:hAnsi="Book Antiqua"/>
          <w:sz w:val="22"/>
          <w:szCs w:val="22"/>
        </w:rPr>
      </w:pPr>
      <w:r w:rsidRPr="00933363">
        <w:rPr>
          <w:rFonts w:ascii="Book Antiqua" w:hAnsi="Book Antiqua"/>
          <w:sz w:val="22"/>
          <w:szCs w:val="22"/>
        </w:rPr>
        <w:t xml:space="preserve">There are no special circumstances for data collection related to the quarterly narrative or aggregate data reported every fourth quarter under the grant agreement.  </w:t>
      </w:r>
      <w:r w:rsidR="00A4004D" w:rsidRPr="00933363">
        <w:rPr>
          <w:rFonts w:ascii="Book Antiqua" w:hAnsi="Book Antiqua"/>
          <w:sz w:val="22"/>
          <w:szCs w:val="22"/>
        </w:rPr>
        <w:t xml:space="preserve">Any adjustments necessary for using supplemental information as the data source will be addressed in separate program guidance. </w:t>
      </w:r>
    </w:p>
    <w:p w:rsidR="00A4004D" w:rsidRPr="00933363" w:rsidRDefault="00A4004D" w:rsidP="00933363">
      <w:pPr>
        <w:pStyle w:val="NormalSS"/>
        <w:jc w:val="left"/>
        <w:rPr>
          <w:rFonts w:ascii="Book Antiqua" w:hAnsi="Book Antiqua"/>
          <w:color w:val="000000"/>
          <w:sz w:val="22"/>
          <w:szCs w:val="22"/>
        </w:rPr>
      </w:pPr>
    </w:p>
    <w:p w:rsidR="00A4004D" w:rsidRPr="00933363" w:rsidRDefault="00A4004D"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26" w:name="_Toc94322838"/>
      <w:bookmarkStart w:id="27" w:name="_Toc113416511"/>
      <w:bookmarkStart w:id="28" w:name="_Toc137001969"/>
      <w:proofErr w:type="gramStart"/>
      <w:r w:rsidRPr="00933363">
        <w:rPr>
          <w:rFonts w:ascii="Book Antiqua" w:hAnsi="Book Antiqua"/>
          <w:sz w:val="22"/>
          <w:szCs w:val="22"/>
          <w:u w:val="single"/>
        </w:rPr>
        <w:t>A.8</w:t>
      </w:r>
      <w:r w:rsidRPr="00933363">
        <w:rPr>
          <w:rFonts w:ascii="Book Antiqua" w:hAnsi="Book Antiqua"/>
          <w:sz w:val="22"/>
          <w:szCs w:val="22"/>
          <w:u w:val="single"/>
        </w:rPr>
        <w:tab/>
      </w:r>
      <w:r w:rsidR="00F95269" w:rsidRPr="00933363">
        <w:rPr>
          <w:rFonts w:ascii="Book Antiqua" w:hAnsi="Book Antiqua"/>
          <w:sz w:val="22"/>
          <w:szCs w:val="22"/>
          <w:u w:val="single"/>
        </w:rPr>
        <w:t>Preclearance</w:t>
      </w:r>
      <w:r w:rsidRPr="00933363">
        <w:rPr>
          <w:rFonts w:ascii="Book Antiqua" w:hAnsi="Book Antiqua"/>
          <w:sz w:val="22"/>
          <w:szCs w:val="22"/>
          <w:u w:val="single"/>
        </w:rPr>
        <w:t xml:space="preserve"> Notice</w:t>
      </w:r>
      <w:r w:rsidR="00F95269" w:rsidRPr="00933363">
        <w:rPr>
          <w:rFonts w:ascii="Book Antiqua" w:hAnsi="Book Antiqua"/>
          <w:sz w:val="22"/>
          <w:szCs w:val="22"/>
          <w:u w:val="single"/>
        </w:rPr>
        <w:t>s</w:t>
      </w:r>
      <w:r w:rsidRPr="00933363">
        <w:rPr>
          <w:rFonts w:ascii="Book Antiqua" w:hAnsi="Book Antiqua"/>
          <w:sz w:val="22"/>
          <w:szCs w:val="22"/>
          <w:u w:val="single"/>
        </w:rPr>
        <w:t xml:space="preserve"> and </w:t>
      </w:r>
      <w:r w:rsidR="00F95269" w:rsidRPr="00933363">
        <w:rPr>
          <w:rFonts w:ascii="Book Antiqua" w:hAnsi="Book Antiqua"/>
          <w:sz w:val="22"/>
          <w:szCs w:val="22"/>
          <w:u w:val="single"/>
        </w:rPr>
        <w:t>Responses</w:t>
      </w:r>
      <w:bookmarkEnd w:id="26"/>
      <w:bookmarkEnd w:id="27"/>
      <w:bookmarkEnd w:id="28"/>
      <w:r w:rsidR="00360B95" w:rsidRPr="00933363">
        <w:rPr>
          <w:rFonts w:ascii="Book Antiqua" w:hAnsi="Book Antiqua"/>
          <w:sz w:val="22"/>
          <w:szCs w:val="22"/>
          <w:u w:val="single"/>
        </w:rPr>
        <w:t>.</w:t>
      </w:r>
      <w:proofErr w:type="gramEnd"/>
    </w:p>
    <w:p w:rsidR="004475A0" w:rsidRDefault="004475A0" w:rsidP="004475A0">
      <w:pPr>
        <w:pStyle w:val="NormalSS"/>
        <w:jc w:val="left"/>
        <w:rPr>
          <w:rFonts w:ascii="Book Antiqua" w:hAnsi="Book Antiqua"/>
          <w:sz w:val="22"/>
          <w:szCs w:val="22"/>
        </w:rPr>
      </w:pPr>
      <w:r w:rsidRPr="00933363">
        <w:rPr>
          <w:rFonts w:ascii="Book Antiqua" w:hAnsi="Book Antiqua"/>
          <w:sz w:val="22"/>
          <w:szCs w:val="22"/>
        </w:rPr>
        <w:t xml:space="preserve">In accordance with the Paperwork Reduction Act of 1995, the public </w:t>
      </w:r>
      <w:r>
        <w:rPr>
          <w:rFonts w:ascii="Book Antiqua" w:hAnsi="Book Antiqua"/>
          <w:sz w:val="22"/>
          <w:szCs w:val="22"/>
        </w:rPr>
        <w:t xml:space="preserve">was </w:t>
      </w:r>
      <w:r w:rsidRPr="00933363">
        <w:rPr>
          <w:rFonts w:ascii="Book Antiqua" w:hAnsi="Book Antiqua"/>
          <w:sz w:val="22"/>
          <w:szCs w:val="22"/>
        </w:rPr>
        <w:t xml:space="preserve">given 60 days to </w:t>
      </w:r>
      <w:r>
        <w:rPr>
          <w:rFonts w:ascii="Book Antiqua" w:hAnsi="Book Antiqua"/>
          <w:sz w:val="22"/>
          <w:szCs w:val="22"/>
        </w:rPr>
        <w:t>comment on the Federal Register Notice published July 5, 2011 (</w:t>
      </w:r>
      <w:r w:rsidRPr="00933363">
        <w:rPr>
          <w:rFonts w:ascii="Book Antiqua" w:hAnsi="Book Antiqua"/>
          <w:sz w:val="22"/>
          <w:szCs w:val="22"/>
        </w:rPr>
        <w:t xml:space="preserve">Vol. </w:t>
      </w:r>
      <w:r>
        <w:rPr>
          <w:rFonts w:ascii="Book Antiqua" w:hAnsi="Book Antiqua"/>
          <w:sz w:val="22"/>
          <w:szCs w:val="22"/>
        </w:rPr>
        <w:t>76, p 39128).  No comments were received</w:t>
      </w:r>
      <w:r w:rsidR="003A3C7A">
        <w:rPr>
          <w:rFonts w:ascii="Book Antiqua" w:hAnsi="Book Antiqua"/>
          <w:sz w:val="22"/>
          <w:szCs w:val="22"/>
        </w:rPr>
        <w:t xml:space="preserve"> and OMB approved this request for grantee data collection on </w:t>
      </w:r>
      <w:r w:rsidR="00FA6B6A">
        <w:rPr>
          <w:rFonts w:ascii="Book Antiqua" w:hAnsi="Book Antiqua"/>
          <w:sz w:val="22"/>
          <w:szCs w:val="22"/>
        </w:rPr>
        <w:t>March 27, 2012</w:t>
      </w:r>
      <w:r>
        <w:rPr>
          <w:rFonts w:ascii="Book Antiqua" w:hAnsi="Book Antiqua"/>
          <w:sz w:val="22"/>
          <w:szCs w:val="22"/>
        </w:rPr>
        <w:t xml:space="preserve">. </w:t>
      </w:r>
    </w:p>
    <w:p w:rsidR="00C719B5" w:rsidRPr="009A25C5" w:rsidRDefault="00C719B5" w:rsidP="004475A0">
      <w:pPr>
        <w:pStyle w:val="NormalSS"/>
        <w:jc w:val="left"/>
        <w:rPr>
          <w:rFonts w:ascii="Book Antiqua" w:hAnsi="Book Antiqua"/>
          <w:sz w:val="22"/>
          <w:szCs w:val="22"/>
        </w:rPr>
      </w:pPr>
      <w:r>
        <w:rPr>
          <w:rFonts w:ascii="Book Antiqua" w:hAnsi="Book Antiqua"/>
          <w:sz w:val="22"/>
          <w:szCs w:val="22"/>
        </w:rPr>
        <w:t xml:space="preserve">This current submission makes adjustments to account </w:t>
      </w:r>
      <w:r w:rsidRPr="00827B4B">
        <w:rPr>
          <w:rFonts w:ascii="Book Antiqua" w:hAnsi="Book Antiqua"/>
          <w:sz w:val="22"/>
          <w:szCs w:val="22"/>
        </w:rPr>
        <w:t xml:space="preserve">for the addition of </w:t>
      </w:r>
      <w:r w:rsidR="00801D1A" w:rsidRPr="00827B4B">
        <w:rPr>
          <w:rFonts w:ascii="Book Antiqua" w:hAnsi="Book Antiqua"/>
          <w:sz w:val="22"/>
          <w:szCs w:val="22"/>
        </w:rPr>
        <w:t xml:space="preserve">grantees for </w:t>
      </w:r>
      <w:r w:rsidRPr="00827B4B">
        <w:rPr>
          <w:rFonts w:ascii="Book Antiqua" w:hAnsi="Book Antiqua"/>
          <w:sz w:val="22"/>
          <w:szCs w:val="22"/>
        </w:rPr>
        <w:t>Round</w:t>
      </w:r>
      <w:r w:rsidR="000F5F5C">
        <w:rPr>
          <w:rFonts w:ascii="Book Antiqua" w:hAnsi="Book Antiqua"/>
          <w:sz w:val="22"/>
          <w:szCs w:val="22"/>
        </w:rPr>
        <w:t xml:space="preserve"> </w:t>
      </w:r>
      <w:r w:rsidRPr="00827B4B">
        <w:rPr>
          <w:rFonts w:ascii="Book Antiqua" w:hAnsi="Book Antiqua"/>
          <w:sz w:val="22"/>
          <w:szCs w:val="22"/>
        </w:rPr>
        <w:t>Two</w:t>
      </w:r>
      <w:r w:rsidR="00801D1A" w:rsidRPr="00827B4B">
        <w:rPr>
          <w:rFonts w:ascii="Book Antiqua" w:hAnsi="Book Antiqua"/>
          <w:sz w:val="22"/>
          <w:szCs w:val="22"/>
        </w:rPr>
        <w:t xml:space="preserve">, </w:t>
      </w:r>
      <w:r w:rsidR="00277FEF" w:rsidRPr="00827B4B">
        <w:rPr>
          <w:rFonts w:ascii="Book Antiqua" w:hAnsi="Book Antiqua"/>
          <w:sz w:val="22"/>
          <w:szCs w:val="22"/>
        </w:rPr>
        <w:t>from whom less information will be collected</w:t>
      </w:r>
      <w:r w:rsidR="00801D1A" w:rsidRPr="00827B4B">
        <w:rPr>
          <w:rFonts w:ascii="Book Antiqua" w:hAnsi="Book Antiqua"/>
          <w:sz w:val="22"/>
          <w:szCs w:val="22"/>
        </w:rPr>
        <w:t xml:space="preserve"> than in Round One</w:t>
      </w:r>
      <w:r w:rsidRPr="00827B4B">
        <w:rPr>
          <w:rFonts w:ascii="Book Antiqua" w:hAnsi="Book Antiqua"/>
          <w:sz w:val="22"/>
          <w:szCs w:val="22"/>
        </w:rPr>
        <w:t>.</w:t>
      </w:r>
    </w:p>
    <w:p w:rsidR="00A4004D" w:rsidRPr="00933363" w:rsidRDefault="00A4004D"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29" w:name="_Toc94322839"/>
      <w:bookmarkStart w:id="30" w:name="_Toc113416512"/>
      <w:bookmarkStart w:id="31" w:name="_Toc137001970"/>
      <w:proofErr w:type="gramStart"/>
      <w:r w:rsidRPr="00933363">
        <w:rPr>
          <w:rFonts w:ascii="Book Antiqua" w:hAnsi="Book Antiqua"/>
          <w:sz w:val="22"/>
          <w:szCs w:val="22"/>
          <w:u w:val="single"/>
        </w:rPr>
        <w:t>A.9</w:t>
      </w:r>
      <w:r w:rsidRPr="00933363">
        <w:rPr>
          <w:rFonts w:ascii="Book Antiqua" w:hAnsi="Book Antiqua"/>
          <w:sz w:val="22"/>
          <w:szCs w:val="22"/>
          <w:u w:val="single"/>
        </w:rPr>
        <w:tab/>
        <w:t>Payment</w:t>
      </w:r>
      <w:r w:rsidR="00F95269" w:rsidRPr="00933363">
        <w:rPr>
          <w:rFonts w:ascii="Book Antiqua" w:hAnsi="Book Antiqua"/>
          <w:sz w:val="22"/>
          <w:szCs w:val="22"/>
          <w:u w:val="single"/>
        </w:rPr>
        <w:t>s</w:t>
      </w:r>
      <w:r w:rsidRPr="00933363">
        <w:rPr>
          <w:rFonts w:ascii="Book Antiqua" w:hAnsi="Book Antiqua"/>
          <w:sz w:val="22"/>
          <w:szCs w:val="22"/>
          <w:u w:val="single"/>
        </w:rPr>
        <w:t xml:space="preserve"> to Respondents</w:t>
      </w:r>
      <w:bookmarkEnd w:id="29"/>
      <w:bookmarkEnd w:id="30"/>
      <w:bookmarkEnd w:id="31"/>
      <w:r w:rsidR="00F95269" w:rsidRPr="00933363">
        <w:rPr>
          <w:rFonts w:ascii="Book Antiqua" w:hAnsi="Book Antiqua"/>
          <w:sz w:val="22"/>
          <w:szCs w:val="22"/>
          <w:u w:val="single"/>
        </w:rPr>
        <w:t>.</w:t>
      </w:r>
      <w:proofErr w:type="gramEnd"/>
    </w:p>
    <w:p w:rsidR="00A4004D" w:rsidRPr="00933363" w:rsidRDefault="00A4004D" w:rsidP="00933363">
      <w:pPr>
        <w:pStyle w:val="NormalSS"/>
        <w:jc w:val="left"/>
        <w:rPr>
          <w:rFonts w:ascii="Book Antiqua" w:hAnsi="Book Antiqua"/>
          <w:sz w:val="22"/>
          <w:szCs w:val="22"/>
        </w:rPr>
      </w:pPr>
      <w:r w:rsidRPr="00933363">
        <w:rPr>
          <w:rFonts w:ascii="Book Antiqua" w:hAnsi="Book Antiqua"/>
          <w:sz w:val="22"/>
          <w:szCs w:val="22"/>
        </w:rPr>
        <w:t>There are no payments to respondents other than the funds provided under the grant agreement.</w:t>
      </w:r>
    </w:p>
    <w:p w:rsidR="00A4004D" w:rsidRPr="00933363" w:rsidRDefault="00A4004D" w:rsidP="00933363">
      <w:pPr>
        <w:pStyle w:val="Heading3"/>
        <w:jc w:val="left"/>
        <w:rPr>
          <w:rFonts w:ascii="Book Antiqua" w:hAnsi="Book Antiqua"/>
          <w:sz w:val="22"/>
          <w:szCs w:val="22"/>
          <w:u w:val="single"/>
        </w:rPr>
      </w:pPr>
      <w:bookmarkStart w:id="32" w:name="_Toc137001971"/>
      <w:proofErr w:type="gramStart"/>
      <w:r w:rsidRPr="00933363">
        <w:rPr>
          <w:rFonts w:ascii="Book Antiqua" w:hAnsi="Book Antiqua"/>
          <w:sz w:val="22"/>
          <w:szCs w:val="22"/>
          <w:u w:val="single"/>
        </w:rPr>
        <w:lastRenderedPageBreak/>
        <w:t>A.10 Confidentiality</w:t>
      </w:r>
      <w:r w:rsidR="00F95269" w:rsidRPr="00933363">
        <w:rPr>
          <w:rFonts w:ascii="Book Antiqua" w:hAnsi="Book Antiqua"/>
          <w:sz w:val="22"/>
          <w:szCs w:val="22"/>
          <w:u w:val="single"/>
        </w:rPr>
        <w:t>.</w:t>
      </w:r>
      <w:bookmarkEnd w:id="32"/>
      <w:proofErr w:type="gramEnd"/>
    </w:p>
    <w:p w:rsidR="000B0B75" w:rsidRPr="00933363" w:rsidRDefault="000B0B75" w:rsidP="005D7EF2">
      <w:pPr>
        <w:jc w:val="left"/>
        <w:rPr>
          <w:rFonts w:ascii="Book Antiqua" w:hAnsi="Book Antiqua"/>
          <w:sz w:val="22"/>
          <w:szCs w:val="22"/>
        </w:rPr>
      </w:pPr>
      <w:r>
        <w:rPr>
          <w:szCs w:val="24"/>
        </w:rPr>
        <w:t xml:space="preserve">While this information collection makes no express assurance of confidentiality, ETA is responsible for protecting the privacy of the TACT participant and performance data and will maintain the data in accordance with all applicable Federal laws, with particular emphasis on compliance with the provisions of the Privacy and Freedom of Information Acts.   This data is covered by a System of Records Notice, DOL/ETA-15, published April 8, 2002 (67 FR 16898 </w:t>
      </w:r>
      <w:proofErr w:type="gramStart"/>
      <w:r>
        <w:rPr>
          <w:szCs w:val="24"/>
        </w:rPr>
        <w:t>et</w:t>
      </w:r>
      <w:proofErr w:type="gramEnd"/>
      <w:r>
        <w:rPr>
          <w:szCs w:val="24"/>
        </w:rPr>
        <w:t xml:space="preserve"> </w:t>
      </w:r>
      <w:proofErr w:type="spellStart"/>
      <w:r>
        <w:rPr>
          <w:szCs w:val="24"/>
        </w:rPr>
        <w:t>seq</w:t>
      </w:r>
      <w:proofErr w:type="spellEnd"/>
      <w:r>
        <w:rPr>
          <w:szCs w:val="24"/>
        </w:rPr>
        <w:t xml:space="preserve">).  The Department is working diligently to ensure the highest level of security whenever personally identifiable information is stored or transmitted.  All contractors that have access to individually identifying information are required to provide assurances that they will respect and protect the privacy of the data.  </w:t>
      </w:r>
      <w:r w:rsidRPr="00933363">
        <w:rPr>
          <w:rFonts w:ascii="Book Antiqua" w:hAnsi="Book Antiqua"/>
          <w:sz w:val="22"/>
          <w:szCs w:val="22"/>
        </w:rPr>
        <w:t>The aggregate information collected through this request will not contain any individually identifying information.</w:t>
      </w:r>
    </w:p>
    <w:p w:rsidR="00A4004D" w:rsidRPr="00933363" w:rsidRDefault="00A4004D" w:rsidP="00933363">
      <w:pPr>
        <w:pStyle w:val="NormalSS"/>
        <w:jc w:val="left"/>
        <w:rPr>
          <w:rFonts w:ascii="Book Antiqua" w:hAnsi="Book Antiqua"/>
          <w:sz w:val="22"/>
          <w:szCs w:val="22"/>
        </w:rPr>
      </w:pPr>
    </w:p>
    <w:p w:rsidR="00117D10" w:rsidRPr="00933363" w:rsidRDefault="00117D10"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33" w:name="_Toc137001972"/>
      <w:proofErr w:type="gramStart"/>
      <w:r w:rsidRPr="00933363">
        <w:rPr>
          <w:rFonts w:ascii="Book Antiqua" w:hAnsi="Book Antiqua"/>
          <w:sz w:val="22"/>
          <w:szCs w:val="22"/>
          <w:u w:val="single"/>
        </w:rPr>
        <w:t xml:space="preserve">A.11 </w:t>
      </w:r>
      <w:r w:rsidR="00F95269" w:rsidRPr="00933363">
        <w:rPr>
          <w:rFonts w:ascii="Book Antiqua" w:hAnsi="Book Antiqua"/>
          <w:sz w:val="22"/>
          <w:szCs w:val="22"/>
          <w:u w:val="single"/>
        </w:rPr>
        <w:t xml:space="preserve">Outcomes of a </w:t>
      </w:r>
      <w:r w:rsidRPr="00933363">
        <w:rPr>
          <w:rFonts w:ascii="Book Antiqua" w:hAnsi="Book Antiqua"/>
          <w:sz w:val="22"/>
          <w:szCs w:val="22"/>
          <w:u w:val="single"/>
        </w:rPr>
        <w:t xml:space="preserve">Sensitive </w:t>
      </w:r>
      <w:r w:rsidR="00F95269" w:rsidRPr="00933363">
        <w:rPr>
          <w:rFonts w:ascii="Book Antiqua" w:hAnsi="Book Antiqua"/>
          <w:sz w:val="22"/>
          <w:szCs w:val="22"/>
          <w:u w:val="single"/>
        </w:rPr>
        <w:t>Nature</w:t>
      </w:r>
      <w:bookmarkEnd w:id="33"/>
      <w:r w:rsidR="00F95269" w:rsidRPr="00933363">
        <w:rPr>
          <w:rFonts w:ascii="Book Antiqua" w:hAnsi="Book Antiqua"/>
          <w:sz w:val="22"/>
          <w:szCs w:val="22"/>
          <w:u w:val="single"/>
        </w:rPr>
        <w:t>.</w:t>
      </w:r>
      <w:proofErr w:type="gramEnd"/>
      <w:r w:rsidRPr="00933363">
        <w:rPr>
          <w:rFonts w:ascii="Book Antiqua" w:hAnsi="Book Antiqua"/>
          <w:sz w:val="22"/>
          <w:szCs w:val="22"/>
          <w:u w:val="single"/>
        </w:rPr>
        <w:t xml:space="preserve"> </w:t>
      </w:r>
    </w:p>
    <w:p w:rsidR="00A4004D" w:rsidRPr="00933363" w:rsidRDefault="00A4004D" w:rsidP="00933363">
      <w:pPr>
        <w:pStyle w:val="NormalSS"/>
        <w:jc w:val="left"/>
        <w:rPr>
          <w:rFonts w:ascii="Book Antiqua" w:hAnsi="Book Antiqua"/>
          <w:sz w:val="22"/>
          <w:szCs w:val="22"/>
        </w:rPr>
      </w:pPr>
      <w:r w:rsidRPr="00933363">
        <w:rPr>
          <w:rFonts w:ascii="Book Antiqua" w:hAnsi="Book Antiqua"/>
          <w:sz w:val="22"/>
          <w:szCs w:val="22"/>
        </w:rPr>
        <w:t xml:space="preserve">While grantees will ask sensitive questions of participants in the proposed data collection for the purpose of collecting demographic </w:t>
      </w:r>
      <w:r w:rsidR="00E15063">
        <w:rPr>
          <w:rFonts w:ascii="Book Antiqua" w:hAnsi="Book Antiqua"/>
          <w:sz w:val="22"/>
          <w:szCs w:val="22"/>
        </w:rPr>
        <w:t xml:space="preserve">and outcome </w:t>
      </w:r>
      <w:r w:rsidRPr="00933363">
        <w:rPr>
          <w:rFonts w:ascii="Book Antiqua" w:hAnsi="Book Antiqua"/>
          <w:sz w:val="22"/>
          <w:szCs w:val="22"/>
        </w:rPr>
        <w:t xml:space="preserve">data, ETA will only </w:t>
      </w:r>
      <w:r w:rsidR="00117D10" w:rsidRPr="00933363">
        <w:rPr>
          <w:rFonts w:ascii="Book Antiqua" w:hAnsi="Book Antiqua"/>
          <w:sz w:val="22"/>
          <w:szCs w:val="22"/>
        </w:rPr>
        <w:t xml:space="preserve">collect aggregate data </w:t>
      </w:r>
      <w:r w:rsidR="00E15063">
        <w:rPr>
          <w:rFonts w:ascii="Book Antiqua" w:hAnsi="Book Antiqua"/>
          <w:sz w:val="22"/>
          <w:szCs w:val="22"/>
        </w:rPr>
        <w:t xml:space="preserve">summarizing participants and their experiences </w:t>
      </w:r>
      <w:r w:rsidR="00117D10" w:rsidRPr="00933363">
        <w:rPr>
          <w:rFonts w:ascii="Book Antiqua" w:hAnsi="Book Antiqua"/>
          <w:sz w:val="22"/>
          <w:szCs w:val="22"/>
        </w:rPr>
        <w:t>every fourth quarter</w:t>
      </w:r>
      <w:r w:rsidR="00117D10" w:rsidRPr="00933363" w:rsidDel="00117D10">
        <w:rPr>
          <w:rFonts w:ascii="Book Antiqua" w:hAnsi="Book Antiqua"/>
          <w:sz w:val="22"/>
          <w:szCs w:val="22"/>
        </w:rPr>
        <w:t xml:space="preserve"> </w:t>
      </w:r>
      <w:r w:rsidR="00117D10" w:rsidRPr="00933363">
        <w:rPr>
          <w:rFonts w:ascii="Book Antiqua" w:hAnsi="Book Antiqua"/>
          <w:sz w:val="22"/>
          <w:szCs w:val="22"/>
        </w:rPr>
        <w:t xml:space="preserve">as part of the </w:t>
      </w:r>
      <w:r w:rsidR="0055113A">
        <w:rPr>
          <w:rFonts w:ascii="Book Antiqua" w:hAnsi="Book Antiqua"/>
          <w:sz w:val="22"/>
          <w:szCs w:val="22"/>
        </w:rPr>
        <w:t>A</w:t>
      </w:r>
      <w:r w:rsidR="006C4D98">
        <w:rPr>
          <w:rFonts w:ascii="Book Antiqua" w:hAnsi="Book Antiqua"/>
          <w:sz w:val="22"/>
          <w:szCs w:val="22"/>
        </w:rPr>
        <w:t xml:space="preserve">nnual </w:t>
      </w:r>
      <w:r w:rsidR="0055113A">
        <w:rPr>
          <w:rFonts w:ascii="Book Antiqua" w:hAnsi="Book Antiqua"/>
          <w:sz w:val="22"/>
          <w:szCs w:val="22"/>
        </w:rPr>
        <w:t>P</w:t>
      </w:r>
      <w:r w:rsidR="006C4D98">
        <w:rPr>
          <w:rFonts w:ascii="Book Antiqua" w:hAnsi="Book Antiqua"/>
          <w:sz w:val="22"/>
          <w:szCs w:val="22"/>
        </w:rPr>
        <w:t xml:space="preserve">erformance </w:t>
      </w:r>
      <w:r w:rsidR="0055113A">
        <w:rPr>
          <w:rFonts w:ascii="Book Antiqua" w:hAnsi="Book Antiqua"/>
          <w:sz w:val="22"/>
          <w:szCs w:val="22"/>
        </w:rPr>
        <w:t>R</w:t>
      </w:r>
      <w:r w:rsidR="006C4D98">
        <w:rPr>
          <w:rFonts w:ascii="Book Antiqua" w:hAnsi="Book Antiqua"/>
          <w:sz w:val="22"/>
          <w:szCs w:val="22"/>
        </w:rPr>
        <w:t>eport</w:t>
      </w:r>
      <w:r w:rsidRPr="00933363">
        <w:rPr>
          <w:rFonts w:ascii="Book Antiqua" w:hAnsi="Book Antiqua"/>
          <w:sz w:val="22"/>
          <w:szCs w:val="22"/>
        </w:rPr>
        <w:t>.  Participant responses to these sensitive questions will allow ETA</w:t>
      </w:r>
      <w:r w:rsidR="00E15063">
        <w:rPr>
          <w:rFonts w:ascii="Book Antiqua" w:hAnsi="Book Antiqua"/>
          <w:sz w:val="22"/>
          <w:szCs w:val="22"/>
        </w:rPr>
        <w:t xml:space="preserve"> and the grantees</w:t>
      </w:r>
      <w:r w:rsidRPr="00933363">
        <w:rPr>
          <w:rFonts w:ascii="Book Antiqua" w:hAnsi="Book Antiqua"/>
          <w:sz w:val="22"/>
          <w:szCs w:val="22"/>
        </w:rPr>
        <w:t xml:space="preserve"> to comprehensively evaluate the effectiveness of the </w:t>
      </w:r>
      <w:r w:rsidR="00857DAC" w:rsidRPr="00933363">
        <w:rPr>
          <w:rFonts w:ascii="Book Antiqua" w:hAnsi="Book Antiqua"/>
          <w:sz w:val="22"/>
          <w:szCs w:val="22"/>
        </w:rPr>
        <w:t>TAACCCT grant</w:t>
      </w:r>
      <w:r w:rsidRPr="00933363">
        <w:rPr>
          <w:rFonts w:ascii="Book Antiqua" w:hAnsi="Book Antiqua"/>
          <w:sz w:val="22"/>
          <w:szCs w:val="22"/>
        </w:rPr>
        <w:t xml:space="preserve"> program. </w:t>
      </w:r>
    </w:p>
    <w:p w:rsidR="00A4004D" w:rsidRPr="00933363" w:rsidRDefault="00A4004D" w:rsidP="00933363">
      <w:pPr>
        <w:pStyle w:val="Default"/>
        <w:rPr>
          <w:rFonts w:ascii="Book Antiqua" w:hAnsi="Book Antiqua"/>
          <w:sz w:val="22"/>
          <w:szCs w:val="22"/>
        </w:rPr>
      </w:pPr>
    </w:p>
    <w:p w:rsidR="00A4004D" w:rsidRPr="00933363" w:rsidRDefault="00A4004D" w:rsidP="00933363">
      <w:pPr>
        <w:pStyle w:val="NormalSS"/>
        <w:jc w:val="left"/>
        <w:rPr>
          <w:rFonts w:ascii="Book Antiqua" w:hAnsi="Book Antiqua"/>
          <w:sz w:val="22"/>
          <w:szCs w:val="22"/>
        </w:rPr>
      </w:pPr>
    </w:p>
    <w:p w:rsidR="00AE7F74" w:rsidRPr="00933363" w:rsidRDefault="00AE7F74" w:rsidP="00AE7F74">
      <w:pPr>
        <w:pStyle w:val="Heading3"/>
        <w:jc w:val="left"/>
        <w:rPr>
          <w:rFonts w:ascii="Book Antiqua" w:hAnsi="Book Antiqua"/>
          <w:sz w:val="22"/>
          <w:szCs w:val="22"/>
          <w:u w:val="single"/>
        </w:rPr>
      </w:pPr>
      <w:bookmarkStart w:id="34" w:name="_Toc94322852"/>
      <w:proofErr w:type="gramStart"/>
      <w:r w:rsidRPr="00933363">
        <w:rPr>
          <w:rFonts w:ascii="Book Antiqua" w:hAnsi="Book Antiqua"/>
          <w:sz w:val="22"/>
          <w:szCs w:val="22"/>
          <w:u w:val="single"/>
        </w:rPr>
        <w:t>A.12 Estimates of the Burden of Data Collection.</w:t>
      </w:r>
      <w:proofErr w:type="gramEnd"/>
    </w:p>
    <w:p w:rsidR="00AE7F74" w:rsidRPr="00827B4B" w:rsidRDefault="00AE7F74" w:rsidP="00AE7F74">
      <w:pPr>
        <w:pStyle w:val="NormalSS"/>
        <w:jc w:val="left"/>
        <w:rPr>
          <w:rFonts w:ascii="Book Antiqua" w:hAnsi="Book Antiqua"/>
          <w:sz w:val="22"/>
          <w:szCs w:val="22"/>
        </w:rPr>
      </w:pPr>
      <w:r w:rsidRPr="00827B4B">
        <w:rPr>
          <w:rFonts w:ascii="Book Antiqua" w:hAnsi="Book Antiqua"/>
          <w:sz w:val="22"/>
          <w:szCs w:val="22"/>
        </w:rPr>
        <w:t xml:space="preserve">The annual national burden for the TAACCCT grants has three components:  (1) the burden for collection of data needed on individual participants in order to calculate the Annual Performance Report  (APR) , (2) the burden of preparing the narrative for the Quarterly Narrative Progress Report (QNPR), and (3) the burden of preparing the APR.  </w:t>
      </w:r>
    </w:p>
    <w:p w:rsidR="00801D1A" w:rsidRPr="00827B4B" w:rsidRDefault="00801D1A" w:rsidP="00AE7F74">
      <w:pPr>
        <w:pStyle w:val="NormalSS"/>
        <w:jc w:val="left"/>
        <w:rPr>
          <w:rFonts w:ascii="Book Antiqua" w:hAnsi="Book Antiqua"/>
          <w:sz w:val="22"/>
          <w:szCs w:val="22"/>
        </w:rPr>
      </w:pPr>
    </w:p>
    <w:p w:rsidR="00801D1A" w:rsidRDefault="00AE7F74" w:rsidP="00BD024D">
      <w:pPr>
        <w:jc w:val="left"/>
        <w:rPr>
          <w:rFonts w:ascii="Book Antiqua" w:hAnsi="Book Antiqua"/>
          <w:sz w:val="22"/>
          <w:szCs w:val="22"/>
        </w:rPr>
      </w:pPr>
      <w:r w:rsidRPr="00827B4B">
        <w:rPr>
          <w:rFonts w:ascii="Book Antiqua" w:hAnsi="Book Antiqua"/>
          <w:sz w:val="22"/>
          <w:szCs w:val="22"/>
        </w:rPr>
        <w:t xml:space="preserve">Changes to the reporting package are requested </w:t>
      </w:r>
      <w:r w:rsidR="00BD024D" w:rsidRPr="00827B4B">
        <w:rPr>
          <w:rFonts w:ascii="Book Antiqua" w:hAnsi="Book Antiqua"/>
          <w:sz w:val="22"/>
          <w:szCs w:val="22"/>
        </w:rPr>
        <w:t>because</w:t>
      </w:r>
      <w:r w:rsidRPr="00827B4B">
        <w:rPr>
          <w:rFonts w:ascii="Book Antiqua" w:hAnsi="Book Antiqua"/>
          <w:sz w:val="22"/>
          <w:szCs w:val="22"/>
        </w:rPr>
        <w:t xml:space="preserve"> </w:t>
      </w:r>
      <w:r w:rsidR="00801D1A" w:rsidRPr="00827B4B">
        <w:rPr>
          <w:rFonts w:ascii="Book Antiqua" w:hAnsi="Book Antiqua"/>
          <w:sz w:val="22"/>
          <w:szCs w:val="22"/>
        </w:rPr>
        <w:t xml:space="preserve">new grantees </w:t>
      </w:r>
      <w:r w:rsidR="00403294" w:rsidRPr="00827B4B">
        <w:rPr>
          <w:rFonts w:ascii="Book Antiqua" w:hAnsi="Book Antiqua"/>
          <w:sz w:val="22"/>
          <w:szCs w:val="22"/>
        </w:rPr>
        <w:t xml:space="preserve">in Round 2 </w:t>
      </w:r>
      <w:r w:rsidR="00FC0EF5" w:rsidRPr="00827B4B">
        <w:rPr>
          <w:rFonts w:ascii="Book Antiqua" w:hAnsi="Book Antiqua"/>
          <w:sz w:val="22"/>
          <w:szCs w:val="22"/>
        </w:rPr>
        <w:t xml:space="preserve">are </w:t>
      </w:r>
      <w:r w:rsidRPr="00827B4B">
        <w:rPr>
          <w:rFonts w:ascii="Book Antiqua" w:hAnsi="Book Antiqua"/>
          <w:sz w:val="22"/>
          <w:szCs w:val="22"/>
        </w:rPr>
        <w:t xml:space="preserve">not required </w:t>
      </w:r>
      <w:r w:rsidR="00403294" w:rsidRPr="00827B4B">
        <w:rPr>
          <w:rFonts w:ascii="Book Antiqua" w:hAnsi="Book Antiqua"/>
          <w:sz w:val="22"/>
          <w:szCs w:val="22"/>
        </w:rPr>
        <w:t xml:space="preserve">in the Solicitation for Grant Applications (SGA) </w:t>
      </w:r>
      <w:r w:rsidRPr="00827B4B">
        <w:rPr>
          <w:rFonts w:ascii="Book Antiqua" w:hAnsi="Book Antiqua"/>
          <w:sz w:val="22"/>
          <w:szCs w:val="22"/>
        </w:rPr>
        <w:t xml:space="preserve">to collect and report information on comparison cohort students </w:t>
      </w:r>
      <w:r w:rsidR="00801D1A" w:rsidRPr="00827B4B">
        <w:rPr>
          <w:rFonts w:ascii="Book Antiqua" w:hAnsi="Book Antiqua"/>
          <w:sz w:val="22"/>
          <w:szCs w:val="22"/>
        </w:rPr>
        <w:t xml:space="preserve">in the Annual Performance Report, </w:t>
      </w:r>
      <w:r w:rsidRPr="00827B4B">
        <w:rPr>
          <w:rFonts w:ascii="Book Antiqua" w:hAnsi="Book Antiqua"/>
          <w:sz w:val="22"/>
          <w:szCs w:val="22"/>
        </w:rPr>
        <w:t>or on progress and implementation measures</w:t>
      </w:r>
      <w:r w:rsidR="00801D1A" w:rsidRPr="00827B4B">
        <w:rPr>
          <w:rFonts w:ascii="Book Antiqua" w:hAnsi="Book Antiqua"/>
          <w:sz w:val="22"/>
          <w:szCs w:val="22"/>
        </w:rPr>
        <w:t xml:space="preserve"> in the Quarterly Progress </w:t>
      </w:r>
      <w:r w:rsidR="0085057C">
        <w:rPr>
          <w:rFonts w:ascii="Book Antiqua" w:hAnsi="Book Antiqua"/>
          <w:sz w:val="22"/>
          <w:szCs w:val="22"/>
        </w:rPr>
        <w:t xml:space="preserve">Narrative </w:t>
      </w:r>
      <w:r w:rsidR="00801D1A" w:rsidRPr="00827B4B">
        <w:rPr>
          <w:rFonts w:ascii="Book Antiqua" w:hAnsi="Book Antiqua"/>
          <w:sz w:val="22"/>
          <w:szCs w:val="22"/>
        </w:rPr>
        <w:t>Report</w:t>
      </w:r>
      <w:r w:rsidRPr="00827B4B">
        <w:rPr>
          <w:rFonts w:ascii="Book Antiqua" w:hAnsi="Book Antiqua"/>
          <w:sz w:val="22"/>
          <w:szCs w:val="22"/>
        </w:rPr>
        <w:t xml:space="preserve">.  </w:t>
      </w:r>
    </w:p>
    <w:p w:rsidR="001F498E" w:rsidRPr="00827B4B" w:rsidRDefault="001F498E" w:rsidP="00BD024D">
      <w:pPr>
        <w:jc w:val="left"/>
        <w:rPr>
          <w:rFonts w:ascii="Book Antiqua" w:hAnsi="Book Antiqua"/>
          <w:sz w:val="22"/>
          <w:szCs w:val="22"/>
        </w:rPr>
      </w:pPr>
    </w:p>
    <w:p w:rsidR="00801D1A" w:rsidRPr="00827B4B" w:rsidRDefault="00801D1A" w:rsidP="00801D1A">
      <w:pPr>
        <w:rPr>
          <w:rFonts w:ascii="Book Antiqua" w:hAnsi="Book Antiqua"/>
          <w:sz w:val="22"/>
          <w:szCs w:val="22"/>
        </w:rPr>
      </w:pPr>
      <w:r w:rsidRPr="00827B4B">
        <w:rPr>
          <w:rFonts w:ascii="Book Antiqua" w:hAnsi="Book Antiqua"/>
          <w:sz w:val="22"/>
          <w:szCs w:val="22"/>
        </w:rPr>
        <w:t xml:space="preserve">Please note that the changes we are requesting would not be applied to Round 1 grantees </w:t>
      </w:r>
      <w:proofErr w:type="gramStart"/>
      <w:r w:rsidRPr="00827B4B">
        <w:rPr>
          <w:rFonts w:ascii="Book Antiqua" w:hAnsi="Book Antiqua"/>
          <w:sz w:val="22"/>
          <w:szCs w:val="22"/>
        </w:rPr>
        <w:t>who</w:t>
      </w:r>
      <w:proofErr w:type="gramEnd"/>
      <w:r w:rsidRPr="00827B4B">
        <w:rPr>
          <w:rFonts w:ascii="Book Antiqua" w:hAnsi="Book Antiqua"/>
          <w:sz w:val="22"/>
          <w:szCs w:val="22"/>
        </w:rPr>
        <w:t xml:space="preserve"> were initially funded in 2011.  </w:t>
      </w:r>
      <w:proofErr w:type="gramStart"/>
      <w:r w:rsidRPr="00827B4B">
        <w:rPr>
          <w:rFonts w:ascii="Book Antiqua" w:hAnsi="Book Antiqua"/>
          <w:sz w:val="22"/>
          <w:szCs w:val="22"/>
        </w:rPr>
        <w:t>Round 1 grantees</w:t>
      </w:r>
      <w:proofErr w:type="gramEnd"/>
      <w:r w:rsidRPr="00827B4B">
        <w:rPr>
          <w:rFonts w:ascii="Book Antiqua" w:hAnsi="Book Antiqua"/>
          <w:sz w:val="22"/>
          <w:szCs w:val="22"/>
        </w:rPr>
        <w:t xml:space="preserve"> will continue to use the current OMB-approved reporting package in line with their SGA requirements.  </w:t>
      </w:r>
    </w:p>
    <w:p w:rsidR="00801D1A" w:rsidRPr="00827B4B" w:rsidRDefault="00801D1A" w:rsidP="00801D1A">
      <w:pPr>
        <w:rPr>
          <w:rFonts w:ascii="Book Antiqua" w:hAnsi="Book Antiqua"/>
          <w:sz w:val="22"/>
          <w:szCs w:val="22"/>
        </w:rPr>
      </w:pPr>
    </w:p>
    <w:p w:rsidR="00801D1A" w:rsidRPr="00827B4B" w:rsidRDefault="00801D1A" w:rsidP="00F77A49">
      <w:pPr>
        <w:rPr>
          <w:rFonts w:ascii="Book Antiqua" w:hAnsi="Book Antiqua"/>
          <w:sz w:val="22"/>
          <w:szCs w:val="22"/>
        </w:rPr>
      </w:pPr>
      <w:r w:rsidRPr="00827B4B">
        <w:rPr>
          <w:rFonts w:ascii="Book Antiqua" w:hAnsi="Book Antiqua"/>
          <w:sz w:val="22"/>
          <w:szCs w:val="22"/>
        </w:rPr>
        <w:t xml:space="preserve">The changes described above would </w:t>
      </w:r>
      <w:r w:rsidRPr="00827B4B">
        <w:rPr>
          <w:rFonts w:ascii="Book Antiqua" w:hAnsi="Book Antiqua"/>
          <w:i/>
          <w:iCs/>
          <w:sz w:val="22"/>
          <w:szCs w:val="22"/>
        </w:rPr>
        <w:t>reduce</w:t>
      </w:r>
      <w:r w:rsidRPr="00827B4B">
        <w:rPr>
          <w:rFonts w:ascii="Book Antiqua" w:hAnsi="Book Antiqua"/>
          <w:sz w:val="22"/>
          <w:szCs w:val="22"/>
        </w:rPr>
        <w:t xml:space="preserve"> th</w:t>
      </w:r>
      <w:r w:rsidR="001F498E">
        <w:rPr>
          <w:rFonts w:ascii="Book Antiqua" w:hAnsi="Book Antiqua"/>
          <w:sz w:val="22"/>
          <w:szCs w:val="22"/>
        </w:rPr>
        <w:t>e burden of reporting for Round 2.</w:t>
      </w:r>
    </w:p>
    <w:p w:rsidR="00AE7F74" w:rsidRPr="00827B4B" w:rsidRDefault="00AE7F74" w:rsidP="00AE7F74">
      <w:pPr>
        <w:pStyle w:val="NormalSS"/>
        <w:jc w:val="left"/>
        <w:rPr>
          <w:rFonts w:ascii="Book Antiqua" w:hAnsi="Book Antiqua"/>
          <w:sz w:val="22"/>
          <w:szCs w:val="22"/>
        </w:rPr>
      </w:pPr>
    </w:p>
    <w:p w:rsidR="00AE7F74" w:rsidRPr="00827B4B" w:rsidRDefault="00AE7F74" w:rsidP="00AE7F74">
      <w:pPr>
        <w:pStyle w:val="NormalSS"/>
        <w:jc w:val="left"/>
        <w:rPr>
          <w:rFonts w:ascii="Book Antiqua" w:hAnsi="Book Antiqua"/>
          <w:b/>
          <w:sz w:val="22"/>
          <w:szCs w:val="22"/>
        </w:rPr>
      </w:pPr>
      <w:r w:rsidRPr="00827B4B">
        <w:rPr>
          <w:rFonts w:ascii="Book Antiqua" w:hAnsi="Book Antiqua"/>
          <w:b/>
          <w:sz w:val="22"/>
          <w:szCs w:val="22"/>
        </w:rPr>
        <w:t>1) Participant Data Collection Burden.</w:t>
      </w:r>
      <w:r w:rsidRPr="00827B4B">
        <w:rPr>
          <w:rFonts w:ascii="Book Antiqua" w:hAnsi="Book Antiqua"/>
          <w:sz w:val="22"/>
          <w:szCs w:val="22"/>
        </w:rPr>
        <w:t xml:space="preserve">  </w:t>
      </w:r>
    </w:p>
    <w:p w:rsidR="00AE7F74" w:rsidRPr="00827B4B" w:rsidRDefault="00AE7F74" w:rsidP="00AE7F74">
      <w:pPr>
        <w:pStyle w:val="NormalSS"/>
        <w:jc w:val="left"/>
        <w:rPr>
          <w:rFonts w:ascii="Book Antiqua" w:hAnsi="Book Antiqua"/>
          <w:sz w:val="22"/>
          <w:szCs w:val="22"/>
        </w:rPr>
      </w:pPr>
    </w:p>
    <w:p w:rsidR="00AE7F74" w:rsidRPr="00827B4B" w:rsidRDefault="00AE7F74" w:rsidP="00AE7F74">
      <w:pPr>
        <w:pStyle w:val="NormalSS"/>
        <w:jc w:val="left"/>
        <w:rPr>
          <w:rFonts w:ascii="Book Antiqua" w:hAnsi="Book Antiqua"/>
          <w:sz w:val="22"/>
          <w:szCs w:val="22"/>
        </w:rPr>
      </w:pPr>
      <w:r w:rsidRPr="00827B4B">
        <w:rPr>
          <w:rFonts w:ascii="Book Antiqua" w:hAnsi="Book Antiqua"/>
          <w:bCs/>
          <w:iCs/>
          <w:sz w:val="22"/>
          <w:szCs w:val="22"/>
        </w:rPr>
        <w:t>The participant data collection burden</w:t>
      </w:r>
      <w:r w:rsidRPr="00827B4B">
        <w:rPr>
          <w:rFonts w:ascii="Book Antiqua" w:hAnsi="Book Antiqua"/>
          <w:sz w:val="22"/>
          <w:szCs w:val="22"/>
        </w:rPr>
        <w:t xml:space="preserve"> considers both the amount of individual participant information collected that is necessary for a grantee to provide aggregate annual data as reflected in the Annual Performance Report (APR), and the amount of information provided by participants.  In the chart</w:t>
      </w:r>
      <w:r w:rsidR="009F0A0A" w:rsidRPr="00827B4B">
        <w:rPr>
          <w:rFonts w:ascii="Book Antiqua" w:hAnsi="Book Antiqua"/>
          <w:sz w:val="22"/>
          <w:szCs w:val="22"/>
        </w:rPr>
        <w:t>s</w:t>
      </w:r>
      <w:r w:rsidRPr="00827B4B">
        <w:rPr>
          <w:rFonts w:ascii="Book Antiqua" w:hAnsi="Book Antiqua"/>
          <w:sz w:val="22"/>
          <w:szCs w:val="22"/>
        </w:rPr>
        <w:t xml:space="preserve"> below, please see the figures for the TAACCCT grant estimates.</w:t>
      </w:r>
    </w:p>
    <w:p w:rsidR="00653CE0" w:rsidRPr="00827B4B" w:rsidRDefault="00653CE0" w:rsidP="00AE7F74">
      <w:pPr>
        <w:pStyle w:val="NormalSS"/>
        <w:jc w:val="left"/>
        <w:rPr>
          <w:rFonts w:ascii="Book Antiqua" w:hAnsi="Book Antiqua"/>
          <w:sz w:val="22"/>
          <w:szCs w:val="22"/>
        </w:rPr>
      </w:pPr>
    </w:p>
    <w:p w:rsidR="009F0A0A" w:rsidRPr="00827B4B" w:rsidRDefault="00E14550" w:rsidP="00AE7F74">
      <w:pPr>
        <w:pStyle w:val="NormalSS"/>
        <w:jc w:val="left"/>
        <w:rPr>
          <w:rFonts w:ascii="Book Antiqua" w:hAnsi="Book Antiqua"/>
          <w:b/>
          <w:sz w:val="22"/>
          <w:szCs w:val="22"/>
        </w:rPr>
      </w:pPr>
      <w:r w:rsidRPr="00827B4B">
        <w:rPr>
          <w:rFonts w:ascii="Book Antiqua" w:hAnsi="Book Antiqua"/>
          <w:b/>
          <w:sz w:val="22"/>
          <w:szCs w:val="22"/>
        </w:rPr>
        <w:lastRenderedPageBreak/>
        <w:t xml:space="preserve">Round 1:  </w:t>
      </w:r>
      <w:r w:rsidR="009F0A0A" w:rsidRPr="00827B4B">
        <w:rPr>
          <w:rFonts w:ascii="Book Antiqua" w:hAnsi="Book Antiqua"/>
          <w:b/>
          <w:sz w:val="22"/>
          <w:szCs w:val="22"/>
        </w:rPr>
        <w:t xml:space="preserve">Data Collection Burden </w:t>
      </w:r>
    </w:p>
    <w:p w:rsidR="009F0A0A" w:rsidRPr="00827B4B" w:rsidRDefault="009F0A0A" w:rsidP="00AE7F74">
      <w:pPr>
        <w:pStyle w:val="NormalSS"/>
        <w:jc w:val="left"/>
        <w:rPr>
          <w:rFonts w:ascii="Book Antiqua" w:hAnsi="Book Antiqua"/>
          <w:b/>
          <w:sz w:val="20"/>
        </w:rPr>
      </w:pPr>
      <w:r w:rsidRPr="00827B4B">
        <w:rPr>
          <w:rFonts w:ascii="Book Antiqua" w:hAnsi="Book Antiqua"/>
          <w:b/>
          <w:sz w:val="20"/>
        </w:rPr>
        <w:t>(</w:t>
      </w:r>
      <w:proofErr w:type="gramStart"/>
      <w:r w:rsidRPr="00827B4B">
        <w:rPr>
          <w:rFonts w:ascii="Book Antiqua" w:hAnsi="Book Antiqua"/>
          <w:b/>
          <w:sz w:val="20"/>
        </w:rPr>
        <w:t>approved</w:t>
      </w:r>
      <w:proofErr w:type="gramEnd"/>
      <w:r w:rsidRPr="00827B4B">
        <w:rPr>
          <w:rFonts w:ascii="Book Antiqua" w:hAnsi="Book Antiqua"/>
          <w:b/>
          <w:sz w:val="20"/>
        </w:rPr>
        <w:t>; shown below with actual data instead of estimated data)</w:t>
      </w:r>
    </w:p>
    <w:p w:rsidR="009F0A0A" w:rsidRPr="00827B4B" w:rsidRDefault="009F0A0A" w:rsidP="00AE7F74">
      <w:pPr>
        <w:pStyle w:val="NormalSS"/>
        <w:jc w:val="left"/>
        <w:rPr>
          <w:rFonts w:ascii="Book Antiqua" w:hAnsi="Book Antiqua"/>
          <w:sz w:val="22"/>
          <w:szCs w:val="22"/>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4"/>
        <w:gridCol w:w="1583"/>
        <w:gridCol w:w="1425"/>
        <w:gridCol w:w="1447"/>
        <w:gridCol w:w="1538"/>
        <w:gridCol w:w="1538"/>
      </w:tblGrid>
      <w:tr w:rsidR="009F0A0A" w:rsidRPr="00827B4B" w:rsidTr="0087639A">
        <w:trPr>
          <w:cantSplit/>
          <w:trHeight w:val="1413"/>
          <w:jc w:val="center"/>
        </w:trPr>
        <w:tc>
          <w:tcPr>
            <w:tcW w:w="1424" w:type="dxa"/>
            <w:vAlign w:val="bottom"/>
          </w:tcPr>
          <w:p w:rsidR="009F0A0A" w:rsidRPr="00827B4B" w:rsidRDefault="009F0A0A" w:rsidP="009F0A0A">
            <w:pPr>
              <w:pStyle w:val="NormalSS"/>
              <w:jc w:val="left"/>
              <w:rPr>
                <w:rFonts w:ascii="Book Antiqua" w:hAnsi="Book Antiqua"/>
                <w:sz w:val="22"/>
                <w:szCs w:val="22"/>
              </w:rPr>
            </w:pPr>
            <w:r w:rsidRPr="00827B4B">
              <w:rPr>
                <w:rFonts w:ascii="Book Antiqua" w:hAnsi="Book Antiqua"/>
                <w:sz w:val="22"/>
                <w:szCs w:val="22"/>
              </w:rPr>
              <w:t>TAACCCT Data Collection Burden (Round 1)</w:t>
            </w:r>
          </w:p>
        </w:tc>
        <w:tc>
          <w:tcPr>
            <w:tcW w:w="1583" w:type="dxa"/>
            <w:vAlign w:val="bottom"/>
          </w:tcPr>
          <w:p w:rsidR="009F0A0A" w:rsidRPr="00827B4B" w:rsidRDefault="00F52DB9" w:rsidP="00F52DB9">
            <w:pPr>
              <w:pStyle w:val="NormalSS"/>
              <w:jc w:val="left"/>
              <w:rPr>
                <w:rFonts w:ascii="Book Antiqua" w:hAnsi="Book Antiqua"/>
                <w:sz w:val="22"/>
                <w:szCs w:val="22"/>
              </w:rPr>
            </w:pPr>
            <w:r w:rsidRPr="00827B4B">
              <w:rPr>
                <w:rFonts w:ascii="Book Antiqua" w:hAnsi="Book Antiqua"/>
                <w:sz w:val="22"/>
                <w:szCs w:val="22"/>
              </w:rPr>
              <w:t>Annual National Count</w:t>
            </w:r>
            <w:r w:rsidR="009F0A0A" w:rsidRPr="00827B4B">
              <w:rPr>
                <w:rFonts w:ascii="Book Antiqua" w:hAnsi="Book Antiqua"/>
                <w:sz w:val="22"/>
                <w:szCs w:val="22"/>
              </w:rPr>
              <w:t xml:space="preserve"> of </w:t>
            </w:r>
            <w:r w:rsidRPr="00827B4B">
              <w:rPr>
                <w:rFonts w:ascii="Book Antiqua" w:hAnsi="Book Antiqua"/>
                <w:sz w:val="22"/>
                <w:szCs w:val="22"/>
              </w:rPr>
              <w:t>Records</w:t>
            </w:r>
          </w:p>
        </w:tc>
        <w:tc>
          <w:tcPr>
            <w:tcW w:w="1425" w:type="dxa"/>
            <w:vAlign w:val="bottom"/>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Applicable Estimated Hourly Rate</w:t>
            </w:r>
          </w:p>
        </w:tc>
        <w:tc>
          <w:tcPr>
            <w:tcW w:w="1447" w:type="dxa"/>
            <w:vAlign w:val="bottom"/>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 xml:space="preserve">Estimated Minutes per Record </w:t>
            </w:r>
          </w:p>
        </w:tc>
        <w:tc>
          <w:tcPr>
            <w:tcW w:w="1538" w:type="dxa"/>
            <w:vAlign w:val="bottom"/>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 xml:space="preserve">Annual National Burden Hours </w:t>
            </w:r>
          </w:p>
        </w:tc>
        <w:tc>
          <w:tcPr>
            <w:tcW w:w="1538" w:type="dxa"/>
            <w:vAlign w:val="bottom"/>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Annual National Burden Dollars</w:t>
            </w:r>
          </w:p>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(hours*rate)</w:t>
            </w:r>
          </w:p>
        </w:tc>
      </w:tr>
      <w:tr w:rsidR="009F0A0A" w:rsidRPr="00827B4B" w:rsidTr="0087639A">
        <w:trPr>
          <w:trHeight w:val="283"/>
          <w:jc w:val="center"/>
        </w:trPr>
        <w:tc>
          <w:tcPr>
            <w:tcW w:w="1424"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Grantees</w:t>
            </w:r>
          </w:p>
        </w:tc>
        <w:tc>
          <w:tcPr>
            <w:tcW w:w="1583" w:type="dxa"/>
          </w:tcPr>
          <w:p w:rsidR="009F0A0A" w:rsidRPr="00827B4B" w:rsidRDefault="00211EA5" w:rsidP="0087639A">
            <w:pPr>
              <w:pStyle w:val="NormalSS"/>
              <w:jc w:val="left"/>
              <w:rPr>
                <w:rFonts w:ascii="Book Antiqua" w:hAnsi="Book Antiqua"/>
                <w:sz w:val="22"/>
                <w:szCs w:val="22"/>
              </w:rPr>
            </w:pPr>
            <w:r w:rsidRPr="00827B4B">
              <w:rPr>
                <w:rFonts w:ascii="Book Antiqua" w:hAnsi="Book Antiqua"/>
                <w:sz w:val="22"/>
                <w:szCs w:val="22"/>
              </w:rPr>
              <w:t>163,348</w:t>
            </w:r>
          </w:p>
        </w:tc>
        <w:tc>
          <w:tcPr>
            <w:tcW w:w="1425"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$15.41</w:t>
            </w:r>
          </w:p>
        </w:tc>
        <w:tc>
          <w:tcPr>
            <w:tcW w:w="1447"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3.0</w:t>
            </w:r>
          </w:p>
        </w:tc>
        <w:tc>
          <w:tcPr>
            <w:tcW w:w="1538" w:type="dxa"/>
          </w:tcPr>
          <w:p w:rsidR="009F0A0A" w:rsidRPr="00827B4B" w:rsidRDefault="008B1C4D" w:rsidP="0087639A">
            <w:pPr>
              <w:pStyle w:val="NormalSS"/>
              <w:jc w:val="left"/>
              <w:rPr>
                <w:rFonts w:ascii="Book Antiqua" w:hAnsi="Book Antiqua"/>
                <w:sz w:val="22"/>
                <w:szCs w:val="22"/>
              </w:rPr>
            </w:pPr>
            <w:r w:rsidRPr="00827B4B">
              <w:rPr>
                <w:rFonts w:ascii="Book Antiqua" w:hAnsi="Book Antiqua"/>
                <w:sz w:val="22"/>
                <w:szCs w:val="22"/>
              </w:rPr>
              <w:t>8,167</w:t>
            </w:r>
          </w:p>
        </w:tc>
        <w:tc>
          <w:tcPr>
            <w:tcW w:w="1538" w:type="dxa"/>
          </w:tcPr>
          <w:p w:rsidR="009F0A0A" w:rsidRPr="00827B4B" w:rsidRDefault="009F0A0A" w:rsidP="008B1C4D">
            <w:pPr>
              <w:pStyle w:val="NormalSS"/>
              <w:jc w:val="left"/>
              <w:rPr>
                <w:rFonts w:ascii="Book Antiqua" w:hAnsi="Book Antiqua"/>
                <w:sz w:val="22"/>
                <w:szCs w:val="22"/>
              </w:rPr>
            </w:pPr>
            <w:r w:rsidRPr="00827B4B">
              <w:rPr>
                <w:rFonts w:ascii="Book Antiqua" w:hAnsi="Book Antiqua"/>
                <w:sz w:val="22"/>
                <w:szCs w:val="22"/>
              </w:rPr>
              <w:t>$</w:t>
            </w:r>
            <w:r w:rsidR="008B1C4D" w:rsidRPr="00827B4B">
              <w:rPr>
                <w:rFonts w:ascii="Book Antiqua" w:hAnsi="Book Antiqua"/>
                <w:sz w:val="22"/>
                <w:szCs w:val="22"/>
              </w:rPr>
              <w:t>125,853</w:t>
            </w:r>
          </w:p>
        </w:tc>
      </w:tr>
      <w:tr w:rsidR="009F0A0A" w:rsidRPr="00827B4B" w:rsidTr="0087639A">
        <w:trPr>
          <w:trHeight w:val="298"/>
          <w:jc w:val="center"/>
        </w:trPr>
        <w:tc>
          <w:tcPr>
            <w:tcW w:w="1424"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Participants</w:t>
            </w:r>
            <w:r w:rsidR="00211EA5" w:rsidRPr="00827B4B">
              <w:rPr>
                <w:rFonts w:ascii="Book Antiqua" w:hAnsi="Book Antiqua"/>
                <w:sz w:val="22"/>
                <w:szCs w:val="22"/>
              </w:rPr>
              <w:t xml:space="preserve"> and Comparison Cohort Students</w:t>
            </w:r>
            <w:r w:rsidRPr="00827B4B">
              <w:rPr>
                <w:rFonts w:ascii="Book Antiqua" w:hAnsi="Book Antiqua"/>
                <w:sz w:val="22"/>
                <w:szCs w:val="22"/>
              </w:rPr>
              <w:t xml:space="preserve"> </w:t>
            </w:r>
          </w:p>
        </w:tc>
        <w:tc>
          <w:tcPr>
            <w:tcW w:w="1583" w:type="dxa"/>
          </w:tcPr>
          <w:p w:rsidR="009F0A0A" w:rsidRPr="00827B4B" w:rsidRDefault="00211EA5" w:rsidP="00211EA5">
            <w:pPr>
              <w:pStyle w:val="NormalSS"/>
              <w:jc w:val="left"/>
              <w:rPr>
                <w:rFonts w:ascii="Book Antiqua" w:hAnsi="Book Antiqua"/>
                <w:sz w:val="22"/>
                <w:szCs w:val="22"/>
              </w:rPr>
            </w:pPr>
            <w:r w:rsidRPr="00827B4B">
              <w:rPr>
                <w:rFonts w:ascii="Book Antiqua" w:hAnsi="Book Antiqua"/>
                <w:sz w:val="22"/>
                <w:szCs w:val="22"/>
              </w:rPr>
              <w:t>163,348</w:t>
            </w:r>
          </w:p>
        </w:tc>
        <w:tc>
          <w:tcPr>
            <w:tcW w:w="1425"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$15.41</w:t>
            </w:r>
          </w:p>
        </w:tc>
        <w:tc>
          <w:tcPr>
            <w:tcW w:w="1447"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3.0</w:t>
            </w:r>
          </w:p>
        </w:tc>
        <w:tc>
          <w:tcPr>
            <w:tcW w:w="1538" w:type="dxa"/>
          </w:tcPr>
          <w:p w:rsidR="009F0A0A" w:rsidRPr="00827B4B" w:rsidRDefault="008B1C4D" w:rsidP="0087639A">
            <w:pPr>
              <w:pStyle w:val="NormalSS"/>
              <w:jc w:val="left"/>
              <w:rPr>
                <w:rFonts w:ascii="Book Antiqua" w:hAnsi="Book Antiqua"/>
                <w:sz w:val="22"/>
                <w:szCs w:val="22"/>
              </w:rPr>
            </w:pPr>
            <w:r w:rsidRPr="00827B4B">
              <w:rPr>
                <w:rFonts w:ascii="Book Antiqua" w:hAnsi="Book Antiqua"/>
                <w:sz w:val="22"/>
                <w:szCs w:val="22"/>
              </w:rPr>
              <w:t>8,167</w:t>
            </w:r>
          </w:p>
        </w:tc>
        <w:tc>
          <w:tcPr>
            <w:tcW w:w="1538"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w:t>
            </w:r>
            <w:r w:rsidR="008B1C4D" w:rsidRPr="00827B4B">
              <w:rPr>
                <w:rFonts w:ascii="Book Antiqua" w:hAnsi="Book Antiqua"/>
                <w:sz w:val="22"/>
                <w:szCs w:val="22"/>
              </w:rPr>
              <w:t>125,853</w:t>
            </w:r>
          </w:p>
        </w:tc>
      </w:tr>
      <w:tr w:rsidR="009F0A0A" w:rsidRPr="00827B4B" w:rsidTr="0087639A">
        <w:trPr>
          <w:trHeight w:val="298"/>
          <w:jc w:val="center"/>
        </w:trPr>
        <w:tc>
          <w:tcPr>
            <w:tcW w:w="1424" w:type="dxa"/>
          </w:tcPr>
          <w:p w:rsidR="009F0A0A" w:rsidRPr="00827B4B" w:rsidRDefault="009F0A0A" w:rsidP="0087639A">
            <w:pPr>
              <w:pStyle w:val="NormalSS"/>
              <w:jc w:val="left"/>
              <w:rPr>
                <w:rFonts w:ascii="Book Antiqua" w:hAnsi="Book Antiqua"/>
                <w:b/>
                <w:sz w:val="22"/>
                <w:szCs w:val="22"/>
              </w:rPr>
            </w:pPr>
            <w:r w:rsidRPr="00827B4B">
              <w:rPr>
                <w:rFonts w:ascii="Book Antiqua" w:hAnsi="Book Antiqua"/>
                <w:b/>
                <w:sz w:val="22"/>
                <w:szCs w:val="22"/>
              </w:rPr>
              <w:t>TOTAL</w:t>
            </w:r>
          </w:p>
        </w:tc>
        <w:tc>
          <w:tcPr>
            <w:tcW w:w="1583" w:type="dxa"/>
          </w:tcPr>
          <w:p w:rsidR="009F0A0A" w:rsidRPr="00827B4B" w:rsidRDefault="00CE7D65" w:rsidP="00211EA5">
            <w:pPr>
              <w:pStyle w:val="NormalSS"/>
              <w:jc w:val="left"/>
              <w:rPr>
                <w:rFonts w:ascii="Book Antiqua" w:hAnsi="Book Antiqua"/>
                <w:b/>
                <w:sz w:val="22"/>
                <w:szCs w:val="22"/>
              </w:rPr>
            </w:pPr>
            <w:r w:rsidRPr="00827B4B">
              <w:rPr>
                <w:rFonts w:ascii="Book Antiqua" w:hAnsi="Book Antiqua"/>
                <w:b/>
                <w:sz w:val="22"/>
                <w:szCs w:val="22"/>
              </w:rPr>
              <w:t>163,348</w:t>
            </w:r>
          </w:p>
        </w:tc>
        <w:tc>
          <w:tcPr>
            <w:tcW w:w="1425" w:type="dxa"/>
          </w:tcPr>
          <w:p w:rsidR="009F0A0A" w:rsidRPr="00827B4B" w:rsidRDefault="009F0A0A" w:rsidP="0087639A">
            <w:pPr>
              <w:pStyle w:val="NormalSS"/>
              <w:jc w:val="left"/>
              <w:rPr>
                <w:rFonts w:ascii="Book Antiqua" w:hAnsi="Book Antiqua"/>
                <w:b/>
                <w:sz w:val="22"/>
                <w:szCs w:val="22"/>
              </w:rPr>
            </w:pPr>
            <w:r w:rsidRPr="00827B4B">
              <w:rPr>
                <w:rFonts w:ascii="Book Antiqua" w:hAnsi="Book Antiqua"/>
                <w:b/>
                <w:sz w:val="22"/>
                <w:szCs w:val="22"/>
              </w:rPr>
              <w:t>$15.41</w:t>
            </w:r>
          </w:p>
        </w:tc>
        <w:tc>
          <w:tcPr>
            <w:tcW w:w="1447" w:type="dxa"/>
          </w:tcPr>
          <w:p w:rsidR="009F0A0A" w:rsidRPr="00827B4B" w:rsidRDefault="009F0A0A" w:rsidP="0087639A">
            <w:pPr>
              <w:pStyle w:val="NormalSS"/>
              <w:jc w:val="left"/>
              <w:rPr>
                <w:rFonts w:ascii="Book Antiqua" w:hAnsi="Book Antiqua"/>
                <w:b/>
                <w:sz w:val="22"/>
                <w:szCs w:val="22"/>
              </w:rPr>
            </w:pPr>
            <w:r w:rsidRPr="00827B4B">
              <w:rPr>
                <w:rFonts w:ascii="Book Antiqua" w:hAnsi="Book Antiqua"/>
                <w:b/>
                <w:sz w:val="22"/>
                <w:szCs w:val="22"/>
              </w:rPr>
              <w:t>6.0</w:t>
            </w:r>
          </w:p>
        </w:tc>
        <w:tc>
          <w:tcPr>
            <w:tcW w:w="1538" w:type="dxa"/>
          </w:tcPr>
          <w:p w:rsidR="009F0A0A" w:rsidRPr="00827B4B" w:rsidRDefault="008B1C4D" w:rsidP="0087639A">
            <w:pPr>
              <w:pStyle w:val="NormalSS"/>
              <w:jc w:val="left"/>
              <w:rPr>
                <w:rFonts w:ascii="Book Antiqua" w:hAnsi="Book Antiqua"/>
                <w:b/>
                <w:sz w:val="22"/>
                <w:szCs w:val="22"/>
              </w:rPr>
            </w:pPr>
            <w:r w:rsidRPr="00827B4B">
              <w:rPr>
                <w:rFonts w:ascii="Book Antiqua" w:hAnsi="Book Antiqua"/>
                <w:b/>
                <w:sz w:val="22"/>
                <w:szCs w:val="22"/>
              </w:rPr>
              <w:t>16,334</w:t>
            </w:r>
          </w:p>
        </w:tc>
        <w:tc>
          <w:tcPr>
            <w:tcW w:w="1538" w:type="dxa"/>
          </w:tcPr>
          <w:p w:rsidR="009F0A0A" w:rsidRPr="00827B4B" w:rsidRDefault="008B1C4D" w:rsidP="0087639A">
            <w:pPr>
              <w:pStyle w:val="NormalSS"/>
              <w:jc w:val="left"/>
              <w:rPr>
                <w:rFonts w:ascii="Book Antiqua" w:hAnsi="Book Antiqua"/>
                <w:b/>
                <w:sz w:val="22"/>
                <w:szCs w:val="22"/>
              </w:rPr>
            </w:pPr>
            <w:r w:rsidRPr="00827B4B">
              <w:rPr>
                <w:rFonts w:ascii="Book Antiqua" w:hAnsi="Book Antiqua"/>
                <w:b/>
                <w:sz w:val="22"/>
                <w:szCs w:val="22"/>
              </w:rPr>
              <w:t>$251,706</w:t>
            </w:r>
          </w:p>
        </w:tc>
      </w:tr>
    </w:tbl>
    <w:p w:rsidR="009F0A0A" w:rsidRPr="00827B4B" w:rsidRDefault="009F0A0A" w:rsidP="00AE7F74">
      <w:pPr>
        <w:pStyle w:val="NormalSS"/>
        <w:jc w:val="left"/>
        <w:rPr>
          <w:rFonts w:ascii="Book Antiqua" w:hAnsi="Book Antiqua"/>
          <w:sz w:val="22"/>
          <w:szCs w:val="22"/>
        </w:rPr>
      </w:pPr>
    </w:p>
    <w:p w:rsidR="00284EAC" w:rsidRPr="00827B4B" w:rsidRDefault="00284EAC" w:rsidP="00284EAC">
      <w:pPr>
        <w:pStyle w:val="BulletLAST"/>
        <w:tabs>
          <w:tab w:val="clear" w:pos="360"/>
        </w:tabs>
        <w:spacing w:after="240"/>
        <w:ind w:left="0" w:firstLine="0"/>
        <w:jc w:val="left"/>
        <w:rPr>
          <w:rFonts w:ascii="Book Antiqua" w:hAnsi="Book Antiqua"/>
          <w:sz w:val="22"/>
          <w:szCs w:val="22"/>
        </w:rPr>
      </w:pPr>
      <w:r w:rsidRPr="00827B4B">
        <w:rPr>
          <w:rFonts w:ascii="Book Antiqua" w:hAnsi="Book Antiqua"/>
          <w:sz w:val="22"/>
          <w:szCs w:val="22"/>
        </w:rPr>
        <w:t>The projections provided by the Round 1 grantees indicate that 81,675 participants will be served</w:t>
      </w:r>
      <w:r w:rsidR="00211EA5" w:rsidRPr="00827B4B">
        <w:rPr>
          <w:rFonts w:ascii="Book Antiqua" w:hAnsi="Book Antiqua"/>
          <w:sz w:val="22"/>
          <w:szCs w:val="22"/>
        </w:rPr>
        <w:t xml:space="preserve"> by these grantees</w:t>
      </w:r>
      <w:r w:rsidRPr="00827B4B">
        <w:rPr>
          <w:rFonts w:ascii="Book Antiqua" w:hAnsi="Book Antiqua"/>
          <w:sz w:val="22"/>
          <w:szCs w:val="22"/>
        </w:rPr>
        <w:t xml:space="preserve">.  </w:t>
      </w:r>
      <w:r w:rsidR="00F52DB9" w:rsidRPr="00827B4B">
        <w:rPr>
          <w:rFonts w:ascii="Book Antiqua" w:hAnsi="Book Antiqua"/>
          <w:sz w:val="22"/>
          <w:szCs w:val="22"/>
        </w:rPr>
        <w:t xml:space="preserve">Because the grantees are required to match participants with comparison cohort students, this doubles the number of records to be collected to 163,348.  </w:t>
      </w:r>
      <w:r w:rsidRPr="00827B4B">
        <w:rPr>
          <w:rFonts w:ascii="Book Antiqua" w:hAnsi="Book Antiqua"/>
          <w:sz w:val="22"/>
          <w:szCs w:val="22"/>
        </w:rPr>
        <w:t xml:space="preserve">We assume that </w:t>
      </w:r>
      <w:r w:rsidR="00211EA5" w:rsidRPr="00827B4B">
        <w:rPr>
          <w:rFonts w:ascii="Book Antiqua" w:hAnsi="Book Antiqua"/>
          <w:sz w:val="22"/>
          <w:szCs w:val="22"/>
        </w:rPr>
        <w:t xml:space="preserve">the </w:t>
      </w:r>
      <w:r w:rsidRPr="00827B4B">
        <w:rPr>
          <w:rFonts w:ascii="Book Antiqua" w:hAnsi="Book Antiqua"/>
          <w:sz w:val="22"/>
          <w:szCs w:val="22"/>
        </w:rPr>
        <w:t>grantees will spend 0.3 minutes to collect each element, and that participants will spend 0.3 minutes to provide each element for a combined total of 0.6 minutes</w:t>
      </w:r>
      <w:r w:rsidR="00F52DB9" w:rsidRPr="00827B4B">
        <w:rPr>
          <w:rFonts w:ascii="Book Antiqua" w:hAnsi="Book Antiqua"/>
          <w:sz w:val="22"/>
          <w:szCs w:val="22"/>
        </w:rPr>
        <w:t xml:space="preserve"> per data element</w:t>
      </w:r>
      <w:r w:rsidRPr="00827B4B">
        <w:rPr>
          <w:rFonts w:ascii="Book Antiqua" w:hAnsi="Book Antiqua"/>
          <w:sz w:val="22"/>
          <w:szCs w:val="22"/>
        </w:rPr>
        <w:t xml:space="preserve">.  </w:t>
      </w:r>
      <w:r w:rsidR="00F52DB9" w:rsidRPr="00827B4B">
        <w:rPr>
          <w:rFonts w:ascii="Book Antiqua" w:hAnsi="Book Antiqua"/>
          <w:sz w:val="22"/>
          <w:szCs w:val="22"/>
        </w:rPr>
        <w:t>G</w:t>
      </w:r>
      <w:r w:rsidRPr="00827B4B">
        <w:rPr>
          <w:rFonts w:ascii="Book Antiqua" w:hAnsi="Book Antiqua"/>
          <w:sz w:val="22"/>
          <w:szCs w:val="22"/>
        </w:rPr>
        <w:t xml:space="preserve">rantees will need to collect 10 data elements per participant to </w:t>
      </w:r>
      <w:r w:rsidR="00F52DB9" w:rsidRPr="00827B4B">
        <w:rPr>
          <w:rFonts w:ascii="Book Antiqua" w:hAnsi="Book Antiqua"/>
          <w:sz w:val="22"/>
          <w:szCs w:val="22"/>
        </w:rPr>
        <w:t xml:space="preserve">complete the </w:t>
      </w:r>
      <w:r w:rsidRPr="00827B4B">
        <w:rPr>
          <w:rFonts w:ascii="Book Antiqua" w:hAnsi="Book Antiqua"/>
          <w:sz w:val="22"/>
          <w:szCs w:val="22"/>
        </w:rPr>
        <w:t xml:space="preserve">annual performance report.  This leads to an estimate of three minutes per record for </w:t>
      </w:r>
      <w:r w:rsidR="00211EA5" w:rsidRPr="00827B4B">
        <w:rPr>
          <w:rFonts w:ascii="Book Antiqua" w:hAnsi="Book Antiqua"/>
          <w:sz w:val="22"/>
          <w:szCs w:val="22"/>
        </w:rPr>
        <w:t xml:space="preserve">the grantees and three minutes per record for the </w:t>
      </w:r>
      <w:r w:rsidRPr="00827B4B">
        <w:rPr>
          <w:rFonts w:ascii="Book Antiqua" w:hAnsi="Book Antiqua"/>
          <w:sz w:val="22"/>
          <w:szCs w:val="22"/>
        </w:rPr>
        <w:t>participants.  The hourly rates used to calculate cost depend upon the type of organization administering the program.  For private nonprofit grantees, we use the estimated hourly rate of the average hourly earnings in the Census Bureau’s social assistance industry category (August 2010, Current Employment Statistics Survey, U.S. Census Bureau).</w:t>
      </w:r>
    </w:p>
    <w:p w:rsidR="009F0A0A" w:rsidRPr="00827B4B" w:rsidRDefault="00E14550" w:rsidP="00AE7F74">
      <w:pPr>
        <w:pStyle w:val="NormalSS"/>
        <w:jc w:val="left"/>
        <w:rPr>
          <w:rFonts w:ascii="Book Antiqua" w:hAnsi="Book Antiqua"/>
          <w:b/>
          <w:sz w:val="22"/>
          <w:szCs w:val="22"/>
        </w:rPr>
      </w:pPr>
      <w:r w:rsidRPr="00827B4B">
        <w:rPr>
          <w:rFonts w:ascii="Book Antiqua" w:hAnsi="Book Antiqua"/>
          <w:b/>
          <w:sz w:val="22"/>
          <w:szCs w:val="22"/>
        </w:rPr>
        <w:t>Round</w:t>
      </w:r>
      <w:r w:rsidR="00D648FB" w:rsidRPr="00827B4B">
        <w:rPr>
          <w:rFonts w:ascii="Book Antiqua" w:hAnsi="Book Antiqua"/>
          <w:b/>
          <w:sz w:val="22"/>
          <w:szCs w:val="22"/>
        </w:rPr>
        <w:t>s</w:t>
      </w:r>
      <w:r w:rsidRPr="00827B4B">
        <w:rPr>
          <w:rFonts w:ascii="Book Antiqua" w:hAnsi="Book Antiqua"/>
          <w:b/>
          <w:sz w:val="22"/>
          <w:szCs w:val="22"/>
        </w:rPr>
        <w:t xml:space="preserve"> 2, 3 and 4:  </w:t>
      </w:r>
      <w:r w:rsidR="009F0A0A" w:rsidRPr="00827B4B">
        <w:rPr>
          <w:rFonts w:ascii="Book Antiqua" w:hAnsi="Book Antiqua"/>
          <w:b/>
          <w:sz w:val="22"/>
          <w:szCs w:val="22"/>
        </w:rPr>
        <w:t xml:space="preserve">Estimated </w:t>
      </w:r>
      <w:r w:rsidRPr="00827B4B">
        <w:rPr>
          <w:rFonts w:ascii="Book Antiqua" w:hAnsi="Book Antiqua"/>
          <w:b/>
          <w:sz w:val="22"/>
          <w:szCs w:val="22"/>
        </w:rPr>
        <w:t>Data Collection Burden</w:t>
      </w:r>
    </w:p>
    <w:p w:rsidR="00E14550" w:rsidRPr="00827B4B" w:rsidRDefault="00E14550" w:rsidP="00AE7F74">
      <w:pPr>
        <w:pStyle w:val="NormalSS"/>
        <w:jc w:val="left"/>
        <w:rPr>
          <w:rFonts w:ascii="Book Antiqua" w:hAnsi="Book Antiqua"/>
          <w:b/>
          <w:sz w:val="18"/>
          <w:szCs w:val="18"/>
        </w:rPr>
      </w:pPr>
      <w:r w:rsidRPr="00827B4B">
        <w:rPr>
          <w:rFonts w:ascii="Book Antiqua" w:hAnsi="Book Antiqua"/>
          <w:b/>
          <w:sz w:val="18"/>
          <w:szCs w:val="18"/>
        </w:rPr>
        <w:t>(</w:t>
      </w:r>
      <w:proofErr w:type="gramStart"/>
      <w:r w:rsidRPr="00827B4B">
        <w:rPr>
          <w:rFonts w:ascii="Book Antiqua" w:hAnsi="Book Antiqua"/>
          <w:b/>
          <w:sz w:val="18"/>
          <w:szCs w:val="18"/>
        </w:rPr>
        <w:t>non-substantive</w:t>
      </w:r>
      <w:proofErr w:type="gramEnd"/>
      <w:r w:rsidRPr="00827B4B">
        <w:rPr>
          <w:rFonts w:ascii="Book Antiqua" w:hAnsi="Book Antiqua"/>
          <w:b/>
          <w:sz w:val="18"/>
          <w:szCs w:val="18"/>
        </w:rPr>
        <w:t xml:space="preserve"> change requested)</w:t>
      </w:r>
    </w:p>
    <w:p w:rsidR="00AE7F74" w:rsidRPr="00827B4B" w:rsidRDefault="00AE7F74" w:rsidP="00AE7F74">
      <w:pPr>
        <w:pStyle w:val="NormalSS"/>
        <w:jc w:val="left"/>
        <w:rPr>
          <w:rFonts w:ascii="Book Antiqua" w:hAnsi="Book Antiqua"/>
          <w:sz w:val="22"/>
          <w:szCs w:val="22"/>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4"/>
        <w:gridCol w:w="1583"/>
        <w:gridCol w:w="1425"/>
        <w:gridCol w:w="1447"/>
        <w:gridCol w:w="1538"/>
        <w:gridCol w:w="1538"/>
      </w:tblGrid>
      <w:tr w:rsidR="00AE7F74" w:rsidRPr="00827B4B" w:rsidTr="005B600A">
        <w:trPr>
          <w:cantSplit/>
          <w:trHeight w:val="1413"/>
          <w:jc w:val="center"/>
        </w:trPr>
        <w:tc>
          <w:tcPr>
            <w:tcW w:w="1424" w:type="dxa"/>
            <w:vAlign w:val="bottom"/>
          </w:tcPr>
          <w:p w:rsidR="00AE7F74" w:rsidRPr="00827B4B" w:rsidRDefault="00AE7F74" w:rsidP="008202DD">
            <w:pPr>
              <w:pStyle w:val="NormalSS"/>
              <w:jc w:val="left"/>
              <w:rPr>
                <w:rFonts w:ascii="Book Antiqua" w:hAnsi="Book Antiqua"/>
                <w:sz w:val="22"/>
                <w:szCs w:val="22"/>
              </w:rPr>
            </w:pPr>
            <w:r w:rsidRPr="00827B4B">
              <w:rPr>
                <w:rFonts w:ascii="Book Antiqua" w:hAnsi="Book Antiqua"/>
                <w:sz w:val="22"/>
                <w:szCs w:val="22"/>
              </w:rPr>
              <w:t>TAACCCT Data Collection Burden</w:t>
            </w:r>
            <w:r w:rsidR="00244928" w:rsidRPr="00827B4B">
              <w:rPr>
                <w:rFonts w:ascii="Book Antiqua" w:hAnsi="Book Antiqua"/>
                <w:sz w:val="22"/>
                <w:szCs w:val="22"/>
              </w:rPr>
              <w:t xml:space="preserve"> (Round 2</w:t>
            </w:r>
            <w:r w:rsidR="008202DD">
              <w:rPr>
                <w:rFonts w:ascii="Book Antiqua" w:hAnsi="Book Antiqua"/>
                <w:sz w:val="22"/>
                <w:szCs w:val="22"/>
              </w:rPr>
              <w:t>)</w:t>
            </w:r>
          </w:p>
        </w:tc>
        <w:tc>
          <w:tcPr>
            <w:tcW w:w="1583" w:type="dxa"/>
            <w:vAlign w:val="bottom"/>
          </w:tcPr>
          <w:p w:rsidR="00AE7F74" w:rsidRPr="00827B4B" w:rsidRDefault="00244928" w:rsidP="00F52DB9">
            <w:pPr>
              <w:pStyle w:val="NormalSS"/>
              <w:jc w:val="left"/>
              <w:rPr>
                <w:rFonts w:ascii="Book Antiqua" w:hAnsi="Book Antiqua"/>
                <w:sz w:val="22"/>
                <w:szCs w:val="22"/>
              </w:rPr>
            </w:pPr>
            <w:r w:rsidRPr="00827B4B">
              <w:rPr>
                <w:rFonts w:ascii="Book Antiqua" w:hAnsi="Book Antiqua"/>
                <w:sz w:val="22"/>
                <w:szCs w:val="22"/>
              </w:rPr>
              <w:t xml:space="preserve">Estimated </w:t>
            </w:r>
            <w:r w:rsidR="00F52DB9" w:rsidRPr="00827B4B">
              <w:rPr>
                <w:rFonts w:ascii="Book Antiqua" w:hAnsi="Book Antiqua"/>
                <w:sz w:val="22"/>
                <w:szCs w:val="22"/>
              </w:rPr>
              <w:t>Annual National Count</w:t>
            </w:r>
            <w:r w:rsidR="00AE7F74" w:rsidRPr="00827B4B">
              <w:rPr>
                <w:rFonts w:ascii="Book Antiqua" w:hAnsi="Book Antiqua"/>
                <w:sz w:val="22"/>
                <w:szCs w:val="22"/>
              </w:rPr>
              <w:t xml:space="preserve"> of </w:t>
            </w:r>
            <w:r w:rsidR="00F52DB9" w:rsidRPr="00827B4B">
              <w:rPr>
                <w:rFonts w:ascii="Book Antiqua" w:hAnsi="Book Antiqua"/>
                <w:sz w:val="22"/>
                <w:szCs w:val="22"/>
              </w:rPr>
              <w:t>Records</w:t>
            </w:r>
          </w:p>
        </w:tc>
        <w:tc>
          <w:tcPr>
            <w:tcW w:w="1425" w:type="dxa"/>
            <w:vAlign w:val="bottom"/>
          </w:tcPr>
          <w:p w:rsidR="00AE7F74" w:rsidRPr="00827B4B" w:rsidRDefault="00AE7F74" w:rsidP="00B339F0">
            <w:pPr>
              <w:pStyle w:val="NormalSS"/>
              <w:jc w:val="left"/>
              <w:rPr>
                <w:rFonts w:ascii="Book Antiqua" w:hAnsi="Book Antiqua"/>
                <w:sz w:val="22"/>
                <w:szCs w:val="22"/>
              </w:rPr>
            </w:pPr>
            <w:r w:rsidRPr="00827B4B">
              <w:rPr>
                <w:rFonts w:ascii="Book Antiqua" w:hAnsi="Book Antiqua"/>
                <w:sz w:val="22"/>
                <w:szCs w:val="22"/>
              </w:rPr>
              <w:t>Applicable Estimated Hourly Rate</w:t>
            </w:r>
          </w:p>
        </w:tc>
        <w:tc>
          <w:tcPr>
            <w:tcW w:w="1447"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 xml:space="preserve">Estimated Minutes per Record </w:t>
            </w:r>
          </w:p>
        </w:tc>
        <w:tc>
          <w:tcPr>
            <w:tcW w:w="1538"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 xml:space="preserve">Annual National Burden Hours </w:t>
            </w:r>
          </w:p>
        </w:tc>
        <w:tc>
          <w:tcPr>
            <w:tcW w:w="1538"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Annual National Burden Dollars</w:t>
            </w:r>
          </w:p>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(hours*rate)</w:t>
            </w:r>
          </w:p>
        </w:tc>
      </w:tr>
      <w:tr w:rsidR="00AE7F74" w:rsidRPr="00827B4B" w:rsidTr="005B600A">
        <w:trPr>
          <w:trHeight w:val="283"/>
          <w:jc w:val="center"/>
        </w:trPr>
        <w:tc>
          <w:tcPr>
            <w:tcW w:w="1424" w:type="dxa"/>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Grantees</w:t>
            </w:r>
          </w:p>
        </w:tc>
        <w:tc>
          <w:tcPr>
            <w:tcW w:w="1583" w:type="dxa"/>
          </w:tcPr>
          <w:p w:rsidR="00AE7F74" w:rsidRPr="00827B4B" w:rsidRDefault="00E14550" w:rsidP="00653CE0">
            <w:pPr>
              <w:pStyle w:val="NormalSS"/>
              <w:jc w:val="left"/>
              <w:rPr>
                <w:rFonts w:ascii="Book Antiqua" w:hAnsi="Book Antiqua"/>
                <w:sz w:val="22"/>
                <w:szCs w:val="22"/>
              </w:rPr>
            </w:pPr>
            <w:r w:rsidRPr="00827B4B">
              <w:rPr>
                <w:rFonts w:ascii="Book Antiqua" w:hAnsi="Book Antiqua"/>
                <w:sz w:val="22"/>
                <w:szCs w:val="22"/>
              </w:rPr>
              <w:t>86,676</w:t>
            </w:r>
          </w:p>
        </w:tc>
        <w:tc>
          <w:tcPr>
            <w:tcW w:w="1425" w:type="dxa"/>
          </w:tcPr>
          <w:p w:rsidR="00AE7F74" w:rsidRPr="00827B4B" w:rsidRDefault="00AE7F74" w:rsidP="00653CE0">
            <w:pPr>
              <w:pStyle w:val="NormalSS"/>
              <w:jc w:val="left"/>
              <w:rPr>
                <w:rFonts w:ascii="Book Antiqua" w:hAnsi="Book Antiqua"/>
                <w:sz w:val="22"/>
                <w:szCs w:val="22"/>
              </w:rPr>
            </w:pPr>
            <w:r w:rsidRPr="00827B4B">
              <w:rPr>
                <w:rFonts w:ascii="Book Antiqua" w:hAnsi="Book Antiqua"/>
                <w:sz w:val="22"/>
                <w:szCs w:val="22"/>
              </w:rPr>
              <w:t>$15.41</w:t>
            </w:r>
          </w:p>
        </w:tc>
        <w:tc>
          <w:tcPr>
            <w:tcW w:w="1447" w:type="dxa"/>
          </w:tcPr>
          <w:p w:rsidR="00AE7F74" w:rsidRPr="00827B4B" w:rsidRDefault="00653CE0" w:rsidP="00653CE0">
            <w:pPr>
              <w:pStyle w:val="NormalSS"/>
              <w:jc w:val="left"/>
              <w:rPr>
                <w:rFonts w:ascii="Book Antiqua" w:hAnsi="Book Antiqua"/>
                <w:sz w:val="22"/>
                <w:szCs w:val="22"/>
              </w:rPr>
            </w:pPr>
            <w:r w:rsidRPr="00827B4B">
              <w:rPr>
                <w:rFonts w:ascii="Book Antiqua" w:hAnsi="Book Antiqua"/>
                <w:sz w:val="22"/>
                <w:szCs w:val="22"/>
              </w:rPr>
              <w:t>3.0</w:t>
            </w:r>
          </w:p>
        </w:tc>
        <w:tc>
          <w:tcPr>
            <w:tcW w:w="1538" w:type="dxa"/>
          </w:tcPr>
          <w:p w:rsidR="00AE7F74" w:rsidRPr="00827B4B" w:rsidRDefault="00653CE0" w:rsidP="00653CE0">
            <w:pPr>
              <w:pStyle w:val="NormalSS"/>
              <w:jc w:val="left"/>
              <w:rPr>
                <w:rFonts w:ascii="Book Antiqua" w:hAnsi="Book Antiqua"/>
                <w:sz w:val="22"/>
                <w:szCs w:val="22"/>
              </w:rPr>
            </w:pPr>
            <w:r w:rsidRPr="00827B4B">
              <w:rPr>
                <w:rFonts w:ascii="Book Antiqua" w:hAnsi="Book Antiqua"/>
                <w:sz w:val="22"/>
                <w:szCs w:val="22"/>
              </w:rPr>
              <w:t>4,</w:t>
            </w:r>
            <w:r w:rsidR="00B1153F" w:rsidRPr="00827B4B">
              <w:rPr>
                <w:rFonts w:ascii="Book Antiqua" w:hAnsi="Book Antiqua"/>
                <w:sz w:val="22"/>
                <w:szCs w:val="22"/>
              </w:rPr>
              <w:t>334</w:t>
            </w:r>
          </w:p>
        </w:tc>
        <w:tc>
          <w:tcPr>
            <w:tcW w:w="1538" w:type="dxa"/>
          </w:tcPr>
          <w:p w:rsidR="00AE7F74" w:rsidRPr="00827B4B" w:rsidRDefault="00AE7F74" w:rsidP="00653CE0">
            <w:pPr>
              <w:pStyle w:val="NormalSS"/>
              <w:jc w:val="left"/>
              <w:rPr>
                <w:rFonts w:ascii="Book Antiqua" w:hAnsi="Book Antiqua"/>
                <w:sz w:val="22"/>
                <w:szCs w:val="22"/>
              </w:rPr>
            </w:pPr>
            <w:r w:rsidRPr="00827B4B">
              <w:rPr>
                <w:rFonts w:ascii="Book Antiqua" w:hAnsi="Book Antiqua"/>
                <w:sz w:val="22"/>
                <w:szCs w:val="22"/>
              </w:rPr>
              <w:t>$</w:t>
            </w:r>
            <w:r w:rsidR="00653CE0" w:rsidRPr="00827B4B">
              <w:rPr>
                <w:rFonts w:ascii="Book Antiqua" w:hAnsi="Book Antiqua"/>
                <w:sz w:val="22"/>
                <w:szCs w:val="22"/>
              </w:rPr>
              <w:t>6</w:t>
            </w:r>
            <w:r w:rsidR="00FC2527" w:rsidRPr="00827B4B">
              <w:rPr>
                <w:rFonts w:ascii="Book Antiqua" w:hAnsi="Book Antiqua"/>
                <w:sz w:val="22"/>
                <w:szCs w:val="22"/>
              </w:rPr>
              <w:t>6,787</w:t>
            </w:r>
          </w:p>
        </w:tc>
      </w:tr>
      <w:tr w:rsidR="00AE7F74" w:rsidRPr="00827B4B" w:rsidTr="005B600A">
        <w:trPr>
          <w:trHeight w:val="298"/>
          <w:jc w:val="center"/>
        </w:trPr>
        <w:tc>
          <w:tcPr>
            <w:tcW w:w="1424" w:type="dxa"/>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 xml:space="preserve">Participants </w:t>
            </w:r>
          </w:p>
        </w:tc>
        <w:tc>
          <w:tcPr>
            <w:tcW w:w="1583" w:type="dxa"/>
          </w:tcPr>
          <w:p w:rsidR="00AE7F74" w:rsidRPr="00827B4B" w:rsidRDefault="00E14550" w:rsidP="00653CE0">
            <w:pPr>
              <w:pStyle w:val="NormalSS"/>
              <w:jc w:val="left"/>
              <w:rPr>
                <w:rFonts w:ascii="Book Antiqua" w:hAnsi="Book Antiqua"/>
                <w:sz w:val="22"/>
                <w:szCs w:val="22"/>
              </w:rPr>
            </w:pPr>
            <w:r w:rsidRPr="00827B4B">
              <w:rPr>
                <w:rFonts w:ascii="Book Antiqua" w:hAnsi="Book Antiqua"/>
                <w:sz w:val="22"/>
                <w:szCs w:val="22"/>
              </w:rPr>
              <w:t>86,676</w:t>
            </w:r>
          </w:p>
        </w:tc>
        <w:tc>
          <w:tcPr>
            <w:tcW w:w="1425" w:type="dxa"/>
          </w:tcPr>
          <w:p w:rsidR="00AE7F74" w:rsidRPr="00827B4B" w:rsidRDefault="00AE7F74" w:rsidP="00653CE0">
            <w:pPr>
              <w:pStyle w:val="NormalSS"/>
              <w:jc w:val="left"/>
              <w:rPr>
                <w:rFonts w:ascii="Book Antiqua" w:hAnsi="Book Antiqua"/>
                <w:sz w:val="22"/>
                <w:szCs w:val="22"/>
              </w:rPr>
            </w:pPr>
            <w:r w:rsidRPr="00827B4B">
              <w:rPr>
                <w:rFonts w:ascii="Book Antiqua" w:hAnsi="Book Antiqua"/>
                <w:sz w:val="22"/>
                <w:szCs w:val="22"/>
              </w:rPr>
              <w:t>$15.41</w:t>
            </w:r>
          </w:p>
        </w:tc>
        <w:tc>
          <w:tcPr>
            <w:tcW w:w="1447" w:type="dxa"/>
          </w:tcPr>
          <w:p w:rsidR="00AE7F74" w:rsidRPr="00827B4B" w:rsidRDefault="00653CE0" w:rsidP="00653CE0">
            <w:pPr>
              <w:pStyle w:val="NormalSS"/>
              <w:jc w:val="left"/>
              <w:rPr>
                <w:rFonts w:ascii="Book Antiqua" w:hAnsi="Book Antiqua"/>
                <w:sz w:val="22"/>
                <w:szCs w:val="22"/>
              </w:rPr>
            </w:pPr>
            <w:r w:rsidRPr="00827B4B">
              <w:rPr>
                <w:rFonts w:ascii="Book Antiqua" w:hAnsi="Book Antiqua"/>
                <w:sz w:val="22"/>
                <w:szCs w:val="22"/>
              </w:rPr>
              <w:t>3.0</w:t>
            </w:r>
          </w:p>
        </w:tc>
        <w:tc>
          <w:tcPr>
            <w:tcW w:w="1538" w:type="dxa"/>
          </w:tcPr>
          <w:p w:rsidR="00AE7F74" w:rsidRPr="00827B4B" w:rsidRDefault="00653CE0" w:rsidP="00653CE0">
            <w:pPr>
              <w:pStyle w:val="NormalSS"/>
              <w:jc w:val="left"/>
              <w:rPr>
                <w:rFonts w:ascii="Book Antiqua" w:hAnsi="Book Antiqua"/>
                <w:sz w:val="22"/>
                <w:szCs w:val="22"/>
              </w:rPr>
            </w:pPr>
            <w:r w:rsidRPr="00827B4B">
              <w:rPr>
                <w:rFonts w:ascii="Book Antiqua" w:hAnsi="Book Antiqua"/>
                <w:sz w:val="22"/>
                <w:szCs w:val="22"/>
              </w:rPr>
              <w:t>4</w:t>
            </w:r>
            <w:r w:rsidR="00AE7F74" w:rsidRPr="00827B4B">
              <w:rPr>
                <w:rFonts w:ascii="Book Antiqua" w:hAnsi="Book Antiqua"/>
                <w:sz w:val="22"/>
                <w:szCs w:val="22"/>
              </w:rPr>
              <w:t>,</w:t>
            </w:r>
            <w:r w:rsidR="00B1153F" w:rsidRPr="00827B4B">
              <w:rPr>
                <w:rFonts w:ascii="Book Antiqua" w:hAnsi="Book Antiqua"/>
                <w:sz w:val="22"/>
                <w:szCs w:val="22"/>
              </w:rPr>
              <w:t>334</w:t>
            </w:r>
          </w:p>
        </w:tc>
        <w:tc>
          <w:tcPr>
            <w:tcW w:w="1538" w:type="dxa"/>
          </w:tcPr>
          <w:p w:rsidR="00AE7F74" w:rsidRPr="00827B4B" w:rsidRDefault="00AE7F74" w:rsidP="00FC2527">
            <w:pPr>
              <w:pStyle w:val="NormalSS"/>
              <w:jc w:val="left"/>
              <w:rPr>
                <w:rFonts w:ascii="Book Antiqua" w:hAnsi="Book Antiqua"/>
                <w:sz w:val="22"/>
                <w:szCs w:val="22"/>
              </w:rPr>
            </w:pPr>
            <w:r w:rsidRPr="00827B4B">
              <w:rPr>
                <w:rFonts w:ascii="Book Antiqua" w:hAnsi="Book Antiqua"/>
                <w:sz w:val="22"/>
                <w:szCs w:val="22"/>
              </w:rPr>
              <w:t>$</w:t>
            </w:r>
            <w:r w:rsidR="00FC2527" w:rsidRPr="00827B4B">
              <w:rPr>
                <w:rFonts w:ascii="Book Antiqua" w:hAnsi="Book Antiqua"/>
                <w:sz w:val="22"/>
                <w:szCs w:val="22"/>
              </w:rPr>
              <w:t>66,787</w:t>
            </w:r>
          </w:p>
        </w:tc>
      </w:tr>
      <w:tr w:rsidR="00AE7F74" w:rsidRPr="00827B4B" w:rsidTr="005B600A">
        <w:trPr>
          <w:trHeight w:val="298"/>
          <w:jc w:val="center"/>
        </w:trPr>
        <w:tc>
          <w:tcPr>
            <w:tcW w:w="1424" w:type="dxa"/>
          </w:tcPr>
          <w:p w:rsidR="00AE7F74" w:rsidRPr="00827B4B" w:rsidRDefault="00AE7F74" w:rsidP="005B600A">
            <w:pPr>
              <w:pStyle w:val="NormalSS"/>
              <w:jc w:val="left"/>
              <w:rPr>
                <w:rFonts w:ascii="Book Antiqua" w:hAnsi="Book Antiqua"/>
                <w:b/>
                <w:sz w:val="22"/>
                <w:szCs w:val="22"/>
              </w:rPr>
            </w:pPr>
            <w:r w:rsidRPr="00827B4B">
              <w:rPr>
                <w:rFonts w:ascii="Book Antiqua" w:hAnsi="Book Antiqua"/>
                <w:b/>
                <w:sz w:val="22"/>
                <w:szCs w:val="22"/>
              </w:rPr>
              <w:t>TOTAL</w:t>
            </w:r>
          </w:p>
        </w:tc>
        <w:tc>
          <w:tcPr>
            <w:tcW w:w="1583" w:type="dxa"/>
          </w:tcPr>
          <w:p w:rsidR="00AE7F74" w:rsidRPr="00827B4B" w:rsidRDefault="000C75CC" w:rsidP="00653CE0">
            <w:pPr>
              <w:pStyle w:val="NormalSS"/>
              <w:jc w:val="left"/>
              <w:rPr>
                <w:rFonts w:ascii="Book Antiqua" w:hAnsi="Book Antiqua"/>
                <w:b/>
                <w:sz w:val="22"/>
                <w:szCs w:val="22"/>
              </w:rPr>
            </w:pPr>
            <w:r w:rsidRPr="00827B4B">
              <w:rPr>
                <w:rFonts w:ascii="Book Antiqua" w:hAnsi="Book Antiqua"/>
                <w:b/>
                <w:sz w:val="22"/>
                <w:szCs w:val="22"/>
              </w:rPr>
              <w:t>86,676</w:t>
            </w:r>
          </w:p>
        </w:tc>
        <w:tc>
          <w:tcPr>
            <w:tcW w:w="1425" w:type="dxa"/>
          </w:tcPr>
          <w:p w:rsidR="00AE7F74" w:rsidRPr="00827B4B" w:rsidRDefault="00AE7F74" w:rsidP="00653CE0">
            <w:pPr>
              <w:pStyle w:val="NormalSS"/>
              <w:jc w:val="left"/>
              <w:rPr>
                <w:rFonts w:ascii="Book Antiqua" w:hAnsi="Book Antiqua"/>
                <w:b/>
                <w:sz w:val="22"/>
                <w:szCs w:val="22"/>
              </w:rPr>
            </w:pPr>
            <w:r w:rsidRPr="00827B4B">
              <w:rPr>
                <w:rFonts w:ascii="Book Antiqua" w:hAnsi="Book Antiqua"/>
                <w:b/>
                <w:sz w:val="22"/>
                <w:szCs w:val="22"/>
              </w:rPr>
              <w:t>$15.41</w:t>
            </w:r>
          </w:p>
        </w:tc>
        <w:tc>
          <w:tcPr>
            <w:tcW w:w="1447" w:type="dxa"/>
          </w:tcPr>
          <w:p w:rsidR="00AE7F74" w:rsidRPr="00827B4B" w:rsidRDefault="00653CE0" w:rsidP="00653CE0">
            <w:pPr>
              <w:pStyle w:val="NormalSS"/>
              <w:jc w:val="left"/>
              <w:rPr>
                <w:rFonts w:ascii="Book Antiqua" w:hAnsi="Book Antiqua"/>
                <w:b/>
                <w:sz w:val="22"/>
                <w:szCs w:val="22"/>
              </w:rPr>
            </w:pPr>
            <w:r w:rsidRPr="00827B4B">
              <w:rPr>
                <w:rFonts w:ascii="Book Antiqua" w:hAnsi="Book Antiqua"/>
                <w:b/>
                <w:sz w:val="22"/>
                <w:szCs w:val="22"/>
              </w:rPr>
              <w:t>6.0</w:t>
            </w:r>
          </w:p>
        </w:tc>
        <w:tc>
          <w:tcPr>
            <w:tcW w:w="1538" w:type="dxa"/>
          </w:tcPr>
          <w:p w:rsidR="00AE7F74" w:rsidRPr="00827B4B" w:rsidRDefault="00653CE0" w:rsidP="00653CE0">
            <w:pPr>
              <w:pStyle w:val="NormalSS"/>
              <w:jc w:val="left"/>
              <w:rPr>
                <w:rFonts w:ascii="Book Antiqua" w:hAnsi="Book Antiqua"/>
                <w:b/>
                <w:sz w:val="22"/>
                <w:szCs w:val="22"/>
              </w:rPr>
            </w:pPr>
            <w:r w:rsidRPr="00827B4B">
              <w:rPr>
                <w:rFonts w:ascii="Book Antiqua" w:hAnsi="Book Antiqua"/>
                <w:b/>
                <w:sz w:val="22"/>
                <w:szCs w:val="22"/>
              </w:rPr>
              <w:t>8,</w:t>
            </w:r>
            <w:r w:rsidR="00B1153F" w:rsidRPr="00827B4B">
              <w:rPr>
                <w:rFonts w:ascii="Book Antiqua" w:hAnsi="Book Antiqua"/>
                <w:b/>
                <w:sz w:val="22"/>
                <w:szCs w:val="22"/>
              </w:rPr>
              <w:t>668</w:t>
            </w:r>
          </w:p>
        </w:tc>
        <w:tc>
          <w:tcPr>
            <w:tcW w:w="1538" w:type="dxa"/>
          </w:tcPr>
          <w:p w:rsidR="00AE7F74" w:rsidRPr="00827B4B" w:rsidRDefault="00AE7F74" w:rsidP="00FC2527">
            <w:pPr>
              <w:pStyle w:val="NormalSS"/>
              <w:jc w:val="left"/>
              <w:rPr>
                <w:rFonts w:ascii="Book Antiqua" w:hAnsi="Book Antiqua"/>
                <w:b/>
                <w:sz w:val="22"/>
                <w:szCs w:val="22"/>
              </w:rPr>
            </w:pPr>
            <w:r w:rsidRPr="00827B4B">
              <w:rPr>
                <w:rFonts w:ascii="Book Antiqua" w:hAnsi="Book Antiqua"/>
                <w:b/>
                <w:sz w:val="22"/>
                <w:szCs w:val="22"/>
              </w:rPr>
              <w:t>$</w:t>
            </w:r>
            <w:r w:rsidR="00FC2527" w:rsidRPr="00827B4B">
              <w:rPr>
                <w:rFonts w:ascii="Book Antiqua" w:hAnsi="Book Antiqua"/>
                <w:b/>
                <w:sz w:val="22"/>
                <w:szCs w:val="22"/>
              </w:rPr>
              <w:t>133,574</w:t>
            </w:r>
          </w:p>
        </w:tc>
      </w:tr>
    </w:tbl>
    <w:p w:rsidR="00AE7F74" w:rsidRPr="00827B4B" w:rsidRDefault="00AE7F74" w:rsidP="00AE7F74">
      <w:pPr>
        <w:pStyle w:val="NormalSS"/>
        <w:jc w:val="left"/>
        <w:rPr>
          <w:rFonts w:ascii="Book Antiqua" w:hAnsi="Book Antiqua"/>
          <w:sz w:val="22"/>
          <w:szCs w:val="22"/>
        </w:rPr>
      </w:pPr>
    </w:p>
    <w:p w:rsidR="00E14550" w:rsidRPr="00827B4B" w:rsidRDefault="00E14550" w:rsidP="00E14550">
      <w:pPr>
        <w:rPr>
          <w:rFonts w:ascii="Book Antiqua" w:hAnsi="Book Antiqua"/>
          <w:sz w:val="22"/>
          <w:szCs w:val="22"/>
        </w:rPr>
      </w:pPr>
      <w:r w:rsidRPr="00827B4B">
        <w:rPr>
          <w:rFonts w:ascii="Book Antiqua" w:hAnsi="Book Antiqua"/>
          <w:sz w:val="22"/>
          <w:szCs w:val="22"/>
        </w:rPr>
        <w:t>For Round 2, reduction in the number of records is due to the elimination of the requirement for grantees to collect the comparison cohort student data that was required in Round 1.  This cuts the number of records from Round 1 in half (from 163,348 to 81,675).  There were 49 grantees in Round 1, and we estimate there will be 52 grantees in Roun</w:t>
      </w:r>
      <w:r w:rsidR="005F5DA0">
        <w:rPr>
          <w:rFonts w:ascii="Book Antiqua" w:hAnsi="Book Antiqua"/>
          <w:sz w:val="22"/>
          <w:szCs w:val="22"/>
        </w:rPr>
        <w:t>d</w:t>
      </w:r>
      <w:r w:rsidR="003956EF" w:rsidRPr="00827B4B">
        <w:rPr>
          <w:rFonts w:ascii="Book Antiqua" w:hAnsi="Book Antiqua"/>
          <w:sz w:val="22"/>
          <w:szCs w:val="22"/>
        </w:rPr>
        <w:t xml:space="preserve"> 2</w:t>
      </w:r>
      <w:r w:rsidR="005F5DA0">
        <w:rPr>
          <w:rFonts w:ascii="Book Antiqua" w:hAnsi="Book Antiqua"/>
          <w:sz w:val="22"/>
          <w:szCs w:val="22"/>
        </w:rPr>
        <w:t>.</w:t>
      </w:r>
      <w:r w:rsidR="003956EF" w:rsidRPr="00827B4B">
        <w:rPr>
          <w:rFonts w:ascii="Book Antiqua" w:hAnsi="Book Antiqua"/>
          <w:sz w:val="22"/>
          <w:szCs w:val="22"/>
        </w:rPr>
        <w:t xml:space="preserve">  </w:t>
      </w:r>
    </w:p>
    <w:p w:rsidR="00E14550" w:rsidRPr="00827B4B" w:rsidRDefault="00E14550" w:rsidP="00E14550">
      <w:pPr>
        <w:rPr>
          <w:rFonts w:ascii="Book Antiqua" w:hAnsi="Book Antiqua"/>
          <w:sz w:val="22"/>
          <w:szCs w:val="22"/>
        </w:rPr>
      </w:pPr>
    </w:p>
    <w:p w:rsidR="00C444AD" w:rsidRPr="00827B4B" w:rsidRDefault="00E14550" w:rsidP="0038009D">
      <w:pPr>
        <w:pStyle w:val="BulletLAST"/>
        <w:tabs>
          <w:tab w:val="clear" w:pos="360"/>
        </w:tabs>
        <w:spacing w:after="240"/>
        <w:ind w:left="0" w:firstLine="0"/>
        <w:jc w:val="left"/>
        <w:rPr>
          <w:rFonts w:ascii="Book Antiqua" w:hAnsi="Book Antiqua"/>
          <w:sz w:val="22"/>
          <w:szCs w:val="22"/>
        </w:rPr>
      </w:pPr>
      <w:r w:rsidRPr="00827B4B">
        <w:rPr>
          <w:rFonts w:ascii="Book Antiqua" w:hAnsi="Book Antiqua"/>
          <w:sz w:val="22"/>
          <w:szCs w:val="22"/>
        </w:rPr>
        <w:lastRenderedPageBreak/>
        <w:t xml:space="preserve">The amount of </w:t>
      </w:r>
      <w:r w:rsidR="003956EF" w:rsidRPr="00827B4B">
        <w:rPr>
          <w:rFonts w:ascii="Book Antiqua" w:hAnsi="Book Antiqua"/>
          <w:sz w:val="22"/>
          <w:szCs w:val="22"/>
        </w:rPr>
        <w:t xml:space="preserve">total </w:t>
      </w:r>
      <w:r w:rsidRPr="00827B4B">
        <w:rPr>
          <w:rFonts w:ascii="Book Antiqua" w:hAnsi="Book Antiqua"/>
          <w:sz w:val="22"/>
          <w:szCs w:val="22"/>
        </w:rPr>
        <w:t>time spent to collect and to provide each data el</w:t>
      </w:r>
      <w:r w:rsidR="005F5DA0">
        <w:rPr>
          <w:rFonts w:ascii="Book Antiqua" w:hAnsi="Book Antiqua"/>
          <w:sz w:val="22"/>
          <w:szCs w:val="22"/>
        </w:rPr>
        <w:t>ement remains the same in Round</w:t>
      </w:r>
      <w:r w:rsidRPr="00827B4B">
        <w:rPr>
          <w:rFonts w:ascii="Book Antiqua" w:hAnsi="Book Antiqua"/>
          <w:sz w:val="22"/>
          <w:szCs w:val="22"/>
        </w:rPr>
        <w:t xml:space="preserve"> 2</w:t>
      </w:r>
      <w:r w:rsidR="005F5DA0">
        <w:rPr>
          <w:rFonts w:ascii="Book Antiqua" w:hAnsi="Book Antiqua"/>
          <w:sz w:val="22"/>
          <w:szCs w:val="22"/>
        </w:rPr>
        <w:t xml:space="preserve"> as in Round 1: three minutes per record per participant and three minutes per record per grantee data intake.</w:t>
      </w:r>
      <w:r w:rsidRPr="00827B4B">
        <w:rPr>
          <w:rFonts w:ascii="Book Antiqua" w:hAnsi="Book Antiqua"/>
          <w:sz w:val="22"/>
          <w:szCs w:val="22"/>
        </w:rPr>
        <w:t xml:space="preserve">  </w:t>
      </w:r>
      <w:r w:rsidR="00AE7F74" w:rsidRPr="00827B4B">
        <w:rPr>
          <w:rFonts w:ascii="Book Antiqua" w:hAnsi="Book Antiqua"/>
          <w:sz w:val="22"/>
          <w:szCs w:val="22"/>
        </w:rPr>
        <w:t xml:space="preserve">The hourly rates used to calculate cost </w:t>
      </w:r>
      <w:r w:rsidRPr="00827B4B">
        <w:rPr>
          <w:rFonts w:ascii="Book Antiqua" w:hAnsi="Book Antiqua"/>
          <w:sz w:val="22"/>
          <w:szCs w:val="22"/>
        </w:rPr>
        <w:t xml:space="preserve">also remain the same.  </w:t>
      </w:r>
    </w:p>
    <w:p w:rsidR="00AE7F74" w:rsidRPr="00827B4B" w:rsidRDefault="00AE7F74" w:rsidP="00AE7F74">
      <w:pPr>
        <w:pStyle w:val="NormalSS"/>
        <w:jc w:val="left"/>
        <w:rPr>
          <w:rFonts w:ascii="Book Antiqua" w:hAnsi="Book Antiqua"/>
          <w:sz w:val="22"/>
          <w:szCs w:val="22"/>
        </w:rPr>
      </w:pPr>
      <w:r w:rsidRPr="00827B4B">
        <w:rPr>
          <w:rFonts w:ascii="Book Antiqua" w:hAnsi="Book Antiqua"/>
          <w:b/>
          <w:sz w:val="22"/>
          <w:szCs w:val="22"/>
        </w:rPr>
        <w:t>2) Quarterly Progress Report Burden.</w:t>
      </w:r>
      <w:r w:rsidRPr="00827B4B">
        <w:rPr>
          <w:rFonts w:ascii="Book Antiqua" w:hAnsi="Book Antiqua"/>
          <w:sz w:val="22"/>
          <w:szCs w:val="22"/>
        </w:rPr>
        <w:t xml:space="preserve">  </w:t>
      </w:r>
    </w:p>
    <w:p w:rsidR="00C444AD" w:rsidRPr="00827B4B" w:rsidRDefault="00C444AD" w:rsidP="00AE7F74">
      <w:pPr>
        <w:pStyle w:val="NormalSS"/>
        <w:jc w:val="left"/>
        <w:rPr>
          <w:rFonts w:ascii="Book Antiqua" w:hAnsi="Book Antiqua"/>
          <w:sz w:val="22"/>
          <w:szCs w:val="22"/>
        </w:rPr>
      </w:pPr>
    </w:p>
    <w:p w:rsidR="004E5880" w:rsidRPr="00827B4B" w:rsidRDefault="00AE7F74" w:rsidP="00AE7F74">
      <w:pPr>
        <w:pStyle w:val="NormalSS"/>
        <w:tabs>
          <w:tab w:val="left" w:pos="6380"/>
        </w:tabs>
        <w:jc w:val="left"/>
        <w:rPr>
          <w:rFonts w:ascii="Book Antiqua" w:hAnsi="Book Antiqua"/>
          <w:sz w:val="22"/>
          <w:szCs w:val="22"/>
        </w:rPr>
      </w:pPr>
      <w:r w:rsidRPr="00827B4B">
        <w:rPr>
          <w:rFonts w:ascii="Book Antiqua" w:hAnsi="Book Antiqua"/>
          <w:sz w:val="22"/>
          <w:szCs w:val="22"/>
        </w:rPr>
        <w:t>The burden to produce the TAACCCT</w:t>
      </w:r>
      <w:r w:rsidRPr="00827B4B">
        <w:rPr>
          <w:rFonts w:ascii="Book Antiqua" w:hAnsi="Book Antiqua"/>
          <w:bCs/>
          <w:iCs/>
          <w:sz w:val="22"/>
          <w:szCs w:val="22"/>
        </w:rPr>
        <w:t xml:space="preserve"> narrative for the quarterly progress report </w:t>
      </w:r>
      <w:r w:rsidRPr="00827B4B">
        <w:rPr>
          <w:rFonts w:ascii="Book Antiqua" w:hAnsi="Book Antiqua"/>
          <w:sz w:val="22"/>
          <w:szCs w:val="22"/>
        </w:rPr>
        <w:t xml:space="preserve">includes the time it takes to write, review, and submit the report.  </w:t>
      </w:r>
      <w:r w:rsidR="00FD7B0D" w:rsidRPr="00827B4B">
        <w:rPr>
          <w:rFonts w:ascii="Book Antiqua" w:hAnsi="Book Antiqua"/>
          <w:sz w:val="22"/>
          <w:szCs w:val="22"/>
        </w:rPr>
        <w:t>For Round 1, e</w:t>
      </w:r>
      <w:r w:rsidRPr="00827B4B">
        <w:rPr>
          <w:rFonts w:ascii="Book Antiqua" w:hAnsi="Book Antiqua"/>
          <w:sz w:val="22"/>
          <w:szCs w:val="22"/>
        </w:rPr>
        <w:t xml:space="preserve">ach of the four narrative reports </w:t>
      </w:r>
      <w:r w:rsidR="00FD7B0D" w:rsidRPr="00827B4B">
        <w:rPr>
          <w:rFonts w:ascii="Book Antiqua" w:hAnsi="Book Antiqua"/>
          <w:sz w:val="22"/>
          <w:szCs w:val="22"/>
        </w:rPr>
        <w:t xml:space="preserve">produced annually </w:t>
      </w:r>
      <w:r w:rsidRPr="00827B4B">
        <w:rPr>
          <w:rFonts w:ascii="Book Antiqua" w:hAnsi="Book Antiqua"/>
          <w:sz w:val="22"/>
          <w:szCs w:val="22"/>
        </w:rPr>
        <w:t xml:space="preserve">require about </w:t>
      </w:r>
      <w:r w:rsidR="00FD7B0D" w:rsidRPr="00827B4B">
        <w:rPr>
          <w:rFonts w:ascii="Book Antiqua" w:hAnsi="Book Antiqua"/>
          <w:sz w:val="22"/>
          <w:szCs w:val="22"/>
        </w:rPr>
        <w:t>22</w:t>
      </w:r>
      <w:r w:rsidRPr="00827B4B">
        <w:rPr>
          <w:rFonts w:ascii="Book Antiqua" w:hAnsi="Book Antiqua"/>
          <w:sz w:val="22"/>
          <w:szCs w:val="22"/>
        </w:rPr>
        <w:t xml:space="preserve"> hours to prepare, g</w:t>
      </w:r>
      <w:r w:rsidR="00A55B99" w:rsidRPr="00827B4B">
        <w:rPr>
          <w:rFonts w:ascii="Book Antiqua" w:hAnsi="Book Antiqua"/>
          <w:sz w:val="22"/>
          <w:szCs w:val="22"/>
        </w:rPr>
        <w:t>enerating an annual burden of 88</w:t>
      </w:r>
      <w:r w:rsidRPr="00827B4B">
        <w:rPr>
          <w:rFonts w:ascii="Book Antiqua" w:hAnsi="Book Antiqua"/>
          <w:sz w:val="22"/>
          <w:szCs w:val="22"/>
        </w:rPr>
        <w:t xml:space="preserve"> hours per grantee.  </w:t>
      </w:r>
      <w:r w:rsidR="00A55B99" w:rsidRPr="00827B4B">
        <w:rPr>
          <w:rFonts w:ascii="Book Antiqua" w:hAnsi="Book Antiqua"/>
          <w:sz w:val="22"/>
          <w:szCs w:val="22"/>
        </w:rPr>
        <w:t xml:space="preserve">There are 49 grantees in Round </w:t>
      </w:r>
      <w:proofErr w:type="gramStart"/>
      <w:r w:rsidR="00A55B99" w:rsidRPr="00827B4B">
        <w:rPr>
          <w:rFonts w:ascii="Book Antiqua" w:hAnsi="Book Antiqua"/>
          <w:sz w:val="22"/>
          <w:szCs w:val="22"/>
        </w:rPr>
        <w:t>One,</w:t>
      </w:r>
      <w:proofErr w:type="gramEnd"/>
      <w:r w:rsidR="00A55B99" w:rsidRPr="00827B4B">
        <w:rPr>
          <w:rFonts w:ascii="Book Antiqua" w:hAnsi="Book Antiqua"/>
          <w:sz w:val="22"/>
          <w:szCs w:val="22"/>
        </w:rPr>
        <w:t xml:space="preserve"> h</w:t>
      </w:r>
      <w:r w:rsidRPr="00827B4B">
        <w:rPr>
          <w:rFonts w:ascii="Book Antiqua" w:hAnsi="Book Antiqua"/>
          <w:sz w:val="22"/>
          <w:szCs w:val="22"/>
        </w:rPr>
        <w:t>ence, the to</w:t>
      </w:r>
      <w:r w:rsidR="00A55B99" w:rsidRPr="00827B4B">
        <w:rPr>
          <w:rFonts w:ascii="Book Antiqua" w:hAnsi="Book Antiqua"/>
          <w:sz w:val="22"/>
          <w:szCs w:val="22"/>
        </w:rPr>
        <w:t>tal annual burden is 4,312</w:t>
      </w:r>
      <w:r w:rsidRPr="00827B4B">
        <w:rPr>
          <w:rFonts w:ascii="Book Antiqua" w:hAnsi="Book Antiqua"/>
          <w:sz w:val="22"/>
          <w:szCs w:val="22"/>
        </w:rPr>
        <w:t xml:space="preserve"> hours, or $6</w:t>
      </w:r>
      <w:r w:rsidR="00A55B99" w:rsidRPr="00827B4B">
        <w:rPr>
          <w:rFonts w:ascii="Book Antiqua" w:hAnsi="Book Antiqua"/>
          <w:sz w:val="22"/>
          <w:szCs w:val="22"/>
        </w:rPr>
        <w:t>6,448, as shown in the chart below</w:t>
      </w:r>
      <w:r w:rsidR="001C079F" w:rsidRPr="00827B4B">
        <w:rPr>
          <w:rFonts w:ascii="Book Antiqua" w:hAnsi="Book Antiqua"/>
          <w:sz w:val="22"/>
          <w:szCs w:val="22"/>
        </w:rPr>
        <w:t xml:space="preserve"> of approved burden hours. </w:t>
      </w:r>
    </w:p>
    <w:p w:rsidR="00A55B99" w:rsidRPr="00827B4B" w:rsidRDefault="00A55B99" w:rsidP="004E5880">
      <w:pPr>
        <w:pStyle w:val="NormalSS"/>
        <w:jc w:val="left"/>
        <w:rPr>
          <w:rFonts w:ascii="Book Antiqua" w:hAnsi="Book Antiqua"/>
          <w:b/>
          <w:sz w:val="22"/>
          <w:szCs w:val="22"/>
        </w:rPr>
      </w:pPr>
    </w:p>
    <w:tbl>
      <w:tblPr>
        <w:tblpPr w:leftFromText="180" w:rightFromText="180" w:vertAnchor="text" w:tblpY="103"/>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980"/>
        <w:gridCol w:w="1260"/>
        <w:gridCol w:w="1260"/>
        <w:gridCol w:w="1288"/>
        <w:gridCol w:w="1682"/>
      </w:tblGrid>
      <w:tr w:rsidR="005A5684" w:rsidRPr="00827B4B" w:rsidTr="005A5684">
        <w:tc>
          <w:tcPr>
            <w:tcW w:w="1368"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TAACCCT</w:t>
            </w:r>
            <w:r w:rsidR="005A5684" w:rsidRPr="00827B4B">
              <w:rPr>
                <w:rFonts w:ascii="Book Antiqua" w:hAnsi="Book Antiqua"/>
                <w:sz w:val="22"/>
                <w:szCs w:val="22"/>
              </w:rPr>
              <w:t xml:space="preserve"> </w:t>
            </w:r>
            <w:r w:rsidRPr="00827B4B">
              <w:rPr>
                <w:rFonts w:ascii="Book Antiqua" w:hAnsi="Book Antiqua"/>
                <w:sz w:val="22"/>
                <w:szCs w:val="22"/>
              </w:rPr>
              <w:t>Program</w:t>
            </w:r>
          </w:p>
        </w:tc>
        <w:tc>
          <w:tcPr>
            <w:tcW w:w="1980"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 xml:space="preserve">Estimated Hours per Year per Grantee </w:t>
            </w:r>
          </w:p>
          <w:p w:rsidR="00A55B99" w:rsidRPr="00827B4B" w:rsidRDefault="00A55B99" w:rsidP="00A55B99">
            <w:pPr>
              <w:pStyle w:val="NormalSS"/>
              <w:jc w:val="left"/>
              <w:rPr>
                <w:rFonts w:ascii="Book Antiqua" w:hAnsi="Book Antiqua"/>
                <w:sz w:val="16"/>
                <w:szCs w:val="16"/>
              </w:rPr>
            </w:pPr>
            <w:r w:rsidRPr="00827B4B">
              <w:rPr>
                <w:rFonts w:ascii="Book Antiqua" w:hAnsi="Book Antiqua"/>
                <w:sz w:val="16"/>
                <w:szCs w:val="16"/>
              </w:rPr>
              <w:t>(22 hours x 4 responses)</w:t>
            </w:r>
          </w:p>
        </w:tc>
        <w:tc>
          <w:tcPr>
            <w:tcW w:w="1260"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Annual Number of Reporting Grantees</w:t>
            </w:r>
          </w:p>
        </w:tc>
        <w:tc>
          <w:tcPr>
            <w:tcW w:w="1260"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Annual National Hours</w:t>
            </w:r>
          </w:p>
        </w:tc>
        <w:tc>
          <w:tcPr>
            <w:tcW w:w="1288"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Applicable Estimated Hourly Rate</w:t>
            </w:r>
          </w:p>
        </w:tc>
        <w:tc>
          <w:tcPr>
            <w:tcW w:w="1682"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 xml:space="preserve">Annual National Burden Dollars </w:t>
            </w:r>
            <w:r w:rsidRPr="00827B4B">
              <w:rPr>
                <w:rFonts w:ascii="Book Antiqua" w:hAnsi="Book Antiqua"/>
                <w:sz w:val="16"/>
                <w:szCs w:val="16"/>
              </w:rPr>
              <w:t>(hours*rate)</w:t>
            </w:r>
          </w:p>
        </w:tc>
      </w:tr>
      <w:tr w:rsidR="005A5684" w:rsidRPr="00827B4B" w:rsidTr="005A5684">
        <w:tc>
          <w:tcPr>
            <w:tcW w:w="1368" w:type="dxa"/>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ROUND 1 TOTAL</w:t>
            </w:r>
          </w:p>
        </w:tc>
        <w:tc>
          <w:tcPr>
            <w:tcW w:w="1980" w:type="dxa"/>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88</w:t>
            </w:r>
          </w:p>
        </w:tc>
        <w:tc>
          <w:tcPr>
            <w:tcW w:w="1260" w:type="dxa"/>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49</w:t>
            </w:r>
          </w:p>
        </w:tc>
        <w:tc>
          <w:tcPr>
            <w:tcW w:w="1260" w:type="dxa"/>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4,312</w:t>
            </w:r>
          </w:p>
        </w:tc>
        <w:tc>
          <w:tcPr>
            <w:tcW w:w="1288" w:type="dxa"/>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$15.41</w:t>
            </w:r>
          </w:p>
        </w:tc>
        <w:tc>
          <w:tcPr>
            <w:tcW w:w="1682" w:type="dxa"/>
          </w:tcPr>
          <w:p w:rsidR="00A55B99" w:rsidRPr="00827B4B" w:rsidRDefault="00A55B99" w:rsidP="00A55B99">
            <w:pPr>
              <w:pStyle w:val="FootnoteText"/>
              <w:spacing w:after="0"/>
              <w:jc w:val="left"/>
              <w:rPr>
                <w:rFonts w:ascii="Book Antiqua" w:hAnsi="Book Antiqua"/>
                <w:sz w:val="22"/>
                <w:szCs w:val="22"/>
              </w:rPr>
            </w:pPr>
            <w:r w:rsidRPr="00827B4B">
              <w:rPr>
                <w:rFonts w:ascii="Book Antiqua" w:hAnsi="Book Antiqua"/>
                <w:sz w:val="22"/>
                <w:szCs w:val="22"/>
              </w:rPr>
              <w:t>$66,448</w:t>
            </w:r>
          </w:p>
        </w:tc>
      </w:tr>
    </w:tbl>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4E5880" w:rsidRPr="00827B4B" w:rsidRDefault="00A55B99" w:rsidP="004E5880">
      <w:pPr>
        <w:pStyle w:val="NormalSS"/>
        <w:jc w:val="left"/>
        <w:rPr>
          <w:rFonts w:ascii="Book Antiqua" w:hAnsi="Book Antiqua"/>
          <w:b/>
          <w:sz w:val="20"/>
        </w:rPr>
      </w:pPr>
      <w:r w:rsidRPr="00827B4B">
        <w:rPr>
          <w:rFonts w:ascii="Book Antiqua" w:hAnsi="Book Antiqua"/>
          <w:b/>
          <w:sz w:val="20"/>
        </w:rPr>
        <w:t xml:space="preserve"> </w:t>
      </w:r>
    </w:p>
    <w:p w:rsidR="00A55B99" w:rsidRPr="00827B4B" w:rsidRDefault="00A55B99" w:rsidP="00A55B99">
      <w:pPr>
        <w:rPr>
          <w:rFonts w:ascii="Book Antiqua" w:hAnsi="Book Antiqua"/>
          <w:sz w:val="22"/>
          <w:szCs w:val="22"/>
        </w:rPr>
      </w:pPr>
      <w:r w:rsidRPr="00827B4B">
        <w:rPr>
          <w:rFonts w:ascii="Book Antiqua" w:hAnsi="Book Antiqua"/>
          <w:sz w:val="22"/>
          <w:szCs w:val="22"/>
        </w:rPr>
        <w:t>For Round</w:t>
      </w:r>
      <w:r w:rsidR="006C28F7">
        <w:rPr>
          <w:rFonts w:ascii="Book Antiqua" w:hAnsi="Book Antiqua"/>
          <w:sz w:val="22"/>
          <w:szCs w:val="22"/>
        </w:rPr>
        <w:t xml:space="preserve"> 2, </w:t>
      </w:r>
      <w:r w:rsidRPr="00827B4B">
        <w:rPr>
          <w:rFonts w:ascii="Book Antiqua" w:hAnsi="Book Antiqua"/>
          <w:sz w:val="22"/>
          <w:szCs w:val="22"/>
        </w:rPr>
        <w:t xml:space="preserve">reduction in the number of </w:t>
      </w:r>
      <w:r w:rsidR="003956EF" w:rsidRPr="00827B4B">
        <w:rPr>
          <w:rFonts w:ascii="Book Antiqua" w:hAnsi="Book Antiqua"/>
          <w:sz w:val="22"/>
          <w:szCs w:val="22"/>
        </w:rPr>
        <w:t xml:space="preserve">burden </w:t>
      </w:r>
      <w:r w:rsidRPr="00827B4B">
        <w:rPr>
          <w:rFonts w:ascii="Book Antiqua" w:hAnsi="Book Antiqua"/>
          <w:sz w:val="22"/>
          <w:szCs w:val="22"/>
        </w:rPr>
        <w:t>hours is due to the elimination of the section on the status of progress and implementation measures (form</w:t>
      </w:r>
      <w:r w:rsidR="006C28F7">
        <w:rPr>
          <w:rFonts w:ascii="Book Antiqua" w:hAnsi="Book Antiqua"/>
          <w:sz w:val="22"/>
          <w:szCs w:val="22"/>
        </w:rPr>
        <w:t>erly Section E), which contains</w:t>
      </w:r>
      <w:r w:rsidRPr="00827B4B">
        <w:rPr>
          <w:rFonts w:ascii="Book Antiqua" w:hAnsi="Book Antiqua"/>
          <w:sz w:val="22"/>
          <w:szCs w:val="22"/>
        </w:rPr>
        <w:t xml:space="preserve"> six of the twenty sub-sections of the report.  </w:t>
      </w:r>
      <w:r w:rsidR="001C079F" w:rsidRPr="00827B4B">
        <w:rPr>
          <w:rFonts w:ascii="Book Antiqua" w:hAnsi="Book Antiqua"/>
          <w:sz w:val="22"/>
          <w:szCs w:val="22"/>
        </w:rPr>
        <w:t>Using an average of 51 minutes per</w:t>
      </w:r>
      <w:r w:rsidR="00CA08D6" w:rsidRPr="00827B4B">
        <w:rPr>
          <w:rFonts w:ascii="Book Antiqua" w:hAnsi="Book Antiqua"/>
          <w:sz w:val="22"/>
          <w:szCs w:val="22"/>
        </w:rPr>
        <w:t xml:space="preserve"> sub-section</w:t>
      </w:r>
      <w:r w:rsidR="0038009D" w:rsidRPr="00827B4B">
        <w:rPr>
          <w:rFonts w:ascii="Book Antiqua" w:hAnsi="Book Antiqua"/>
          <w:sz w:val="22"/>
          <w:szCs w:val="22"/>
        </w:rPr>
        <w:t xml:space="preserve">, we calculated </w:t>
      </w:r>
      <w:r w:rsidR="001C079F" w:rsidRPr="00827B4B">
        <w:rPr>
          <w:rFonts w:ascii="Book Antiqua" w:hAnsi="Book Antiqua"/>
          <w:sz w:val="22"/>
          <w:szCs w:val="22"/>
        </w:rPr>
        <w:t xml:space="preserve">a total of 17 hours to complete </w:t>
      </w:r>
      <w:r w:rsidR="006A6123">
        <w:rPr>
          <w:rFonts w:ascii="Book Antiqua" w:hAnsi="Book Antiqua"/>
          <w:sz w:val="22"/>
          <w:szCs w:val="22"/>
        </w:rPr>
        <w:t>the report for Round Two.</w:t>
      </w:r>
      <w:r w:rsidR="005A5684" w:rsidRPr="00827B4B">
        <w:rPr>
          <w:rFonts w:ascii="Book Antiqua" w:hAnsi="Book Antiqua"/>
          <w:sz w:val="22"/>
          <w:szCs w:val="22"/>
        </w:rPr>
        <w:t xml:space="preserve"> </w:t>
      </w:r>
    </w:p>
    <w:p w:rsidR="001C079F" w:rsidRPr="00827B4B" w:rsidRDefault="001C079F" w:rsidP="00A55B99">
      <w:pPr>
        <w:rPr>
          <w:rFonts w:ascii="Book Antiqua" w:hAnsi="Book Antiqua"/>
          <w:sz w:val="22"/>
          <w:szCs w:val="22"/>
        </w:rPr>
      </w:pPr>
    </w:p>
    <w:p w:rsidR="002236BD" w:rsidRPr="00827B4B" w:rsidRDefault="001C079F" w:rsidP="002236BD">
      <w:pPr>
        <w:rPr>
          <w:rFonts w:ascii="Book Antiqua" w:hAnsi="Book Antiqua"/>
          <w:sz w:val="22"/>
          <w:szCs w:val="22"/>
        </w:rPr>
      </w:pPr>
      <w:r w:rsidRPr="00827B4B">
        <w:rPr>
          <w:rFonts w:ascii="Book Antiqua" w:hAnsi="Book Antiqua"/>
          <w:sz w:val="22"/>
          <w:szCs w:val="22"/>
        </w:rPr>
        <w:t>W</w:t>
      </w:r>
      <w:r w:rsidR="00A55B99" w:rsidRPr="00827B4B">
        <w:rPr>
          <w:rFonts w:ascii="Book Antiqua" w:hAnsi="Book Antiqua"/>
          <w:sz w:val="22"/>
          <w:szCs w:val="22"/>
        </w:rPr>
        <w:t>e estimate there will be 52 grantees in Round 2</w:t>
      </w:r>
      <w:r w:rsidR="00C8275D">
        <w:rPr>
          <w:rFonts w:ascii="Book Antiqua" w:hAnsi="Book Antiqua"/>
          <w:sz w:val="22"/>
          <w:szCs w:val="22"/>
        </w:rPr>
        <w:t>.</w:t>
      </w:r>
      <w:r w:rsidR="00A55B99" w:rsidRPr="00827B4B">
        <w:rPr>
          <w:rFonts w:ascii="Book Antiqua" w:hAnsi="Book Antiqua"/>
          <w:sz w:val="22"/>
          <w:szCs w:val="22"/>
        </w:rPr>
        <w:t xml:space="preserve">  The hourly rates used to calculate cost </w:t>
      </w:r>
      <w:r w:rsidRPr="00827B4B">
        <w:rPr>
          <w:rFonts w:ascii="Book Antiqua" w:hAnsi="Book Antiqua"/>
          <w:sz w:val="22"/>
          <w:szCs w:val="22"/>
        </w:rPr>
        <w:t>also remain the same.  In the chart below, please see the figures for the TAACCCT Round 2</w:t>
      </w:r>
      <w:r w:rsidR="006B44F5">
        <w:rPr>
          <w:rFonts w:ascii="Book Antiqua" w:hAnsi="Book Antiqua"/>
          <w:sz w:val="22"/>
          <w:szCs w:val="22"/>
        </w:rPr>
        <w:t xml:space="preserve"> </w:t>
      </w:r>
      <w:r w:rsidRPr="00827B4B">
        <w:rPr>
          <w:rFonts w:ascii="Book Antiqua" w:hAnsi="Book Antiqua"/>
          <w:sz w:val="22"/>
          <w:szCs w:val="22"/>
        </w:rPr>
        <w:t>estimates.</w:t>
      </w:r>
    </w:p>
    <w:p w:rsidR="0038009D" w:rsidRPr="00827B4B" w:rsidRDefault="0038009D" w:rsidP="002236BD">
      <w:pPr>
        <w:rPr>
          <w:rFonts w:ascii="Book Antiqua" w:hAnsi="Book Antiqua"/>
          <w:sz w:val="22"/>
          <w:szCs w:val="22"/>
        </w:rPr>
      </w:pPr>
    </w:p>
    <w:tbl>
      <w:tblPr>
        <w:tblpPr w:leftFromText="180" w:rightFromText="180" w:vertAnchor="text" w:tblpY="103"/>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980"/>
        <w:gridCol w:w="1260"/>
        <w:gridCol w:w="1080"/>
        <w:gridCol w:w="1288"/>
        <w:gridCol w:w="1682"/>
      </w:tblGrid>
      <w:tr w:rsidR="005A5684" w:rsidRPr="00827B4B" w:rsidTr="005A5684">
        <w:tc>
          <w:tcPr>
            <w:tcW w:w="1548" w:type="dxa"/>
            <w:vAlign w:val="bottom"/>
          </w:tcPr>
          <w:p w:rsidR="005A5684" w:rsidRPr="00827B4B" w:rsidRDefault="00A55B99" w:rsidP="002236BD">
            <w:pPr>
              <w:pStyle w:val="NormalSS"/>
              <w:jc w:val="left"/>
              <w:rPr>
                <w:rFonts w:ascii="Book Antiqua" w:hAnsi="Book Antiqua"/>
                <w:sz w:val="22"/>
                <w:szCs w:val="22"/>
              </w:rPr>
            </w:pPr>
            <w:r w:rsidRPr="00827B4B">
              <w:rPr>
                <w:rFonts w:ascii="Book Antiqua" w:hAnsi="Book Antiqua"/>
                <w:sz w:val="22"/>
                <w:szCs w:val="22"/>
              </w:rPr>
              <w:t>TAACCCT</w:t>
            </w:r>
            <w:r w:rsidR="005A5684" w:rsidRPr="00827B4B">
              <w:rPr>
                <w:rFonts w:ascii="Book Antiqua" w:hAnsi="Book Antiqua"/>
                <w:sz w:val="22"/>
                <w:szCs w:val="22"/>
              </w:rPr>
              <w:t xml:space="preserve"> </w:t>
            </w:r>
          </w:p>
          <w:p w:rsidR="00A55B99" w:rsidRPr="00827B4B" w:rsidRDefault="00A55B99" w:rsidP="002236BD">
            <w:pPr>
              <w:pStyle w:val="NormalSS"/>
              <w:jc w:val="left"/>
              <w:rPr>
                <w:rFonts w:ascii="Book Antiqua" w:hAnsi="Book Antiqua"/>
                <w:sz w:val="22"/>
                <w:szCs w:val="22"/>
              </w:rPr>
            </w:pPr>
            <w:r w:rsidRPr="00827B4B">
              <w:rPr>
                <w:rFonts w:ascii="Book Antiqua" w:hAnsi="Book Antiqua"/>
                <w:sz w:val="22"/>
                <w:szCs w:val="22"/>
              </w:rPr>
              <w:t>Program</w:t>
            </w:r>
          </w:p>
        </w:tc>
        <w:tc>
          <w:tcPr>
            <w:tcW w:w="1980" w:type="dxa"/>
            <w:vAlign w:val="bottom"/>
          </w:tcPr>
          <w:p w:rsidR="00A55B99" w:rsidRPr="00827B4B" w:rsidRDefault="00A55B99" w:rsidP="002236BD">
            <w:pPr>
              <w:pStyle w:val="NormalSS"/>
              <w:jc w:val="left"/>
              <w:rPr>
                <w:rFonts w:ascii="Book Antiqua" w:hAnsi="Book Antiqua"/>
                <w:sz w:val="22"/>
                <w:szCs w:val="22"/>
              </w:rPr>
            </w:pPr>
            <w:r w:rsidRPr="00827B4B">
              <w:rPr>
                <w:rFonts w:ascii="Book Antiqua" w:hAnsi="Book Antiqua"/>
                <w:sz w:val="22"/>
                <w:szCs w:val="22"/>
              </w:rPr>
              <w:t xml:space="preserve">Estimated Hours per Year per Grantee </w:t>
            </w:r>
          </w:p>
          <w:p w:rsidR="00A55B99" w:rsidRPr="00827B4B" w:rsidRDefault="001C079F" w:rsidP="005A5684">
            <w:pPr>
              <w:pStyle w:val="NormalSS"/>
              <w:jc w:val="left"/>
              <w:rPr>
                <w:rFonts w:ascii="Book Antiqua" w:hAnsi="Book Antiqua"/>
                <w:sz w:val="16"/>
                <w:szCs w:val="16"/>
              </w:rPr>
            </w:pPr>
            <w:r w:rsidRPr="00827B4B">
              <w:rPr>
                <w:rFonts w:ascii="Book Antiqua" w:hAnsi="Book Antiqua"/>
                <w:sz w:val="16"/>
                <w:szCs w:val="16"/>
              </w:rPr>
              <w:t>(17</w:t>
            </w:r>
            <w:r w:rsidR="00A55B99" w:rsidRPr="00827B4B">
              <w:rPr>
                <w:rFonts w:ascii="Book Antiqua" w:hAnsi="Book Antiqua"/>
                <w:sz w:val="16"/>
                <w:szCs w:val="16"/>
              </w:rPr>
              <w:t xml:space="preserve"> hours x 4 </w:t>
            </w:r>
            <w:r w:rsidR="005A5684" w:rsidRPr="00827B4B">
              <w:rPr>
                <w:rFonts w:ascii="Book Antiqua" w:hAnsi="Book Antiqua"/>
                <w:sz w:val="16"/>
                <w:szCs w:val="16"/>
              </w:rPr>
              <w:t>r</w:t>
            </w:r>
            <w:r w:rsidR="00A55B99" w:rsidRPr="00827B4B">
              <w:rPr>
                <w:rFonts w:ascii="Book Antiqua" w:hAnsi="Book Antiqua"/>
                <w:sz w:val="16"/>
                <w:szCs w:val="16"/>
              </w:rPr>
              <w:t>esponses)</w:t>
            </w:r>
          </w:p>
        </w:tc>
        <w:tc>
          <w:tcPr>
            <w:tcW w:w="1260" w:type="dxa"/>
            <w:vAlign w:val="bottom"/>
          </w:tcPr>
          <w:p w:rsidR="00A55B99" w:rsidRPr="00827B4B" w:rsidRDefault="00A55B99" w:rsidP="002236BD">
            <w:pPr>
              <w:pStyle w:val="NormalSS"/>
              <w:jc w:val="left"/>
              <w:rPr>
                <w:rFonts w:ascii="Book Antiqua" w:hAnsi="Book Antiqua"/>
                <w:sz w:val="22"/>
                <w:szCs w:val="22"/>
              </w:rPr>
            </w:pPr>
            <w:r w:rsidRPr="00827B4B">
              <w:rPr>
                <w:rFonts w:ascii="Book Antiqua" w:hAnsi="Book Antiqua"/>
                <w:sz w:val="22"/>
                <w:szCs w:val="22"/>
              </w:rPr>
              <w:t>Annual Number of Reporting Grantees</w:t>
            </w:r>
          </w:p>
        </w:tc>
        <w:tc>
          <w:tcPr>
            <w:tcW w:w="1080" w:type="dxa"/>
            <w:vAlign w:val="bottom"/>
          </w:tcPr>
          <w:p w:rsidR="00A55B99" w:rsidRPr="00827B4B" w:rsidRDefault="00A55B99" w:rsidP="002236BD">
            <w:pPr>
              <w:pStyle w:val="NormalSS"/>
              <w:jc w:val="left"/>
              <w:rPr>
                <w:rFonts w:ascii="Book Antiqua" w:hAnsi="Book Antiqua"/>
                <w:sz w:val="22"/>
                <w:szCs w:val="22"/>
              </w:rPr>
            </w:pPr>
            <w:r w:rsidRPr="00827B4B">
              <w:rPr>
                <w:rFonts w:ascii="Book Antiqua" w:hAnsi="Book Antiqua"/>
                <w:sz w:val="22"/>
                <w:szCs w:val="22"/>
              </w:rPr>
              <w:t>Annual National Hours</w:t>
            </w:r>
          </w:p>
        </w:tc>
        <w:tc>
          <w:tcPr>
            <w:tcW w:w="1288" w:type="dxa"/>
            <w:vAlign w:val="bottom"/>
          </w:tcPr>
          <w:p w:rsidR="00A55B99" w:rsidRPr="00827B4B" w:rsidRDefault="00A55B99" w:rsidP="002236BD">
            <w:pPr>
              <w:pStyle w:val="NormalSS"/>
              <w:jc w:val="left"/>
              <w:rPr>
                <w:rFonts w:ascii="Book Antiqua" w:hAnsi="Book Antiqua"/>
                <w:sz w:val="22"/>
                <w:szCs w:val="22"/>
              </w:rPr>
            </w:pPr>
            <w:r w:rsidRPr="00827B4B">
              <w:rPr>
                <w:rFonts w:ascii="Book Antiqua" w:hAnsi="Book Antiqua"/>
                <w:sz w:val="22"/>
                <w:szCs w:val="22"/>
              </w:rPr>
              <w:t>Applicable Estimated Hourly Rate</w:t>
            </w:r>
          </w:p>
        </w:tc>
        <w:tc>
          <w:tcPr>
            <w:tcW w:w="1682" w:type="dxa"/>
            <w:vAlign w:val="bottom"/>
          </w:tcPr>
          <w:p w:rsidR="00A55B99" w:rsidRPr="00827B4B" w:rsidRDefault="00A55B99" w:rsidP="002236BD">
            <w:pPr>
              <w:pStyle w:val="NormalSS"/>
              <w:jc w:val="left"/>
              <w:rPr>
                <w:rFonts w:ascii="Book Antiqua" w:hAnsi="Book Antiqua"/>
                <w:sz w:val="22"/>
                <w:szCs w:val="22"/>
              </w:rPr>
            </w:pPr>
            <w:r w:rsidRPr="00827B4B">
              <w:rPr>
                <w:rFonts w:ascii="Book Antiqua" w:hAnsi="Book Antiqua"/>
                <w:sz w:val="22"/>
                <w:szCs w:val="22"/>
              </w:rPr>
              <w:t xml:space="preserve">Annual National Burden Dollars </w:t>
            </w:r>
            <w:r w:rsidRPr="00827B4B">
              <w:rPr>
                <w:rFonts w:ascii="Book Antiqua" w:hAnsi="Book Antiqua"/>
                <w:sz w:val="16"/>
                <w:szCs w:val="16"/>
              </w:rPr>
              <w:t>(hours*rate)</w:t>
            </w:r>
          </w:p>
        </w:tc>
      </w:tr>
      <w:tr w:rsidR="005A5684" w:rsidRPr="00827B4B" w:rsidTr="005A5684">
        <w:tc>
          <w:tcPr>
            <w:tcW w:w="1548" w:type="dxa"/>
          </w:tcPr>
          <w:p w:rsidR="005A5684" w:rsidRPr="00827B4B" w:rsidRDefault="001C079F" w:rsidP="0087639A">
            <w:pPr>
              <w:pStyle w:val="NormalSS"/>
              <w:jc w:val="left"/>
              <w:rPr>
                <w:rFonts w:ascii="Book Antiqua" w:hAnsi="Book Antiqua"/>
                <w:sz w:val="22"/>
                <w:szCs w:val="22"/>
              </w:rPr>
            </w:pPr>
            <w:r w:rsidRPr="00827B4B">
              <w:rPr>
                <w:rFonts w:ascii="Book Antiqua" w:hAnsi="Book Antiqua"/>
                <w:sz w:val="22"/>
                <w:szCs w:val="22"/>
              </w:rPr>
              <w:t xml:space="preserve">ROUND </w:t>
            </w:r>
          </w:p>
          <w:p w:rsidR="00A55B99" w:rsidRPr="00827B4B" w:rsidRDefault="001C079F" w:rsidP="00706C5B">
            <w:pPr>
              <w:pStyle w:val="NormalSS"/>
              <w:jc w:val="left"/>
              <w:rPr>
                <w:rFonts w:ascii="Book Antiqua" w:hAnsi="Book Antiqua"/>
                <w:sz w:val="22"/>
                <w:szCs w:val="22"/>
              </w:rPr>
            </w:pPr>
            <w:r w:rsidRPr="00827B4B">
              <w:rPr>
                <w:rFonts w:ascii="Book Antiqua" w:hAnsi="Book Antiqua"/>
                <w:sz w:val="22"/>
                <w:szCs w:val="22"/>
              </w:rPr>
              <w:t>2</w:t>
            </w:r>
            <w:r w:rsidR="00706C5B">
              <w:rPr>
                <w:rFonts w:ascii="Book Antiqua" w:hAnsi="Book Antiqua"/>
                <w:sz w:val="22"/>
                <w:szCs w:val="22"/>
              </w:rPr>
              <w:t xml:space="preserve"> </w:t>
            </w:r>
            <w:r w:rsidR="00A55B99" w:rsidRPr="00827B4B">
              <w:rPr>
                <w:rFonts w:ascii="Book Antiqua" w:hAnsi="Book Antiqua"/>
                <w:sz w:val="22"/>
                <w:szCs w:val="22"/>
              </w:rPr>
              <w:t>TOTAL</w:t>
            </w:r>
          </w:p>
        </w:tc>
        <w:tc>
          <w:tcPr>
            <w:tcW w:w="1980" w:type="dxa"/>
          </w:tcPr>
          <w:p w:rsidR="00A55B99" w:rsidRPr="00827B4B" w:rsidRDefault="001C079F" w:rsidP="0087639A">
            <w:pPr>
              <w:pStyle w:val="NormalSS"/>
              <w:jc w:val="left"/>
              <w:rPr>
                <w:rFonts w:ascii="Book Antiqua" w:hAnsi="Book Antiqua"/>
                <w:sz w:val="22"/>
                <w:szCs w:val="22"/>
              </w:rPr>
            </w:pPr>
            <w:r w:rsidRPr="00827B4B">
              <w:rPr>
                <w:rFonts w:ascii="Book Antiqua" w:hAnsi="Book Antiqua"/>
                <w:sz w:val="22"/>
                <w:szCs w:val="22"/>
              </w:rPr>
              <w:t>68</w:t>
            </w:r>
          </w:p>
        </w:tc>
        <w:tc>
          <w:tcPr>
            <w:tcW w:w="1260" w:type="dxa"/>
          </w:tcPr>
          <w:p w:rsidR="00A55B99" w:rsidRPr="00827B4B" w:rsidRDefault="001C079F" w:rsidP="0087639A">
            <w:pPr>
              <w:pStyle w:val="NormalSS"/>
              <w:jc w:val="left"/>
              <w:rPr>
                <w:rFonts w:ascii="Book Antiqua" w:hAnsi="Book Antiqua"/>
                <w:sz w:val="22"/>
                <w:szCs w:val="22"/>
              </w:rPr>
            </w:pPr>
            <w:r w:rsidRPr="00827B4B">
              <w:rPr>
                <w:rFonts w:ascii="Book Antiqua" w:hAnsi="Book Antiqua"/>
                <w:sz w:val="22"/>
                <w:szCs w:val="22"/>
              </w:rPr>
              <w:t>52</w:t>
            </w:r>
          </w:p>
        </w:tc>
        <w:tc>
          <w:tcPr>
            <w:tcW w:w="1080" w:type="dxa"/>
          </w:tcPr>
          <w:p w:rsidR="00A55B99" w:rsidRPr="00827B4B" w:rsidRDefault="001C079F" w:rsidP="0087639A">
            <w:pPr>
              <w:pStyle w:val="NormalSS"/>
              <w:jc w:val="left"/>
              <w:rPr>
                <w:rFonts w:ascii="Book Antiqua" w:hAnsi="Book Antiqua"/>
                <w:sz w:val="22"/>
                <w:szCs w:val="22"/>
              </w:rPr>
            </w:pPr>
            <w:r w:rsidRPr="00827B4B">
              <w:rPr>
                <w:rFonts w:ascii="Book Antiqua" w:hAnsi="Book Antiqua"/>
                <w:sz w:val="22"/>
                <w:szCs w:val="22"/>
              </w:rPr>
              <w:t>3,536</w:t>
            </w:r>
          </w:p>
        </w:tc>
        <w:tc>
          <w:tcPr>
            <w:tcW w:w="1288" w:type="dxa"/>
          </w:tcPr>
          <w:p w:rsidR="00A55B99" w:rsidRPr="00827B4B" w:rsidRDefault="00A55B99" w:rsidP="0087639A">
            <w:pPr>
              <w:pStyle w:val="NormalSS"/>
              <w:jc w:val="left"/>
              <w:rPr>
                <w:rFonts w:ascii="Book Antiqua" w:hAnsi="Book Antiqua"/>
                <w:sz w:val="22"/>
                <w:szCs w:val="22"/>
              </w:rPr>
            </w:pPr>
            <w:r w:rsidRPr="00827B4B">
              <w:rPr>
                <w:rFonts w:ascii="Book Antiqua" w:hAnsi="Book Antiqua"/>
                <w:sz w:val="22"/>
                <w:szCs w:val="22"/>
              </w:rPr>
              <w:t>$15.41</w:t>
            </w:r>
          </w:p>
        </w:tc>
        <w:tc>
          <w:tcPr>
            <w:tcW w:w="1682" w:type="dxa"/>
          </w:tcPr>
          <w:p w:rsidR="00A55B99" w:rsidRPr="00827B4B" w:rsidRDefault="00A55B99" w:rsidP="001C079F">
            <w:pPr>
              <w:pStyle w:val="FootnoteText"/>
              <w:spacing w:after="0"/>
              <w:jc w:val="left"/>
              <w:rPr>
                <w:rFonts w:ascii="Book Antiqua" w:hAnsi="Book Antiqua"/>
                <w:sz w:val="22"/>
                <w:szCs w:val="22"/>
              </w:rPr>
            </w:pPr>
            <w:r w:rsidRPr="00827B4B">
              <w:rPr>
                <w:rFonts w:ascii="Book Antiqua" w:hAnsi="Book Antiqua"/>
                <w:sz w:val="22"/>
                <w:szCs w:val="22"/>
              </w:rPr>
              <w:t>$</w:t>
            </w:r>
            <w:r w:rsidR="001C079F" w:rsidRPr="00827B4B">
              <w:rPr>
                <w:rFonts w:ascii="Book Antiqua" w:hAnsi="Book Antiqua"/>
                <w:sz w:val="22"/>
                <w:szCs w:val="22"/>
              </w:rPr>
              <w:t>54,490</w:t>
            </w:r>
          </w:p>
        </w:tc>
      </w:tr>
    </w:tbl>
    <w:p w:rsidR="00AE7F74" w:rsidRPr="00827B4B" w:rsidRDefault="00AE7F74" w:rsidP="00AE7F74">
      <w:pPr>
        <w:pStyle w:val="NormalSS"/>
        <w:jc w:val="left"/>
        <w:rPr>
          <w:rFonts w:ascii="Book Antiqua" w:hAnsi="Book Antiqua"/>
          <w:sz w:val="22"/>
          <w:szCs w:val="22"/>
        </w:rPr>
      </w:pPr>
    </w:p>
    <w:p w:rsidR="00FD7B0D" w:rsidRPr="00827B4B" w:rsidRDefault="00FD7B0D" w:rsidP="00AE7F74">
      <w:pPr>
        <w:pStyle w:val="NormalSS"/>
        <w:jc w:val="left"/>
        <w:rPr>
          <w:rFonts w:ascii="Book Antiqua" w:hAnsi="Book Antiqua"/>
          <w:sz w:val="22"/>
          <w:szCs w:val="22"/>
        </w:rPr>
      </w:pPr>
    </w:p>
    <w:p w:rsidR="00FD7B0D" w:rsidRPr="00827B4B" w:rsidRDefault="00FD7B0D" w:rsidP="00AE7F74">
      <w:pPr>
        <w:pStyle w:val="NormalSS"/>
        <w:jc w:val="left"/>
        <w:rPr>
          <w:rFonts w:ascii="Book Antiqua" w:hAnsi="Book Antiqua"/>
          <w:sz w:val="22"/>
          <w:szCs w:val="22"/>
        </w:rPr>
      </w:pPr>
    </w:p>
    <w:p w:rsidR="00FD7B0D" w:rsidRPr="00827B4B" w:rsidRDefault="00FD7B0D" w:rsidP="00AE7F74">
      <w:pPr>
        <w:pStyle w:val="NormalSS"/>
        <w:jc w:val="left"/>
        <w:rPr>
          <w:rFonts w:ascii="Book Antiqua" w:hAnsi="Book Antiqua"/>
          <w:sz w:val="22"/>
          <w:szCs w:val="22"/>
        </w:rPr>
      </w:pPr>
    </w:p>
    <w:p w:rsidR="00FD7B0D" w:rsidRPr="00827B4B" w:rsidRDefault="00FD7B0D" w:rsidP="00AE7F74">
      <w:pPr>
        <w:pStyle w:val="NormalSS"/>
        <w:jc w:val="left"/>
        <w:rPr>
          <w:rFonts w:ascii="Book Antiqua" w:hAnsi="Book Antiqua"/>
          <w:sz w:val="22"/>
          <w:szCs w:val="22"/>
        </w:rPr>
      </w:pPr>
    </w:p>
    <w:p w:rsidR="00A55B99" w:rsidRPr="00827B4B" w:rsidRDefault="00A55B99" w:rsidP="00AE7F74">
      <w:pPr>
        <w:pStyle w:val="NormalSS"/>
        <w:jc w:val="left"/>
        <w:rPr>
          <w:rFonts w:ascii="Book Antiqua" w:hAnsi="Book Antiqua"/>
          <w:b/>
          <w:sz w:val="22"/>
          <w:szCs w:val="22"/>
        </w:rPr>
      </w:pPr>
    </w:p>
    <w:p w:rsidR="00A55B99" w:rsidRPr="00827B4B" w:rsidRDefault="00A55B99" w:rsidP="00AE7F74">
      <w:pPr>
        <w:pStyle w:val="NormalSS"/>
        <w:jc w:val="left"/>
        <w:rPr>
          <w:rFonts w:ascii="Book Antiqua" w:hAnsi="Book Antiqua"/>
          <w:b/>
          <w:sz w:val="22"/>
          <w:szCs w:val="22"/>
        </w:rPr>
      </w:pPr>
    </w:p>
    <w:p w:rsidR="00A55B99" w:rsidRPr="00827B4B" w:rsidRDefault="00A55B99" w:rsidP="00AE7F74">
      <w:pPr>
        <w:pStyle w:val="NormalSS"/>
        <w:jc w:val="left"/>
        <w:rPr>
          <w:rFonts w:ascii="Book Antiqua" w:hAnsi="Book Antiqua"/>
          <w:b/>
          <w:sz w:val="22"/>
          <w:szCs w:val="22"/>
        </w:rPr>
      </w:pPr>
    </w:p>
    <w:p w:rsidR="00AE7F74" w:rsidRPr="00827B4B" w:rsidRDefault="00AE7F74" w:rsidP="00AE7F74">
      <w:pPr>
        <w:pStyle w:val="NormalSS"/>
        <w:jc w:val="left"/>
        <w:rPr>
          <w:rFonts w:ascii="Book Antiqua" w:hAnsi="Book Antiqua"/>
          <w:sz w:val="22"/>
          <w:szCs w:val="22"/>
        </w:rPr>
      </w:pPr>
      <w:r w:rsidRPr="00827B4B">
        <w:rPr>
          <w:rFonts w:ascii="Book Antiqua" w:hAnsi="Book Antiqua"/>
          <w:b/>
          <w:sz w:val="22"/>
          <w:szCs w:val="22"/>
        </w:rPr>
        <w:t>3) Annual Performance Report Burden.</w:t>
      </w:r>
      <w:r w:rsidRPr="00827B4B">
        <w:rPr>
          <w:rFonts w:ascii="Book Antiqua" w:hAnsi="Book Antiqua"/>
          <w:sz w:val="22"/>
          <w:szCs w:val="22"/>
        </w:rPr>
        <w:t xml:space="preserve">  </w:t>
      </w:r>
    </w:p>
    <w:p w:rsidR="00AE7F74" w:rsidRPr="00827B4B" w:rsidRDefault="00AE7F74" w:rsidP="00AE7F74">
      <w:pPr>
        <w:pStyle w:val="NormalSS"/>
        <w:jc w:val="left"/>
        <w:rPr>
          <w:rFonts w:ascii="Book Antiqua" w:hAnsi="Book Antiqua"/>
          <w:sz w:val="22"/>
          <w:szCs w:val="22"/>
        </w:rPr>
      </w:pPr>
    </w:p>
    <w:p w:rsidR="00C444AD" w:rsidRDefault="00AE7F74" w:rsidP="00AE7F74">
      <w:pPr>
        <w:pStyle w:val="NormalSS"/>
        <w:tabs>
          <w:tab w:val="left" w:pos="6380"/>
        </w:tabs>
        <w:jc w:val="left"/>
        <w:rPr>
          <w:rFonts w:ascii="Book Antiqua" w:hAnsi="Book Antiqua"/>
          <w:sz w:val="22"/>
          <w:szCs w:val="22"/>
        </w:rPr>
      </w:pPr>
      <w:r w:rsidRPr="00827B4B">
        <w:rPr>
          <w:rFonts w:ascii="Book Antiqua" w:hAnsi="Book Antiqua"/>
          <w:sz w:val="22"/>
          <w:szCs w:val="22"/>
        </w:rPr>
        <w:t>The TAACCCT</w:t>
      </w:r>
      <w:r w:rsidRPr="00827B4B">
        <w:rPr>
          <w:rFonts w:ascii="Book Antiqua" w:hAnsi="Book Antiqua"/>
          <w:bCs/>
          <w:iCs/>
          <w:sz w:val="22"/>
          <w:szCs w:val="22"/>
        </w:rPr>
        <w:t xml:space="preserve"> annual report burden </w:t>
      </w:r>
      <w:r w:rsidRPr="00827B4B">
        <w:rPr>
          <w:rFonts w:ascii="Book Antiqua" w:hAnsi="Book Antiqua"/>
          <w:sz w:val="22"/>
          <w:szCs w:val="22"/>
        </w:rPr>
        <w:t xml:space="preserve">includes program run times, checking, formatting, and transmitting the annual performance reports to ETA.  </w:t>
      </w:r>
      <w:r w:rsidR="002236BD" w:rsidRPr="00827B4B">
        <w:rPr>
          <w:rFonts w:ascii="Book Antiqua" w:hAnsi="Book Antiqua"/>
          <w:sz w:val="22"/>
          <w:szCs w:val="22"/>
        </w:rPr>
        <w:t>For Round 1, the annual report produced will require about 48 hours to prepare, generating an annual burden of 48 hours per grantee</w:t>
      </w:r>
      <w:r w:rsidR="00CA08D6" w:rsidRPr="00827B4B">
        <w:rPr>
          <w:rFonts w:ascii="Book Antiqua" w:hAnsi="Book Antiqua"/>
          <w:sz w:val="22"/>
          <w:szCs w:val="22"/>
        </w:rPr>
        <w:t>,</w:t>
      </w:r>
      <w:r w:rsidR="002236BD" w:rsidRPr="00827B4B">
        <w:rPr>
          <w:rFonts w:ascii="Book Antiqua" w:hAnsi="Book Antiqua"/>
          <w:sz w:val="22"/>
          <w:szCs w:val="22"/>
        </w:rPr>
        <w:t xml:space="preserve"> as only one </w:t>
      </w:r>
      <w:r w:rsidR="00CA08D6" w:rsidRPr="00827B4B">
        <w:rPr>
          <w:rFonts w:ascii="Book Antiqua" w:hAnsi="Book Antiqua"/>
          <w:sz w:val="22"/>
          <w:szCs w:val="22"/>
        </w:rPr>
        <w:t xml:space="preserve">report </w:t>
      </w:r>
      <w:r w:rsidR="002236BD" w:rsidRPr="00827B4B">
        <w:rPr>
          <w:rFonts w:ascii="Book Antiqua" w:hAnsi="Book Antiqua"/>
          <w:sz w:val="22"/>
          <w:szCs w:val="22"/>
        </w:rPr>
        <w:t>is required</w:t>
      </w:r>
      <w:r w:rsidR="00CA08D6" w:rsidRPr="00827B4B">
        <w:rPr>
          <w:rFonts w:ascii="Book Antiqua" w:hAnsi="Book Antiqua"/>
          <w:sz w:val="22"/>
          <w:szCs w:val="22"/>
        </w:rPr>
        <w:t xml:space="preserve"> per year</w:t>
      </w:r>
      <w:r w:rsidR="002236BD" w:rsidRPr="00827B4B">
        <w:rPr>
          <w:rFonts w:ascii="Book Antiqua" w:hAnsi="Book Antiqua"/>
          <w:sz w:val="22"/>
          <w:szCs w:val="22"/>
        </w:rPr>
        <w:t xml:space="preserve">.  There are 49 grantees in Round </w:t>
      </w:r>
      <w:proofErr w:type="gramStart"/>
      <w:r w:rsidR="002236BD" w:rsidRPr="00827B4B">
        <w:rPr>
          <w:rFonts w:ascii="Book Antiqua" w:hAnsi="Book Antiqua"/>
          <w:sz w:val="22"/>
          <w:szCs w:val="22"/>
        </w:rPr>
        <w:t>One,</w:t>
      </w:r>
      <w:proofErr w:type="gramEnd"/>
      <w:r w:rsidR="002236BD" w:rsidRPr="00827B4B">
        <w:rPr>
          <w:rFonts w:ascii="Book Antiqua" w:hAnsi="Book Antiqua"/>
          <w:sz w:val="22"/>
          <w:szCs w:val="22"/>
        </w:rPr>
        <w:t xml:space="preserve"> hence, the total annual burden is </w:t>
      </w:r>
      <w:r w:rsidR="00CA08D6" w:rsidRPr="00827B4B">
        <w:rPr>
          <w:rFonts w:ascii="Book Antiqua" w:hAnsi="Book Antiqua"/>
          <w:sz w:val="22"/>
          <w:szCs w:val="22"/>
        </w:rPr>
        <w:t>2,352 hours, or $36</w:t>
      </w:r>
      <w:r w:rsidR="002236BD" w:rsidRPr="00827B4B">
        <w:rPr>
          <w:rFonts w:ascii="Book Antiqua" w:hAnsi="Book Antiqua"/>
          <w:sz w:val="22"/>
          <w:szCs w:val="22"/>
        </w:rPr>
        <w:t>,</w:t>
      </w:r>
      <w:r w:rsidR="00CA08D6" w:rsidRPr="00827B4B">
        <w:rPr>
          <w:rFonts w:ascii="Book Antiqua" w:hAnsi="Book Antiqua"/>
          <w:sz w:val="22"/>
          <w:szCs w:val="22"/>
        </w:rPr>
        <w:t>244</w:t>
      </w:r>
      <w:r w:rsidR="002236BD" w:rsidRPr="00827B4B">
        <w:rPr>
          <w:rFonts w:ascii="Book Antiqua" w:hAnsi="Book Antiqua"/>
          <w:sz w:val="22"/>
          <w:szCs w:val="22"/>
        </w:rPr>
        <w:t xml:space="preserve">, as shown in the chart below of approved burden hours.   </w:t>
      </w:r>
    </w:p>
    <w:p w:rsidR="003752A3" w:rsidRPr="00827B4B" w:rsidRDefault="003752A3" w:rsidP="00AE7F74">
      <w:pPr>
        <w:pStyle w:val="NormalSS"/>
        <w:tabs>
          <w:tab w:val="left" w:pos="6380"/>
        </w:tabs>
        <w:jc w:val="left"/>
        <w:rPr>
          <w:rFonts w:ascii="Book Antiqua" w:hAnsi="Book Antiqua"/>
          <w:sz w:val="22"/>
          <w:szCs w:val="22"/>
        </w:rPr>
      </w:pPr>
    </w:p>
    <w:p w:rsidR="002236BD" w:rsidRPr="00827B4B" w:rsidRDefault="002236BD" w:rsidP="00AE7F74">
      <w:pPr>
        <w:pStyle w:val="NormalSS"/>
        <w:tabs>
          <w:tab w:val="left" w:pos="6380"/>
        </w:tabs>
        <w:jc w:val="left"/>
        <w:rPr>
          <w:rFonts w:ascii="Book Antiqua" w:hAnsi="Book Antiqua"/>
          <w:sz w:val="22"/>
          <w:szCs w:val="22"/>
        </w:rPr>
      </w:pPr>
    </w:p>
    <w:tbl>
      <w:tblPr>
        <w:tblW w:w="8910"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5"/>
        <w:gridCol w:w="1890"/>
        <w:gridCol w:w="1261"/>
        <w:gridCol w:w="1396"/>
        <w:gridCol w:w="1484"/>
        <w:gridCol w:w="1484"/>
      </w:tblGrid>
      <w:tr w:rsidR="00AE7F74" w:rsidRPr="00827B4B" w:rsidTr="005A5684">
        <w:trPr>
          <w:jc w:val="center"/>
        </w:trPr>
        <w:tc>
          <w:tcPr>
            <w:tcW w:w="1395" w:type="dxa"/>
            <w:vAlign w:val="bottom"/>
          </w:tcPr>
          <w:p w:rsidR="002236BD" w:rsidRPr="00827B4B" w:rsidRDefault="002236BD" w:rsidP="005B600A">
            <w:pPr>
              <w:pStyle w:val="NormalSS"/>
              <w:jc w:val="left"/>
              <w:rPr>
                <w:rFonts w:ascii="Book Antiqua" w:hAnsi="Book Antiqua"/>
                <w:sz w:val="22"/>
                <w:szCs w:val="22"/>
              </w:rPr>
            </w:pPr>
            <w:r w:rsidRPr="00827B4B">
              <w:rPr>
                <w:rFonts w:ascii="Book Antiqua" w:hAnsi="Book Antiqua"/>
                <w:sz w:val="22"/>
                <w:szCs w:val="22"/>
              </w:rPr>
              <w:lastRenderedPageBreak/>
              <w:t xml:space="preserve">TAACCCT </w:t>
            </w:r>
          </w:p>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Program</w:t>
            </w:r>
          </w:p>
        </w:tc>
        <w:tc>
          <w:tcPr>
            <w:tcW w:w="1890"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 xml:space="preserve">Estimated Hours per Year per Grantee </w:t>
            </w:r>
          </w:p>
          <w:p w:rsidR="00AE7F74" w:rsidRPr="00827B4B" w:rsidRDefault="00AE7F74" w:rsidP="002236BD">
            <w:pPr>
              <w:pStyle w:val="NormalSS"/>
              <w:jc w:val="left"/>
              <w:rPr>
                <w:rFonts w:ascii="Book Antiqua" w:hAnsi="Book Antiqua"/>
                <w:sz w:val="16"/>
                <w:szCs w:val="16"/>
              </w:rPr>
            </w:pPr>
            <w:r w:rsidRPr="00827B4B">
              <w:rPr>
                <w:rFonts w:ascii="Book Antiqua" w:hAnsi="Book Antiqua"/>
                <w:sz w:val="16"/>
                <w:szCs w:val="16"/>
              </w:rPr>
              <w:t>(48 hours x 1 response)</w:t>
            </w:r>
          </w:p>
        </w:tc>
        <w:tc>
          <w:tcPr>
            <w:tcW w:w="1261"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Annual Number of Reporting Grantees</w:t>
            </w:r>
          </w:p>
        </w:tc>
        <w:tc>
          <w:tcPr>
            <w:tcW w:w="1396"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Annual National Hours</w:t>
            </w:r>
          </w:p>
        </w:tc>
        <w:tc>
          <w:tcPr>
            <w:tcW w:w="1484"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Applicable Estimated Hourly Rate</w:t>
            </w:r>
          </w:p>
        </w:tc>
        <w:tc>
          <w:tcPr>
            <w:tcW w:w="1484"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 xml:space="preserve">Annual National Burden Dollars </w:t>
            </w:r>
            <w:r w:rsidRPr="00827B4B">
              <w:rPr>
                <w:rFonts w:ascii="Book Antiqua" w:hAnsi="Book Antiqua"/>
                <w:sz w:val="16"/>
                <w:szCs w:val="16"/>
              </w:rPr>
              <w:t>(hours*rate)</w:t>
            </w:r>
          </w:p>
        </w:tc>
      </w:tr>
      <w:tr w:rsidR="00AE7F74" w:rsidRPr="00827B4B" w:rsidTr="005A5684">
        <w:trPr>
          <w:jc w:val="center"/>
        </w:trPr>
        <w:tc>
          <w:tcPr>
            <w:tcW w:w="1395" w:type="dxa"/>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ROUND 1 TOTAL</w:t>
            </w:r>
          </w:p>
        </w:tc>
        <w:tc>
          <w:tcPr>
            <w:tcW w:w="1890" w:type="dxa"/>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48</w:t>
            </w:r>
          </w:p>
        </w:tc>
        <w:tc>
          <w:tcPr>
            <w:tcW w:w="1261" w:type="dxa"/>
          </w:tcPr>
          <w:p w:rsidR="00AE7F74" w:rsidRPr="00827B4B" w:rsidRDefault="002236BD" w:rsidP="005B600A">
            <w:pPr>
              <w:pStyle w:val="NormalSS"/>
              <w:jc w:val="left"/>
              <w:rPr>
                <w:rFonts w:ascii="Book Antiqua" w:hAnsi="Book Antiqua"/>
                <w:sz w:val="22"/>
                <w:szCs w:val="22"/>
              </w:rPr>
            </w:pPr>
            <w:r w:rsidRPr="00827B4B">
              <w:rPr>
                <w:rFonts w:ascii="Book Antiqua" w:hAnsi="Book Antiqua"/>
                <w:sz w:val="22"/>
                <w:szCs w:val="22"/>
              </w:rPr>
              <w:t>49</w:t>
            </w:r>
          </w:p>
        </w:tc>
        <w:tc>
          <w:tcPr>
            <w:tcW w:w="1396" w:type="dxa"/>
          </w:tcPr>
          <w:p w:rsidR="00AE7F74" w:rsidRPr="00827B4B" w:rsidRDefault="00AE7F74" w:rsidP="002236BD">
            <w:pPr>
              <w:pStyle w:val="NormalSS"/>
              <w:jc w:val="left"/>
              <w:rPr>
                <w:rFonts w:ascii="Book Antiqua" w:hAnsi="Book Antiqua"/>
                <w:sz w:val="22"/>
                <w:szCs w:val="22"/>
              </w:rPr>
            </w:pPr>
            <w:r w:rsidRPr="00827B4B">
              <w:rPr>
                <w:rFonts w:ascii="Book Antiqua" w:hAnsi="Book Antiqua"/>
                <w:sz w:val="22"/>
                <w:szCs w:val="22"/>
              </w:rPr>
              <w:t>2,</w:t>
            </w:r>
            <w:r w:rsidR="002236BD" w:rsidRPr="00827B4B">
              <w:rPr>
                <w:rFonts w:ascii="Book Antiqua" w:hAnsi="Book Antiqua"/>
                <w:sz w:val="22"/>
                <w:szCs w:val="22"/>
              </w:rPr>
              <w:t>352</w:t>
            </w:r>
          </w:p>
        </w:tc>
        <w:tc>
          <w:tcPr>
            <w:tcW w:w="1484" w:type="dxa"/>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$15.41</w:t>
            </w:r>
          </w:p>
        </w:tc>
        <w:tc>
          <w:tcPr>
            <w:tcW w:w="1484" w:type="dxa"/>
          </w:tcPr>
          <w:p w:rsidR="00AE7F74" w:rsidRPr="00827B4B" w:rsidRDefault="00AE7F74" w:rsidP="005B600A">
            <w:pPr>
              <w:pStyle w:val="FootnoteText"/>
              <w:spacing w:after="0"/>
              <w:jc w:val="left"/>
              <w:rPr>
                <w:rFonts w:ascii="Book Antiqua" w:hAnsi="Book Antiqua"/>
                <w:sz w:val="22"/>
                <w:szCs w:val="22"/>
              </w:rPr>
            </w:pPr>
            <w:r w:rsidRPr="00827B4B">
              <w:rPr>
                <w:rFonts w:ascii="Book Antiqua" w:hAnsi="Book Antiqua"/>
                <w:sz w:val="22"/>
                <w:szCs w:val="22"/>
              </w:rPr>
              <w:t>$36,</w:t>
            </w:r>
            <w:r w:rsidR="002236BD" w:rsidRPr="00827B4B">
              <w:rPr>
                <w:rFonts w:ascii="Book Antiqua" w:hAnsi="Book Antiqua"/>
                <w:sz w:val="22"/>
                <w:szCs w:val="22"/>
              </w:rPr>
              <w:t>244</w:t>
            </w:r>
          </w:p>
        </w:tc>
      </w:tr>
    </w:tbl>
    <w:p w:rsidR="00FC0EF5" w:rsidRPr="00827B4B" w:rsidRDefault="00FC0EF5" w:rsidP="00AE7F74">
      <w:pPr>
        <w:rPr>
          <w:rFonts w:ascii="Book Antiqua" w:hAnsi="Book Antiqua"/>
          <w:sz w:val="22"/>
          <w:szCs w:val="22"/>
        </w:rPr>
      </w:pPr>
    </w:p>
    <w:p w:rsidR="005A5684" w:rsidRPr="00827B4B" w:rsidRDefault="00644F11" w:rsidP="005A5684">
      <w:pPr>
        <w:rPr>
          <w:rFonts w:ascii="Book Antiqua" w:hAnsi="Book Antiqua"/>
          <w:sz w:val="22"/>
          <w:szCs w:val="22"/>
        </w:rPr>
      </w:pPr>
      <w:r w:rsidRPr="00827B4B">
        <w:rPr>
          <w:rFonts w:ascii="Book Antiqua" w:hAnsi="Book Antiqua"/>
          <w:sz w:val="22"/>
          <w:szCs w:val="22"/>
        </w:rPr>
        <w:t xml:space="preserve">For Round 2, the reduction in </w:t>
      </w:r>
      <w:r w:rsidR="00CA08D6" w:rsidRPr="00827B4B">
        <w:rPr>
          <w:rFonts w:ascii="Book Antiqua" w:hAnsi="Book Antiqua"/>
          <w:sz w:val="22"/>
          <w:szCs w:val="22"/>
        </w:rPr>
        <w:t xml:space="preserve">burden </w:t>
      </w:r>
      <w:r w:rsidRPr="00827B4B">
        <w:rPr>
          <w:rFonts w:ascii="Book Antiqua" w:hAnsi="Book Antiqua"/>
          <w:sz w:val="22"/>
          <w:szCs w:val="22"/>
        </w:rPr>
        <w:t>hours is due to the elimination of Table 2 in the Annual Performance Report</w:t>
      </w:r>
      <w:r w:rsidR="00CA08D6" w:rsidRPr="00827B4B">
        <w:rPr>
          <w:rFonts w:ascii="Book Antiqua" w:hAnsi="Book Antiqua"/>
          <w:sz w:val="22"/>
          <w:szCs w:val="22"/>
        </w:rPr>
        <w:t xml:space="preserve">.  This table is required for Round 1 and is for the reporting of </w:t>
      </w:r>
      <w:r w:rsidR="005803FE">
        <w:rPr>
          <w:rFonts w:ascii="Book Antiqua" w:hAnsi="Book Antiqua"/>
          <w:sz w:val="22"/>
          <w:szCs w:val="22"/>
        </w:rPr>
        <w:t xml:space="preserve">comparison </w:t>
      </w:r>
      <w:r w:rsidRPr="00827B4B">
        <w:rPr>
          <w:rFonts w:ascii="Book Antiqua" w:hAnsi="Book Antiqua"/>
          <w:sz w:val="22"/>
          <w:szCs w:val="22"/>
        </w:rPr>
        <w:t xml:space="preserve">cohort </w:t>
      </w:r>
      <w:r w:rsidR="00CA08D6" w:rsidRPr="00827B4B">
        <w:rPr>
          <w:rFonts w:ascii="Book Antiqua" w:hAnsi="Book Antiqua"/>
          <w:sz w:val="22"/>
          <w:szCs w:val="22"/>
        </w:rPr>
        <w:t xml:space="preserve">data </w:t>
      </w:r>
      <w:r w:rsidR="005A5684" w:rsidRPr="00827B4B">
        <w:rPr>
          <w:rFonts w:ascii="Book Antiqua" w:hAnsi="Book Antiqua"/>
          <w:sz w:val="22"/>
          <w:szCs w:val="22"/>
        </w:rPr>
        <w:t>only</w:t>
      </w:r>
      <w:r w:rsidRPr="00827B4B">
        <w:rPr>
          <w:rFonts w:ascii="Book Antiqua" w:hAnsi="Book Antiqua"/>
          <w:sz w:val="22"/>
          <w:szCs w:val="22"/>
        </w:rPr>
        <w:t xml:space="preserve">, which is not required of </w:t>
      </w:r>
      <w:r w:rsidR="00CA08D6" w:rsidRPr="00827B4B">
        <w:rPr>
          <w:rFonts w:ascii="Book Antiqua" w:hAnsi="Book Antiqua"/>
          <w:sz w:val="22"/>
          <w:szCs w:val="22"/>
        </w:rPr>
        <w:t>Round 2</w:t>
      </w:r>
      <w:r w:rsidR="005803FE">
        <w:rPr>
          <w:rFonts w:ascii="Book Antiqua" w:hAnsi="Book Antiqua"/>
          <w:sz w:val="22"/>
          <w:szCs w:val="22"/>
        </w:rPr>
        <w:t xml:space="preserve"> and future rounds.</w:t>
      </w:r>
      <w:r w:rsidR="00CA08D6" w:rsidRPr="00827B4B">
        <w:rPr>
          <w:rFonts w:ascii="Book Antiqua" w:hAnsi="Book Antiqua"/>
          <w:sz w:val="22"/>
          <w:szCs w:val="22"/>
        </w:rPr>
        <w:t xml:space="preserve">  </w:t>
      </w:r>
      <w:r w:rsidRPr="00827B4B">
        <w:rPr>
          <w:rFonts w:ascii="Book Antiqua" w:hAnsi="Book Antiqua"/>
          <w:sz w:val="22"/>
          <w:szCs w:val="22"/>
        </w:rPr>
        <w:t xml:space="preserve">As per the approved reporting package, Table 1 of the annual report was to be completed once per grantee, and Table 2 was estimated to be completed twice for two different grantee educational programs.  </w:t>
      </w:r>
      <w:r w:rsidR="005A5684" w:rsidRPr="00827B4B">
        <w:rPr>
          <w:rFonts w:ascii="Book Antiqua" w:hAnsi="Book Antiqua"/>
          <w:sz w:val="22"/>
          <w:szCs w:val="22"/>
        </w:rPr>
        <w:t>Therefore, the number of hours to complete and submit the Annual Performance Report is reduced by two-</w:t>
      </w:r>
      <w:r w:rsidR="00F7726B">
        <w:rPr>
          <w:rFonts w:ascii="Book Antiqua" w:hAnsi="Book Antiqua"/>
          <w:sz w:val="22"/>
          <w:szCs w:val="22"/>
        </w:rPr>
        <w:t>thirds, from 48 to 16 for Round</w:t>
      </w:r>
      <w:r w:rsidR="005A5684" w:rsidRPr="00827B4B">
        <w:rPr>
          <w:rFonts w:ascii="Book Antiqua" w:hAnsi="Book Antiqua"/>
          <w:sz w:val="22"/>
          <w:szCs w:val="22"/>
        </w:rPr>
        <w:t xml:space="preserve"> 2, </w:t>
      </w:r>
      <w:r w:rsidR="00CA08D6" w:rsidRPr="00827B4B">
        <w:rPr>
          <w:rFonts w:ascii="Book Antiqua" w:hAnsi="Book Antiqua"/>
          <w:sz w:val="22"/>
          <w:szCs w:val="22"/>
        </w:rPr>
        <w:t>since no Table 2 data is required</w:t>
      </w:r>
      <w:r w:rsidR="005A5684" w:rsidRPr="00827B4B">
        <w:rPr>
          <w:rFonts w:ascii="Book Antiqua" w:hAnsi="Book Antiqua"/>
          <w:sz w:val="22"/>
          <w:szCs w:val="22"/>
        </w:rPr>
        <w:t xml:space="preserve">.  </w:t>
      </w:r>
    </w:p>
    <w:p w:rsidR="005A5684" w:rsidRPr="00827B4B" w:rsidRDefault="005A5684" w:rsidP="005A5684">
      <w:pPr>
        <w:rPr>
          <w:rFonts w:ascii="Book Antiqua" w:hAnsi="Book Antiqua"/>
          <w:sz w:val="22"/>
          <w:szCs w:val="22"/>
        </w:rPr>
      </w:pPr>
    </w:p>
    <w:p w:rsidR="005A5684" w:rsidRPr="00827B4B" w:rsidRDefault="005A5684" w:rsidP="005A5684">
      <w:pPr>
        <w:rPr>
          <w:rFonts w:ascii="Book Antiqua" w:hAnsi="Book Antiqua"/>
          <w:sz w:val="22"/>
          <w:szCs w:val="22"/>
        </w:rPr>
      </w:pPr>
      <w:r w:rsidRPr="00827B4B">
        <w:rPr>
          <w:rFonts w:ascii="Book Antiqua" w:hAnsi="Book Antiqua"/>
          <w:sz w:val="22"/>
          <w:szCs w:val="22"/>
        </w:rPr>
        <w:t>We estimate there will be 52 grantees in Round 2</w:t>
      </w:r>
      <w:r w:rsidR="001607D7">
        <w:rPr>
          <w:rFonts w:ascii="Book Antiqua" w:hAnsi="Book Antiqua"/>
          <w:sz w:val="22"/>
          <w:szCs w:val="22"/>
        </w:rPr>
        <w:t>.</w:t>
      </w:r>
      <w:r w:rsidRPr="00827B4B">
        <w:rPr>
          <w:rFonts w:ascii="Book Antiqua" w:hAnsi="Book Antiqua"/>
          <w:sz w:val="22"/>
          <w:szCs w:val="22"/>
        </w:rPr>
        <w:t xml:space="preserve">  The hourly rates used to calculate cost also remain the same.  In the chart below, please see the figures for the TAACCCT Round 2</w:t>
      </w:r>
      <w:r w:rsidR="001607D7">
        <w:rPr>
          <w:rFonts w:ascii="Book Antiqua" w:hAnsi="Book Antiqua"/>
          <w:sz w:val="22"/>
          <w:szCs w:val="22"/>
        </w:rPr>
        <w:t xml:space="preserve"> estimates.</w:t>
      </w:r>
    </w:p>
    <w:p w:rsidR="00644F11" w:rsidRPr="00827B4B" w:rsidRDefault="00644F11" w:rsidP="002236BD">
      <w:pPr>
        <w:pStyle w:val="NormalSS"/>
        <w:tabs>
          <w:tab w:val="left" w:pos="6380"/>
        </w:tabs>
        <w:jc w:val="left"/>
        <w:rPr>
          <w:rFonts w:ascii="Book Antiqua" w:hAnsi="Book Antiqua"/>
          <w:sz w:val="22"/>
          <w:szCs w:val="22"/>
        </w:rPr>
      </w:pPr>
    </w:p>
    <w:tbl>
      <w:tblPr>
        <w:tblW w:w="8910"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5"/>
        <w:gridCol w:w="1980"/>
        <w:gridCol w:w="1350"/>
        <w:gridCol w:w="1217"/>
        <w:gridCol w:w="1484"/>
        <w:gridCol w:w="1484"/>
      </w:tblGrid>
      <w:tr w:rsidR="005A5684" w:rsidRPr="00827B4B" w:rsidTr="005A5684">
        <w:trPr>
          <w:jc w:val="center"/>
        </w:trPr>
        <w:tc>
          <w:tcPr>
            <w:tcW w:w="1395" w:type="dxa"/>
            <w:vAlign w:val="bottom"/>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 xml:space="preserve">TAACCCT </w:t>
            </w:r>
          </w:p>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Program</w:t>
            </w:r>
          </w:p>
        </w:tc>
        <w:tc>
          <w:tcPr>
            <w:tcW w:w="1980" w:type="dxa"/>
            <w:vAlign w:val="bottom"/>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 xml:space="preserve">Estimated Hours per Year per Grantee </w:t>
            </w:r>
          </w:p>
          <w:p w:rsidR="005A5684" w:rsidRPr="00827B4B" w:rsidRDefault="005A5684" w:rsidP="0087639A">
            <w:pPr>
              <w:pStyle w:val="NormalSS"/>
              <w:jc w:val="left"/>
              <w:rPr>
                <w:rFonts w:ascii="Book Antiqua" w:hAnsi="Book Antiqua"/>
                <w:sz w:val="16"/>
                <w:szCs w:val="16"/>
              </w:rPr>
            </w:pPr>
            <w:r w:rsidRPr="00827B4B">
              <w:rPr>
                <w:rFonts w:ascii="Book Antiqua" w:hAnsi="Book Antiqua"/>
                <w:sz w:val="16"/>
                <w:szCs w:val="16"/>
              </w:rPr>
              <w:t>(16 hours x 1 response)</w:t>
            </w:r>
          </w:p>
        </w:tc>
        <w:tc>
          <w:tcPr>
            <w:tcW w:w="1350" w:type="dxa"/>
            <w:vAlign w:val="bottom"/>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Annual Number of Reporting Grantees</w:t>
            </w:r>
          </w:p>
        </w:tc>
        <w:tc>
          <w:tcPr>
            <w:tcW w:w="1217" w:type="dxa"/>
            <w:vAlign w:val="bottom"/>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Annual National Hours</w:t>
            </w:r>
          </w:p>
        </w:tc>
        <w:tc>
          <w:tcPr>
            <w:tcW w:w="1484" w:type="dxa"/>
            <w:vAlign w:val="bottom"/>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Applicable Estimated Hourly Rate</w:t>
            </w:r>
          </w:p>
        </w:tc>
        <w:tc>
          <w:tcPr>
            <w:tcW w:w="1484" w:type="dxa"/>
            <w:vAlign w:val="bottom"/>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 xml:space="preserve">Annual National Burden Dollars </w:t>
            </w:r>
            <w:r w:rsidRPr="00827B4B">
              <w:rPr>
                <w:rFonts w:ascii="Book Antiqua" w:hAnsi="Book Antiqua"/>
                <w:sz w:val="16"/>
                <w:szCs w:val="16"/>
              </w:rPr>
              <w:t>(hours*rate)</w:t>
            </w:r>
          </w:p>
        </w:tc>
      </w:tr>
      <w:tr w:rsidR="005A5684" w:rsidRPr="00827B4B" w:rsidTr="005A5684">
        <w:trPr>
          <w:jc w:val="center"/>
        </w:trPr>
        <w:tc>
          <w:tcPr>
            <w:tcW w:w="1395" w:type="dxa"/>
          </w:tcPr>
          <w:p w:rsidR="005A5684" w:rsidRPr="00827B4B" w:rsidRDefault="005A5684" w:rsidP="005A5684">
            <w:pPr>
              <w:pStyle w:val="NormalSS"/>
              <w:jc w:val="left"/>
              <w:rPr>
                <w:rFonts w:ascii="Book Antiqua" w:hAnsi="Book Antiqua"/>
                <w:sz w:val="22"/>
                <w:szCs w:val="22"/>
              </w:rPr>
            </w:pPr>
            <w:r w:rsidRPr="00827B4B">
              <w:rPr>
                <w:rFonts w:ascii="Book Antiqua" w:hAnsi="Book Antiqua"/>
                <w:sz w:val="22"/>
                <w:szCs w:val="22"/>
              </w:rPr>
              <w:t xml:space="preserve">ROUNDS </w:t>
            </w:r>
          </w:p>
          <w:p w:rsidR="005A5684" w:rsidRPr="00827B4B" w:rsidRDefault="005A5684" w:rsidP="005A5684">
            <w:pPr>
              <w:pStyle w:val="NormalSS"/>
              <w:jc w:val="left"/>
              <w:rPr>
                <w:rFonts w:ascii="Book Antiqua" w:hAnsi="Book Antiqua"/>
                <w:sz w:val="22"/>
                <w:szCs w:val="22"/>
              </w:rPr>
            </w:pPr>
            <w:r w:rsidRPr="00827B4B">
              <w:rPr>
                <w:rFonts w:ascii="Book Antiqua" w:hAnsi="Book Antiqua"/>
                <w:sz w:val="22"/>
                <w:szCs w:val="22"/>
              </w:rPr>
              <w:t>2, 3 and 4   TOTAL</w:t>
            </w:r>
          </w:p>
        </w:tc>
        <w:tc>
          <w:tcPr>
            <w:tcW w:w="1980" w:type="dxa"/>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16</w:t>
            </w:r>
          </w:p>
        </w:tc>
        <w:tc>
          <w:tcPr>
            <w:tcW w:w="1350" w:type="dxa"/>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52</w:t>
            </w:r>
          </w:p>
        </w:tc>
        <w:tc>
          <w:tcPr>
            <w:tcW w:w="1217" w:type="dxa"/>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832</w:t>
            </w:r>
          </w:p>
        </w:tc>
        <w:tc>
          <w:tcPr>
            <w:tcW w:w="1484" w:type="dxa"/>
          </w:tcPr>
          <w:p w:rsidR="005A5684" w:rsidRPr="00827B4B" w:rsidRDefault="005A5684" w:rsidP="0087639A">
            <w:pPr>
              <w:pStyle w:val="NormalSS"/>
              <w:jc w:val="left"/>
              <w:rPr>
                <w:rFonts w:ascii="Book Antiqua" w:hAnsi="Book Antiqua"/>
                <w:sz w:val="22"/>
                <w:szCs w:val="22"/>
              </w:rPr>
            </w:pPr>
            <w:r w:rsidRPr="00827B4B">
              <w:rPr>
                <w:rFonts w:ascii="Book Antiqua" w:hAnsi="Book Antiqua"/>
                <w:sz w:val="22"/>
                <w:szCs w:val="22"/>
              </w:rPr>
              <w:t>$15.41</w:t>
            </w:r>
          </w:p>
        </w:tc>
        <w:tc>
          <w:tcPr>
            <w:tcW w:w="1484" w:type="dxa"/>
          </w:tcPr>
          <w:p w:rsidR="005A5684" w:rsidRPr="00827B4B" w:rsidRDefault="005A5684" w:rsidP="005A5684">
            <w:pPr>
              <w:pStyle w:val="FootnoteText"/>
              <w:spacing w:after="0"/>
              <w:jc w:val="left"/>
              <w:rPr>
                <w:rFonts w:ascii="Book Antiqua" w:hAnsi="Book Antiqua"/>
                <w:sz w:val="22"/>
                <w:szCs w:val="22"/>
              </w:rPr>
            </w:pPr>
            <w:r w:rsidRPr="00827B4B">
              <w:rPr>
                <w:rFonts w:ascii="Book Antiqua" w:hAnsi="Book Antiqua"/>
                <w:sz w:val="22"/>
                <w:szCs w:val="22"/>
              </w:rPr>
              <w:t>$12,812</w:t>
            </w:r>
          </w:p>
        </w:tc>
      </w:tr>
    </w:tbl>
    <w:p w:rsidR="00644F11" w:rsidRPr="00827B4B" w:rsidRDefault="00644F11" w:rsidP="002236BD">
      <w:pPr>
        <w:pStyle w:val="NormalSS"/>
        <w:tabs>
          <w:tab w:val="left" w:pos="6380"/>
        </w:tabs>
        <w:jc w:val="left"/>
        <w:rPr>
          <w:rFonts w:ascii="Book Antiqua" w:hAnsi="Book Antiqua"/>
          <w:sz w:val="22"/>
          <w:szCs w:val="22"/>
        </w:rPr>
      </w:pPr>
    </w:p>
    <w:p w:rsidR="00CA08D6" w:rsidRPr="00827B4B" w:rsidRDefault="00CA08D6" w:rsidP="00AE7F74">
      <w:pPr>
        <w:tabs>
          <w:tab w:val="right" w:pos="5040"/>
          <w:tab w:val="right" w:pos="6840"/>
          <w:tab w:val="right" w:pos="8640"/>
        </w:tabs>
        <w:rPr>
          <w:rFonts w:ascii="Book Antiqua" w:hAnsi="Book Antiqua"/>
          <w:sz w:val="22"/>
          <w:szCs w:val="22"/>
        </w:rPr>
      </w:pPr>
      <w:r w:rsidRPr="00827B4B">
        <w:rPr>
          <w:rFonts w:ascii="Book Antiqua" w:hAnsi="Book Antiqua"/>
          <w:sz w:val="22"/>
          <w:szCs w:val="22"/>
        </w:rPr>
        <w:t>The total burden</w:t>
      </w:r>
      <w:r w:rsidR="00E942EA">
        <w:rPr>
          <w:rFonts w:ascii="Book Antiqua" w:hAnsi="Book Antiqua"/>
          <w:sz w:val="22"/>
          <w:szCs w:val="22"/>
        </w:rPr>
        <w:t>s</w:t>
      </w:r>
      <w:r w:rsidRPr="00827B4B">
        <w:rPr>
          <w:rFonts w:ascii="Book Antiqua" w:hAnsi="Book Antiqua"/>
          <w:sz w:val="22"/>
          <w:szCs w:val="22"/>
        </w:rPr>
        <w:t xml:space="preserve"> for Round 1 and for Round 2</w:t>
      </w:r>
      <w:r w:rsidR="00E942EA">
        <w:rPr>
          <w:rFonts w:ascii="Book Antiqua" w:hAnsi="Book Antiqua"/>
          <w:sz w:val="22"/>
          <w:szCs w:val="22"/>
        </w:rPr>
        <w:t xml:space="preserve"> </w:t>
      </w:r>
      <w:r w:rsidRPr="00827B4B">
        <w:rPr>
          <w:rFonts w:ascii="Book Antiqua" w:hAnsi="Book Antiqua"/>
          <w:sz w:val="22"/>
          <w:szCs w:val="22"/>
        </w:rPr>
        <w:t>are shown separately below.</w:t>
      </w:r>
    </w:p>
    <w:p w:rsidR="00CA08D6" w:rsidRPr="00827B4B" w:rsidRDefault="00CA08D6" w:rsidP="00AE7F74">
      <w:pPr>
        <w:tabs>
          <w:tab w:val="right" w:pos="5040"/>
          <w:tab w:val="right" w:pos="6840"/>
          <w:tab w:val="right" w:pos="8640"/>
        </w:tabs>
        <w:rPr>
          <w:rFonts w:ascii="Book Antiqua" w:hAnsi="Book Antiqua"/>
          <w:b/>
          <w:sz w:val="22"/>
          <w:szCs w:val="22"/>
        </w:rPr>
      </w:pPr>
    </w:p>
    <w:p w:rsidR="00AE7F74" w:rsidRPr="00827B4B" w:rsidRDefault="00B1103F" w:rsidP="00AE7F74">
      <w:pPr>
        <w:tabs>
          <w:tab w:val="right" w:pos="5040"/>
          <w:tab w:val="right" w:pos="6840"/>
          <w:tab w:val="right" w:pos="8640"/>
        </w:tabs>
        <w:rPr>
          <w:rFonts w:ascii="Book Antiqua" w:hAnsi="Book Antiqua"/>
          <w:b/>
          <w:sz w:val="22"/>
          <w:szCs w:val="22"/>
        </w:rPr>
      </w:pPr>
      <w:r w:rsidRPr="00827B4B">
        <w:rPr>
          <w:rFonts w:ascii="Book Antiqua" w:hAnsi="Book Antiqua"/>
          <w:b/>
          <w:sz w:val="22"/>
          <w:szCs w:val="22"/>
        </w:rPr>
        <w:t>Total B</w:t>
      </w:r>
      <w:r w:rsidR="00E27B19" w:rsidRPr="00827B4B">
        <w:rPr>
          <w:rFonts w:ascii="Book Antiqua" w:hAnsi="Book Antiqua"/>
          <w:b/>
          <w:sz w:val="22"/>
          <w:szCs w:val="22"/>
        </w:rPr>
        <w:t xml:space="preserve">urden for </w:t>
      </w:r>
      <w:r w:rsidR="00AE7F74" w:rsidRPr="00827B4B">
        <w:rPr>
          <w:rFonts w:ascii="Book Antiqua" w:hAnsi="Book Antiqua"/>
          <w:b/>
          <w:sz w:val="22"/>
          <w:szCs w:val="22"/>
        </w:rPr>
        <w:t>Rou</w:t>
      </w:r>
      <w:r w:rsidRPr="00827B4B">
        <w:rPr>
          <w:rFonts w:ascii="Book Antiqua" w:hAnsi="Book Antiqua"/>
          <w:b/>
          <w:sz w:val="22"/>
          <w:szCs w:val="22"/>
        </w:rPr>
        <w:t>nd 1</w:t>
      </w:r>
      <w:r w:rsidR="00205C8F" w:rsidRPr="00827B4B">
        <w:rPr>
          <w:rFonts w:ascii="Book Antiqua" w:hAnsi="Book Antiqua"/>
          <w:b/>
          <w:sz w:val="22"/>
          <w:szCs w:val="22"/>
        </w:rPr>
        <w:t xml:space="preserve">:  </w:t>
      </w:r>
    </w:p>
    <w:p w:rsidR="00205C8F" w:rsidRPr="00827B4B" w:rsidRDefault="00205C8F" w:rsidP="00AE7F74">
      <w:pPr>
        <w:tabs>
          <w:tab w:val="right" w:pos="5040"/>
          <w:tab w:val="right" w:pos="6840"/>
          <w:tab w:val="right" w:pos="8640"/>
        </w:tabs>
        <w:rPr>
          <w:rFonts w:ascii="Book Antiqua" w:hAnsi="Book Antiqua"/>
          <w:szCs w:val="22"/>
        </w:rPr>
      </w:pPr>
    </w:p>
    <w:p w:rsidR="00AE7F74" w:rsidRPr="00827B4B" w:rsidRDefault="00793C5A" w:rsidP="00AE7F74">
      <w:pPr>
        <w:tabs>
          <w:tab w:val="right" w:pos="5040"/>
          <w:tab w:val="right" w:pos="6840"/>
          <w:tab w:val="right" w:pos="8640"/>
        </w:tabs>
        <w:rPr>
          <w:rFonts w:ascii="Book Antiqua" w:hAnsi="Book Antiqua"/>
          <w:b/>
          <w:szCs w:val="22"/>
          <w:u w:val="single"/>
        </w:rPr>
      </w:pPr>
      <w:r w:rsidRPr="00827B4B">
        <w:rPr>
          <w:rFonts w:ascii="Book Antiqua" w:hAnsi="Book Antiqua"/>
          <w:b/>
          <w:szCs w:val="22"/>
          <w:u w:val="single"/>
        </w:rPr>
        <w:t xml:space="preserve">Annual </w:t>
      </w:r>
      <w:r w:rsidR="003001BE" w:rsidRPr="00827B4B">
        <w:rPr>
          <w:rFonts w:ascii="Book Antiqua" w:hAnsi="Book Antiqua"/>
          <w:b/>
          <w:szCs w:val="22"/>
          <w:u w:val="single"/>
        </w:rPr>
        <w:t>Component</w:t>
      </w:r>
      <w:r w:rsidR="003001BE" w:rsidRPr="00827B4B">
        <w:rPr>
          <w:rFonts w:ascii="Book Antiqua" w:hAnsi="Book Antiqua"/>
          <w:b/>
          <w:szCs w:val="22"/>
          <w:u w:val="single"/>
        </w:rPr>
        <w:tab/>
      </w:r>
      <w:r w:rsidR="00205C8F" w:rsidRPr="00827B4B">
        <w:rPr>
          <w:rFonts w:ascii="Book Antiqua" w:hAnsi="Book Antiqua"/>
          <w:b/>
          <w:szCs w:val="22"/>
          <w:u w:val="single"/>
        </w:rPr>
        <w:tab/>
      </w:r>
      <w:r w:rsidR="00AE7F74" w:rsidRPr="00827B4B">
        <w:rPr>
          <w:rFonts w:ascii="Book Antiqua" w:hAnsi="Book Antiqua"/>
          <w:b/>
          <w:szCs w:val="22"/>
          <w:u w:val="single"/>
        </w:rPr>
        <w:t>Responses</w:t>
      </w:r>
      <w:r w:rsidR="00205C8F" w:rsidRPr="00827B4B">
        <w:rPr>
          <w:rFonts w:ascii="Book Antiqua" w:hAnsi="Book Antiqua"/>
          <w:b/>
          <w:szCs w:val="22"/>
          <w:u w:val="single"/>
        </w:rPr>
        <w:t xml:space="preserve"> </w:t>
      </w:r>
      <w:r w:rsidR="003001BE" w:rsidRPr="00827B4B">
        <w:rPr>
          <w:rFonts w:ascii="Book Antiqua" w:hAnsi="Book Antiqua"/>
          <w:b/>
          <w:szCs w:val="22"/>
          <w:u w:val="single"/>
        </w:rPr>
        <w:t xml:space="preserve">         </w:t>
      </w:r>
      <w:r w:rsidR="00205C8F" w:rsidRPr="00827B4B">
        <w:rPr>
          <w:rFonts w:ascii="Book Antiqua" w:hAnsi="Book Antiqua"/>
          <w:b/>
          <w:szCs w:val="22"/>
          <w:u w:val="single"/>
        </w:rPr>
        <w:t>H</w:t>
      </w:r>
      <w:r w:rsidR="00AE7F74" w:rsidRPr="00827B4B">
        <w:rPr>
          <w:rFonts w:ascii="Book Antiqua" w:hAnsi="Book Antiqua"/>
          <w:b/>
          <w:szCs w:val="22"/>
          <w:u w:val="single"/>
        </w:rPr>
        <w:t>ours</w:t>
      </w:r>
      <w:r w:rsidR="00205C8F" w:rsidRPr="00827B4B">
        <w:rPr>
          <w:rFonts w:ascii="Book Antiqua" w:hAnsi="Book Antiqua"/>
          <w:b/>
          <w:szCs w:val="22"/>
          <w:u w:val="single"/>
        </w:rPr>
        <w:t xml:space="preserve">           </w:t>
      </w:r>
      <w:r w:rsidR="003001BE" w:rsidRPr="00827B4B">
        <w:rPr>
          <w:rFonts w:ascii="Book Antiqua" w:hAnsi="Book Antiqua"/>
          <w:b/>
          <w:szCs w:val="22"/>
          <w:u w:val="single"/>
        </w:rPr>
        <w:t xml:space="preserve">         </w:t>
      </w:r>
      <w:r w:rsidR="00205C8F" w:rsidRPr="00827B4B">
        <w:rPr>
          <w:rFonts w:ascii="Book Antiqua" w:hAnsi="Book Antiqua"/>
          <w:b/>
          <w:szCs w:val="22"/>
          <w:u w:val="single"/>
        </w:rPr>
        <w:t>V</w:t>
      </w:r>
      <w:r w:rsidR="00AE7F74" w:rsidRPr="00827B4B">
        <w:rPr>
          <w:rFonts w:ascii="Book Antiqua" w:hAnsi="Book Antiqua"/>
          <w:b/>
          <w:szCs w:val="22"/>
          <w:u w:val="single"/>
        </w:rPr>
        <w:t>alue</w:t>
      </w:r>
    </w:p>
    <w:p w:rsidR="003001BE" w:rsidRPr="00827B4B" w:rsidRDefault="00205C8F" w:rsidP="00AE7F74">
      <w:pPr>
        <w:tabs>
          <w:tab w:val="right" w:pos="5040"/>
          <w:tab w:val="right" w:pos="6840"/>
          <w:tab w:val="right" w:pos="8640"/>
        </w:tabs>
        <w:rPr>
          <w:rFonts w:ascii="Book Antiqua" w:hAnsi="Book Antiqua"/>
          <w:szCs w:val="22"/>
        </w:rPr>
      </w:pPr>
      <w:r w:rsidRPr="00827B4B">
        <w:rPr>
          <w:rFonts w:ascii="Book Antiqua" w:hAnsi="Book Antiqua"/>
          <w:szCs w:val="22"/>
        </w:rPr>
        <w:t>1) Total Participant Data Collection Burden</w:t>
      </w:r>
      <w:r w:rsidR="003001BE" w:rsidRPr="00827B4B">
        <w:rPr>
          <w:rFonts w:ascii="Book Antiqua" w:hAnsi="Book Antiqua"/>
          <w:szCs w:val="22"/>
        </w:rPr>
        <w:tab/>
        <w:t xml:space="preserve">       326,696</w:t>
      </w:r>
      <w:r w:rsidR="003001BE" w:rsidRPr="00827B4B">
        <w:rPr>
          <w:rFonts w:ascii="Book Antiqua" w:hAnsi="Book Antiqua"/>
          <w:szCs w:val="22"/>
        </w:rPr>
        <w:tab/>
        <w:t xml:space="preserve">                 16,334</w:t>
      </w:r>
      <w:r w:rsidR="003001BE" w:rsidRPr="00827B4B">
        <w:rPr>
          <w:rFonts w:ascii="Book Antiqua" w:hAnsi="Book Antiqua"/>
          <w:szCs w:val="22"/>
        </w:rPr>
        <w:tab/>
        <w:t xml:space="preserve">                $251,706</w:t>
      </w:r>
      <w:r w:rsidR="003001BE" w:rsidRPr="00827B4B">
        <w:rPr>
          <w:rFonts w:ascii="Book Antiqua" w:hAnsi="Book Antiqua"/>
          <w:szCs w:val="22"/>
        </w:rPr>
        <w:tab/>
      </w:r>
    </w:p>
    <w:p w:rsidR="003001BE" w:rsidRPr="00827B4B" w:rsidRDefault="003001BE" w:rsidP="00AE7F74">
      <w:pPr>
        <w:tabs>
          <w:tab w:val="right" w:pos="5040"/>
          <w:tab w:val="right" w:pos="6840"/>
          <w:tab w:val="right" w:pos="8640"/>
        </w:tabs>
        <w:rPr>
          <w:rFonts w:ascii="Book Antiqua" w:hAnsi="Book Antiqua"/>
          <w:szCs w:val="22"/>
        </w:rPr>
      </w:pPr>
      <w:r w:rsidRPr="00827B4B">
        <w:rPr>
          <w:rFonts w:ascii="Book Antiqua" w:hAnsi="Book Antiqua"/>
          <w:szCs w:val="22"/>
        </w:rPr>
        <w:t>2) Quarterly Progress Report Bur</w:t>
      </w:r>
      <w:r w:rsidR="00B1103F" w:rsidRPr="00827B4B">
        <w:rPr>
          <w:rFonts w:ascii="Book Antiqua" w:hAnsi="Book Antiqua"/>
          <w:szCs w:val="22"/>
        </w:rPr>
        <w:t>den</w:t>
      </w:r>
      <w:r w:rsidR="00B1103F" w:rsidRPr="00827B4B">
        <w:rPr>
          <w:rFonts w:ascii="Book Antiqua" w:hAnsi="Book Antiqua"/>
          <w:szCs w:val="22"/>
        </w:rPr>
        <w:tab/>
        <w:t xml:space="preserve">                         196</w:t>
      </w:r>
      <w:r w:rsidRPr="00827B4B">
        <w:rPr>
          <w:rFonts w:ascii="Book Antiqua" w:hAnsi="Book Antiqua"/>
          <w:szCs w:val="22"/>
        </w:rPr>
        <w:tab/>
        <w:t xml:space="preserve">                   4,312</w:t>
      </w:r>
      <w:r w:rsidRPr="00827B4B">
        <w:rPr>
          <w:rFonts w:ascii="Book Antiqua" w:hAnsi="Book Antiqua"/>
          <w:szCs w:val="22"/>
        </w:rPr>
        <w:tab/>
        <w:t xml:space="preserve">                  $66,448</w:t>
      </w:r>
      <w:r w:rsidRPr="00827B4B">
        <w:rPr>
          <w:rFonts w:ascii="Book Antiqua" w:hAnsi="Book Antiqua"/>
          <w:szCs w:val="22"/>
        </w:rPr>
        <w:tab/>
      </w:r>
    </w:p>
    <w:p w:rsidR="00205C8F" w:rsidRPr="00827B4B" w:rsidRDefault="003001BE" w:rsidP="00AE7F74">
      <w:pPr>
        <w:tabs>
          <w:tab w:val="right" w:pos="5040"/>
          <w:tab w:val="right" w:pos="6840"/>
          <w:tab w:val="right" w:pos="8640"/>
        </w:tabs>
        <w:rPr>
          <w:rFonts w:ascii="Book Antiqua" w:hAnsi="Book Antiqua"/>
          <w:szCs w:val="22"/>
          <w:u w:val="single"/>
        </w:rPr>
      </w:pPr>
      <w:r w:rsidRPr="00827B4B">
        <w:rPr>
          <w:rFonts w:ascii="Book Antiqua" w:hAnsi="Book Antiqua"/>
          <w:szCs w:val="22"/>
          <w:u w:val="single"/>
        </w:rPr>
        <w:t>3) Annual Performance Report Burden</w:t>
      </w:r>
      <w:r w:rsidRPr="00827B4B">
        <w:rPr>
          <w:rFonts w:ascii="Book Antiqua" w:hAnsi="Book Antiqua"/>
          <w:szCs w:val="22"/>
          <w:u w:val="single"/>
        </w:rPr>
        <w:tab/>
      </w:r>
      <w:r w:rsidR="00793C5A" w:rsidRPr="00827B4B">
        <w:rPr>
          <w:rFonts w:ascii="Book Antiqua" w:hAnsi="Book Antiqua"/>
          <w:szCs w:val="22"/>
          <w:u w:val="single"/>
        </w:rPr>
        <w:t xml:space="preserve">                        49                  </w:t>
      </w:r>
      <w:r w:rsidRPr="00827B4B">
        <w:rPr>
          <w:rFonts w:ascii="Book Antiqua" w:hAnsi="Book Antiqua"/>
          <w:szCs w:val="22"/>
          <w:u w:val="single"/>
        </w:rPr>
        <w:t xml:space="preserve"> </w:t>
      </w:r>
      <w:r w:rsidR="00793C5A" w:rsidRPr="00827B4B">
        <w:rPr>
          <w:rFonts w:ascii="Book Antiqua" w:hAnsi="Book Antiqua"/>
          <w:szCs w:val="22"/>
          <w:u w:val="single"/>
        </w:rPr>
        <w:t>2,352</w:t>
      </w:r>
      <w:r w:rsidRPr="00827B4B">
        <w:rPr>
          <w:rFonts w:ascii="Book Antiqua" w:hAnsi="Book Antiqua"/>
          <w:szCs w:val="22"/>
          <w:u w:val="single"/>
        </w:rPr>
        <w:t xml:space="preserve">   </w:t>
      </w:r>
      <w:r w:rsidRPr="00827B4B">
        <w:rPr>
          <w:rFonts w:ascii="Book Antiqua" w:hAnsi="Book Antiqua"/>
          <w:szCs w:val="22"/>
          <w:u w:val="single"/>
        </w:rPr>
        <w:tab/>
      </w:r>
      <w:r w:rsidR="00793C5A" w:rsidRPr="00827B4B">
        <w:rPr>
          <w:rFonts w:ascii="Book Antiqua" w:hAnsi="Book Antiqua"/>
          <w:szCs w:val="22"/>
          <w:u w:val="single"/>
        </w:rPr>
        <w:t xml:space="preserve">               $36,244</w:t>
      </w:r>
      <w:r w:rsidRPr="00827B4B">
        <w:rPr>
          <w:rFonts w:ascii="Book Antiqua" w:hAnsi="Book Antiqua"/>
          <w:szCs w:val="22"/>
          <w:u w:val="single"/>
        </w:rPr>
        <w:tab/>
      </w:r>
    </w:p>
    <w:p w:rsidR="00205C8F" w:rsidRPr="00827B4B" w:rsidRDefault="00793C5A" w:rsidP="00793C5A">
      <w:pPr>
        <w:tabs>
          <w:tab w:val="right" w:pos="5040"/>
          <w:tab w:val="right" w:pos="6840"/>
          <w:tab w:val="right" w:pos="8640"/>
        </w:tabs>
        <w:jc w:val="left"/>
        <w:rPr>
          <w:rFonts w:ascii="Book Antiqua" w:hAnsi="Book Antiqua"/>
          <w:b/>
          <w:szCs w:val="22"/>
        </w:rPr>
      </w:pPr>
      <w:r w:rsidRPr="00827B4B">
        <w:rPr>
          <w:rFonts w:ascii="Book Antiqua" w:hAnsi="Book Antiqua"/>
          <w:b/>
          <w:szCs w:val="22"/>
        </w:rPr>
        <w:t>Total</w:t>
      </w:r>
      <w:r w:rsidRPr="00827B4B">
        <w:rPr>
          <w:rFonts w:ascii="Book Antiqua" w:hAnsi="Book Antiqua"/>
          <w:b/>
          <w:szCs w:val="22"/>
        </w:rPr>
        <w:tab/>
        <w:t xml:space="preserve">                                                 </w:t>
      </w:r>
      <w:r w:rsidR="00B1103F" w:rsidRPr="00827B4B">
        <w:rPr>
          <w:rFonts w:ascii="Book Antiqua" w:hAnsi="Book Antiqua"/>
          <w:b/>
          <w:szCs w:val="22"/>
        </w:rPr>
        <w:t xml:space="preserve">                         326,941</w:t>
      </w:r>
      <w:r w:rsidRPr="00827B4B">
        <w:rPr>
          <w:rFonts w:ascii="Book Antiqua" w:hAnsi="Book Antiqua"/>
          <w:b/>
          <w:szCs w:val="22"/>
        </w:rPr>
        <w:tab/>
        <w:t xml:space="preserve">                 22,998</w:t>
      </w:r>
      <w:r w:rsidRPr="00827B4B">
        <w:rPr>
          <w:rFonts w:ascii="Book Antiqua" w:hAnsi="Book Antiqua"/>
          <w:b/>
          <w:szCs w:val="22"/>
        </w:rPr>
        <w:tab/>
        <w:t xml:space="preserve">                $354,398</w:t>
      </w:r>
    </w:p>
    <w:p w:rsidR="00793C5A" w:rsidRPr="00827B4B" w:rsidRDefault="00B1103F" w:rsidP="00793C5A">
      <w:pPr>
        <w:tabs>
          <w:tab w:val="right" w:pos="5040"/>
          <w:tab w:val="right" w:pos="6840"/>
          <w:tab w:val="right" w:pos="8640"/>
        </w:tabs>
        <w:rPr>
          <w:rFonts w:ascii="Book Antiqua" w:hAnsi="Book Antiqua"/>
          <w:b/>
          <w:sz w:val="22"/>
          <w:szCs w:val="22"/>
        </w:rPr>
      </w:pPr>
      <w:r w:rsidRPr="00827B4B">
        <w:rPr>
          <w:rFonts w:ascii="Book Antiqua" w:hAnsi="Book Antiqua"/>
          <w:b/>
          <w:sz w:val="22"/>
          <w:szCs w:val="22"/>
        </w:rPr>
        <w:t>Total B</w:t>
      </w:r>
      <w:r w:rsidR="00793C5A" w:rsidRPr="00827B4B">
        <w:rPr>
          <w:rFonts w:ascii="Book Antiqua" w:hAnsi="Book Antiqua"/>
          <w:b/>
          <w:sz w:val="22"/>
          <w:szCs w:val="22"/>
        </w:rPr>
        <w:t>urden for Round</w:t>
      </w:r>
      <w:r w:rsidR="007D48E8">
        <w:rPr>
          <w:rFonts w:ascii="Book Antiqua" w:hAnsi="Book Antiqua"/>
          <w:b/>
          <w:sz w:val="22"/>
          <w:szCs w:val="22"/>
        </w:rPr>
        <w:t xml:space="preserve"> 2</w:t>
      </w:r>
      <w:r w:rsidR="00793C5A" w:rsidRPr="00827B4B">
        <w:rPr>
          <w:rFonts w:ascii="Book Antiqua" w:hAnsi="Book Antiqua"/>
          <w:b/>
          <w:sz w:val="22"/>
          <w:szCs w:val="22"/>
        </w:rPr>
        <w:t xml:space="preserve">:  </w:t>
      </w:r>
    </w:p>
    <w:p w:rsidR="00793C5A" w:rsidRPr="00827B4B" w:rsidRDefault="00793C5A" w:rsidP="00793C5A">
      <w:pPr>
        <w:tabs>
          <w:tab w:val="right" w:pos="5040"/>
          <w:tab w:val="right" w:pos="6840"/>
          <w:tab w:val="right" w:pos="8640"/>
        </w:tabs>
        <w:rPr>
          <w:rFonts w:ascii="Book Antiqua" w:hAnsi="Book Antiqua"/>
          <w:szCs w:val="22"/>
        </w:rPr>
      </w:pPr>
    </w:p>
    <w:p w:rsidR="00793C5A" w:rsidRPr="00827B4B" w:rsidRDefault="00793C5A" w:rsidP="00793C5A">
      <w:pPr>
        <w:tabs>
          <w:tab w:val="right" w:pos="5040"/>
          <w:tab w:val="right" w:pos="6840"/>
          <w:tab w:val="right" w:pos="8640"/>
        </w:tabs>
        <w:rPr>
          <w:rFonts w:ascii="Book Antiqua" w:hAnsi="Book Antiqua"/>
          <w:b/>
          <w:szCs w:val="22"/>
          <w:u w:val="single"/>
        </w:rPr>
      </w:pPr>
      <w:r w:rsidRPr="00827B4B">
        <w:rPr>
          <w:rFonts w:ascii="Book Antiqua" w:hAnsi="Book Antiqua"/>
          <w:b/>
          <w:szCs w:val="22"/>
          <w:u w:val="single"/>
        </w:rPr>
        <w:t>Annual Component</w:t>
      </w:r>
      <w:r w:rsidRPr="00827B4B">
        <w:rPr>
          <w:rFonts w:ascii="Book Antiqua" w:hAnsi="Book Antiqua"/>
          <w:b/>
          <w:szCs w:val="22"/>
          <w:u w:val="single"/>
        </w:rPr>
        <w:tab/>
      </w:r>
      <w:r w:rsidRPr="00827B4B">
        <w:rPr>
          <w:rFonts w:ascii="Book Antiqua" w:hAnsi="Book Antiqua"/>
          <w:b/>
          <w:szCs w:val="22"/>
          <w:u w:val="single"/>
        </w:rPr>
        <w:tab/>
        <w:t>Responses          Hours                    Value</w:t>
      </w:r>
    </w:p>
    <w:p w:rsidR="00793C5A" w:rsidRPr="00827B4B" w:rsidRDefault="00793C5A" w:rsidP="00793C5A">
      <w:pPr>
        <w:tabs>
          <w:tab w:val="right" w:pos="5040"/>
          <w:tab w:val="right" w:pos="6840"/>
          <w:tab w:val="right" w:pos="8640"/>
        </w:tabs>
        <w:rPr>
          <w:rFonts w:ascii="Book Antiqua" w:hAnsi="Book Antiqua"/>
          <w:szCs w:val="22"/>
        </w:rPr>
      </w:pPr>
      <w:r w:rsidRPr="00827B4B">
        <w:rPr>
          <w:rFonts w:ascii="Book Antiqua" w:hAnsi="Book Antiqua"/>
          <w:szCs w:val="22"/>
        </w:rPr>
        <w:t>1) Total Participant Data Collection Burden</w:t>
      </w:r>
      <w:r w:rsidRPr="00827B4B">
        <w:rPr>
          <w:rFonts w:ascii="Book Antiqua" w:hAnsi="Book Antiqua"/>
          <w:szCs w:val="22"/>
        </w:rPr>
        <w:tab/>
        <w:t xml:space="preserve">       173,352</w:t>
      </w:r>
      <w:r w:rsidRPr="00827B4B">
        <w:rPr>
          <w:rFonts w:ascii="Book Antiqua" w:hAnsi="Book Antiqua"/>
          <w:szCs w:val="22"/>
        </w:rPr>
        <w:tab/>
        <w:t xml:space="preserve">                   8,668</w:t>
      </w:r>
      <w:r w:rsidRPr="00827B4B">
        <w:rPr>
          <w:rFonts w:ascii="Book Antiqua" w:hAnsi="Book Antiqua"/>
          <w:szCs w:val="22"/>
        </w:rPr>
        <w:tab/>
        <w:t xml:space="preserve">                $133,574</w:t>
      </w:r>
    </w:p>
    <w:p w:rsidR="00793C5A" w:rsidRPr="00827B4B" w:rsidRDefault="00793C5A" w:rsidP="00793C5A">
      <w:pPr>
        <w:tabs>
          <w:tab w:val="right" w:pos="5040"/>
          <w:tab w:val="right" w:pos="6840"/>
          <w:tab w:val="right" w:pos="8640"/>
        </w:tabs>
        <w:rPr>
          <w:rFonts w:ascii="Book Antiqua" w:hAnsi="Book Antiqua"/>
          <w:szCs w:val="22"/>
        </w:rPr>
      </w:pPr>
      <w:r w:rsidRPr="00827B4B">
        <w:rPr>
          <w:rFonts w:ascii="Book Antiqua" w:hAnsi="Book Antiqua"/>
          <w:szCs w:val="22"/>
        </w:rPr>
        <w:t>2) Quarterly Progress Report Burden</w:t>
      </w:r>
      <w:r w:rsidRPr="00827B4B">
        <w:rPr>
          <w:rFonts w:ascii="Book Antiqua" w:hAnsi="Book Antiqua"/>
          <w:szCs w:val="22"/>
        </w:rPr>
        <w:tab/>
        <w:t xml:space="preserve">                         208</w:t>
      </w:r>
      <w:r w:rsidRPr="00827B4B">
        <w:rPr>
          <w:rFonts w:ascii="Book Antiqua" w:hAnsi="Book Antiqua"/>
          <w:szCs w:val="22"/>
        </w:rPr>
        <w:tab/>
        <w:t xml:space="preserve">                   3,536</w:t>
      </w:r>
      <w:r w:rsidRPr="00827B4B">
        <w:rPr>
          <w:rFonts w:ascii="Book Antiqua" w:hAnsi="Book Antiqua"/>
          <w:szCs w:val="22"/>
        </w:rPr>
        <w:tab/>
        <w:t xml:space="preserve">                  $54,490</w:t>
      </w:r>
    </w:p>
    <w:p w:rsidR="00793C5A" w:rsidRPr="00827B4B" w:rsidRDefault="00793C5A" w:rsidP="00793C5A">
      <w:pPr>
        <w:tabs>
          <w:tab w:val="right" w:pos="5040"/>
          <w:tab w:val="right" w:pos="6840"/>
          <w:tab w:val="right" w:pos="8640"/>
        </w:tabs>
        <w:rPr>
          <w:rFonts w:ascii="Book Antiqua" w:hAnsi="Book Antiqua"/>
          <w:szCs w:val="22"/>
          <w:u w:val="single"/>
        </w:rPr>
      </w:pPr>
      <w:r w:rsidRPr="00827B4B">
        <w:rPr>
          <w:rFonts w:ascii="Book Antiqua" w:hAnsi="Book Antiqua"/>
          <w:szCs w:val="22"/>
          <w:u w:val="single"/>
        </w:rPr>
        <w:t>3) Annual Performance Report Burden</w:t>
      </w:r>
      <w:r w:rsidRPr="00827B4B">
        <w:rPr>
          <w:rFonts w:ascii="Book Antiqua" w:hAnsi="Book Antiqua"/>
          <w:szCs w:val="22"/>
          <w:u w:val="single"/>
        </w:rPr>
        <w:tab/>
        <w:t xml:space="preserve">                        52</w:t>
      </w:r>
      <w:r w:rsidRPr="00827B4B">
        <w:rPr>
          <w:rFonts w:ascii="Book Antiqua" w:hAnsi="Book Antiqua"/>
          <w:szCs w:val="22"/>
          <w:u w:val="single"/>
        </w:rPr>
        <w:tab/>
        <w:t xml:space="preserve">                      832</w:t>
      </w:r>
      <w:r w:rsidRPr="00827B4B">
        <w:rPr>
          <w:rFonts w:ascii="Book Antiqua" w:hAnsi="Book Antiqua"/>
          <w:szCs w:val="22"/>
          <w:u w:val="single"/>
        </w:rPr>
        <w:tab/>
        <w:t xml:space="preserve">                  $12,812</w:t>
      </w:r>
      <w:r w:rsidRPr="00827B4B">
        <w:rPr>
          <w:rFonts w:ascii="Book Antiqua" w:hAnsi="Book Antiqua"/>
          <w:szCs w:val="22"/>
          <w:u w:val="single"/>
        </w:rPr>
        <w:tab/>
      </w:r>
    </w:p>
    <w:p w:rsidR="00793C5A" w:rsidRPr="00827B4B" w:rsidRDefault="00793C5A" w:rsidP="00793C5A">
      <w:pPr>
        <w:tabs>
          <w:tab w:val="right" w:pos="5040"/>
          <w:tab w:val="right" w:pos="6840"/>
          <w:tab w:val="right" w:pos="8640"/>
        </w:tabs>
        <w:jc w:val="left"/>
        <w:rPr>
          <w:rFonts w:ascii="Book Antiqua" w:hAnsi="Book Antiqua"/>
          <w:b/>
          <w:szCs w:val="22"/>
        </w:rPr>
      </w:pPr>
      <w:r w:rsidRPr="00827B4B">
        <w:rPr>
          <w:rFonts w:ascii="Book Antiqua" w:hAnsi="Book Antiqua"/>
          <w:b/>
          <w:szCs w:val="22"/>
        </w:rPr>
        <w:t>Total</w:t>
      </w:r>
      <w:r w:rsidRPr="00827B4B">
        <w:rPr>
          <w:rFonts w:ascii="Book Antiqua" w:hAnsi="Book Antiqua"/>
          <w:b/>
          <w:szCs w:val="22"/>
        </w:rPr>
        <w:tab/>
        <w:t xml:space="preserve">                                                                          </w:t>
      </w:r>
      <w:r w:rsidR="00E0683E" w:rsidRPr="00827B4B">
        <w:rPr>
          <w:rFonts w:ascii="Book Antiqua" w:hAnsi="Book Antiqua"/>
          <w:b/>
          <w:szCs w:val="22"/>
        </w:rPr>
        <w:t>173,612</w:t>
      </w:r>
      <w:r w:rsidRPr="00827B4B">
        <w:rPr>
          <w:rFonts w:ascii="Book Antiqua" w:hAnsi="Book Antiqua"/>
          <w:b/>
          <w:szCs w:val="22"/>
        </w:rPr>
        <w:t xml:space="preserve">                 </w:t>
      </w:r>
      <w:r w:rsidR="00E0683E" w:rsidRPr="00827B4B">
        <w:rPr>
          <w:rFonts w:ascii="Book Antiqua" w:hAnsi="Book Antiqua"/>
          <w:b/>
          <w:szCs w:val="22"/>
        </w:rPr>
        <w:t>13,036</w:t>
      </w:r>
      <w:r w:rsidRPr="00827B4B">
        <w:rPr>
          <w:rFonts w:ascii="Book Antiqua" w:hAnsi="Book Antiqua"/>
          <w:b/>
          <w:szCs w:val="22"/>
        </w:rPr>
        <w:t xml:space="preserve">                $</w:t>
      </w:r>
      <w:r w:rsidR="00E0683E" w:rsidRPr="00827B4B">
        <w:rPr>
          <w:rFonts w:ascii="Book Antiqua" w:hAnsi="Book Antiqua"/>
          <w:b/>
          <w:szCs w:val="22"/>
        </w:rPr>
        <w:t>200,876</w:t>
      </w:r>
    </w:p>
    <w:p w:rsidR="00793C5A" w:rsidRPr="00827B4B" w:rsidRDefault="00793C5A" w:rsidP="00AE7F74">
      <w:pPr>
        <w:tabs>
          <w:tab w:val="right" w:pos="5040"/>
          <w:tab w:val="right" w:pos="6840"/>
          <w:tab w:val="right" w:pos="8640"/>
        </w:tabs>
        <w:rPr>
          <w:rFonts w:ascii="Book Antiqua" w:hAnsi="Book Antiqua"/>
          <w:b/>
          <w:szCs w:val="22"/>
          <w:u w:val="single"/>
        </w:rPr>
      </w:pPr>
    </w:p>
    <w:p w:rsidR="00A4004D" w:rsidRPr="00827B4B" w:rsidRDefault="00A4004D" w:rsidP="00933363">
      <w:pPr>
        <w:pStyle w:val="NormalSS"/>
        <w:jc w:val="left"/>
        <w:rPr>
          <w:rFonts w:ascii="Book Antiqua" w:hAnsi="Book Antiqua"/>
          <w:sz w:val="22"/>
          <w:szCs w:val="22"/>
        </w:rPr>
      </w:pPr>
    </w:p>
    <w:p w:rsidR="00A4004D" w:rsidRPr="00827B4B" w:rsidRDefault="00A4004D" w:rsidP="00933363">
      <w:pPr>
        <w:pStyle w:val="Heading3"/>
        <w:jc w:val="left"/>
        <w:rPr>
          <w:rFonts w:ascii="Book Antiqua" w:hAnsi="Book Antiqua"/>
          <w:sz w:val="22"/>
          <w:szCs w:val="22"/>
          <w:u w:val="single"/>
        </w:rPr>
      </w:pPr>
      <w:bookmarkStart w:id="35" w:name="_Toc113416525"/>
      <w:bookmarkStart w:id="36" w:name="_Toc137001974"/>
      <w:r w:rsidRPr="00827B4B">
        <w:rPr>
          <w:rFonts w:ascii="Book Antiqua" w:hAnsi="Book Antiqua"/>
          <w:sz w:val="22"/>
          <w:szCs w:val="22"/>
          <w:u w:val="single"/>
        </w:rPr>
        <w:lastRenderedPageBreak/>
        <w:t>A.13</w:t>
      </w:r>
      <w:r w:rsidR="007A601C" w:rsidRPr="00827B4B">
        <w:rPr>
          <w:rFonts w:ascii="Book Antiqua" w:hAnsi="Book Antiqua"/>
          <w:sz w:val="22"/>
          <w:szCs w:val="22"/>
          <w:u w:val="single"/>
        </w:rPr>
        <w:t xml:space="preserve"> </w:t>
      </w:r>
      <w:r w:rsidRPr="00827B4B">
        <w:rPr>
          <w:rFonts w:ascii="Book Antiqua" w:hAnsi="Book Antiqua"/>
          <w:sz w:val="22"/>
          <w:szCs w:val="22"/>
          <w:u w:val="single"/>
        </w:rPr>
        <w:t>Estimated Cost to Respondents</w:t>
      </w:r>
      <w:bookmarkEnd w:id="34"/>
      <w:bookmarkEnd w:id="35"/>
      <w:bookmarkEnd w:id="36"/>
      <w:r w:rsidR="007A601C" w:rsidRPr="00827B4B">
        <w:rPr>
          <w:rFonts w:ascii="Book Antiqua" w:hAnsi="Book Antiqua"/>
          <w:sz w:val="22"/>
          <w:szCs w:val="22"/>
          <w:u w:val="single"/>
        </w:rPr>
        <w:t>.</w:t>
      </w:r>
    </w:p>
    <w:p w:rsidR="00A4004D" w:rsidRPr="00827B4B" w:rsidRDefault="000B2946" w:rsidP="00933363">
      <w:pPr>
        <w:pStyle w:val="NormalSS"/>
        <w:jc w:val="left"/>
        <w:rPr>
          <w:rFonts w:ascii="Book Antiqua" w:hAnsi="Book Antiqua"/>
          <w:sz w:val="22"/>
          <w:szCs w:val="22"/>
        </w:rPr>
      </w:pPr>
      <w:r w:rsidRPr="00827B4B">
        <w:rPr>
          <w:rFonts w:ascii="Book Antiqua" w:hAnsi="Book Antiqua"/>
          <w:sz w:val="22"/>
          <w:szCs w:val="22"/>
        </w:rPr>
        <w:t>Grantees can use grant funds</w:t>
      </w:r>
      <w:r w:rsidR="007A601C" w:rsidRPr="00827B4B">
        <w:rPr>
          <w:rFonts w:ascii="Book Antiqua" w:hAnsi="Book Antiqua"/>
          <w:sz w:val="22"/>
          <w:szCs w:val="22"/>
        </w:rPr>
        <w:t xml:space="preserve"> to comply with Federal reporting </w:t>
      </w:r>
      <w:r w:rsidRPr="00827B4B">
        <w:rPr>
          <w:rFonts w:ascii="Book Antiqua" w:hAnsi="Book Antiqua"/>
          <w:sz w:val="22"/>
          <w:szCs w:val="22"/>
        </w:rPr>
        <w:t>r</w:t>
      </w:r>
      <w:r w:rsidR="007A601C" w:rsidRPr="00827B4B">
        <w:rPr>
          <w:rFonts w:ascii="Book Antiqua" w:hAnsi="Book Antiqua"/>
          <w:sz w:val="22"/>
          <w:szCs w:val="22"/>
        </w:rPr>
        <w:t>equirements</w:t>
      </w:r>
      <w:r w:rsidR="00E815D1" w:rsidRPr="00827B4B">
        <w:rPr>
          <w:rFonts w:ascii="Book Antiqua" w:hAnsi="Book Antiqua"/>
          <w:sz w:val="22"/>
          <w:szCs w:val="22"/>
        </w:rPr>
        <w:t xml:space="preserve">; as such, </w:t>
      </w:r>
      <w:r w:rsidR="007A601C" w:rsidRPr="00827B4B">
        <w:rPr>
          <w:rFonts w:ascii="Book Antiqua" w:hAnsi="Book Antiqua"/>
          <w:sz w:val="22"/>
          <w:szCs w:val="22"/>
        </w:rPr>
        <w:t>costs are considered to be $0 per grantee.</w:t>
      </w:r>
      <w:r w:rsidR="007A601C" w:rsidRPr="00827B4B">
        <w:rPr>
          <w:rFonts w:ascii="Book Antiqua" w:hAnsi="Book Antiqua"/>
          <w:color w:val="0000FF"/>
          <w:sz w:val="22"/>
          <w:szCs w:val="22"/>
        </w:rPr>
        <w:t> </w:t>
      </w:r>
    </w:p>
    <w:p w:rsidR="007A601C" w:rsidRPr="00827B4B" w:rsidRDefault="007A601C" w:rsidP="00933363">
      <w:pPr>
        <w:pStyle w:val="NormalSS"/>
        <w:jc w:val="left"/>
        <w:rPr>
          <w:rFonts w:ascii="Book Antiqua" w:hAnsi="Book Antiqua"/>
          <w:sz w:val="22"/>
          <w:szCs w:val="22"/>
        </w:rPr>
      </w:pPr>
    </w:p>
    <w:p w:rsidR="00A4004D" w:rsidRPr="00827B4B" w:rsidRDefault="00A4004D" w:rsidP="00933363">
      <w:pPr>
        <w:pStyle w:val="Heading3"/>
        <w:jc w:val="left"/>
        <w:rPr>
          <w:rFonts w:ascii="Book Antiqua" w:hAnsi="Book Antiqua"/>
          <w:sz w:val="22"/>
          <w:szCs w:val="22"/>
          <w:u w:val="single"/>
        </w:rPr>
      </w:pPr>
      <w:bookmarkStart w:id="37" w:name="_Toc94322853"/>
      <w:bookmarkStart w:id="38" w:name="_Toc113416526"/>
      <w:bookmarkStart w:id="39" w:name="_Toc137001975"/>
      <w:proofErr w:type="gramStart"/>
      <w:r w:rsidRPr="00827B4B">
        <w:rPr>
          <w:rFonts w:ascii="Book Antiqua" w:hAnsi="Book Antiqua"/>
          <w:sz w:val="22"/>
          <w:szCs w:val="22"/>
          <w:u w:val="single"/>
        </w:rPr>
        <w:t>A.14</w:t>
      </w:r>
      <w:r w:rsidR="007A601C" w:rsidRPr="00827B4B">
        <w:rPr>
          <w:rFonts w:ascii="Book Antiqua" w:hAnsi="Book Antiqua"/>
          <w:sz w:val="22"/>
          <w:szCs w:val="22"/>
          <w:u w:val="single"/>
        </w:rPr>
        <w:t xml:space="preserve"> </w:t>
      </w:r>
      <w:r w:rsidRPr="00827B4B">
        <w:rPr>
          <w:rFonts w:ascii="Book Antiqua" w:hAnsi="Book Antiqua"/>
          <w:sz w:val="22"/>
          <w:szCs w:val="22"/>
          <w:u w:val="single"/>
        </w:rPr>
        <w:t>Estimates of Annualized Costs to Federal Government</w:t>
      </w:r>
      <w:bookmarkEnd w:id="37"/>
      <w:bookmarkEnd w:id="38"/>
      <w:bookmarkEnd w:id="39"/>
      <w:r w:rsidR="007A601C" w:rsidRPr="00827B4B">
        <w:rPr>
          <w:rFonts w:ascii="Book Antiqua" w:hAnsi="Book Antiqua"/>
          <w:sz w:val="22"/>
          <w:szCs w:val="22"/>
          <w:u w:val="single"/>
        </w:rPr>
        <w:t>.</w:t>
      </w:r>
      <w:proofErr w:type="gramEnd"/>
    </w:p>
    <w:p w:rsidR="00A4004D" w:rsidRPr="00827B4B" w:rsidRDefault="007A601C" w:rsidP="00933363">
      <w:pPr>
        <w:pStyle w:val="Default"/>
        <w:rPr>
          <w:rFonts w:ascii="Book Antiqua" w:hAnsi="Book Antiqua"/>
          <w:sz w:val="22"/>
          <w:szCs w:val="22"/>
        </w:rPr>
      </w:pPr>
      <w:r w:rsidRPr="00827B4B">
        <w:rPr>
          <w:rFonts w:ascii="Book Antiqua" w:hAnsi="Book Antiqua"/>
          <w:color w:val="auto"/>
          <w:sz w:val="22"/>
          <w:szCs w:val="22"/>
        </w:rPr>
        <w:t xml:space="preserve">ETA collects and maintains all quarterly reports through its Office of </w:t>
      </w:r>
      <w:r w:rsidR="000B2946" w:rsidRPr="00827B4B">
        <w:rPr>
          <w:rFonts w:ascii="Book Antiqua" w:hAnsi="Book Antiqua"/>
          <w:color w:val="auto"/>
          <w:sz w:val="22"/>
          <w:szCs w:val="22"/>
        </w:rPr>
        <w:t>Information Security and Technology</w:t>
      </w:r>
      <w:r w:rsidRPr="00827B4B">
        <w:rPr>
          <w:rFonts w:ascii="Book Antiqua" w:hAnsi="Book Antiqua"/>
          <w:color w:val="auto"/>
          <w:sz w:val="22"/>
          <w:szCs w:val="22"/>
        </w:rPr>
        <w:t xml:space="preserve">’s on-line Enterprise Business Support System (EBSS).  Since the electronic mechanisms for collecting and storing grantee performance data on a quarterly basis are already in place to support other ETA programs, the annualized cost to the Federal government (maintaining the quarterly </w:t>
      </w:r>
      <w:r w:rsidR="006C4D98" w:rsidRPr="00827B4B">
        <w:rPr>
          <w:rFonts w:ascii="Book Antiqua" w:hAnsi="Book Antiqua"/>
          <w:color w:val="auto"/>
          <w:sz w:val="22"/>
          <w:szCs w:val="22"/>
        </w:rPr>
        <w:t xml:space="preserve">and annual </w:t>
      </w:r>
      <w:r w:rsidRPr="00827B4B">
        <w:rPr>
          <w:rFonts w:ascii="Book Antiqua" w:hAnsi="Book Antiqua"/>
          <w:color w:val="auto"/>
          <w:sz w:val="22"/>
          <w:szCs w:val="22"/>
        </w:rPr>
        <w:t>reports and records through EBSS, matching SIR data with state UI wage records and other Federal employment databases, generating quarterly performance reports and any program close-out activities) for TAACCCT grant reports is minimal.</w:t>
      </w:r>
    </w:p>
    <w:p w:rsidR="00A4004D" w:rsidRPr="00827B4B" w:rsidRDefault="00A4004D" w:rsidP="00933363">
      <w:pPr>
        <w:pStyle w:val="NormalSS"/>
        <w:jc w:val="left"/>
        <w:rPr>
          <w:rFonts w:ascii="Book Antiqua" w:hAnsi="Book Antiqua"/>
          <w:sz w:val="22"/>
          <w:szCs w:val="22"/>
        </w:rPr>
      </w:pPr>
    </w:p>
    <w:p w:rsidR="00A4004D" w:rsidRPr="00827B4B" w:rsidRDefault="00A4004D" w:rsidP="00933363">
      <w:pPr>
        <w:pStyle w:val="Heading3"/>
        <w:jc w:val="left"/>
        <w:rPr>
          <w:rFonts w:ascii="Book Antiqua" w:hAnsi="Book Antiqua"/>
          <w:sz w:val="22"/>
          <w:szCs w:val="22"/>
          <w:u w:val="single"/>
        </w:rPr>
      </w:pPr>
      <w:bookmarkStart w:id="40" w:name="_Toc94322854"/>
      <w:bookmarkStart w:id="41" w:name="_Toc113416527"/>
      <w:bookmarkStart w:id="42" w:name="_Toc137001976"/>
      <w:proofErr w:type="gramStart"/>
      <w:r w:rsidRPr="00827B4B">
        <w:rPr>
          <w:rFonts w:ascii="Book Antiqua" w:hAnsi="Book Antiqua"/>
          <w:sz w:val="22"/>
          <w:szCs w:val="22"/>
          <w:u w:val="single"/>
        </w:rPr>
        <w:t>A.15</w:t>
      </w:r>
      <w:r w:rsidR="007A601C" w:rsidRPr="00827B4B">
        <w:rPr>
          <w:rFonts w:ascii="Book Antiqua" w:hAnsi="Book Antiqua"/>
          <w:sz w:val="22"/>
          <w:szCs w:val="22"/>
          <w:u w:val="single"/>
        </w:rPr>
        <w:t xml:space="preserve"> </w:t>
      </w:r>
      <w:r w:rsidRPr="00827B4B">
        <w:rPr>
          <w:rFonts w:ascii="Book Antiqua" w:hAnsi="Book Antiqua"/>
          <w:sz w:val="22"/>
          <w:szCs w:val="22"/>
          <w:u w:val="single"/>
        </w:rPr>
        <w:t>Changes in Burden</w:t>
      </w:r>
      <w:bookmarkEnd w:id="40"/>
      <w:bookmarkEnd w:id="41"/>
      <w:bookmarkEnd w:id="42"/>
      <w:r w:rsidR="007A601C" w:rsidRPr="00827B4B">
        <w:rPr>
          <w:rFonts w:ascii="Book Antiqua" w:hAnsi="Book Antiqua"/>
          <w:sz w:val="22"/>
          <w:szCs w:val="22"/>
          <w:u w:val="single"/>
        </w:rPr>
        <w:t>.</w:t>
      </w:r>
      <w:proofErr w:type="gramEnd"/>
    </w:p>
    <w:p w:rsidR="00C444AD" w:rsidRPr="00827B4B" w:rsidRDefault="00C444AD" w:rsidP="00C444AD">
      <w:r w:rsidRPr="00827B4B">
        <w:t xml:space="preserve">Due to both the addition of Round Two grantees </w:t>
      </w:r>
      <w:r w:rsidR="00CF0CB8" w:rsidRPr="00827B4B">
        <w:t xml:space="preserve">to this information collection </w:t>
      </w:r>
      <w:r w:rsidRPr="00827B4B">
        <w:t xml:space="preserve">and the </w:t>
      </w:r>
      <w:r w:rsidR="00CF0CB8" w:rsidRPr="00827B4B">
        <w:t xml:space="preserve">reduced </w:t>
      </w:r>
      <w:r w:rsidRPr="00827B4B">
        <w:t xml:space="preserve">reporting requirements for these grantees, the new totals for both Round One and Round Two grantees for this information collection are </w:t>
      </w:r>
      <w:r w:rsidR="0071637A" w:rsidRPr="00827B4B">
        <w:t>50</w:t>
      </w:r>
      <w:r w:rsidR="00CE44DB">
        <w:t>0,553</w:t>
      </w:r>
      <w:r w:rsidR="0071637A" w:rsidRPr="00827B4B">
        <w:t xml:space="preserve">91 </w:t>
      </w:r>
      <w:r w:rsidR="002A4CC8" w:rsidRPr="00827B4B">
        <w:t xml:space="preserve">responses and </w:t>
      </w:r>
      <w:r w:rsidR="0071637A" w:rsidRPr="00827B4B">
        <w:t>3</w:t>
      </w:r>
      <w:r w:rsidR="009C13C2" w:rsidRPr="00827B4B">
        <w:t>5</w:t>
      </w:r>
      <w:r w:rsidR="0071637A" w:rsidRPr="00827B4B">
        <w:t>,</w:t>
      </w:r>
      <w:r w:rsidR="00CE44DB">
        <w:t>826</w:t>
      </w:r>
      <w:r w:rsidR="0071637A" w:rsidRPr="00827B4B">
        <w:t xml:space="preserve"> </w:t>
      </w:r>
      <w:r w:rsidR="002A4CC8" w:rsidRPr="00827B4B">
        <w:t>burden hours.</w:t>
      </w:r>
    </w:p>
    <w:p w:rsidR="00A4004D" w:rsidRPr="00827B4B" w:rsidRDefault="00A4004D" w:rsidP="00933363">
      <w:pPr>
        <w:pStyle w:val="NormalSS"/>
        <w:jc w:val="left"/>
        <w:rPr>
          <w:rFonts w:ascii="Book Antiqua" w:hAnsi="Book Antiqua"/>
          <w:sz w:val="22"/>
          <w:szCs w:val="22"/>
        </w:rPr>
      </w:pPr>
    </w:p>
    <w:p w:rsidR="00A4004D" w:rsidRPr="00827B4B" w:rsidRDefault="00933363" w:rsidP="00933363">
      <w:pPr>
        <w:pStyle w:val="Heading3"/>
        <w:jc w:val="left"/>
        <w:rPr>
          <w:rFonts w:ascii="Book Antiqua" w:hAnsi="Book Antiqua"/>
          <w:sz w:val="22"/>
          <w:szCs w:val="22"/>
          <w:u w:val="single"/>
        </w:rPr>
      </w:pPr>
      <w:bookmarkStart w:id="43" w:name="_Toc94322855"/>
      <w:bookmarkStart w:id="44" w:name="_Toc113416528"/>
      <w:bookmarkStart w:id="45" w:name="_Toc137001977"/>
      <w:proofErr w:type="gramStart"/>
      <w:r w:rsidRPr="00827B4B">
        <w:rPr>
          <w:rFonts w:ascii="Book Antiqua" w:hAnsi="Book Antiqua"/>
          <w:sz w:val="22"/>
          <w:szCs w:val="22"/>
          <w:u w:val="single"/>
        </w:rPr>
        <w:t xml:space="preserve">A.16 </w:t>
      </w:r>
      <w:r w:rsidR="00A4004D" w:rsidRPr="00827B4B">
        <w:rPr>
          <w:rFonts w:ascii="Book Antiqua" w:hAnsi="Book Antiqua"/>
          <w:sz w:val="22"/>
          <w:szCs w:val="22"/>
          <w:u w:val="single"/>
        </w:rPr>
        <w:t>Tabulation of Publication Plans and Time Schedules for the Project</w:t>
      </w:r>
      <w:bookmarkEnd w:id="43"/>
      <w:bookmarkEnd w:id="44"/>
      <w:bookmarkEnd w:id="45"/>
      <w:r w:rsidRPr="00827B4B">
        <w:rPr>
          <w:rFonts w:ascii="Book Antiqua" w:hAnsi="Book Antiqua"/>
          <w:sz w:val="22"/>
          <w:szCs w:val="22"/>
          <w:u w:val="single"/>
        </w:rPr>
        <w:t>.</w:t>
      </w:r>
      <w:proofErr w:type="gramEnd"/>
    </w:p>
    <w:p w:rsidR="00933363" w:rsidRPr="00827B4B" w:rsidRDefault="00933363" w:rsidP="00933363">
      <w:pPr>
        <w:rPr>
          <w:rFonts w:ascii="Book Antiqua" w:hAnsi="Book Antiqua"/>
          <w:sz w:val="22"/>
          <w:szCs w:val="22"/>
        </w:rPr>
      </w:pPr>
      <w:r w:rsidRPr="00827B4B">
        <w:rPr>
          <w:rFonts w:ascii="Book Antiqua" w:hAnsi="Book Antiqua"/>
          <w:sz w:val="22"/>
          <w:szCs w:val="22"/>
        </w:rPr>
        <w:t xml:space="preserve">Grantees submit quarterly </w:t>
      </w:r>
      <w:r w:rsidR="006C4D98" w:rsidRPr="00827B4B">
        <w:rPr>
          <w:rFonts w:ascii="Book Antiqua" w:hAnsi="Book Antiqua"/>
          <w:sz w:val="22"/>
          <w:szCs w:val="22"/>
        </w:rPr>
        <w:t>progress</w:t>
      </w:r>
      <w:r w:rsidRPr="00827B4B">
        <w:rPr>
          <w:rFonts w:ascii="Book Antiqua" w:hAnsi="Book Antiqua"/>
          <w:sz w:val="22"/>
          <w:szCs w:val="22"/>
        </w:rPr>
        <w:t xml:space="preserve"> reports </w:t>
      </w:r>
      <w:r w:rsidR="0038009D" w:rsidRPr="00827B4B">
        <w:rPr>
          <w:rFonts w:ascii="Book Antiqua" w:hAnsi="Book Antiqua"/>
          <w:sz w:val="22"/>
          <w:szCs w:val="22"/>
        </w:rPr>
        <w:t>through ETA’s on</w:t>
      </w:r>
      <w:r w:rsidRPr="00827B4B">
        <w:rPr>
          <w:rFonts w:ascii="Book Antiqua" w:hAnsi="Book Antiqua"/>
          <w:sz w:val="22"/>
          <w:szCs w:val="22"/>
        </w:rPr>
        <w:t xml:space="preserve">line reporting system to ETA within 45 days of the end of each quarter.  </w:t>
      </w:r>
      <w:r w:rsidR="0038009D" w:rsidRPr="00827B4B">
        <w:rPr>
          <w:rFonts w:ascii="Book Antiqua" w:hAnsi="Book Antiqua"/>
          <w:sz w:val="22"/>
          <w:szCs w:val="22"/>
        </w:rPr>
        <w:t xml:space="preserve">Annual Performance Reports are submitted through ETA’s online reporting system to ETA within 45 days of the end of the fourth quarter.  </w:t>
      </w:r>
      <w:r w:rsidRPr="00827B4B">
        <w:rPr>
          <w:rFonts w:ascii="Book Antiqua" w:hAnsi="Book Antiqua"/>
          <w:sz w:val="22"/>
          <w:szCs w:val="22"/>
        </w:rPr>
        <w:t xml:space="preserve">Quarterly </w:t>
      </w:r>
      <w:r w:rsidR="006C4D98" w:rsidRPr="00827B4B">
        <w:rPr>
          <w:rFonts w:ascii="Book Antiqua" w:hAnsi="Book Antiqua"/>
          <w:sz w:val="22"/>
          <w:szCs w:val="22"/>
        </w:rPr>
        <w:t>progress</w:t>
      </w:r>
      <w:r w:rsidRPr="00827B4B">
        <w:rPr>
          <w:rFonts w:ascii="Book Antiqua" w:hAnsi="Book Antiqua"/>
          <w:sz w:val="22"/>
          <w:szCs w:val="22"/>
        </w:rPr>
        <w:t xml:space="preserve"> and annual p</w:t>
      </w:r>
      <w:r w:rsidR="006C4D98" w:rsidRPr="00827B4B">
        <w:rPr>
          <w:rFonts w:ascii="Book Antiqua" w:hAnsi="Book Antiqua"/>
          <w:sz w:val="22"/>
          <w:szCs w:val="22"/>
        </w:rPr>
        <w:t>erformance</w:t>
      </w:r>
      <w:r w:rsidRPr="00827B4B">
        <w:rPr>
          <w:rFonts w:ascii="Book Antiqua" w:hAnsi="Book Antiqua"/>
          <w:sz w:val="22"/>
          <w:szCs w:val="22"/>
        </w:rPr>
        <w:t xml:space="preserve"> report data is analyzed by ETA staff and used to evaluate outcomes and program effectiveness.  </w:t>
      </w:r>
    </w:p>
    <w:p w:rsidR="00933363" w:rsidRPr="00827B4B" w:rsidRDefault="00933363" w:rsidP="00933363">
      <w:pPr>
        <w:ind w:left="720"/>
        <w:rPr>
          <w:rFonts w:ascii="Book Antiqua" w:hAnsi="Book Antiqua"/>
          <w:sz w:val="22"/>
          <w:szCs w:val="22"/>
        </w:rPr>
      </w:pPr>
    </w:p>
    <w:p w:rsidR="00A4004D" w:rsidRPr="00827B4B" w:rsidRDefault="00933363" w:rsidP="00933363">
      <w:pPr>
        <w:pStyle w:val="NormalSS"/>
        <w:jc w:val="left"/>
        <w:rPr>
          <w:rFonts w:ascii="Book Antiqua" w:hAnsi="Book Antiqua"/>
          <w:sz w:val="22"/>
          <w:szCs w:val="22"/>
        </w:rPr>
      </w:pPr>
      <w:r w:rsidRPr="00827B4B">
        <w:rPr>
          <w:rFonts w:ascii="Book Antiqua" w:hAnsi="Book Antiqua"/>
          <w:sz w:val="22"/>
          <w:szCs w:val="22"/>
        </w:rPr>
        <w:t xml:space="preserve">Each year, ETA issues a report summarizing program performance based on the Secretary’s goals.  Data contained in the quarterly </w:t>
      </w:r>
      <w:r w:rsidR="006C4D98" w:rsidRPr="00827B4B">
        <w:rPr>
          <w:rFonts w:ascii="Book Antiqua" w:hAnsi="Book Antiqua"/>
          <w:sz w:val="22"/>
          <w:szCs w:val="22"/>
        </w:rPr>
        <w:t xml:space="preserve">and annual </w:t>
      </w:r>
      <w:r w:rsidRPr="00827B4B">
        <w:rPr>
          <w:rFonts w:ascii="Book Antiqua" w:hAnsi="Book Antiqua"/>
          <w:sz w:val="22"/>
          <w:szCs w:val="22"/>
        </w:rPr>
        <w:t xml:space="preserve">reports may be included in these reports.  The data </w:t>
      </w:r>
      <w:r w:rsidR="00CF1B86" w:rsidRPr="00827B4B">
        <w:rPr>
          <w:rFonts w:ascii="Book Antiqua" w:hAnsi="Book Antiqua"/>
          <w:sz w:val="22"/>
          <w:szCs w:val="22"/>
        </w:rPr>
        <w:t xml:space="preserve">is also </w:t>
      </w:r>
      <w:r w:rsidRPr="00827B4B">
        <w:rPr>
          <w:rFonts w:ascii="Book Antiqua" w:hAnsi="Book Antiqua"/>
          <w:sz w:val="22"/>
          <w:szCs w:val="22"/>
        </w:rPr>
        <w:t>used to prepare management and budget reports, and other ad hoc reports, which are available on the internet and accessible to the public.</w:t>
      </w:r>
    </w:p>
    <w:p w:rsidR="00A4004D" w:rsidRPr="00827B4B" w:rsidRDefault="00A4004D" w:rsidP="00933363">
      <w:pPr>
        <w:pStyle w:val="NormalSS"/>
        <w:jc w:val="left"/>
        <w:rPr>
          <w:rFonts w:ascii="Book Antiqua" w:hAnsi="Book Antiqua"/>
          <w:sz w:val="22"/>
          <w:szCs w:val="22"/>
        </w:rPr>
      </w:pPr>
    </w:p>
    <w:p w:rsidR="00933363" w:rsidRPr="00827B4B" w:rsidRDefault="00933363" w:rsidP="00933363">
      <w:pPr>
        <w:pStyle w:val="NormalSS"/>
        <w:jc w:val="left"/>
        <w:rPr>
          <w:rFonts w:ascii="Book Antiqua" w:hAnsi="Book Antiqua"/>
          <w:sz w:val="22"/>
          <w:szCs w:val="22"/>
        </w:rPr>
      </w:pPr>
    </w:p>
    <w:p w:rsidR="00A4004D" w:rsidRPr="00827B4B" w:rsidRDefault="00933363" w:rsidP="00933363">
      <w:pPr>
        <w:pStyle w:val="Heading3"/>
        <w:jc w:val="left"/>
        <w:rPr>
          <w:rFonts w:ascii="Book Antiqua" w:hAnsi="Book Antiqua"/>
          <w:sz w:val="22"/>
          <w:szCs w:val="22"/>
          <w:u w:val="single"/>
        </w:rPr>
      </w:pPr>
      <w:bookmarkStart w:id="46" w:name="_Toc94322857"/>
      <w:bookmarkStart w:id="47" w:name="_Toc113416529"/>
      <w:bookmarkStart w:id="48" w:name="_Toc137001978"/>
      <w:proofErr w:type="gramStart"/>
      <w:r w:rsidRPr="00827B4B">
        <w:rPr>
          <w:rFonts w:ascii="Book Antiqua" w:hAnsi="Book Antiqua"/>
          <w:sz w:val="22"/>
          <w:szCs w:val="22"/>
          <w:u w:val="single"/>
        </w:rPr>
        <w:t xml:space="preserve">A.17 </w:t>
      </w:r>
      <w:r w:rsidR="00A4004D" w:rsidRPr="00827B4B">
        <w:rPr>
          <w:rFonts w:ascii="Book Antiqua" w:hAnsi="Book Antiqua"/>
          <w:sz w:val="22"/>
          <w:szCs w:val="22"/>
          <w:u w:val="single"/>
        </w:rPr>
        <w:t xml:space="preserve">Display </w:t>
      </w:r>
      <w:r w:rsidRPr="00827B4B">
        <w:rPr>
          <w:rFonts w:ascii="Book Antiqua" w:hAnsi="Book Antiqua"/>
          <w:sz w:val="22"/>
          <w:szCs w:val="22"/>
          <w:u w:val="single"/>
        </w:rPr>
        <w:t xml:space="preserve">of </w:t>
      </w:r>
      <w:r w:rsidR="00A4004D" w:rsidRPr="00827B4B">
        <w:rPr>
          <w:rFonts w:ascii="Book Antiqua" w:hAnsi="Book Antiqua"/>
          <w:sz w:val="22"/>
          <w:szCs w:val="22"/>
          <w:u w:val="single"/>
        </w:rPr>
        <w:t>OMB Expiration Date</w:t>
      </w:r>
      <w:bookmarkEnd w:id="46"/>
      <w:bookmarkEnd w:id="47"/>
      <w:bookmarkEnd w:id="48"/>
      <w:r w:rsidRPr="00827B4B">
        <w:rPr>
          <w:rFonts w:ascii="Book Antiqua" w:hAnsi="Book Antiqua"/>
          <w:sz w:val="22"/>
          <w:szCs w:val="22"/>
          <w:u w:val="single"/>
        </w:rPr>
        <w:t>.</w:t>
      </w:r>
      <w:proofErr w:type="gramEnd"/>
    </w:p>
    <w:p w:rsidR="00A4004D" w:rsidRPr="00827B4B" w:rsidRDefault="00A4004D" w:rsidP="00933363">
      <w:pPr>
        <w:pStyle w:val="BodyText2"/>
        <w:tabs>
          <w:tab w:val="left" w:pos="9360"/>
          <w:tab w:val="left" w:pos="9900"/>
        </w:tabs>
        <w:jc w:val="left"/>
        <w:rPr>
          <w:rFonts w:ascii="Book Antiqua" w:hAnsi="Book Antiqua"/>
          <w:sz w:val="22"/>
          <w:szCs w:val="22"/>
        </w:rPr>
      </w:pPr>
      <w:r w:rsidRPr="00827B4B">
        <w:rPr>
          <w:rFonts w:ascii="Book Antiqua" w:hAnsi="Book Antiqua"/>
          <w:sz w:val="22"/>
          <w:szCs w:val="22"/>
        </w:rPr>
        <w:t xml:space="preserve">The expiration date for OMB approval will be displayed.  </w:t>
      </w:r>
    </w:p>
    <w:p w:rsidR="00A4004D" w:rsidRPr="00827B4B" w:rsidRDefault="00A4004D" w:rsidP="00933363">
      <w:pPr>
        <w:tabs>
          <w:tab w:val="left" w:pos="9360"/>
          <w:tab w:val="left" w:pos="9900"/>
        </w:tabs>
        <w:jc w:val="left"/>
        <w:rPr>
          <w:rFonts w:ascii="Book Antiqua" w:hAnsi="Book Antiqua"/>
          <w:sz w:val="22"/>
          <w:szCs w:val="22"/>
        </w:rPr>
      </w:pPr>
    </w:p>
    <w:p w:rsidR="00A4004D" w:rsidRPr="00827B4B" w:rsidRDefault="00A4004D" w:rsidP="0093336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Book Antiqua" w:hAnsi="Book Antiqua"/>
          <w:b/>
          <w:sz w:val="22"/>
          <w:szCs w:val="22"/>
        </w:rPr>
      </w:pPr>
    </w:p>
    <w:p w:rsidR="00A4004D" w:rsidRPr="00827B4B" w:rsidRDefault="00A4004D" w:rsidP="00933363">
      <w:pPr>
        <w:pStyle w:val="Heading3"/>
        <w:jc w:val="left"/>
        <w:rPr>
          <w:rFonts w:ascii="Book Antiqua" w:hAnsi="Book Antiqua"/>
          <w:sz w:val="22"/>
          <w:szCs w:val="22"/>
          <w:u w:val="single"/>
        </w:rPr>
      </w:pPr>
      <w:bookmarkStart w:id="49" w:name="_Toc94322859"/>
      <w:bookmarkStart w:id="50" w:name="_Toc113416530"/>
      <w:bookmarkStart w:id="51" w:name="_Toc137001979"/>
      <w:proofErr w:type="gramStart"/>
      <w:r w:rsidRPr="00827B4B">
        <w:rPr>
          <w:rFonts w:ascii="Book Antiqua" w:hAnsi="Book Antiqua"/>
          <w:sz w:val="22"/>
          <w:szCs w:val="22"/>
          <w:u w:val="single"/>
        </w:rPr>
        <w:t>A.18</w:t>
      </w:r>
      <w:r w:rsidR="00933363" w:rsidRPr="00827B4B">
        <w:rPr>
          <w:rFonts w:ascii="Book Antiqua" w:hAnsi="Book Antiqua"/>
          <w:sz w:val="22"/>
          <w:szCs w:val="22"/>
          <w:u w:val="single"/>
        </w:rPr>
        <w:t xml:space="preserve"> </w:t>
      </w:r>
      <w:r w:rsidRPr="00827B4B">
        <w:rPr>
          <w:rFonts w:ascii="Book Antiqua" w:hAnsi="Book Antiqua"/>
          <w:sz w:val="22"/>
          <w:szCs w:val="22"/>
          <w:u w:val="single"/>
        </w:rPr>
        <w:t xml:space="preserve">Exceptions to </w:t>
      </w:r>
      <w:bookmarkEnd w:id="49"/>
      <w:bookmarkEnd w:id="50"/>
      <w:bookmarkEnd w:id="51"/>
      <w:r w:rsidR="00933363" w:rsidRPr="00827B4B">
        <w:rPr>
          <w:rFonts w:ascii="Book Antiqua" w:hAnsi="Book Antiqua"/>
          <w:sz w:val="22"/>
          <w:szCs w:val="22"/>
          <w:u w:val="single"/>
        </w:rPr>
        <w:t>the Certification Statement.</w:t>
      </w:r>
      <w:proofErr w:type="gramEnd"/>
    </w:p>
    <w:p w:rsidR="00933363" w:rsidRPr="00827B4B" w:rsidRDefault="00933363" w:rsidP="00933363">
      <w:pPr>
        <w:jc w:val="left"/>
        <w:rPr>
          <w:rFonts w:ascii="Book Antiqua" w:hAnsi="Book Antiqua"/>
          <w:sz w:val="22"/>
          <w:szCs w:val="22"/>
        </w:rPr>
      </w:pPr>
      <w:bookmarkStart w:id="52" w:name="_Toc94322860"/>
      <w:bookmarkStart w:id="53" w:name="_Toc113416531"/>
      <w:bookmarkStart w:id="54" w:name="_Toc137001980"/>
      <w:r w:rsidRPr="00827B4B">
        <w:rPr>
          <w:rFonts w:ascii="Book Antiqua" w:hAnsi="Book Antiqua"/>
          <w:sz w:val="22"/>
          <w:szCs w:val="22"/>
        </w:rPr>
        <w:t>There are no exceptions to the certification statement.</w:t>
      </w:r>
    </w:p>
    <w:p w:rsidR="00933363" w:rsidRPr="00827B4B" w:rsidRDefault="00933363" w:rsidP="00933363">
      <w:pPr>
        <w:jc w:val="left"/>
        <w:rPr>
          <w:rFonts w:ascii="Book Antiqua" w:hAnsi="Book Antiqua"/>
          <w:sz w:val="22"/>
          <w:szCs w:val="22"/>
        </w:rPr>
      </w:pPr>
    </w:p>
    <w:p w:rsidR="00933363" w:rsidRPr="00827B4B" w:rsidRDefault="00933363" w:rsidP="00933363">
      <w:pPr>
        <w:jc w:val="left"/>
        <w:rPr>
          <w:rFonts w:ascii="Book Antiqua" w:hAnsi="Book Antiqua"/>
          <w:sz w:val="22"/>
          <w:szCs w:val="22"/>
        </w:rPr>
      </w:pPr>
    </w:p>
    <w:p w:rsidR="00933363" w:rsidRPr="00827B4B" w:rsidRDefault="00933363" w:rsidP="00933363">
      <w:pPr>
        <w:jc w:val="left"/>
        <w:rPr>
          <w:rFonts w:ascii="Book Antiqua" w:hAnsi="Book Antiqua"/>
          <w:b/>
          <w:sz w:val="22"/>
          <w:szCs w:val="22"/>
        </w:rPr>
      </w:pPr>
      <w:r w:rsidRPr="00827B4B">
        <w:rPr>
          <w:rFonts w:ascii="Book Antiqua" w:hAnsi="Book Antiqua"/>
          <w:b/>
          <w:sz w:val="22"/>
          <w:szCs w:val="22"/>
        </w:rPr>
        <w:t>B.  COLLECTION OF INFORMATION EMPLOYING STATISTICAL METHODS</w:t>
      </w:r>
    </w:p>
    <w:p w:rsidR="00933363" w:rsidRPr="00827B4B" w:rsidRDefault="00933363" w:rsidP="00933363">
      <w:pPr>
        <w:jc w:val="left"/>
        <w:rPr>
          <w:rFonts w:ascii="Book Antiqua" w:hAnsi="Book Antiqua"/>
          <w:b/>
          <w:sz w:val="22"/>
          <w:szCs w:val="22"/>
        </w:rPr>
      </w:pPr>
    </w:p>
    <w:p w:rsidR="00A4004D" w:rsidRPr="00933363" w:rsidRDefault="00933363" w:rsidP="00933363">
      <w:pPr>
        <w:spacing w:after="840"/>
        <w:jc w:val="left"/>
        <w:outlineLvl w:val="0"/>
        <w:rPr>
          <w:rFonts w:ascii="Book Antiqua" w:hAnsi="Book Antiqua"/>
          <w:sz w:val="22"/>
          <w:szCs w:val="22"/>
        </w:rPr>
      </w:pPr>
      <w:r w:rsidRPr="00827B4B">
        <w:rPr>
          <w:rFonts w:ascii="Book Antiqua" w:hAnsi="Book Antiqua"/>
          <w:sz w:val="22"/>
          <w:szCs w:val="22"/>
        </w:rPr>
        <w:t>This information collection request does not contain statistical methods.</w:t>
      </w:r>
      <w:bookmarkEnd w:id="52"/>
      <w:bookmarkEnd w:id="53"/>
      <w:bookmarkEnd w:id="54"/>
    </w:p>
    <w:sectPr w:rsidR="00A4004D" w:rsidRPr="00933363" w:rsidSect="00EE3BA5">
      <w:footerReference w:type="default" r:id="rId8"/>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D4C" w:rsidRDefault="00A35D4C"/>
  </w:endnote>
  <w:endnote w:type="continuationSeparator" w:id="0">
    <w:p w:rsidR="00A35D4C" w:rsidRDefault="00A35D4C"/>
  </w:endnote>
  <w:endnote w:type="continuationNotice" w:id="1">
    <w:p w:rsidR="00A35D4C" w:rsidRDefault="00A35D4C"/>
    <w:p w:rsidR="00A35D4C" w:rsidRDefault="00A35D4C"/>
    <w:p w:rsidR="00A35D4C" w:rsidRDefault="00A35D4C">
      <w:r>
        <w:rPr>
          <w:b/>
          <w:snapToGrid w:val="0"/>
        </w:rPr>
        <w:t>DRAFT</w:t>
      </w:r>
      <w:r>
        <w:rPr>
          <w:snapToGrid w:val="0"/>
          <w:sz w:val="16"/>
        </w:rPr>
        <w:t xml:space="preserve"> </w:t>
      </w:r>
      <w:r w:rsidR="0065086D">
        <w:rPr>
          <w:snapToGrid w:val="0"/>
          <w:sz w:val="16"/>
        </w:rPr>
        <w:fldChar w:fldCharType="begin"/>
      </w:r>
      <w:r>
        <w:rPr>
          <w:snapToGrid w:val="0"/>
          <w:sz w:val="16"/>
        </w:rPr>
        <w:instrText xml:space="preserve"> FILENAME \p </w:instrText>
      </w:r>
      <w:r w:rsidR="0065086D">
        <w:rPr>
          <w:snapToGrid w:val="0"/>
          <w:sz w:val="16"/>
        </w:rPr>
        <w:fldChar w:fldCharType="separate"/>
      </w:r>
      <w:r>
        <w:rPr>
          <w:noProof/>
          <w:snapToGrid w:val="0"/>
          <w:sz w:val="16"/>
        </w:rPr>
        <w:t>Y:\Paperwork Reduction\Case Files 2012\1205-0489 TAA Com College Grants BRG\aug 2012 ss\TAA-CCCT supporting statement non subs change  Rounds1-4  8.16.2012.docx</w:t>
      </w:r>
      <w:r w:rsidR="0065086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4C" w:rsidRDefault="00A35D4C">
    <w:pPr>
      <w:pStyle w:val="Footer"/>
      <w:tabs>
        <w:tab w:val="clear" w:pos="432"/>
        <w:tab w:val="clear" w:pos="4320"/>
        <w:tab w:val="clear" w:pos="8640"/>
        <w:tab w:val="center" w:pos="4770"/>
        <w:tab w:val="right" w:pos="9360"/>
      </w:tabs>
      <w:spacing w:before="360"/>
      <w:rPr>
        <w:rStyle w:val="PageNumber"/>
        <w:b/>
        <w:sz w:val="17"/>
      </w:rPr>
    </w:pPr>
    <w:r>
      <w:rPr>
        <w:sz w:val="16"/>
      </w:rPr>
      <w:tab/>
    </w:r>
    <w:r w:rsidR="0065086D">
      <w:rPr>
        <w:rStyle w:val="PageNumber"/>
      </w:rPr>
      <w:fldChar w:fldCharType="begin"/>
    </w:r>
    <w:r>
      <w:rPr>
        <w:rStyle w:val="PageNumber"/>
      </w:rPr>
      <w:instrText xml:space="preserve"> PAGE </w:instrText>
    </w:r>
    <w:r w:rsidR="0065086D">
      <w:rPr>
        <w:rStyle w:val="PageNumber"/>
      </w:rPr>
      <w:fldChar w:fldCharType="separate"/>
    </w:r>
    <w:r w:rsidR="00CE44DB">
      <w:rPr>
        <w:rStyle w:val="PageNumber"/>
        <w:noProof/>
      </w:rPr>
      <w:t>8</w:t>
    </w:r>
    <w:r w:rsidR="0065086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D4C" w:rsidRDefault="00A35D4C">
      <w:r>
        <w:separator/>
      </w:r>
    </w:p>
  </w:footnote>
  <w:footnote w:type="continuationSeparator" w:id="0">
    <w:p w:rsidR="00A35D4C" w:rsidRDefault="00A35D4C">
      <w:r>
        <w:separator/>
      </w:r>
    </w:p>
    <w:p w:rsidR="00A35D4C" w:rsidRDefault="00A35D4C">
      <w:pPr>
        <w:rPr>
          <w:i/>
        </w:rPr>
      </w:pPr>
      <w:r>
        <w:rPr>
          <w:i/>
        </w:rPr>
        <w:t>(</w:t>
      </w:r>
      <w:proofErr w:type="gramStart"/>
      <w:r>
        <w:rPr>
          <w:i/>
        </w:rPr>
        <w:t>continued</w:t>
      </w:r>
      <w:proofErr w:type="gramEnd"/>
      <w:r>
        <w:rPr>
          <w:i/>
        </w:rPr>
        <w:t>)</w:t>
      </w:r>
    </w:p>
  </w:footnote>
  <w:footnote w:type="continuationNotice" w:id="1">
    <w:p w:rsidR="00A35D4C" w:rsidRDefault="00A35D4C">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D648B84"/>
    <w:lvl w:ilvl="0">
      <w:start w:val="1"/>
      <w:numFmt w:val="decimal"/>
      <w:pStyle w:val="ListNumber"/>
      <w:lvlText w:val="%1."/>
      <w:lvlJc w:val="left"/>
      <w:pPr>
        <w:tabs>
          <w:tab w:val="num" w:pos="360"/>
        </w:tabs>
        <w:ind w:left="360" w:hanging="360"/>
      </w:pPr>
    </w:lvl>
  </w:abstractNum>
  <w:abstractNum w:abstractNumId="1">
    <w:nsid w:val="FFFFFF89"/>
    <w:multiLevelType w:val="singleLevel"/>
    <w:tmpl w:val="9EB2BC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6">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488C67F9"/>
    <w:multiLevelType w:val="hybridMultilevel"/>
    <w:tmpl w:val="2A9E43CA"/>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9">
    <w:nsid w:val="5A152B4D"/>
    <w:multiLevelType w:val="hybridMultilevel"/>
    <w:tmpl w:val="BFBE89A0"/>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6BDD5B83"/>
    <w:multiLevelType w:val="hybridMultilevel"/>
    <w:tmpl w:val="575C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8"/>
  </w:num>
  <w:num w:numId="3">
    <w:abstractNumId w:val="0"/>
  </w:num>
  <w:num w:numId="4">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5"/>
  </w:num>
  <w:num w:numId="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num>
  <w:num w:numId="9">
    <w:abstractNumId w:val="6"/>
  </w:num>
  <w:num w:numId="10">
    <w:abstractNumId w:val="7"/>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rsids>
    <w:rsidRoot w:val="00532A20"/>
    <w:rsid w:val="000034BA"/>
    <w:rsid w:val="0000528E"/>
    <w:rsid w:val="000139FA"/>
    <w:rsid w:val="00020C08"/>
    <w:rsid w:val="00022EC5"/>
    <w:rsid w:val="0004285B"/>
    <w:rsid w:val="000439BB"/>
    <w:rsid w:val="000530FE"/>
    <w:rsid w:val="00061EB7"/>
    <w:rsid w:val="0006522F"/>
    <w:rsid w:val="000743EA"/>
    <w:rsid w:val="00083CA1"/>
    <w:rsid w:val="00090578"/>
    <w:rsid w:val="00095379"/>
    <w:rsid w:val="00096A66"/>
    <w:rsid w:val="000A197A"/>
    <w:rsid w:val="000B0B75"/>
    <w:rsid w:val="000B2946"/>
    <w:rsid w:val="000C1A77"/>
    <w:rsid w:val="000C75CC"/>
    <w:rsid w:val="000E0C36"/>
    <w:rsid w:val="000E5444"/>
    <w:rsid w:val="000F0328"/>
    <w:rsid w:val="000F5882"/>
    <w:rsid w:val="000F5F5C"/>
    <w:rsid w:val="000F7655"/>
    <w:rsid w:val="00103535"/>
    <w:rsid w:val="00117AA1"/>
    <w:rsid w:val="00117D10"/>
    <w:rsid w:val="0012677D"/>
    <w:rsid w:val="00134BEF"/>
    <w:rsid w:val="00147A49"/>
    <w:rsid w:val="001607D7"/>
    <w:rsid w:val="00165FB8"/>
    <w:rsid w:val="00180193"/>
    <w:rsid w:val="001835C6"/>
    <w:rsid w:val="00190A07"/>
    <w:rsid w:val="00192CE8"/>
    <w:rsid w:val="0019790B"/>
    <w:rsid w:val="001A3A6D"/>
    <w:rsid w:val="001B0C16"/>
    <w:rsid w:val="001B7115"/>
    <w:rsid w:val="001B71F0"/>
    <w:rsid w:val="001C079F"/>
    <w:rsid w:val="001D0369"/>
    <w:rsid w:val="001D04E3"/>
    <w:rsid w:val="001E0B8A"/>
    <w:rsid w:val="001E24D7"/>
    <w:rsid w:val="001F498E"/>
    <w:rsid w:val="001F4B09"/>
    <w:rsid w:val="001F505A"/>
    <w:rsid w:val="00200FE0"/>
    <w:rsid w:val="00205C8F"/>
    <w:rsid w:val="00211EA5"/>
    <w:rsid w:val="00213BD1"/>
    <w:rsid w:val="00215D21"/>
    <w:rsid w:val="00215F6D"/>
    <w:rsid w:val="002163FA"/>
    <w:rsid w:val="002221EF"/>
    <w:rsid w:val="002236BD"/>
    <w:rsid w:val="002268FB"/>
    <w:rsid w:val="00244928"/>
    <w:rsid w:val="00253796"/>
    <w:rsid w:val="002759C9"/>
    <w:rsid w:val="00277FEF"/>
    <w:rsid w:val="002837F9"/>
    <w:rsid w:val="00284EAC"/>
    <w:rsid w:val="0029481B"/>
    <w:rsid w:val="002A4CC8"/>
    <w:rsid w:val="002B46A0"/>
    <w:rsid w:val="002B4E10"/>
    <w:rsid w:val="002B7CA5"/>
    <w:rsid w:val="002C620B"/>
    <w:rsid w:val="002D4F7E"/>
    <w:rsid w:val="002E0374"/>
    <w:rsid w:val="002F2BAC"/>
    <w:rsid w:val="003001BE"/>
    <w:rsid w:val="00312EB8"/>
    <w:rsid w:val="003143F2"/>
    <w:rsid w:val="003249C1"/>
    <w:rsid w:val="003348D2"/>
    <w:rsid w:val="00360AB6"/>
    <w:rsid w:val="00360B95"/>
    <w:rsid w:val="00364129"/>
    <w:rsid w:val="003652EC"/>
    <w:rsid w:val="003752A3"/>
    <w:rsid w:val="0038009D"/>
    <w:rsid w:val="003956EF"/>
    <w:rsid w:val="00396598"/>
    <w:rsid w:val="003A3C7A"/>
    <w:rsid w:val="003A7E4C"/>
    <w:rsid w:val="003C3219"/>
    <w:rsid w:val="003D4ECF"/>
    <w:rsid w:val="003F6082"/>
    <w:rsid w:val="00403294"/>
    <w:rsid w:val="00420D24"/>
    <w:rsid w:val="00425BE4"/>
    <w:rsid w:val="004475A0"/>
    <w:rsid w:val="004506DD"/>
    <w:rsid w:val="00455E83"/>
    <w:rsid w:val="0045766C"/>
    <w:rsid w:val="00483099"/>
    <w:rsid w:val="004A254D"/>
    <w:rsid w:val="004A7517"/>
    <w:rsid w:val="004B34C6"/>
    <w:rsid w:val="004C1747"/>
    <w:rsid w:val="004C3158"/>
    <w:rsid w:val="004D0FF9"/>
    <w:rsid w:val="004D6603"/>
    <w:rsid w:val="004E3852"/>
    <w:rsid w:val="004E5880"/>
    <w:rsid w:val="004E6B65"/>
    <w:rsid w:val="004F51D2"/>
    <w:rsid w:val="0050602A"/>
    <w:rsid w:val="00521E1B"/>
    <w:rsid w:val="00532A20"/>
    <w:rsid w:val="0055113A"/>
    <w:rsid w:val="005600EF"/>
    <w:rsid w:val="0056374D"/>
    <w:rsid w:val="00575F5B"/>
    <w:rsid w:val="005803FE"/>
    <w:rsid w:val="00593129"/>
    <w:rsid w:val="005A3938"/>
    <w:rsid w:val="005A5684"/>
    <w:rsid w:val="005B13E0"/>
    <w:rsid w:val="005B4708"/>
    <w:rsid w:val="005B600A"/>
    <w:rsid w:val="005C3725"/>
    <w:rsid w:val="005C6F0C"/>
    <w:rsid w:val="005D7EF2"/>
    <w:rsid w:val="005F2940"/>
    <w:rsid w:val="005F5DA0"/>
    <w:rsid w:val="006070E9"/>
    <w:rsid w:val="006129AA"/>
    <w:rsid w:val="00617BCC"/>
    <w:rsid w:val="00620401"/>
    <w:rsid w:val="006319F4"/>
    <w:rsid w:val="00644F11"/>
    <w:rsid w:val="0065086D"/>
    <w:rsid w:val="00650E7B"/>
    <w:rsid w:val="00653CE0"/>
    <w:rsid w:val="006554F8"/>
    <w:rsid w:val="0066198E"/>
    <w:rsid w:val="00661B8F"/>
    <w:rsid w:val="00664A6A"/>
    <w:rsid w:val="00667592"/>
    <w:rsid w:val="00674D1A"/>
    <w:rsid w:val="006817C4"/>
    <w:rsid w:val="00683D69"/>
    <w:rsid w:val="006A3AB0"/>
    <w:rsid w:val="006A6123"/>
    <w:rsid w:val="006A7E08"/>
    <w:rsid w:val="006B44F5"/>
    <w:rsid w:val="006C26F2"/>
    <w:rsid w:val="006C28F7"/>
    <w:rsid w:val="006C4D98"/>
    <w:rsid w:val="006D1931"/>
    <w:rsid w:val="006D2FFF"/>
    <w:rsid w:val="006D487C"/>
    <w:rsid w:val="006D6A57"/>
    <w:rsid w:val="00706C5B"/>
    <w:rsid w:val="00710C1E"/>
    <w:rsid w:val="00711D0B"/>
    <w:rsid w:val="0071637A"/>
    <w:rsid w:val="00717E2A"/>
    <w:rsid w:val="00723EE6"/>
    <w:rsid w:val="007378BD"/>
    <w:rsid w:val="00747239"/>
    <w:rsid w:val="0075144A"/>
    <w:rsid w:val="007602DB"/>
    <w:rsid w:val="0077207C"/>
    <w:rsid w:val="00773E65"/>
    <w:rsid w:val="00793C5A"/>
    <w:rsid w:val="007957DC"/>
    <w:rsid w:val="007A601C"/>
    <w:rsid w:val="007A7780"/>
    <w:rsid w:val="007D48E8"/>
    <w:rsid w:val="007E56A7"/>
    <w:rsid w:val="007E78BE"/>
    <w:rsid w:val="007E7E2D"/>
    <w:rsid w:val="00801D1A"/>
    <w:rsid w:val="00813659"/>
    <w:rsid w:val="008201E1"/>
    <w:rsid w:val="008202DD"/>
    <w:rsid w:val="00823689"/>
    <w:rsid w:val="00827B4B"/>
    <w:rsid w:val="0085057C"/>
    <w:rsid w:val="00857DAC"/>
    <w:rsid w:val="008617C0"/>
    <w:rsid w:val="00873184"/>
    <w:rsid w:val="0087639A"/>
    <w:rsid w:val="008867E4"/>
    <w:rsid w:val="00891B1F"/>
    <w:rsid w:val="008954C9"/>
    <w:rsid w:val="008B1C4D"/>
    <w:rsid w:val="008C223B"/>
    <w:rsid w:val="008C3753"/>
    <w:rsid w:val="008F13C2"/>
    <w:rsid w:val="008F1CF3"/>
    <w:rsid w:val="00902012"/>
    <w:rsid w:val="00933363"/>
    <w:rsid w:val="00933BC1"/>
    <w:rsid w:val="009360C2"/>
    <w:rsid w:val="009654CE"/>
    <w:rsid w:val="00973528"/>
    <w:rsid w:val="00980FFB"/>
    <w:rsid w:val="009A25C5"/>
    <w:rsid w:val="009B6C16"/>
    <w:rsid w:val="009C13C2"/>
    <w:rsid w:val="009E764E"/>
    <w:rsid w:val="009F0238"/>
    <w:rsid w:val="009F0A0A"/>
    <w:rsid w:val="009F5C53"/>
    <w:rsid w:val="00A117C7"/>
    <w:rsid w:val="00A13F4B"/>
    <w:rsid w:val="00A224E0"/>
    <w:rsid w:val="00A22F3E"/>
    <w:rsid w:val="00A3444B"/>
    <w:rsid w:val="00A35814"/>
    <w:rsid w:val="00A35D4C"/>
    <w:rsid w:val="00A4004D"/>
    <w:rsid w:val="00A437C6"/>
    <w:rsid w:val="00A5516A"/>
    <w:rsid w:val="00A55B99"/>
    <w:rsid w:val="00A62C85"/>
    <w:rsid w:val="00A64734"/>
    <w:rsid w:val="00A72D43"/>
    <w:rsid w:val="00A756DC"/>
    <w:rsid w:val="00A8188D"/>
    <w:rsid w:val="00A83C39"/>
    <w:rsid w:val="00A84624"/>
    <w:rsid w:val="00A94443"/>
    <w:rsid w:val="00AD4FF8"/>
    <w:rsid w:val="00AD6459"/>
    <w:rsid w:val="00AE4A7F"/>
    <w:rsid w:val="00AE7F74"/>
    <w:rsid w:val="00AF2369"/>
    <w:rsid w:val="00AF796A"/>
    <w:rsid w:val="00B0591B"/>
    <w:rsid w:val="00B1103F"/>
    <w:rsid w:val="00B1153F"/>
    <w:rsid w:val="00B154C5"/>
    <w:rsid w:val="00B336DB"/>
    <w:rsid w:val="00B339F0"/>
    <w:rsid w:val="00B34B76"/>
    <w:rsid w:val="00B36CC3"/>
    <w:rsid w:val="00B40CC7"/>
    <w:rsid w:val="00B41E5C"/>
    <w:rsid w:val="00B42515"/>
    <w:rsid w:val="00B43322"/>
    <w:rsid w:val="00B46D99"/>
    <w:rsid w:val="00B62271"/>
    <w:rsid w:val="00B636C7"/>
    <w:rsid w:val="00B8516B"/>
    <w:rsid w:val="00B93D16"/>
    <w:rsid w:val="00B95845"/>
    <w:rsid w:val="00B97E72"/>
    <w:rsid w:val="00BA2642"/>
    <w:rsid w:val="00BA3DE6"/>
    <w:rsid w:val="00BB53B9"/>
    <w:rsid w:val="00BC28DE"/>
    <w:rsid w:val="00BD024D"/>
    <w:rsid w:val="00BD1994"/>
    <w:rsid w:val="00BD6D02"/>
    <w:rsid w:val="00BE2D26"/>
    <w:rsid w:val="00BF44D8"/>
    <w:rsid w:val="00C22DB9"/>
    <w:rsid w:val="00C232C0"/>
    <w:rsid w:val="00C444AD"/>
    <w:rsid w:val="00C44B9C"/>
    <w:rsid w:val="00C54914"/>
    <w:rsid w:val="00C60FEF"/>
    <w:rsid w:val="00C719B5"/>
    <w:rsid w:val="00C74554"/>
    <w:rsid w:val="00C76AF1"/>
    <w:rsid w:val="00C8275D"/>
    <w:rsid w:val="00C87BC1"/>
    <w:rsid w:val="00C96ACF"/>
    <w:rsid w:val="00CA08D6"/>
    <w:rsid w:val="00CA0E80"/>
    <w:rsid w:val="00CA31AE"/>
    <w:rsid w:val="00CB3F27"/>
    <w:rsid w:val="00CB5FF7"/>
    <w:rsid w:val="00CE2F60"/>
    <w:rsid w:val="00CE3624"/>
    <w:rsid w:val="00CE44DB"/>
    <w:rsid w:val="00CE7D65"/>
    <w:rsid w:val="00CF010F"/>
    <w:rsid w:val="00CF0CB8"/>
    <w:rsid w:val="00CF1387"/>
    <w:rsid w:val="00CF1B86"/>
    <w:rsid w:val="00D0348B"/>
    <w:rsid w:val="00D07E89"/>
    <w:rsid w:val="00D13414"/>
    <w:rsid w:val="00D32EB1"/>
    <w:rsid w:val="00D4115A"/>
    <w:rsid w:val="00D41D3E"/>
    <w:rsid w:val="00D44B44"/>
    <w:rsid w:val="00D62E67"/>
    <w:rsid w:val="00D648FB"/>
    <w:rsid w:val="00D74DBF"/>
    <w:rsid w:val="00D84FEB"/>
    <w:rsid w:val="00D91D67"/>
    <w:rsid w:val="00D93253"/>
    <w:rsid w:val="00DA3680"/>
    <w:rsid w:val="00DC031C"/>
    <w:rsid w:val="00DC1F7F"/>
    <w:rsid w:val="00DC604E"/>
    <w:rsid w:val="00DC71B3"/>
    <w:rsid w:val="00DC7B4E"/>
    <w:rsid w:val="00DE4661"/>
    <w:rsid w:val="00DF1592"/>
    <w:rsid w:val="00E019B2"/>
    <w:rsid w:val="00E0683E"/>
    <w:rsid w:val="00E14550"/>
    <w:rsid w:val="00E15063"/>
    <w:rsid w:val="00E20615"/>
    <w:rsid w:val="00E273A8"/>
    <w:rsid w:val="00E27B19"/>
    <w:rsid w:val="00E57077"/>
    <w:rsid w:val="00E72018"/>
    <w:rsid w:val="00E74B70"/>
    <w:rsid w:val="00E74DD8"/>
    <w:rsid w:val="00E804DA"/>
    <w:rsid w:val="00E815D1"/>
    <w:rsid w:val="00E826D9"/>
    <w:rsid w:val="00E942EA"/>
    <w:rsid w:val="00EA23B0"/>
    <w:rsid w:val="00EA7D2B"/>
    <w:rsid w:val="00EB021C"/>
    <w:rsid w:val="00EB38B9"/>
    <w:rsid w:val="00EB4279"/>
    <w:rsid w:val="00ED0EE1"/>
    <w:rsid w:val="00ED2FB2"/>
    <w:rsid w:val="00ED4F03"/>
    <w:rsid w:val="00EE3BA5"/>
    <w:rsid w:val="00F148FB"/>
    <w:rsid w:val="00F2719B"/>
    <w:rsid w:val="00F32781"/>
    <w:rsid w:val="00F36073"/>
    <w:rsid w:val="00F374C1"/>
    <w:rsid w:val="00F45B30"/>
    <w:rsid w:val="00F50A4D"/>
    <w:rsid w:val="00F52DB9"/>
    <w:rsid w:val="00F57539"/>
    <w:rsid w:val="00F61E2A"/>
    <w:rsid w:val="00F6544F"/>
    <w:rsid w:val="00F66D7A"/>
    <w:rsid w:val="00F7406F"/>
    <w:rsid w:val="00F7726B"/>
    <w:rsid w:val="00F77A49"/>
    <w:rsid w:val="00F801E8"/>
    <w:rsid w:val="00F821DF"/>
    <w:rsid w:val="00F95269"/>
    <w:rsid w:val="00F952AC"/>
    <w:rsid w:val="00FA310C"/>
    <w:rsid w:val="00FA6B6A"/>
    <w:rsid w:val="00FA7EE9"/>
    <w:rsid w:val="00FB15D3"/>
    <w:rsid w:val="00FC0EF5"/>
    <w:rsid w:val="00FC2527"/>
    <w:rsid w:val="00FD7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BA5"/>
    <w:pPr>
      <w:tabs>
        <w:tab w:val="left" w:pos="432"/>
      </w:tabs>
      <w:jc w:val="both"/>
    </w:pPr>
    <w:rPr>
      <w:sz w:val="24"/>
    </w:rPr>
  </w:style>
  <w:style w:type="paragraph" w:styleId="Heading1">
    <w:name w:val="heading 1"/>
    <w:basedOn w:val="Normal"/>
    <w:next w:val="Normal"/>
    <w:qFormat/>
    <w:rsid w:val="00EE3BA5"/>
    <w:pPr>
      <w:spacing w:after="840"/>
      <w:jc w:val="center"/>
      <w:outlineLvl w:val="0"/>
    </w:pPr>
    <w:rPr>
      <w:b/>
      <w:caps/>
    </w:rPr>
  </w:style>
  <w:style w:type="paragraph" w:styleId="Heading2">
    <w:name w:val="heading 2"/>
    <w:basedOn w:val="Normal"/>
    <w:next w:val="Normal"/>
    <w:qFormat/>
    <w:rsid w:val="00EE3BA5"/>
    <w:pPr>
      <w:keepNext/>
      <w:spacing w:after="240"/>
      <w:ind w:left="432" w:hanging="432"/>
      <w:outlineLvl w:val="1"/>
    </w:pPr>
    <w:rPr>
      <w:b/>
      <w:caps/>
    </w:rPr>
  </w:style>
  <w:style w:type="paragraph" w:styleId="Heading3">
    <w:name w:val="heading 3"/>
    <w:basedOn w:val="Normal"/>
    <w:next w:val="Normal"/>
    <w:qFormat/>
    <w:rsid w:val="00EE3BA5"/>
    <w:pPr>
      <w:keepNext/>
      <w:spacing w:after="240"/>
      <w:ind w:left="432" w:hanging="432"/>
      <w:outlineLvl w:val="2"/>
    </w:pPr>
    <w:rPr>
      <w:b/>
    </w:rPr>
  </w:style>
  <w:style w:type="paragraph" w:styleId="Heading4">
    <w:name w:val="heading 4"/>
    <w:aliases w:val="Heading 4 (business proposal only)"/>
    <w:basedOn w:val="Normal"/>
    <w:next w:val="Normal"/>
    <w:qFormat/>
    <w:rsid w:val="00EE3BA5"/>
    <w:pPr>
      <w:spacing w:after="240"/>
      <w:ind w:left="432" w:hanging="432"/>
      <w:outlineLvl w:val="3"/>
    </w:pPr>
    <w:rPr>
      <w:b/>
    </w:rPr>
  </w:style>
  <w:style w:type="paragraph" w:styleId="Heading5">
    <w:name w:val="heading 5"/>
    <w:aliases w:val="Heading 5 (business proposal only)"/>
    <w:basedOn w:val="Normal"/>
    <w:next w:val="Normal"/>
    <w:qFormat/>
    <w:rsid w:val="00EE3BA5"/>
    <w:pPr>
      <w:spacing w:after="240"/>
      <w:ind w:left="432" w:hanging="432"/>
      <w:outlineLvl w:val="4"/>
    </w:pPr>
    <w:rPr>
      <w:b/>
    </w:rPr>
  </w:style>
  <w:style w:type="paragraph" w:styleId="Heading6">
    <w:name w:val="heading 6"/>
    <w:aliases w:val="Heading 6 (business proposal only)"/>
    <w:basedOn w:val="Normal"/>
    <w:next w:val="Normal"/>
    <w:qFormat/>
    <w:rsid w:val="00EE3BA5"/>
    <w:pPr>
      <w:outlineLvl w:val="5"/>
    </w:pPr>
  </w:style>
  <w:style w:type="paragraph" w:styleId="Heading7">
    <w:name w:val="heading 7"/>
    <w:aliases w:val="Heading 7 (business proposal only)"/>
    <w:basedOn w:val="Normal"/>
    <w:next w:val="Normal"/>
    <w:qFormat/>
    <w:rsid w:val="00EE3BA5"/>
    <w:pPr>
      <w:outlineLvl w:val="6"/>
    </w:pPr>
  </w:style>
  <w:style w:type="paragraph" w:styleId="Heading8">
    <w:name w:val="heading 8"/>
    <w:aliases w:val="Heading 8 (business proposal only)"/>
    <w:basedOn w:val="Normal"/>
    <w:next w:val="Normal"/>
    <w:qFormat/>
    <w:rsid w:val="00EE3BA5"/>
    <w:pPr>
      <w:outlineLvl w:val="7"/>
    </w:pPr>
  </w:style>
  <w:style w:type="paragraph" w:styleId="Heading9">
    <w:name w:val="heading 9"/>
    <w:aliases w:val="Heading 9 (business proposal only)"/>
    <w:basedOn w:val="Normal"/>
    <w:next w:val="Normal"/>
    <w:qFormat/>
    <w:rsid w:val="00EE3B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EE3BA5"/>
    <w:pPr>
      <w:tabs>
        <w:tab w:val="center" w:pos="432"/>
        <w:tab w:val="left" w:pos="1008"/>
        <w:tab w:val="right" w:leader="dot" w:pos="9360"/>
      </w:tabs>
      <w:jc w:val="both"/>
    </w:pPr>
    <w:rPr>
      <w:caps/>
      <w:sz w:val="24"/>
    </w:rPr>
  </w:style>
  <w:style w:type="paragraph" w:customStyle="1" w:styleId="NormalSS">
    <w:name w:val="NormalSS"/>
    <w:basedOn w:val="Normal"/>
    <w:rsid w:val="00EE3BA5"/>
  </w:style>
  <w:style w:type="paragraph" w:styleId="Footer">
    <w:name w:val="footer"/>
    <w:basedOn w:val="Normal"/>
    <w:link w:val="FooterChar"/>
    <w:uiPriority w:val="99"/>
    <w:rsid w:val="00EE3BA5"/>
    <w:pPr>
      <w:tabs>
        <w:tab w:val="center" w:pos="4320"/>
        <w:tab w:val="right" w:pos="8640"/>
      </w:tabs>
    </w:pPr>
  </w:style>
  <w:style w:type="character" w:styleId="PageNumber">
    <w:name w:val="page number"/>
    <w:basedOn w:val="DefaultParagraphFont"/>
    <w:rsid w:val="00EE3BA5"/>
  </w:style>
  <w:style w:type="paragraph" w:customStyle="1" w:styleId="Bullet">
    <w:name w:val="Bullet"/>
    <w:rsid w:val="00EE3BA5"/>
    <w:pPr>
      <w:tabs>
        <w:tab w:val="num" w:pos="360"/>
      </w:tabs>
      <w:spacing w:after="180"/>
      <w:ind w:left="720" w:right="360" w:hanging="288"/>
      <w:jc w:val="both"/>
    </w:pPr>
    <w:rPr>
      <w:sz w:val="24"/>
    </w:rPr>
  </w:style>
  <w:style w:type="paragraph" w:customStyle="1" w:styleId="BulletLAST">
    <w:name w:val="Bullet (LAST)"/>
    <w:next w:val="Normal"/>
    <w:rsid w:val="00EE3BA5"/>
    <w:pPr>
      <w:tabs>
        <w:tab w:val="num" w:pos="360"/>
      </w:tabs>
      <w:spacing w:after="480"/>
      <w:ind w:left="720" w:right="360" w:hanging="288"/>
      <w:jc w:val="both"/>
    </w:pPr>
    <w:rPr>
      <w:sz w:val="24"/>
    </w:rPr>
  </w:style>
  <w:style w:type="paragraph" w:customStyle="1" w:styleId="ParagraphLAST">
    <w:name w:val="Paragraph (LAST)"/>
    <w:basedOn w:val="Normal"/>
    <w:next w:val="Normal"/>
    <w:rsid w:val="00EE3BA5"/>
    <w:pPr>
      <w:spacing w:after="240"/>
    </w:pPr>
  </w:style>
  <w:style w:type="paragraph" w:styleId="TOC2">
    <w:name w:val="toc 2"/>
    <w:next w:val="Normal"/>
    <w:autoRedefine/>
    <w:semiHidden/>
    <w:rsid w:val="00EE3BA5"/>
    <w:pPr>
      <w:tabs>
        <w:tab w:val="left" w:pos="1008"/>
        <w:tab w:val="left" w:pos="1440"/>
        <w:tab w:val="left" w:pos="1915"/>
        <w:tab w:val="right" w:leader="dot" w:pos="9360"/>
      </w:tabs>
      <w:ind w:left="1008" w:right="475" w:hanging="576"/>
    </w:pPr>
    <w:rPr>
      <w:caps/>
      <w:noProof/>
      <w:sz w:val="24"/>
      <w:szCs w:val="24"/>
    </w:rPr>
  </w:style>
  <w:style w:type="paragraph" w:customStyle="1" w:styleId="Center">
    <w:name w:val="Center"/>
    <w:basedOn w:val="Normal"/>
    <w:rsid w:val="00EE3BA5"/>
    <w:pPr>
      <w:jc w:val="center"/>
    </w:pPr>
  </w:style>
  <w:style w:type="paragraph" w:styleId="TOC3">
    <w:name w:val="toc 3"/>
    <w:next w:val="Normal"/>
    <w:autoRedefine/>
    <w:semiHidden/>
    <w:rsid w:val="00EE3BA5"/>
    <w:pPr>
      <w:tabs>
        <w:tab w:val="left" w:pos="1008"/>
        <w:tab w:val="left" w:pos="1440"/>
        <w:tab w:val="left" w:pos="1915"/>
        <w:tab w:val="right" w:leader="dot" w:pos="9360"/>
      </w:tabs>
      <w:ind w:left="1483" w:right="475" w:hanging="475"/>
      <w:jc w:val="both"/>
    </w:pPr>
    <w:rPr>
      <w:noProof/>
      <w:sz w:val="24"/>
      <w:szCs w:val="24"/>
    </w:rPr>
  </w:style>
  <w:style w:type="paragraph" w:styleId="TOC4">
    <w:name w:val="toc 4"/>
    <w:next w:val="Normal"/>
    <w:autoRedefine/>
    <w:semiHidden/>
    <w:rsid w:val="00EE3BA5"/>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uiPriority w:val="99"/>
    <w:rsid w:val="00EE3BA5"/>
    <w:pPr>
      <w:spacing w:after="240"/>
    </w:pPr>
    <w:rPr>
      <w:rFonts w:ascii="Times" w:hAnsi="Times"/>
      <w:sz w:val="20"/>
    </w:rPr>
  </w:style>
  <w:style w:type="paragraph" w:customStyle="1" w:styleId="Dash">
    <w:name w:val="Dash"/>
    <w:rsid w:val="00EE3BA5"/>
    <w:pPr>
      <w:tabs>
        <w:tab w:val="num" w:pos="1080"/>
      </w:tabs>
      <w:spacing w:after="120"/>
      <w:ind w:left="1080" w:right="720" w:hanging="360"/>
      <w:jc w:val="both"/>
    </w:pPr>
    <w:rPr>
      <w:sz w:val="24"/>
    </w:rPr>
  </w:style>
  <w:style w:type="paragraph" w:customStyle="1" w:styleId="DashLAST">
    <w:name w:val="Dash (LAST)"/>
    <w:next w:val="Normal"/>
    <w:rsid w:val="00EE3BA5"/>
    <w:pPr>
      <w:tabs>
        <w:tab w:val="num" w:pos="1080"/>
      </w:tabs>
      <w:spacing w:after="480"/>
      <w:ind w:left="1080" w:right="720" w:hanging="360"/>
      <w:jc w:val="both"/>
    </w:pPr>
    <w:rPr>
      <w:sz w:val="24"/>
    </w:rPr>
  </w:style>
  <w:style w:type="paragraph" w:customStyle="1" w:styleId="NumberedBullet">
    <w:name w:val="Numbered Bullet"/>
    <w:rsid w:val="00EE3BA5"/>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rsid w:val="00EE3BA5"/>
    <w:pPr>
      <w:tabs>
        <w:tab w:val="clear" w:pos="432"/>
      </w:tabs>
      <w:spacing w:after="240"/>
      <w:ind w:left="720" w:hanging="720"/>
    </w:pPr>
  </w:style>
  <w:style w:type="character" w:styleId="FootnoteReference">
    <w:name w:val="footnote reference"/>
    <w:basedOn w:val="DefaultParagraphFont"/>
    <w:uiPriority w:val="99"/>
    <w:semiHidden/>
    <w:rsid w:val="00EE3BA5"/>
    <w:rPr>
      <w:spacing w:val="0"/>
      <w:position w:val="0"/>
      <w:u w:color="000080"/>
      <w:effect w:val="none"/>
      <w:vertAlign w:val="superscript"/>
    </w:rPr>
  </w:style>
  <w:style w:type="paragraph" w:styleId="EndnoteText">
    <w:name w:val="endnote text"/>
    <w:basedOn w:val="Normal"/>
    <w:semiHidden/>
    <w:rsid w:val="00EE3BA5"/>
    <w:pPr>
      <w:spacing w:after="240"/>
    </w:pPr>
  </w:style>
  <w:style w:type="character" w:styleId="EndnoteReference">
    <w:name w:val="endnote reference"/>
    <w:basedOn w:val="DefaultParagraphFont"/>
    <w:semiHidden/>
    <w:rsid w:val="00EE3BA5"/>
    <w:rPr>
      <w:vertAlign w:val="superscript"/>
    </w:rPr>
  </w:style>
  <w:style w:type="paragraph" w:customStyle="1" w:styleId="MarkforTable">
    <w:name w:val="Mark for Table"/>
    <w:next w:val="Normal"/>
    <w:rsid w:val="00EE3BA5"/>
    <w:pPr>
      <w:spacing w:line="480" w:lineRule="auto"/>
      <w:jc w:val="center"/>
    </w:pPr>
    <w:rPr>
      <w:caps/>
      <w:sz w:val="24"/>
    </w:rPr>
  </w:style>
  <w:style w:type="paragraph" w:customStyle="1" w:styleId="ParagraphSSLAST">
    <w:name w:val="ParagraphSS (LAST)"/>
    <w:basedOn w:val="NormalSS"/>
    <w:next w:val="Normal"/>
    <w:rsid w:val="00EE3BA5"/>
    <w:pPr>
      <w:spacing w:after="480"/>
    </w:pPr>
  </w:style>
  <w:style w:type="paragraph" w:customStyle="1" w:styleId="References">
    <w:name w:val="References"/>
    <w:basedOn w:val="Normal"/>
    <w:next w:val="Normal"/>
    <w:rsid w:val="00EE3BA5"/>
    <w:pPr>
      <w:spacing w:after="240"/>
      <w:ind w:left="432" w:hanging="432"/>
    </w:pPr>
  </w:style>
  <w:style w:type="paragraph" w:customStyle="1" w:styleId="MarkforFigure">
    <w:name w:val="Mark for Figure"/>
    <w:basedOn w:val="Normal"/>
    <w:next w:val="Normal"/>
    <w:rsid w:val="00EE3BA5"/>
    <w:pPr>
      <w:jc w:val="center"/>
    </w:pPr>
    <w:rPr>
      <w:caps/>
    </w:rPr>
  </w:style>
  <w:style w:type="paragraph" w:customStyle="1" w:styleId="MarkforExhibit">
    <w:name w:val="Mark for Exhibit"/>
    <w:basedOn w:val="Normal"/>
    <w:next w:val="Normal"/>
    <w:rsid w:val="00EE3BA5"/>
    <w:pPr>
      <w:jc w:val="center"/>
    </w:pPr>
    <w:rPr>
      <w:caps/>
    </w:rPr>
  </w:style>
  <w:style w:type="paragraph" w:customStyle="1" w:styleId="MarkforAttachment">
    <w:name w:val="Mark for Attachment"/>
    <w:basedOn w:val="Normal"/>
    <w:next w:val="Normal"/>
    <w:rsid w:val="00EE3BA5"/>
    <w:pPr>
      <w:jc w:val="center"/>
    </w:pPr>
    <w:rPr>
      <w:b/>
      <w:caps/>
    </w:rPr>
  </w:style>
  <w:style w:type="paragraph" w:styleId="TableofFigures">
    <w:name w:val="table of figures"/>
    <w:basedOn w:val="Normal"/>
    <w:next w:val="Normal"/>
    <w:semiHidden/>
    <w:rsid w:val="00EE3BA5"/>
    <w:pPr>
      <w:tabs>
        <w:tab w:val="clear" w:pos="432"/>
      </w:tabs>
      <w:ind w:left="480" w:hanging="480"/>
    </w:pPr>
  </w:style>
  <w:style w:type="paragraph" w:styleId="Header">
    <w:name w:val="header"/>
    <w:basedOn w:val="Normal"/>
    <w:rsid w:val="00EE3BA5"/>
    <w:pPr>
      <w:widowControl w:val="0"/>
      <w:tabs>
        <w:tab w:val="clear" w:pos="432"/>
        <w:tab w:val="center" w:pos="4320"/>
        <w:tab w:val="right" w:pos="8640"/>
      </w:tabs>
      <w:jc w:val="left"/>
    </w:pPr>
    <w:rPr>
      <w:snapToGrid w:val="0"/>
    </w:rPr>
  </w:style>
  <w:style w:type="paragraph" w:customStyle="1" w:styleId="Level1">
    <w:name w:val="Level 1"/>
    <w:basedOn w:val="Normal"/>
    <w:rsid w:val="00EE3BA5"/>
    <w:pPr>
      <w:widowControl w:val="0"/>
      <w:numPr>
        <w:numId w:val="4"/>
      </w:numPr>
      <w:tabs>
        <w:tab w:val="clear" w:pos="432"/>
      </w:tabs>
      <w:autoSpaceDE w:val="0"/>
      <w:autoSpaceDN w:val="0"/>
      <w:adjustRightInd w:val="0"/>
      <w:jc w:val="left"/>
      <w:outlineLvl w:val="0"/>
    </w:pPr>
    <w:rPr>
      <w:szCs w:val="24"/>
    </w:rPr>
  </w:style>
  <w:style w:type="character" w:customStyle="1" w:styleId="MTEquationSection">
    <w:name w:val="MTEquationSection"/>
    <w:basedOn w:val="DefaultParagraphFont"/>
    <w:rsid w:val="00EE3BA5"/>
    <w:rPr>
      <w:vanish w:val="0"/>
      <w:color w:val="FF0000"/>
    </w:rPr>
  </w:style>
  <w:style w:type="paragraph" w:customStyle="1" w:styleId="MarkforAppendix">
    <w:name w:val="Mark for Appendix"/>
    <w:basedOn w:val="Normal"/>
    <w:rsid w:val="00EE3BA5"/>
    <w:pPr>
      <w:jc w:val="center"/>
    </w:pPr>
    <w:rPr>
      <w:b/>
      <w:caps/>
    </w:rPr>
  </w:style>
  <w:style w:type="paragraph" w:customStyle="1" w:styleId="List-1stLevel">
    <w:name w:val="List - 1st Level"/>
    <w:basedOn w:val="Normal"/>
    <w:rsid w:val="00EE3BA5"/>
    <w:pPr>
      <w:numPr>
        <w:numId w:val="5"/>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EE3BA5"/>
    <w:pPr>
      <w:numPr>
        <w:numId w:val="6"/>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EE3BA5"/>
    <w:pPr>
      <w:numPr>
        <w:numId w:val="1"/>
      </w:numPr>
      <w:tabs>
        <w:tab w:val="clear" w:pos="432"/>
      </w:tabs>
      <w:spacing w:line="260" w:lineRule="atLeast"/>
      <w:jc w:val="left"/>
    </w:pPr>
    <w:rPr>
      <w:rFonts w:ascii="Times" w:hAnsi="Times"/>
    </w:rPr>
  </w:style>
  <w:style w:type="paragraph" w:styleId="ListNumber">
    <w:name w:val="List Number"/>
    <w:basedOn w:val="Normal"/>
    <w:rsid w:val="00EE3BA5"/>
    <w:pPr>
      <w:numPr>
        <w:numId w:val="3"/>
      </w:numPr>
      <w:tabs>
        <w:tab w:val="clear" w:pos="432"/>
      </w:tabs>
      <w:spacing w:line="260" w:lineRule="atLeast"/>
      <w:jc w:val="left"/>
    </w:pPr>
    <w:rPr>
      <w:rFonts w:ascii="Times" w:hAnsi="Times"/>
    </w:rPr>
  </w:style>
  <w:style w:type="paragraph" w:customStyle="1" w:styleId="Level2">
    <w:name w:val="Level 2"/>
    <w:basedOn w:val="Normal"/>
    <w:rsid w:val="00EE3BA5"/>
    <w:pPr>
      <w:widowControl w:val="0"/>
      <w:numPr>
        <w:ilvl w:val="1"/>
        <w:numId w:val="7"/>
      </w:numPr>
      <w:tabs>
        <w:tab w:val="clear" w:pos="432"/>
      </w:tabs>
      <w:autoSpaceDE w:val="0"/>
      <w:autoSpaceDN w:val="0"/>
      <w:adjustRightInd w:val="0"/>
      <w:ind w:left="1440" w:hanging="720"/>
      <w:jc w:val="left"/>
      <w:outlineLvl w:val="1"/>
    </w:pPr>
  </w:style>
  <w:style w:type="paragraph" w:styleId="BodyText">
    <w:name w:val="Body Text"/>
    <w:basedOn w:val="Normal"/>
    <w:rsid w:val="00EE3BA5"/>
    <w:pPr>
      <w:widowControl w:val="0"/>
      <w:tabs>
        <w:tab w:val="clear" w:pos="432"/>
      </w:tabs>
      <w:autoSpaceDE w:val="0"/>
      <w:autoSpaceDN w:val="0"/>
      <w:adjustRightInd w:val="0"/>
    </w:pPr>
    <w:rPr>
      <w:sz w:val="22"/>
      <w:szCs w:val="19"/>
    </w:rPr>
  </w:style>
  <w:style w:type="paragraph" w:styleId="BodyText2">
    <w:name w:val="Body Text 2"/>
    <w:basedOn w:val="Normal"/>
    <w:rsid w:val="00EE3BA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EE3BA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EE3BA5"/>
    <w:pPr>
      <w:tabs>
        <w:tab w:val="clear" w:pos="432"/>
      </w:tabs>
      <w:spacing w:before="100" w:after="100"/>
      <w:jc w:val="right"/>
    </w:pPr>
  </w:style>
  <w:style w:type="paragraph" w:styleId="DocumentMap">
    <w:name w:val="Document Map"/>
    <w:basedOn w:val="Normal"/>
    <w:semiHidden/>
    <w:rsid w:val="00EE3BA5"/>
    <w:pPr>
      <w:shd w:val="clear" w:color="auto" w:fill="000080"/>
    </w:pPr>
    <w:rPr>
      <w:rFonts w:ascii="Tahoma" w:hAnsi="Tahoma" w:cs="Tahoma"/>
    </w:rPr>
  </w:style>
  <w:style w:type="character" w:styleId="CommentReference">
    <w:name w:val="annotation reference"/>
    <w:basedOn w:val="DefaultParagraphFont"/>
    <w:semiHidden/>
    <w:rsid w:val="00EE3BA5"/>
    <w:rPr>
      <w:sz w:val="16"/>
      <w:szCs w:val="16"/>
    </w:rPr>
  </w:style>
  <w:style w:type="paragraph" w:styleId="CommentText">
    <w:name w:val="annotation text"/>
    <w:basedOn w:val="Normal"/>
    <w:semiHidden/>
    <w:rsid w:val="00EE3BA5"/>
    <w:rPr>
      <w:sz w:val="20"/>
    </w:rPr>
  </w:style>
  <w:style w:type="character" w:styleId="Hyperlink">
    <w:name w:val="Hyperlink"/>
    <w:basedOn w:val="DefaultParagraphFont"/>
    <w:rsid w:val="00EE3BA5"/>
    <w:rPr>
      <w:color w:val="0000FF"/>
      <w:u w:val="single"/>
    </w:rPr>
  </w:style>
  <w:style w:type="character" w:styleId="FollowedHyperlink">
    <w:name w:val="FollowedHyperlink"/>
    <w:basedOn w:val="DefaultParagraphFont"/>
    <w:rsid w:val="00EE3BA5"/>
    <w:rPr>
      <w:color w:val="800080"/>
      <w:u w:val="single"/>
    </w:rPr>
  </w:style>
  <w:style w:type="paragraph" w:customStyle="1" w:styleId="Default">
    <w:name w:val="Default"/>
    <w:rsid w:val="00EE3BA5"/>
    <w:pPr>
      <w:autoSpaceDE w:val="0"/>
      <w:autoSpaceDN w:val="0"/>
      <w:adjustRightInd w:val="0"/>
    </w:pPr>
    <w:rPr>
      <w:color w:val="000000"/>
      <w:sz w:val="24"/>
      <w:szCs w:val="24"/>
    </w:rPr>
  </w:style>
  <w:style w:type="paragraph" w:styleId="HTMLPreformatted">
    <w:name w:val="HTML Preformatted"/>
    <w:basedOn w:val="Normal"/>
    <w:rsid w:val="00EE3BA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paragraph" w:styleId="BalloonText">
    <w:name w:val="Balloon Text"/>
    <w:basedOn w:val="Normal"/>
    <w:semiHidden/>
    <w:rsid w:val="00EE3BA5"/>
    <w:rPr>
      <w:rFonts w:ascii="Tahoma" w:hAnsi="Tahoma" w:cs="Tahoma"/>
      <w:sz w:val="16"/>
      <w:szCs w:val="16"/>
    </w:rPr>
  </w:style>
  <w:style w:type="paragraph" w:customStyle="1" w:styleId="font5">
    <w:name w:val="font5"/>
    <w:basedOn w:val="Normal"/>
    <w:rsid w:val="00EE3BA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
    <w:name w:val="EmailStyle641"/>
    <w:aliases w:val="EmailStyle641"/>
    <w:basedOn w:val="DefaultParagraphFont"/>
    <w:semiHidden/>
    <w:personal/>
    <w:personalReply/>
    <w:rsid w:val="00AE4A7F"/>
    <w:rPr>
      <w:rFonts w:ascii="Arial" w:hAnsi="Arial" w:cs="Arial"/>
      <w:color w:val="000080"/>
      <w:sz w:val="20"/>
      <w:szCs w:val="20"/>
    </w:rPr>
  </w:style>
  <w:style w:type="paragraph" w:styleId="NormalWeb">
    <w:name w:val="Normal (Web)"/>
    <w:basedOn w:val="Normal"/>
    <w:uiPriority w:val="99"/>
    <w:unhideWhenUsed/>
    <w:rsid w:val="00F2719B"/>
    <w:pPr>
      <w:tabs>
        <w:tab w:val="clear" w:pos="432"/>
      </w:tabs>
      <w:spacing w:before="100" w:beforeAutospacing="1" w:after="100" w:afterAutospacing="1"/>
      <w:jc w:val="left"/>
    </w:pPr>
    <w:rPr>
      <w:rFonts w:eastAsia="Calibri"/>
      <w:szCs w:val="24"/>
    </w:rPr>
  </w:style>
  <w:style w:type="character" w:customStyle="1" w:styleId="FooterChar">
    <w:name w:val="Footer Char"/>
    <w:basedOn w:val="DefaultParagraphFont"/>
    <w:link w:val="Footer"/>
    <w:uiPriority w:val="99"/>
    <w:rsid w:val="00DA3680"/>
    <w:rPr>
      <w:sz w:val="24"/>
    </w:rPr>
  </w:style>
  <w:style w:type="character" w:customStyle="1" w:styleId="FootnoteTextChar">
    <w:name w:val="Footnote Text Char"/>
    <w:basedOn w:val="DefaultParagraphFont"/>
    <w:link w:val="FootnoteText"/>
    <w:uiPriority w:val="99"/>
    <w:rsid w:val="00AE7F74"/>
    <w:rPr>
      <w:rFonts w:ascii="Times" w:hAnsi="Times"/>
    </w:rPr>
  </w:style>
  <w:style w:type="paragraph" w:styleId="ListParagraph">
    <w:name w:val="List Paragraph"/>
    <w:basedOn w:val="Normal"/>
    <w:uiPriority w:val="34"/>
    <w:qFormat/>
    <w:rsid w:val="00AE7F74"/>
    <w:pPr>
      <w:tabs>
        <w:tab w:val="clear" w:pos="432"/>
      </w:tabs>
      <w:ind w:left="720"/>
      <w:jc w:val="left"/>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2690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EDDBE-5315-44B1-97B7-507F89AE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2953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MEMORANDUM </vt:lpstr>
    </vt:vector>
  </TitlesOfParts>
  <Company>Mathematica Policy Research, Inc.</Company>
  <LinksUpToDate>false</LinksUpToDate>
  <CharactersWithSpaces>20089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dc:title>
  <dc:subject/>
  <dc:creator>William Garrett</dc:creator>
  <cp:keywords/>
  <dc:description/>
  <cp:lastModifiedBy>Naradzay.Bonnie</cp:lastModifiedBy>
  <cp:revision>24</cp:revision>
  <cp:lastPrinted>2012-08-16T20:43:00Z</cp:lastPrinted>
  <dcterms:created xsi:type="dcterms:W3CDTF">2012-08-27T21:43:00Z</dcterms:created>
  <dcterms:modified xsi:type="dcterms:W3CDTF">2012-08-27T22:02:00Z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1284086808</vt:i4>
  </property>
  <property fmtid="{D5CDD505-2E9C-101B-9397-08002B2CF9AE}" pid="3" name="_ReviewCycleID">
    <vt:i4>1284086808</vt:i4>
  </property>
  <property fmtid="{D5CDD505-2E9C-101B-9397-08002B2CF9AE}" pid="4" name="_NewReviewCycle">
    <vt:lpwstr/>
  </property>
  <property fmtid="{D5CDD505-2E9C-101B-9397-08002B2CF9AE}" pid="5" name="_EmailEntryID">
    <vt:lpwstr>0000000020EAB33F1E51B041836481B6EBF3CE880700F23A8AD1417756438C103B73A9F5EF0900000048CB5B00009110149C113E5940A759F776D0B8141F00000110CE720000</vt:lpwstr>
  </property>
  <property fmtid="{D5CDD505-2E9C-101B-9397-08002B2CF9AE}" pid="6" name="_EmailStoreID">
    <vt:lpwstr>0000000038A1BB1005E5101AA1BB08002B2A56C200006D737073742E646C6C00000000004E495441F9BFB80100AA0037D96E000000433A5C506572736F6E616C20466F6C646572732831292E70737400</vt:lpwstr>
  </property>
  <property fmtid="{D5CDD505-2E9C-101B-9397-08002B2CF9AE}" pid="7" name="_ReviewingToolsShownOnce">
    <vt:lpwstr/>
  </property>
</Properties>
</file>