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C" w:rsidRDefault="00AB419C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AB419C" w:rsidRDefault="00AB419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1225-0NEW)</w:t>
      </w:r>
    </w:p>
    <w:p w:rsidR="00AB419C" w:rsidRPr="009239AA" w:rsidRDefault="004E7155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AB419C" w:rsidRPr="00434E33">
        <w:rPr>
          <w:b/>
        </w:rPr>
        <w:t>TITLE OF INFORMATION COLLECTION:</w:t>
      </w:r>
      <w:r w:rsidR="00AB419C">
        <w:t xml:space="preserve">  </w:t>
      </w:r>
      <w:r w:rsidR="00B60F37">
        <w:t>QuickTakes Survey</w:t>
      </w:r>
    </w:p>
    <w:p w:rsidR="00AB419C" w:rsidRDefault="00AB419C"/>
    <w:p w:rsidR="00AB419C" w:rsidRPr="001F17AD" w:rsidRDefault="00AB419C" w:rsidP="004E7155">
      <w:pPr>
        <w:autoSpaceDE w:val="0"/>
        <w:autoSpaceDN w:val="0"/>
        <w:adjustRightInd w:val="0"/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B60F37" w:rsidRPr="001F17AD">
        <w:t>To obtain subscriber feedback on OSHA’s Quick Takes</w:t>
      </w:r>
      <w:r w:rsidRPr="001F17AD">
        <w:t xml:space="preserve"> </w:t>
      </w:r>
      <w:r w:rsidR="001F17AD" w:rsidRPr="001F17AD">
        <w:t>in order to evaluate the periodical.</w:t>
      </w:r>
    </w:p>
    <w:p w:rsidR="00AB419C" w:rsidRDefault="00AB419C"/>
    <w:p w:rsidR="00AB419C" w:rsidRDefault="00AB419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F17AD" w:rsidRPr="001F17AD" w:rsidRDefault="00AB419C" w:rsidP="001F17AD">
      <w:r w:rsidRPr="00434E33">
        <w:rPr>
          <w:b/>
        </w:rPr>
        <w:t>DESCRIPTION OF RESPONDENTS</w:t>
      </w:r>
      <w:r>
        <w:t>:  Private Sector</w:t>
      </w:r>
      <w:r w:rsidR="001F17AD">
        <w:t>, subscribers to QuickTakes.</w:t>
      </w:r>
      <w:r w:rsidR="001F17AD" w:rsidRPr="001F17AD">
        <w:rPr>
          <w:i/>
        </w:rPr>
        <w:t xml:space="preserve"> </w:t>
      </w:r>
      <w:r w:rsidR="001F17AD" w:rsidRPr="001F17AD">
        <w:t>The list of subscribers is made up of OSHA’s diverse stakeholders; occupational safety and health professionals, business owners and managers, worker advocacy organizations, labor unions, business leaders, trade organizations, and media.</w:t>
      </w:r>
    </w:p>
    <w:p w:rsidR="00AB419C" w:rsidRDefault="001F17AD" w:rsidP="001F17AD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  </w:t>
      </w:r>
    </w:p>
    <w:p w:rsidR="00AB419C" w:rsidRPr="00F06866" w:rsidRDefault="00AB419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AB419C" w:rsidRPr="00434E33" w:rsidRDefault="00AB419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AB419C" w:rsidRPr="00F06866" w:rsidRDefault="00AB419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AB419C" w:rsidRDefault="00AB419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AB419C" w:rsidRPr="00F06866" w:rsidRDefault="00AB419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AB419C" w:rsidRDefault="00AB419C">
      <w:pPr>
        <w:pStyle w:val="Header"/>
        <w:tabs>
          <w:tab w:val="clear" w:pos="4320"/>
          <w:tab w:val="clear" w:pos="8640"/>
        </w:tabs>
      </w:pPr>
    </w:p>
    <w:p w:rsidR="00AB419C" w:rsidRDefault="00AB419C">
      <w:pPr>
        <w:rPr>
          <w:b/>
        </w:rPr>
      </w:pPr>
      <w:r>
        <w:rPr>
          <w:b/>
        </w:rPr>
        <w:t>CERTIFICATION:</w:t>
      </w:r>
    </w:p>
    <w:p w:rsidR="00AB419C" w:rsidRDefault="00AB419C">
      <w:pPr>
        <w:rPr>
          <w:sz w:val="16"/>
          <w:szCs w:val="16"/>
        </w:rPr>
      </w:pPr>
    </w:p>
    <w:p w:rsidR="00AB419C" w:rsidRPr="009C13B9" w:rsidRDefault="00AB419C" w:rsidP="008101A5">
      <w:r>
        <w:t xml:space="preserve">I certify the following to be true: </w:t>
      </w:r>
    </w:p>
    <w:p w:rsidR="00AB419C" w:rsidRDefault="00AB419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AB419C" w:rsidRDefault="00AB419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AB419C" w:rsidRDefault="00AB419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19C" w:rsidRDefault="00AB419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AB419C" w:rsidRDefault="00AB419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AB419C" w:rsidRDefault="00AB419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AB419C" w:rsidRDefault="00AB419C" w:rsidP="009C13B9"/>
    <w:p w:rsidR="00AB419C" w:rsidRDefault="00AB419C" w:rsidP="009C13B9">
      <w:r>
        <w:t>Name</w:t>
      </w:r>
      <w:r w:rsidR="00720541">
        <w:t xml:space="preserve">:  </w:t>
      </w:r>
      <w:r w:rsidR="00720541" w:rsidRPr="00720541">
        <w:rPr>
          <w:i/>
        </w:rPr>
        <w:t>Frank Meilinger</w:t>
      </w:r>
      <w:r w:rsidR="00720541">
        <w:t xml:space="preserve"> </w:t>
      </w:r>
    </w:p>
    <w:p w:rsidR="00AB419C" w:rsidRDefault="00AB419C" w:rsidP="009C13B9">
      <w:pPr>
        <w:pStyle w:val="ListParagraph"/>
        <w:ind w:left="360"/>
      </w:pPr>
    </w:p>
    <w:p w:rsidR="00AB419C" w:rsidRDefault="00AB419C" w:rsidP="009C13B9">
      <w:r>
        <w:t>To assist review, please provide answers to the following question:</w:t>
      </w:r>
    </w:p>
    <w:p w:rsidR="00AB419C" w:rsidRDefault="00AB419C" w:rsidP="009C13B9">
      <w:pPr>
        <w:pStyle w:val="ListParagraph"/>
        <w:ind w:left="360"/>
      </w:pPr>
    </w:p>
    <w:p w:rsidR="00AB419C" w:rsidRPr="00C86E91" w:rsidRDefault="00AB419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AB419C" w:rsidRDefault="00AB419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X]  No </w:t>
      </w:r>
    </w:p>
    <w:p w:rsidR="00AB419C" w:rsidRDefault="00AB419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AB419C" w:rsidRDefault="00AB419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024C1D">
        <w:t xml:space="preserve">  </w:t>
      </w:r>
      <w:r>
        <w:t>] No</w:t>
      </w:r>
    </w:p>
    <w:p w:rsidR="00AB419C" w:rsidRPr="00C86E91" w:rsidRDefault="00AB419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AB419C" w:rsidRDefault="00AB419C" w:rsidP="00C86E91">
      <w:r>
        <w:t xml:space="preserve">Is an incentive (e.g., money or reimbursement of expenses, token of appreciation) provided to participants?  [  ] Yes [ X ] No  </w:t>
      </w:r>
    </w:p>
    <w:p w:rsidR="00AB419C" w:rsidRDefault="00AB419C">
      <w:pPr>
        <w:rPr>
          <w:b/>
        </w:rPr>
      </w:pPr>
    </w:p>
    <w:p w:rsidR="00AB419C" w:rsidRDefault="00AB419C" w:rsidP="00C86E91">
      <w:pPr>
        <w:rPr>
          <w:i/>
        </w:rPr>
      </w:pPr>
    </w:p>
    <w:p w:rsidR="00AB419C" w:rsidRPr="006832D9" w:rsidRDefault="00AB419C" w:rsidP="00F3170F">
      <w:pPr>
        <w:keepNext/>
        <w:keepLines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530"/>
      </w:tblGrid>
      <w:tr w:rsidR="00AB419C" w:rsidTr="00B60F37">
        <w:trPr>
          <w:trHeight w:val="274"/>
        </w:trPr>
        <w:tc>
          <w:tcPr>
            <w:tcW w:w="5418" w:type="dxa"/>
          </w:tcPr>
          <w:p w:rsidR="00AB419C" w:rsidRPr="002D0C7E" w:rsidRDefault="00AB419C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B419C" w:rsidRPr="002D0C7E" w:rsidRDefault="00AB419C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AB419C" w:rsidRPr="002D0C7E" w:rsidRDefault="00AB419C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530" w:type="dxa"/>
          </w:tcPr>
          <w:p w:rsidR="00AB419C" w:rsidRPr="002D0C7E" w:rsidRDefault="00AB419C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AB419C" w:rsidTr="00B60F37">
        <w:trPr>
          <w:trHeight w:val="274"/>
        </w:trPr>
        <w:tc>
          <w:tcPr>
            <w:tcW w:w="5418" w:type="dxa"/>
          </w:tcPr>
          <w:p w:rsidR="00AB419C" w:rsidRDefault="00AB419C" w:rsidP="00843796">
            <w:r>
              <w:t>Business or other for profit</w:t>
            </w:r>
          </w:p>
        </w:tc>
        <w:tc>
          <w:tcPr>
            <w:tcW w:w="1530" w:type="dxa"/>
          </w:tcPr>
          <w:p w:rsidR="00AB419C" w:rsidRDefault="00024C1D" w:rsidP="00843796">
            <w:r>
              <w:t>7,000</w:t>
            </w:r>
          </w:p>
        </w:tc>
        <w:tc>
          <w:tcPr>
            <w:tcW w:w="1710" w:type="dxa"/>
          </w:tcPr>
          <w:p w:rsidR="00AB419C" w:rsidRDefault="00024C1D" w:rsidP="00024C1D">
            <w:r>
              <w:t>2 minutes</w:t>
            </w:r>
          </w:p>
        </w:tc>
        <w:tc>
          <w:tcPr>
            <w:tcW w:w="1530" w:type="dxa"/>
          </w:tcPr>
          <w:p w:rsidR="00AB419C" w:rsidRDefault="00024C1D" w:rsidP="00B60F37">
            <w:r>
              <w:t>233 hours</w:t>
            </w:r>
          </w:p>
        </w:tc>
      </w:tr>
      <w:tr w:rsidR="00AB419C" w:rsidTr="00B60F37">
        <w:trPr>
          <w:trHeight w:val="274"/>
        </w:trPr>
        <w:tc>
          <w:tcPr>
            <w:tcW w:w="5418" w:type="dxa"/>
          </w:tcPr>
          <w:p w:rsidR="00AB419C" w:rsidRDefault="00AB419C" w:rsidP="00843796"/>
        </w:tc>
        <w:tc>
          <w:tcPr>
            <w:tcW w:w="1530" w:type="dxa"/>
          </w:tcPr>
          <w:p w:rsidR="00AB419C" w:rsidRDefault="00AB419C" w:rsidP="00843796"/>
        </w:tc>
        <w:tc>
          <w:tcPr>
            <w:tcW w:w="1710" w:type="dxa"/>
          </w:tcPr>
          <w:p w:rsidR="00AB419C" w:rsidRDefault="00AB419C" w:rsidP="00843796"/>
        </w:tc>
        <w:tc>
          <w:tcPr>
            <w:tcW w:w="1530" w:type="dxa"/>
          </w:tcPr>
          <w:p w:rsidR="00AB419C" w:rsidRDefault="00AB419C" w:rsidP="00843796"/>
        </w:tc>
      </w:tr>
      <w:tr w:rsidR="00AB419C" w:rsidTr="00B60F37">
        <w:trPr>
          <w:trHeight w:val="289"/>
        </w:trPr>
        <w:tc>
          <w:tcPr>
            <w:tcW w:w="5418" w:type="dxa"/>
          </w:tcPr>
          <w:p w:rsidR="00AB419C" w:rsidRPr="002D0C7E" w:rsidRDefault="00AB419C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B419C" w:rsidRPr="002D0C7E" w:rsidRDefault="00024C1D" w:rsidP="00843796">
            <w:pPr>
              <w:rPr>
                <w:b/>
              </w:rPr>
            </w:pPr>
            <w:r>
              <w:t>7,000</w:t>
            </w:r>
          </w:p>
        </w:tc>
        <w:tc>
          <w:tcPr>
            <w:tcW w:w="1710" w:type="dxa"/>
          </w:tcPr>
          <w:p w:rsidR="00AB419C" w:rsidRDefault="00B60F37" w:rsidP="00843796">
            <w:r>
              <w:t>2</w:t>
            </w:r>
            <w:r w:rsidR="00024C1D">
              <w:t xml:space="preserve"> minutes</w:t>
            </w:r>
          </w:p>
        </w:tc>
        <w:tc>
          <w:tcPr>
            <w:tcW w:w="1530" w:type="dxa"/>
          </w:tcPr>
          <w:p w:rsidR="00AB419C" w:rsidRPr="002D0C7E" w:rsidRDefault="00024C1D" w:rsidP="00843796">
            <w:pPr>
              <w:rPr>
                <w:b/>
              </w:rPr>
            </w:pPr>
            <w:r>
              <w:t>233 hours</w:t>
            </w:r>
          </w:p>
        </w:tc>
      </w:tr>
    </w:tbl>
    <w:p w:rsidR="00AB419C" w:rsidRDefault="00AB419C" w:rsidP="00F3170F"/>
    <w:p w:rsidR="00817EFF" w:rsidRDefault="00817EFF" w:rsidP="00F3170F">
      <w:r>
        <w:t xml:space="preserve">Respondents can come from any number of occupations; therefore, the DOL has increased the average hourly rate for all non-supervisory employees on private nonfarm payrolls for March 2014, of $24.32 by 40 percent (total rate $34.05), to approximate fringe benefits and overhead costs, to estimate the monetized value of respondent time.  </w:t>
      </w:r>
      <w:r>
        <w:rPr>
          <w:i/>
        </w:rPr>
        <w:t>See The Employment Situation, May 2014</w:t>
      </w:r>
      <w:r>
        <w:t xml:space="preserve">, at 32, Table B-3, DOL, Bureau of Labor Statistics, </w:t>
      </w:r>
      <w:hyperlink r:id="rId8" w:history="1">
        <w:r>
          <w:rPr>
            <w:rStyle w:val="Hyperlink"/>
          </w:rPr>
          <w:t>http://www.bls.gov/news.release/archives/empsit_06062014.pdf</w:t>
        </w:r>
      </w:hyperlink>
      <w:r>
        <w:t xml:space="preserve">.  233 hours x $34.05 = </w:t>
      </w:r>
      <w:r w:rsidR="0061455E">
        <w:t>$7933.65.</w:t>
      </w:r>
    </w:p>
    <w:p w:rsidR="00817EFF" w:rsidRDefault="00817EFF" w:rsidP="00F3170F"/>
    <w:p w:rsidR="00DD2561" w:rsidRDefault="00AB419C" w:rsidP="00DD2561">
      <w:r>
        <w:rPr>
          <w:b/>
        </w:rPr>
        <w:t xml:space="preserve">FEDERAL COST: </w:t>
      </w:r>
      <w:r w:rsidR="00032471">
        <w:rPr>
          <w:b/>
        </w:rPr>
        <w:t xml:space="preserve"> </w:t>
      </w:r>
      <w:r w:rsidR="00032471">
        <w:t>The estimated cost to the Federal Government is $3,</w:t>
      </w:r>
      <w:r w:rsidR="00536BE4">
        <w:t>870</w:t>
      </w:r>
      <w:bookmarkStart w:id="0" w:name="_GoBack"/>
      <w:bookmarkEnd w:id="0"/>
      <w:r w:rsidR="00032471">
        <w:t xml:space="preserve">.  </w:t>
      </w:r>
      <w:r w:rsidR="00DD2561">
        <w:t>The survey function will automatically export the results into an excel file, meaning that there won’t be a data entry burden. OSHA estimates it takes</w:t>
      </w:r>
      <w:r w:rsidR="00032471">
        <w:t xml:space="preserve"> a</w:t>
      </w:r>
      <w:r w:rsidR="004D472D">
        <w:t xml:space="preserve"> </w:t>
      </w:r>
      <w:r w:rsidR="00032471">
        <w:t>program analy</w:t>
      </w:r>
      <w:r w:rsidR="004D472D">
        <w:t xml:space="preserve">st, GS 11, step </w:t>
      </w:r>
      <w:r w:rsidR="0061455E">
        <w:t>4</w:t>
      </w:r>
      <w:r w:rsidR="004D472D">
        <w:t xml:space="preserve">, </w:t>
      </w:r>
      <w:r w:rsidR="0061455E">
        <w:t xml:space="preserve">in Washington, DC </w:t>
      </w:r>
      <w:r w:rsidR="00DD2561">
        <w:t xml:space="preserve">one minute to analyze each of the 7,000 survey resulting in 117 burden hours. </w:t>
      </w:r>
      <w:r w:rsidR="0061455E">
        <w:t xml:space="preserve"> </w:t>
      </w:r>
      <w:r w:rsidR="00DD2561">
        <w:t>We estimate</w:t>
      </w:r>
      <w:r w:rsidR="004D472D">
        <w:t xml:space="preserve"> three</w:t>
      </w:r>
      <w:r w:rsidR="00DD2561">
        <w:t xml:space="preserve"> additional hours for comprehensive analysis of the spreadsheet results. </w:t>
      </w:r>
      <w:r w:rsidR="00570637">
        <w:t xml:space="preserve"> </w:t>
      </w:r>
      <w:r w:rsidR="00DD2561">
        <w:t xml:space="preserve">If we multiply by the hourly pay rate for a GS 11, </w:t>
      </w:r>
      <w:r w:rsidR="00032471">
        <w:t xml:space="preserve">step </w:t>
      </w:r>
      <w:r w:rsidR="00570637">
        <w:t>4</w:t>
      </w:r>
      <w:r w:rsidR="00032471">
        <w:t>,</w:t>
      </w:r>
      <w:r w:rsidR="004D472D">
        <w:t xml:space="preserve"> </w:t>
      </w:r>
      <w:r w:rsidR="00DD2561">
        <w:t>$</w:t>
      </w:r>
      <w:r w:rsidR="00443F98">
        <w:t>3</w:t>
      </w:r>
      <w:r w:rsidR="000C44FA">
        <w:t>2.25</w:t>
      </w:r>
      <w:r w:rsidR="00443F98">
        <w:t>,</w:t>
      </w:r>
      <w:r w:rsidR="00032471">
        <w:t xml:space="preserve"> by 120 </w:t>
      </w:r>
      <w:r w:rsidR="004D472D">
        <w:t xml:space="preserve">total burden </w:t>
      </w:r>
      <w:r w:rsidR="00032471">
        <w:t xml:space="preserve">hours </w:t>
      </w:r>
      <w:r w:rsidR="00443F98">
        <w:t>we arrive at $3,</w:t>
      </w:r>
      <w:r w:rsidR="004D472D">
        <w:t>8</w:t>
      </w:r>
      <w:r w:rsidR="000C44FA">
        <w:t>70.00</w:t>
      </w:r>
      <w:r w:rsidR="004D472D">
        <w:t>.</w:t>
      </w:r>
      <w:r w:rsidR="00570637">
        <w:t xml:space="preserve">  </w:t>
      </w:r>
      <w:r w:rsidR="000C44FA">
        <w:rPr>
          <w:i/>
        </w:rPr>
        <w:t xml:space="preserve">See </w:t>
      </w:r>
      <w:r w:rsidR="000C44FA">
        <w:t xml:space="preserve">Office of Management and Budget </w:t>
      </w:r>
      <w:r w:rsidR="00320080">
        <w:t xml:space="preserve">2014 Pay Table </w:t>
      </w:r>
      <w:hyperlink r:id="rId9" w:history="1">
        <w:r w:rsidR="00570637" w:rsidRPr="00025C3C">
          <w:rPr>
            <w:rStyle w:val="Hyperlink"/>
          </w:rPr>
          <w:t>http://www.opm.gov/policy-data-oversight/pay-leave/salaries-wages/salary-tables/pdf/2014/salhrl.pdf</w:t>
        </w:r>
      </w:hyperlink>
      <w:r w:rsidR="00570637">
        <w:t xml:space="preserve"> at 32.</w:t>
      </w:r>
    </w:p>
    <w:p w:rsidR="004D472D" w:rsidRDefault="004D472D" w:rsidP="00DD2561">
      <w:pPr>
        <w:rPr>
          <w:rFonts w:ascii="Calibri" w:hAnsi="Calibri"/>
          <w:color w:val="1F497D"/>
        </w:rPr>
      </w:pPr>
    </w:p>
    <w:p w:rsidR="00AB419C" w:rsidRDefault="00AB419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AB419C" w:rsidRDefault="00AB419C" w:rsidP="00F06866">
      <w:pPr>
        <w:rPr>
          <w:b/>
        </w:rPr>
      </w:pPr>
    </w:p>
    <w:p w:rsidR="00AB419C" w:rsidRDefault="00AB419C" w:rsidP="00F06866">
      <w:pPr>
        <w:rPr>
          <w:b/>
        </w:rPr>
      </w:pPr>
      <w:r>
        <w:rPr>
          <w:b/>
        </w:rPr>
        <w:t>The selection of your targeted respondents</w:t>
      </w:r>
    </w:p>
    <w:p w:rsidR="00AB419C" w:rsidRDefault="00AB419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384F5A">
        <w:t xml:space="preserve"> </w:t>
      </w:r>
      <w:r w:rsidR="00720541">
        <w:t>X</w:t>
      </w:r>
      <w:r w:rsidR="00384F5A">
        <w:t xml:space="preserve"> </w:t>
      </w:r>
      <w:r>
        <w:t>] Yes</w:t>
      </w:r>
      <w:r>
        <w:tab/>
        <w:t>[ ] No</w:t>
      </w:r>
    </w:p>
    <w:p w:rsidR="00AB419C" w:rsidRDefault="00AB419C" w:rsidP="00636621">
      <w:pPr>
        <w:pStyle w:val="ListParagraph"/>
      </w:pPr>
    </w:p>
    <w:p w:rsidR="00AB419C" w:rsidRDefault="00AB419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AB419C" w:rsidRDefault="00AB419C" w:rsidP="00A403BB">
      <w:pPr>
        <w:pStyle w:val="ListParagraph"/>
      </w:pPr>
    </w:p>
    <w:p w:rsidR="00944F80" w:rsidRPr="00E24260" w:rsidRDefault="00720541" w:rsidP="00A403BB">
      <w:r w:rsidRPr="00E24260">
        <w:t>The survey will</w:t>
      </w:r>
      <w:r w:rsidR="003F2E33" w:rsidRPr="00E24260">
        <w:t xml:space="preserve"> be included in </w:t>
      </w:r>
      <w:r w:rsidR="00024C1D" w:rsidRPr="00E24260">
        <w:t xml:space="preserve">three consecutive issues of </w:t>
      </w:r>
      <w:r w:rsidR="003F2E33" w:rsidRPr="00E24260">
        <w:t>the</w:t>
      </w:r>
      <w:r w:rsidRPr="00E24260">
        <w:t xml:space="preserve"> agency’s bi-weekly </w:t>
      </w:r>
      <w:r w:rsidR="003F2E33" w:rsidRPr="00E24260">
        <w:t>newsletter QuickTakes</w:t>
      </w:r>
      <w:r w:rsidRPr="00E24260">
        <w:t xml:space="preserve"> and distributed to all of the approximately 72,000 subscribers. </w:t>
      </w:r>
    </w:p>
    <w:p w:rsidR="00944F80" w:rsidRPr="00E24260" w:rsidRDefault="00944F80" w:rsidP="00A403BB"/>
    <w:p w:rsidR="00944F80" w:rsidRPr="00E24260" w:rsidRDefault="00944F80" w:rsidP="00A403BB">
      <w:r w:rsidRPr="00E24260">
        <w:t>The list of subscribers is made up of OSHA’s diverse stakeholders; occupational safety and health professionals, business owners and managers, worker advocacy organizations, labor unions, business leaders, trade organizations, and media.</w:t>
      </w:r>
    </w:p>
    <w:p w:rsidR="00944F80" w:rsidRPr="00E24260" w:rsidRDefault="00944F80" w:rsidP="00A403BB"/>
    <w:p w:rsidR="00AB419C" w:rsidRPr="00E24260" w:rsidRDefault="00944F80" w:rsidP="00A403BB">
      <w:r w:rsidRPr="00E24260">
        <w:t xml:space="preserve">The survey will be accessible to the entire list of subscribers and all responses will be reviewed. The survey will remain open for a period of six weeks. </w:t>
      </w:r>
      <w:r w:rsidR="00E24260">
        <w:t xml:space="preserve"> </w:t>
      </w:r>
      <w:r w:rsidRPr="00E24260">
        <w:t>We anticipate a 10% response rate.</w:t>
      </w:r>
    </w:p>
    <w:p w:rsidR="003F2E33" w:rsidRDefault="003F2E33" w:rsidP="00A403BB">
      <w:pPr>
        <w:rPr>
          <w:i/>
        </w:rPr>
      </w:pPr>
    </w:p>
    <w:p w:rsidR="00320080" w:rsidRDefault="00320080" w:rsidP="00A403BB">
      <w:pPr>
        <w:rPr>
          <w:i/>
        </w:rPr>
      </w:pPr>
    </w:p>
    <w:p w:rsidR="003F2E33" w:rsidRPr="00384F5A" w:rsidRDefault="003F2E33" w:rsidP="00A403BB">
      <w:pPr>
        <w:rPr>
          <w:i/>
        </w:rPr>
      </w:pPr>
    </w:p>
    <w:p w:rsidR="00AB419C" w:rsidRDefault="00AB419C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B419C" w:rsidRDefault="00AB419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AB419C" w:rsidRDefault="00AB419C" w:rsidP="001B0AAA">
      <w:pPr>
        <w:ind w:left="720"/>
      </w:pPr>
      <w:r>
        <w:t xml:space="preserve">[ </w:t>
      </w:r>
      <w:r w:rsidR="00384F5A">
        <w:t>X</w:t>
      </w:r>
      <w:r>
        <w:t xml:space="preserve"> ] Web-based or other forms of Social Media </w:t>
      </w:r>
    </w:p>
    <w:p w:rsidR="00AB419C" w:rsidRDefault="00AB419C" w:rsidP="001B0AAA">
      <w:pPr>
        <w:ind w:left="720"/>
      </w:pPr>
      <w:r>
        <w:t>[  ] Telephone</w:t>
      </w:r>
      <w:r>
        <w:tab/>
      </w:r>
    </w:p>
    <w:p w:rsidR="00AB419C" w:rsidRDefault="00AB419C" w:rsidP="001B0AAA">
      <w:pPr>
        <w:ind w:left="720"/>
      </w:pPr>
      <w:r>
        <w:t>[  ] In-person</w:t>
      </w:r>
      <w:r>
        <w:tab/>
      </w:r>
    </w:p>
    <w:p w:rsidR="00AB419C" w:rsidRDefault="00AB419C" w:rsidP="001B0AAA">
      <w:pPr>
        <w:ind w:left="720"/>
      </w:pPr>
      <w:r>
        <w:t xml:space="preserve">[  ] Mail </w:t>
      </w:r>
    </w:p>
    <w:p w:rsidR="00AB419C" w:rsidRDefault="00AB419C" w:rsidP="001B0AAA">
      <w:pPr>
        <w:ind w:left="720"/>
      </w:pPr>
      <w:r>
        <w:t>[  ] Other, Explain</w:t>
      </w:r>
    </w:p>
    <w:p w:rsidR="003F2E33" w:rsidRDefault="003F2E33" w:rsidP="001B0AAA">
      <w:pPr>
        <w:ind w:left="720"/>
      </w:pPr>
    </w:p>
    <w:p w:rsidR="00AB419C" w:rsidRDefault="00AB419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F2E33">
        <w:t>X</w:t>
      </w:r>
      <w:r>
        <w:t xml:space="preserve"> ] No</w:t>
      </w:r>
    </w:p>
    <w:p w:rsidR="00AB419C" w:rsidRDefault="00AB419C" w:rsidP="00F24CFC">
      <w:pPr>
        <w:pStyle w:val="ListParagraph"/>
        <w:ind w:left="360"/>
      </w:pPr>
      <w:r>
        <w:t xml:space="preserve"> </w:t>
      </w:r>
    </w:p>
    <w:p w:rsidR="00AB419C" w:rsidRPr="00F24CFC" w:rsidRDefault="00AB419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B419C" w:rsidRDefault="00AB419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AB419C" w:rsidRDefault="00AB419C" w:rsidP="00F24CFC">
      <w:pPr>
        <w:rPr>
          <w:b/>
        </w:rPr>
      </w:pPr>
    </w:p>
    <w:p w:rsidR="00AB419C" w:rsidRDefault="004E7155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AB419C" w:rsidRPr="008F50D4" w:rsidRDefault="00AB419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024C1D" w:rsidRPr="008F50D4" w:rsidRDefault="00024C1D" w:rsidP="00F24CFC"/>
    <w:p w:rsidR="00AB419C" w:rsidRPr="008F50D4" w:rsidRDefault="00AB419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AB419C" w:rsidRPr="008F50D4" w:rsidRDefault="00AB419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AB419C" w:rsidRPr="008F50D4" w:rsidRDefault="00AB419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AB419C" w:rsidRPr="008F50D4" w:rsidRDefault="00AB419C" w:rsidP="00F24CFC">
      <w:pPr>
        <w:rPr>
          <w:b/>
        </w:rPr>
      </w:pPr>
    </w:p>
    <w:p w:rsidR="00AB419C" w:rsidRPr="008F50D4" w:rsidRDefault="00AB419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AB419C" w:rsidRPr="008F50D4" w:rsidRDefault="00AB419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AB419C" w:rsidRPr="008F50D4" w:rsidRDefault="00AB419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AB419C" w:rsidRDefault="00AB419C" w:rsidP="00F24CFC">
      <w:pPr>
        <w:rPr>
          <w:sz w:val="16"/>
          <w:szCs w:val="16"/>
        </w:rPr>
      </w:pPr>
    </w:p>
    <w:p w:rsidR="00AB419C" w:rsidRDefault="00AB419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AB419C" w:rsidRPr="008F50D4" w:rsidRDefault="00AB419C" w:rsidP="00F24CFC"/>
    <w:p w:rsidR="00AB419C" w:rsidRDefault="00AB419C" w:rsidP="008F50D4">
      <w:pPr>
        <w:pStyle w:val="ListParagraph"/>
        <w:ind w:left="0"/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024C1D" w:rsidRDefault="00024C1D" w:rsidP="008F50D4">
      <w:pPr>
        <w:pStyle w:val="ListParagraph"/>
        <w:ind w:left="0"/>
      </w:pPr>
    </w:p>
    <w:p w:rsidR="00AB419C" w:rsidRDefault="00AB419C" w:rsidP="00F24CFC">
      <w:pPr>
        <w:rPr>
          <w:b/>
        </w:rPr>
      </w:pPr>
    </w:p>
    <w:p w:rsidR="00AB419C" w:rsidRDefault="00AB419C" w:rsidP="00F24CFC">
      <w:pPr>
        <w:rPr>
          <w:b/>
        </w:rPr>
      </w:pPr>
      <w:r>
        <w:rPr>
          <w:b/>
        </w:rPr>
        <w:t>BURDEN HOURS:</w:t>
      </w:r>
    </w:p>
    <w:p w:rsidR="00AB419C" w:rsidRDefault="00AB419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AB419C" w:rsidRDefault="00AB419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AB419C" w:rsidRDefault="00AB419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AB419C" w:rsidRPr="008F50D4" w:rsidRDefault="00AB419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AB419C" w:rsidRPr="006832D9" w:rsidRDefault="00AB419C" w:rsidP="00F24CFC">
      <w:pPr>
        <w:keepNext/>
        <w:keepLines/>
        <w:rPr>
          <w:b/>
        </w:rPr>
      </w:pPr>
    </w:p>
    <w:p w:rsidR="00AB419C" w:rsidRDefault="00AB419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AB419C" w:rsidRDefault="00AB419C" w:rsidP="00F24CFC">
      <w:pPr>
        <w:rPr>
          <w:b/>
          <w:bCs/>
          <w:u w:val="single"/>
        </w:rPr>
      </w:pPr>
    </w:p>
    <w:p w:rsidR="00AB419C" w:rsidRDefault="00AB419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AB419C" w:rsidRDefault="00AB419C" w:rsidP="00F24CFC">
      <w:pPr>
        <w:rPr>
          <w:b/>
        </w:rPr>
      </w:pPr>
    </w:p>
    <w:p w:rsidR="00AB419C" w:rsidRDefault="00AB419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AB419C" w:rsidRDefault="00AB419C" w:rsidP="00F24CFC">
      <w:pPr>
        <w:rPr>
          <w:b/>
        </w:rPr>
      </w:pPr>
    </w:p>
    <w:p w:rsidR="00AB419C" w:rsidRPr="003F1C5B" w:rsidRDefault="00AB419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AB419C" w:rsidRDefault="00AB419C" w:rsidP="00F24CFC">
      <w:pPr>
        <w:pStyle w:val="ListParagraph"/>
        <w:ind w:left="360"/>
      </w:pPr>
    </w:p>
    <w:p w:rsidR="00AB419C" w:rsidRPr="00F24CFC" w:rsidRDefault="00AB419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B419C" w:rsidRDefault="00AB419C" w:rsidP="00F24CFC">
      <w:pPr>
        <w:tabs>
          <w:tab w:val="left" w:pos="5670"/>
        </w:tabs>
        <w:suppressAutoHyphens/>
      </w:pPr>
    </w:p>
    <w:sectPr w:rsidR="00AB419C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9C" w:rsidRDefault="00AB419C">
      <w:r>
        <w:separator/>
      </w:r>
    </w:p>
  </w:endnote>
  <w:endnote w:type="continuationSeparator" w:id="0">
    <w:p w:rsidR="00AB419C" w:rsidRDefault="00AB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9C" w:rsidRDefault="00AB419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36BE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9C" w:rsidRDefault="00AB419C">
      <w:r>
        <w:separator/>
      </w:r>
    </w:p>
  </w:footnote>
  <w:footnote w:type="continuationSeparator" w:id="0">
    <w:p w:rsidR="00AB419C" w:rsidRDefault="00AB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9C" w:rsidRDefault="00AB4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4C1D"/>
    <w:rsid w:val="00032471"/>
    <w:rsid w:val="00036C36"/>
    <w:rsid w:val="00047A64"/>
    <w:rsid w:val="00066A68"/>
    <w:rsid w:val="00067329"/>
    <w:rsid w:val="000A18EF"/>
    <w:rsid w:val="000B2838"/>
    <w:rsid w:val="000C44FA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62E1"/>
    <w:rsid w:val="001F17AD"/>
    <w:rsid w:val="00203C52"/>
    <w:rsid w:val="00237B48"/>
    <w:rsid w:val="0024521E"/>
    <w:rsid w:val="00263C3D"/>
    <w:rsid w:val="00274D0B"/>
    <w:rsid w:val="002B3C95"/>
    <w:rsid w:val="002D0B92"/>
    <w:rsid w:val="002D0C7E"/>
    <w:rsid w:val="0030716C"/>
    <w:rsid w:val="00320080"/>
    <w:rsid w:val="0033332B"/>
    <w:rsid w:val="00384F5A"/>
    <w:rsid w:val="003D5BBE"/>
    <w:rsid w:val="003E3C61"/>
    <w:rsid w:val="003F1C5B"/>
    <w:rsid w:val="003F2E33"/>
    <w:rsid w:val="00434E33"/>
    <w:rsid w:val="00441434"/>
    <w:rsid w:val="00443F98"/>
    <w:rsid w:val="0045264C"/>
    <w:rsid w:val="004876EC"/>
    <w:rsid w:val="004D472D"/>
    <w:rsid w:val="004D6E14"/>
    <w:rsid w:val="004E7155"/>
    <w:rsid w:val="005009B0"/>
    <w:rsid w:val="00533234"/>
    <w:rsid w:val="00536BE4"/>
    <w:rsid w:val="00570637"/>
    <w:rsid w:val="00573939"/>
    <w:rsid w:val="005A1006"/>
    <w:rsid w:val="005E714A"/>
    <w:rsid w:val="006140A0"/>
    <w:rsid w:val="0061455E"/>
    <w:rsid w:val="00636621"/>
    <w:rsid w:val="00642B49"/>
    <w:rsid w:val="006832D9"/>
    <w:rsid w:val="0069403B"/>
    <w:rsid w:val="006A0508"/>
    <w:rsid w:val="006C2C5B"/>
    <w:rsid w:val="006F3DDE"/>
    <w:rsid w:val="00704678"/>
    <w:rsid w:val="00720541"/>
    <w:rsid w:val="007425E7"/>
    <w:rsid w:val="00802607"/>
    <w:rsid w:val="008101A5"/>
    <w:rsid w:val="00817EFF"/>
    <w:rsid w:val="00822664"/>
    <w:rsid w:val="00843796"/>
    <w:rsid w:val="00895229"/>
    <w:rsid w:val="008F0203"/>
    <w:rsid w:val="008F50D4"/>
    <w:rsid w:val="009239AA"/>
    <w:rsid w:val="00935ADA"/>
    <w:rsid w:val="00944F80"/>
    <w:rsid w:val="00946B6C"/>
    <w:rsid w:val="00955A71"/>
    <w:rsid w:val="0096108F"/>
    <w:rsid w:val="009C13B9"/>
    <w:rsid w:val="009D01A2"/>
    <w:rsid w:val="009F5923"/>
    <w:rsid w:val="00A33875"/>
    <w:rsid w:val="00A403BB"/>
    <w:rsid w:val="00A674DF"/>
    <w:rsid w:val="00A83AA6"/>
    <w:rsid w:val="00AB419C"/>
    <w:rsid w:val="00AD0EE1"/>
    <w:rsid w:val="00AE1809"/>
    <w:rsid w:val="00B1164B"/>
    <w:rsid w:val="00B60F37"/>
    <w:rsid w:val="00B80D76"/>
    <w:rsid w:val="00B92D75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262D4"/>
    <w:rsid w:val="00D6383F"/>
    <w:rsid w:val="00DB59D0"/>
    <w:rsid w:val="00DC33D3"/>
    <w:rsid w:val="00DD2561"/>
    <w:rsid w:val="00E24260"/>
    <w:rsid w:val="00E26329"/>
    <w:rsid w:val="00E40B50"/>
    <w:rsid w:val="00E50293"/>
    <w:rsid w:val="00E65FFC"/>
    <w:rsid w:val="00E80951"/>
    <w:rsid w:val="00E854FE"/>
    <w:rsid w:val="00E86CC6"/>
    <w:rsid w:val="00EB56B3"/>
    <w:rsid w:val="00EB7048"/>
    <w:rsid w:val="00ED3DCE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817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817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news.release/archives/empsit_0606201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m.gov/policy-data-oversight/pay-leave/salaries-wages/salary-tables/pdf/2014/salhr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2</cp:revision>
  <cp:lastPrinted>2012-01-12T15:19:00Z</cp:lastPrinted>
  <dcterms:created xsi:type="dcterms:W3CDTF">2014-06-30T16:02:00Z</dcterms:created>
  <dcterms:modified xsi:type="dcterms:W3CDTF">2014-06-30T16:02:00Z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