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3C7309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bookmarkStart w:id="0" w:name="_GoBack"/>
      <w:r w:rsidR="00805494">
        <w:t>Survey</w:t>
      </w:r>
      <w:r w:rsidR="00805494" w:rsidRPr="00805494">
        <w:t xml:space="preserve"> soliciting feedback on</w:t>
      </w:r>
      <w:r w:rsidR="00805494">
        <w:t xml:space="preserve"> participation in the OSHA National Fall Prevention Safety Stand Down</w:t>
      </w:r>
      <w:bookmarkEnd w:id="0"/>
    </w:p>
    <w:p w:rsidR="008551CF" w:rsidRDefault="008551CF"/>
    <w:p w:rsidR="008551CF" w:rsidRDefault="008551CF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98506E">
      <w:r w:rsidRPr="0098506E">
        <w:t xml:space="preserve">The overall purpose of the National Fall Prevention Safety Stand Down is to raise awareness to fall hazards in construction.  </w:t>
      </w:r>
    </w:p>
    <w:p w:rsidR="008551CF" w:rsidRDefault="008551CF"/>
    <w:p w:rsidR="0098506E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 xml:space="preserve">The purpose of the survey is to </w:t>
      </w:r>
      <w:r w:rsidR="006D012C">
        <w:t>collect data on</w:t>
      </w:r>
      <w:r>
        <w:t>:</w:t>
      </w:r>
      <w:r w:rsidRPr="0098506E">
        <w:t xml:space="preserve"> </w:t>
      </w:r>
    </w:p>
    <w:p w:rsidR="008551CF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>Overall participation</w:t>
      </w:r>
    </w:p>
    <w:p w:rsidR="008551CF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>Program effectiveness</w:t>
      </w:r>
    </w:p>
    <w:p w:rsidR="0098506E" w:rsidRPr="0098506E" w:rsidRDefault="006D012C" w:rsidP="00434E33">
      <w:pPr>
        <w:pStyle w:val="Header"/>
        <w:tabs>
          <w:tab w:val="clear" w:pos="4320"/>
          <w:tab w:val="clear" w:pos="8640"/>
        </w:tabs>
      </w:pPr>
      <w:r>
        <w:t>A</w:t>
      </w:r>
      <w:r w:rsidR="0098506E" w:rsidRPr="0098506E">
        <w:t>reas for improvement</w:t>
      </w:r>
    </w:p>
    <w:p w:rsidR="0098506E" w:rsidRPr="0098506E" w:rsidRDefault="0098506E" w:rsidP="00434E33">
      <w:pPr>
        <w:pStyle w:val="Header"/>
        <w:tabs>
          <w:tab w:val="clear" w:pos="4320"/>
          <w:tab w:val="clear" w:pos="8640"/>
        </w:tabs>
      </w:pPr>
      <w:r>
        <w:t>P</w:t>
      </w:r>
      <w:r w:rsidRPr="0098506E">
        <w:t>roblems area parti</w:t>
      </w:r>
      <w:r>
        <w:t>cipants</w:t>
      </w:r>
      <w:r w:rsidR="006D012C">
        <w:t xml:space="preserve"> are encountering</w:t>
      </w:r>
    </w:p>
    <w:p w:rsidR="008551CF" w:rsidRPr="006D012C" w:rsidRDefault="006D012C" w:rsidP="00434E33">
      <w:pPr>
        <w:pStyle w:val="Header"/>
        <w:tabs>
          <w:tab w:val="clear" w:pos="4320"/>
          <w:tab w:val="clear" w:pos="8640"/>
        </w:tabs>
      </w:pPr>
      <w:r w:rsidRPr="006D012C">
        <w:t xml:space="preserve">Quality of </w:t>
      </w:r>
      <w:r>
        <w:t>compliance assistance material</w:t>
      </w:r>
    </w:p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05494" w:rsidRDefault="00805494" w:rsidP="00805494">
      <w:r>
        <w:t>All construction employers and employees</w:t>
      </w:r>
      <w:r w:rsidR="004C6D79">
        <w:t xml:space="preserve"> who participate in OSHA’s stand down for construction fall prevention</w:t>
      </w:r>
      <w:r>
        <w:t>.</w:t>
      </w:r>
    </w:p>
    <w:p w:rsidR="008551CF" w:rsidRDefault="008551CF"/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805494" w:rsidRPr="00805494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</w:t>
      </w:r>
      <w:proofErr w:type="gramStart"/>
      <w:r>
        <w:t>to be true</w:t>
      </w:r>
      <w:proofErr w:type="gramEnd"/>
      <w:r>
        <w:t xml:space="preserve">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</w:t>
      </w:r>
      <w:proofErr w:type="gramStart"/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proofErr w:type="gramEnd"/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>
        <w:t>Name</w:t>
      </w:r>
      <w:proofErr w:type="gramStart"/>
      <w:r>
        <w:t>:_</w:t>
      </w:r>
      <w:proofErr w:type="gramEnd"/>
      <w:r>
        <w:t>_</w:t>
      </w:r>
      <w:proofErr w:type="spellStart"/>
      <w:r w:rsidR="00805494" w:rsidRPr="00805494">
        <w:rPr>
          <w:u w:val="single"/>
        </w:rPr>
        <w:t>Mr</w:t>
      </w:r>
      <w:proofErr w:type="spellEnd"/>
      <w:r w:rsidR="00805494" w:rsidRPr="00805494">
        <w:rPr>
          <w:u w:val="single"/>
        </w:rPr>
        <w:t>. Todd Owen</w:t>
      </w:r>
      <w:r>
        <w:t>__________________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805494" w:rsidRPr="00805494">
        <w:rPr>
          <w:b/>
        </w:rPr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</w:t>
      </w:r>
      <w:proofErr w:type="gramStart"/>
      <w:r>
        <w:t xml:space="preserve">?   </w:t>
      </w:r>
      <w:proofErr w:type="gramEnd"/>
      <w:r>
        <w:t xml:space="preserve">[  ] Yes [  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lastRenderedPageBreak/>
        <w:t xml:space="preserve">If Applicable, has a System or Records Notice been published?  [  ] Yes  [ </w:t>
      </w:r>
      <w:r w:rsidR="004C6D79">
        <w:t>X</w:t>
      </w:r>
      <w:r>
        <w:t xml:space="preserve"> ] No</w:t>
      </w: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>Is an incentive (e.g., money or reimbursement of expenses, token of appreciation) provided to participants?  [  ] Yes [</w:t>
      </w:r>
      <w:r w:rsidR="00805494" w:rsidRPr="00805494">
        <w:rPr>
          <w:b/>
        </w:rPr>
        <w:t>X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Pr="00805494" w:rsidRDefault="00805494">
      <w:r>
        <w:rPr>
          <w:b/>
        </w:rPr>
        <w:t xml:space="preserve">Note:  </w:t>
      </w:r>
      <w:r>
        <w:t xml:space="preserve">Participants will be able to download a certificate for participating in the National Fall Prevention Safety Stand Down </w:t>
      </w:r>
      <w:r w:rsidR="00F33932">
        <w:t>after completing the survey</w:t>
      </w: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A6022C">
        <w:trPr>
          <w:trHeight w:val="274"/>
        </w:trPr>
        <w:tc>
          <w:tcPr>
            <w:tcW w:w="5418" w:type="dxa"/>
          </w:tcPr>
          <w:p w:rsidR="008551CF" w:rsidRDefault="0098506E" w:rsidP="00843796">
            <w:r>
              <w:t>Private Sector</w:t>
            </w:r>
          </w:p>
        </w:tc>
        <w:tc>
          <w:tcPr>
            <w:tcW w:w="1530" w:type="dxa"/>
            <w:vAlign w:val="bottom"/>
          </w:tcPr>
          <w:p w:rsidR="008551CF" w:rsidRDefault="00F33932" w:rsidP="00A6022C">
            <w:pPr>
              <w:jc w:val="right"/>
            </w:pPr>
            <w:r>
              <w:t>25</w:t>
            </w:r>
            <w:r w:rsidR="0098506E">
              <w:t>,000</w:t>
            </w:r>
          </w:p>
        </w:tc>
        <w:tc>
          <w:tcPr>
            <w:tcW w:w="1710" w:type="dxa"/>
            <w:vAlign w:val="bottom"/>
          </w:tcPr>
          <w:p w:rsidR="008551CF" w:rsidRDefault="0098506E" w:rsidP="00A6022C">
            <w:pPr>
              <w:jc w:val="right"/>
            </w:pPr>
            <w:r>
              <w:t>10 min</w:t>
            </w:r>
          </w:p>
        </w:tc>
        <w:tc>
          <w:tcPr>
            <w:tcW w:w="1003" w:type="dxa"/>
            <w:vAlign w:val="bottom"/>
          </w:tcPr>
          <w:p w:rsidR="008551CF" w:rsidRDefault="00F33932" w:rsidP="00A6022C">
            <w:pPr>
              <w:jc w:val="right"/>
            </w:pPr>
            <w:r>
              <w:t>4</w:t>
            </w:r>
            <w:r w:rsidR="004C6D79">
              <w:t>,</w:t>
            </w:r>
            <w:r>
              <w:t>167</w:t>
            </w:r>
          </w:p>
        </w:tc>
      </w:tr>
      <w:tr w:rsidR="008551CF" w:rsidTr="00A6022C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  <w:vAlign w:val="bottom"/>
          </w:tcPr>
          <w:p w:rsidR="008551CF" w:rsidRDefault="008551CF" w:rsidP="00A6022C">
            <w:pPr>
              <w:jc w:val="right"/>
            </w:pPr>
          </w:p>
        </w:tc>
        <w:tc>
          <w:tcPr>
            <w:tcW w:w="1710" w:type="dxa"/>
            <w:vAlign w:val="bottom"/>
          </w:tcPr>
          <w:p w:rsidR="008551CF" w:rsidRDefault="008551CF" w:rsidP="00A6022C">
            <w:pPr>
              <w:jc w:val="right"/>
            </w:pPr>
          </w:p>
        </w:tc>
        <w:tc>
          <w:tcPr>
            <w:tcW w:w="1003" w:type="dxa"/>
            <w:vAlign w:val="bottom"/>
          </w:tcPr>
          <w:p w:rsidR="008551CF" w:rsidRDefault="008551CF" w:rsidP="00A6022C">
            <w:pPr>
              <w:jc w:val="right"/>
            </w:pPr>
          </w:p>
        </w:tc>
      </w:tr>
      <w:tr w:rsidR="008551CF" w:rsidTr="00A6022C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  <w:vAlign w:val="bottom"/>
          </w:tcPr>
          <w:p w:rsidR="008551CF" w:rsidRPr="002D0C7E" w:rsidRDefault="00A6022C" w:rsidP="00A6022C">
            <w:pPr>
              <w:jc w:val="right"/>
              <w:rPr>
                <w:b/>
              </w:rPr>
            </w:pPr>
            <w:r>
              <w:rPr>
                <w:b/>
              </w:rPr>
              <w:t>25,000</w:t>
            </w:r>
          </w:p>
        </w:tc>
        <w:tc>
          <w:tcPr>
            <w:tcW w:w="1710" w:type="dxa"/>
            <w:vAlign w:val="bottom"/>
          </w:tcPr>
          <w:p w:rsidR="008551CF" w:rsidRDefault="009254BB" w:rsidP="00A6022C">
            <w:pPr>
              <w:jc w:val="right"/>
            </w:pPr>
            <w:r>
              <w:t>NA</w:t>
            </w:r>
          </w:p>
        </w:tc>
        <w:tc>
          <w:tcPr>
            <w:tcW w:w="1003" w:type="dxa"/>
            <w:vAlign w:val="bottom"/>
          </w:tcPr>
          <w:p w:rsidR="008551CF" w:rsidRPr="002D0C7E" w:rsidRDefault="009254BB" w:rsidP="00A6022C">
            <w:pPr>
              <w:jc w:val="right"/>
              <w:rPr>
                <w:b/>
              </w:rPr>
            </w:pPr>
            <w:r>
              <w:rPr>
                <w:b/>
              </w:rPr>
              <w:t>4,167</w:t>
            </w:r>
          </w:p>
        </w:tc>
      </w:tr>
    </w:tbl>
    <w:p w:rsidR="008551CF" w:rsidRDefault="008551CF" w:rsidP="00F3170F"/>
    <w:p w:rsidR="00A6022C" w:rsidRDefault="00A6022C" w:rsidP="00F3170F">
      <w:r>
        <w:t xml:space="preserve">Respondents can come from any number of occupations; therefore, the DOL has increased the average hourly rate for all non-supervisory employees on private nonfarm payrolls for March 2014, of $24.32 by 40 percent (total rate $34.05), to approximate fringe benefits and overhead costs, to estimate the monetized value of respondent time.  </w:t>
      </w:r>
      <w:r>
        <w:rPr>
          <w:i/>
        </w:rPr>
        <w:t>See The Employment Situation, May 2014</w:t>
      </w:r>
      <w:r>
        <w:t xml:space="preserve">, at 32, Table B-3, DOL, Bureau of Labor Statistics, </w:t>
      </w:r>
      <w:hyperlink r:id="rId8" w:history="1">
        <w:r>
          <w:rPr>
            <w:rStyle w:val="Hyperlink"/>
          </w:rPr>
          <w:t>http://www.bls.gov/news.release/archives/empsit_06062014.pdf</w:t>
        </w:r>
      </w:hyperlink>
      <w:r>
        <w:t xml:space="preserve">.  </w:t>
      </w:r>
      <w:r>
        <w:t xml:space="preserve">4,167 hours </w:t>
      </w:r>
    </w:p>
    <w:p w:rsidR="008551CF" w:rsidRDefault="008551CF" w:rsidP="00F3170F"/>
    <w:p w:rsidR="008551CF" w:rsidRDefault="008551CF">
      <w:pPr>
        <w:rPr>
          <w:u w:val="single"/>
        </w:rPr>
      </w:pPr>
      <w:r>
        <w:rPr>
          <w:b/>
        </w:rPr>
        <w:t xml:space="preserve">FEDERAL COST:  </w:t>
      </w:r>
      <w:r>
        <w:t>The estimated annual cos</w:t>
      </w:r>
      <w:r w:rsidR="004C6D79">
        <w:t xml:space="preserve">t to the Federal government is </w:t>
      </w:r>
      <w:r w:rsidR="004C6D79" w:rsidRPr="004C6D79">
        <w:rPr>
          <w:u w:val="single"/>
        </w:rPr>
        <w:t>$8,7</w:t>
      </w:r>
      <w:r w:rsidR="00126F00">
        <w:rPr>
          <w:u w:val="single"/>
        </w:rPr>
        <w:t>92</w:t>
      </w:r>
      <w:r w:rsidR="004C6D79" w:rsidRPr="004C6D79">
        <w:rPr>
          <w:u w:val="single"/>
        </w:rPr>
        <w:t>.00</w:t>
      </w:r>
    </w:p>
    <w:p w:rsidR="006E140F" w:rsidRDefault="006E140F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6E140F" w:rsidTr="00A6022C">
        <w:tc>
          <w:tcPr>
            <w:tcW w:w="5508" w:type="dxa"/>
          </w:tcPr>
          <w:p w:rsidR="006E140F" w:rsidRPr="006E140F" w:rsidRDefault="006E140F">
            <w:r>
              <w:t>Grade of evaluator</w:t>
            </w:r>
          </w:p>
        </w:tc>
        <w:tc>
          <w:tcPr>
            <w:tcW w:w="4068" w:type="dxa"/>
            <w:vAlign w:val="bottom"/>
          </w:tcPr>
          <w:p w:rsidR="006E140F" w:rsidRPr="006E140F" w:rsidRDefault="006E140F" w:rsidP="00A6022C">
            <w:pPr>
              <w:jc w:val="right"/>
            </w:pPr>
            <w:r w:rsidRPr="006E140F">
              <w:t>GS 12 Step 6</w:t>
            </w:r>
          </w:p>
        </w:tc>
      </w:tr>
      <w:tr w:rsidR="006E140F" w:rsidTr="00A6022C">
        <w:tc>
          <w:tcPr>
            <w:tcW w:w="5508" w:type="dxa"/>
          </w:tcPr>
          <w:p w:rsidR="006E140F" w:rsidRPr="006E140F" w:rsidRDefault="006E140F">
            <w:r w:rsidRPr="006E140F">
              <w:t>Annual Salary</w:t>
            </w:r>
            <w:r w:rsidR="008A5EA7">
              <w:t xml:space="preserve"> (GS-12, Step 4 DC base)*</w:t>
            </w:r>
          </w:p>
        </w:tc>
        <w:tc>
          <w:tcPr>
            <w:tcW w:w="4068" w:type="dxa"/>
            <w:vAlign w:val="bottom"/>
          </w:tcPr>
          <w:p w:rsidR="006E140F" w:rsidRPr="006E140F" w:rsidRDefault="006E140F" w:rsidP="00A6022C">
            <w:pPr>
              <w:jc w:val="right"/>
            </w:pPr>
            <w:r w:rsidRPr="006E140F">
              <w:t>$88,224</w:t>
            </w:r>
          </w:p>
        </w:tc>
      </w:tr>
      <w:tr w:rsidR="006E140F" w:rsidTr="00A6022C">
        <w:tc>
          <w:tcPr>
            <w:tcW w:w="5508" w:type="dxa"/>
          </w:tcPr>
          <w:p w:rsidR="006E140F" w:rsidRPr="006E140F" w:rsidRDefault="006E140F">
            <w:r>
              <w:t>Hourly Rate</w:t>
            </w:r>
          </w:p>
        </w:tc>
        <w:tc>
          <w:tcPr>
            <w:tcW w:w="4068" w:type="dxa"/>
            <w:vAlign w:val="bottom"/>
          </w:tcPr>
          <w:p w:rsidR="006E140F" w:rsidRPr="006E140F" w:rsidRDefault="006E140F" w:rsidP="00A6022C">
            <w:pPr>
              <w:jc w:val="right"/>
            </w:pPr>
            <w:r w:rsidRPr="006E140F">
              <w:t>$42.27</w:t>
            </w:r>
          </w:p>
        </w:tc>
      </w:tr>
      <w:tr w:rsidR="006E140F" w:rsidTr="00A6022C">
        <w:tc>
          <w:tcPr>
            <w:tcW w:w="5508" w:type="dxa"/>
          </w:tcPr>
          <w:p w:rsidR="006E140F" w:rsidRPr="006E140F" w:rsidRDefault="006E140F">
            <w:r w:rsidRPr="006E140F">
              <w:t>Estimated Response</w:t>
            </w:r>
          </w:p>
        </w:tc>
        <w:tc>
          <w:tcPr>
            <w:tcW w:w="4068" w:type="dxa"/>
            <w:vAlign w:val="bottom"/>
          </w:tcPr>
          <w:p w:rsidR="006E140F" w:rsidRPr="006E140F" w:rsidRDefault="006E140F" w:rsidP="00A6022C">
            <w:pPr>
              <w:jc w:val="right"/>
            </w:pPr>
            <w:r w:rsidRPr="006E140F">
              <w:t>2,500</w:t>
            </w:r>
          </w:p>
        </w:tc>
      </w:tr>
      <w:tr w:rsidR="006E140F" w:rsidTr="00A6022C">
        <w:tc>
          <w:tcPr>
            <w:tcW w:w="5508" w:type="dxa"/>
          </w:tcPr>
          <w:p w:rsidR="006E140F" w:rsidRPr="006E140F" w:rsidRDefault="006E140F">
            <w:r w:rsidRPr="006E140F">
              <w:t>Time to evaluate each response</w:t>
            </w:r>
          </w:p>
        </w:tc>
        <w:tc>
          <w:tcPr>
            <w:tcW w:w="4068" w:type="dxa"/>
            <w:vAlign w:val="bottom"/>
          </w:tcPr>
          <w:p w:rsidR="006E140F" w:rsidRPr="006E140F" w:rsidRDefault="00EF1847" w:rsidP="00A6022C">
            <w:pPr>
              <w:jc w:val="right"/>
            </w:pPr>
            <w:r>
              <w:t>5 minutes</w:t>
            </w:r>
          </w:p>
        </w:tc>
      </w:tr>
      <w:tr w:rsidR="006E140F" w:rsidTr="00A6022C">
        <w:tc>
          <w:tcPr>
            <w:tcW w:w="5508" w:type="dxa"/>
          </w:tcPr>
          <w:p w:rsidR="006E140F" w:rsidRPr="006E140F" w:rsidRDefault="006E140F">
            <w:r w:rsidRPr="006E140F">
              <w:t>Total Estimated Burden Hours</w:t>
            </w:r>
          </w:p>
        </w:tc>
        <w:tc>
          <w:tcPr>
            <w:tcW w:w="4068" w:type="dxa"/>
            <w:vAlign w:val="bottom"/>
          </w:tcPr>
          <w:p w:rsidR="006E140F" w:rsidRPr="006E140F" w:rsidRDefault="006E140F" w:rsidP="00A6022C">
            <w:pPr>
              <w:jc w:val="right"/>
            </w:pPr>
            <w:r w:rsidRPr="006E140F">
              <w:t>20</w:t>
            </w:r>
            <w:r w:rsidR="00EF1847">
              <w:t>8</w:t>
            </w:r>
            <w:r w:rsidRPr="006E140F">
              <w:t xml:space="preserve"> hours</w:t>
            </w:r>
          </w:p>
        </w:tc>
      </w:tr>
    </w:tbl>
    <w:p w:rsidR="006E140F" w:rsidRDefault="008A5EA7">
      <w:proofErr w:type="gramStart"/>
      <w:r w:rsidRPr="0068753F">
        <w:t xml:space="preserve">* </w:t>
      </w:r>
      <w:hyperlink r:id="rId9" w:history="1">
        <w:r w:rsidR="0068753F" w:rsidRPr="003D4416">
          <w:rPr>
            <w:rStyle w:val="Hyperlink"/>
          </w:rPr>
          <w:t>http://www.opm.gov/policy-data-oversight/pay-leave/salaries-wages/salary-tables/pdf/2014/salhrl.pdf at 32</w:t>
        </w:r>
      </w:hyperlink>
      <w:r w:rsidRPr="0068753F">
        <w:t>.</w:t>
      </w:r>
      <w:proofErr w:type="gramEnd"/>
    </w:p>
    <w:p w:rsidR="0068753F" w:rsidRPr="0068753F" w:rsidRDefault="0068753F"/>
    <w:p w:rsidR="006E140F" w:rsidRPr="006E140F" w:rsidRDefault="00EF1847">
      <w:r>
        <w:t>208</w:t>
      </w:r>
      <w:r w:rsidR="006E140F" w:rsidRPr="006E140F">
        <w:t xml:space="preserve"> hours x$ 42.27</w:t>
      </w:r>
      <w:r>
        <w:t xml:space="preserve"> = $8,792</w:t>
      </w:r>
      <w:r w:rsidR="0068753F">
        <w:t>.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6E140F" w:rsidRDefault="006E140F" w:rsidP="00F06866">
      <w:pPr>
        <w:rPr>
          <w:b/>
          <w:bCs/>
          <w:u w:val="single"/>
        </w:rPr>
      </w:pPr>
    </w:p>
    <w:p w:rsidR="006E140F" w:rsidRPr="006E140F" w:rsidRDefault="006E140F" w:rsidP="00F06866">
      <w:r>
        <w:rPr>
          <w:bCs/>
          <w:u w:val="single"/>
        </w:rPr>
        <w:t>N/A.</w:t>
      </w:r>
      <w:r>
        <w:rPr>
          <w:bCs/>
        </w:rPr>
        <w:t xml:space="preserve">  This survey is open to all construction employers who participate in the stand down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proofErr w:type="gramStart"/>
      <w:r>
        <w:t>Do you have a customer list or something similar that defines the universe of potential respondents and do you have a sampling plan for selecting from this universe?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F33932" w:rsidRPr="00F33932">
        <w:rPr>
          <w:b/>
        </w:rPr>
        <w:t>X</w:t>
      </w:r>
      <w:r>
        <w:t>] No</w:t>
      </w:r>
    </w:p>
    <w:p w:rsidR="008551CF" w:rsidRDefault="008551CF" w:rsidP="00636621">
      <w:pPr>
        <w:pStyle w:val="ListParagraph"/>
      </w:pPr>
    </w:p>
    <w:p w:rsidR="008551CF" w:rsidRDefault="008551CF" w:rsidP="001B0AAA">
      <w:r w:rsidRPr="00636621">
        <w:lastRenderedPageBreak/>
        <w:t xml:space="preserve">If the answer is yes, </w:t>
      </w:r>
      <w:r>
        <w:t>please provide a description of both below (or attach the sampling plan)</w:t>
      </w:r>
      <w:proofErr w:type="gramStart"/>
      <w:r>
        <w:t xml:space="preserve">?  </w:t>
      </w:r>
      <w:r w:rsidRPr="00636621">
        <w:t xml:space="preserve"> </w:t>
      </w:r>
      <w:proofErr w:type="gramEnd"/>
      <w:r>
        <w:t>If the answer is no, please provide a description of how you plan to identify your potential group of respondents and how you will select them?</w:t>
      </w:r>
    </w:p>
    <w:p w:rsidR="008551CF" w:rsidRDefault="008551CF" w:rsidP="00A403BB">
      <w:pPr>
        <w:pStyle w:val="ListParagraph"/>
      </w:pPr>
    </w:p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</w:t>
      </w:r>
      <w:proofErr w:type="gramStart"/>
      <w:r>
        <w:t xml:space="preserve">? </w:t>
      </w:r>
      <w:proofErr w:type="gramEnd"/>
      <w:r>
        <w:t>(Check all that apply)</w:t>
      </w:r>
    </w:p>
    <w:p w:rsidR="008551CF" w:rsidRDefault="008551CF" w:rsidP="001B0AAA">
      <w:pPr>
        <w:ind w:left="720"/>
      </w:pPr>
      <w:r>
        <w:t>[</w:t>
      </w:r>
      <w:r w:rsidR="00F33932" w:rsidRPr="00F33932">
        <w:rPr>
          <w:b/>
        </w:rPr>
        <w:t>X</w:t>
      </w:r>
      <w:r>
        <w:t xml:space="preserve">] Web-based or other forms of Social Media </w:t>
      </w:r>
    </w:p>
    <w:p w:rsidR="008551CF" w:rsidRDefault="008551CF" w:rsidP="001B0AAA">
      <w:pPr>
        <w:ind w:left="720"/>
      </w:pPr>
      <w:r>
        <w:t>[</w:t>
      </w:r>
      <w:r w:rsidR="006E140F">
        <w:rPr>
          <w:b/>
        </w:rPr>
        <w:t xml:space="preserve">   </w:t>
      </w:r>
      <w:r>
        <w:t>] Telephone</w:t>
      </w:r>
      <w:r>
        <w:tab/>
      </w:r>
    </w:p>
    <w:p w:rsidR="008551CF" w:rsidRDefault="008551CF" w:rsidP="001B0AAA">
      <w:pPr>
        <w:ind w:left="720"/>
      </w:pPr>
      <w:r>
        <w:t>[</w:t>
      </w:r>
      <w:r w:rsidR="006E140F">
        <w:rPr>
          <w:b/>
        </w:rPr>
        <w:t xml:space="preserve">   ]</w:t>
      </w:r>
      <w:r>
        <w:t xml:space="preserve"> In-person</w:t>
      </w:r>
      <w:r>
        <w:tab/>
      </w:r>
    </w:p>
    <w:p w:rsidR="008551CF" w:rsidRDefault="008551CF" w:rsidP="001B0AAA">
      <w:pPr>
        <w:ind w:left="720"/>
      </w:pPr>
      <w:r>
        <w:t>[</w:t>
      </w:r>
      <w:r w:rsidR="006E140F">
        <w:rPr>
          <w:b/>
        </w:rPr>
        <w:t xml:space="preserve">   </w:t>
      </w:r>
      <w:r>
        <w:t xml:space="preserve">] Mail </w:t>
      </w:r>
    </w:p>
    <w:p w:rsidR="008551CF" w:rsidRDefault="008551CF" w:rsidP="001B0AAA">
      <w:pPr>
        <w:ind w:left="720"/>
      </w:pPr>
      <w:r>
        <w:t>[  ] Other, Explain</w:t>
      </w:r>
    </w:p>
    <w:p w:rsidR="006E140F" w:rsidRDefault="006E140F" w:rsidP="001B0AAA">
      <w:pPr>
        <w:ind w:left="720"/>
      </w:pP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33932">
        <w:rPr>
          <w:b/>
        </w:rPr>
        <w:t>X</w:t>
      </w:r>
      <w:r>
        <w:t>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8551CF" w:rsidRPr="00F24CFC" w:rsidRDefault="008551CF" w:rsidP="0024521E">
      <w:pPr>
        <w:rPr>
          <w:b/>
        </w:rPr>
      </w:pP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3C7309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proofErr w:type="gramStart"/>
      <w:r>
        <w:t>. (e.g.</w:t>
      </w:r>
      <w:proofErr w:type="gramEnd"/>
      <w:r>
        <w:t xml:space="preserve">  Comment card for soliciting feedback on </w:t>
      </w:r>
      <w:proofErr w:type="spellStart"/>
      <w:r>
        <w:t>xxxx</w:t>
      </w:r>
      <w:proofErr w:type="spellEnd"/>
      <w:r>
        <w:t>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</w:t>
      </w:r>
      <w:proofErr w:type="gramStart"/>
      <w:r w:rsidRPr="008F50D4">
        <w:t>a brief description of the purpose of this collection and how it will be used</w:t>
      </w:r>
      <w:proofErr w:type="gramEnd"/>
      <w:r w:rsidRPr="008F50D4">
        <w:t>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3C7309" w:rsidRDefault="003C7309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3C7309" w:rsidRDefault="003C7309" w:rsidP="00F24CFC">
      <w:pPr>
        <w:rPr>
          <w:b/>
        </w:rPr>
      </w:pPr>
    </w:p>
    <w:p w:rsidR="008551CF" w:rsidRDefault="008551CF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F33932" w:rsidRDefault="00F33932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F33932" w:rsidRDefault="00F33932" w:rsidP="00F33932">
      <w:pPr>
        <w:rPr>
          <w:b/>
        </w:rPr>
      </w:pPr>
    </w:p>
    <w:sectPr w:rsidR="00F33932" w:rsidSect="00194A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DB" w:rsidRDefault="005D1BDB">
      <w:r>
        <w:separator/>
      </w:r>
    </w:p>
  </w:endnote>
  <w:endnote w:type="continuationSeparator" w:id="0">
    <w:p w:rsidR="005D1BDB" w:rsidRDefault="005D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34" w:rsidRDefault="00C559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32" w:rsidRDefault="003C73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 w:rsidRPr="003C7309">
      <w:rPr>
        <w:iCs/>
        <w:sz w:val="20"/>
        <w:szCs w:val="20"/>
      </w:rPr>
      <w:t>Please make sure that all instruments, instructions, and scripts are submitted with the request.</w:t>
    </w:r>
  </w:p>
  <w:p w:rsidR="003C7309" w:rsidRDefault="003C73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  <w:p w:rsidR="003C7309" w:rsidRPr="003C7309" w:rsidRDefault="003C7309" w:rsidP="003C7309">
    <w:pPr>
      <w:pStyle w:val="Footer"/>
      <w:tabs>
        <w:tab w:val="clear" w:pos="8640"/>
        <w:tab w:val="right" w:pos="9000"/>
      </w:tabs>
      <w:jc w:val="center"/>
      <w:rPr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54C2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34" w:rsidRDefault="00C55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DB" w:rsidRDefault="005D1BDB">
      <w:r>
        <w:separator/>
      </w:r>
    </w:p>
  </w:footnote>
  <w:footnote w:type="continuationSeparator" w:id="0">
    <w:p w:rsidR="005D1BDB" w:rsidRDefault="005D1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34" w:rsidRDefault="00C559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34" w:rsidRDefault="00C559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34" w:rsidRDefault="00C559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26F00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4521E"/>
    <w:rsid w:val="00263C3D"/>
    <w:rsid w:val="00274D0B"/>
    <w:rsid w:val="002B3C95"/>
    <w:rsid w:val="002D0B92"/>
    <w:rsid w:val="002D0C7E"/>
    <w:rsid w:val="003C7309"/>
    <w:rsid w:val="003D5BBE"/>
    <w:rsid w:val="003E3C61"/>
    <w:rsid w:val="003F1C5B"/>
    <w:rsid w:val="00434E33"/>
    <w:rsid w:val="00441434"/>
    <w:rsid w:val="0045264C"/>
    <w:rsid w:val="0047057C"/>
    <w:rsid w:val="004876EC"/>
    <w:rsid w:val="004C6D79"/>
    <w:rsid w:val="004D6E14"/>
    <w:rsid w:val="005009B0"/>
    <w:rsid w:val="00533234"/>
    <w:rsid w:val="00554C2D"/>
    <w:rsid w:val="00591A35"/>
    <w:rsid w:val="005A1006"/>
    <w:rsid w:val="005D1BDB"/>
    <w:rsid w:val="005E714A"/>
    <w:rsid w:val="006140A0"/>
    <w:rsid w:val="00636621"/>
    <w:rsid w:val="00642B49"/>
    <w:rsid w:val="006832D9"/>
    <w:rsid w:val="0068753F"/>
    <w:rsid w:val="0069403B"/>
    <w:rsid w:val="006D012C"/>
    <w:rsid w:val="006E140F"/>
    <w:rsid w:val="006F3DDE"/>
    <w:rsid w:val="00704678"/>
    <w:rsid w:val="007425E7"/>
    <w:rsid w:val="00802607"/>
    <w:rsid w:val="00805494"/>
    <w:rsid w:val="008101A5"/>
    <w:rsid w:val="00822664"/>
    <w:rsid w:val="00843796"/>
    <w:rsid w:val="008551CF"/>
    <w:rsid w:val="00885357"/>
    <w:rsid w:val="00895229"/>
    <w:rsid w:val="008A5EA7"/>
    <w:rsid w:val="008F0203"/>
    <w:rsid w:val="008F50D4"/>
    <w:rsid w:val="009239AA"/>
    <w:rsid w:val="009254BB"/>
    <w:rsid w:val="00935ADA"/>
    <w:rsid w:val="00946B6C"/>
    <w:rsid w:val="00955A71"/>
    <w:rsid w:val="0096108F"/>
    <w:rsid w:val="00982244"/>
    <w:rsid w:val="0098506E"/>
    <w:rsid w:val="009C13B9"/>
    <w:rsid w:val="009D01A2"/>
    <w:rsid w:val="009F5923"/>
    <w:rsid w:val="00A3254E"/>
    <w:rsid w:val="00A403BB"/>
    <w:rsid w:val="00A6022C"/>
    <w:rsid w:val="00A674DF"/>
    <w:rsid w:val="00A83AA6"/>
    <w:rsid w:val="00A93012"/>
    <w:rsid w:val="00AE1809"/>
    <w:rsid w:val="00B1164B"/>
    <w:rsid w:val="00B30C78"/>
    <w:rsid w:val="00B80D76"/>
    <w:rsid w:val="00BA2105"/>
    <w:rsid w:val="00BA7E06"/>
    <w:rsid w:val="00BB43B5"/>
    <w:rsid w:val="00BB6219"/>
    <w:rsid w:val="00BB6EE4"/>
    <w:rsid w:val="00BD290F"/>
    <w:rsid w:val="00C14CC4"/>
    <w:rsid w:val="00C33C52"/>
    <w:rsid w:val="00C40D8B"/>
    <w:rsid w:val="00C55934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1847"/>
    <w:rsid w:val="00EF2095"/>
    <w:rsid w:val="00F06866"/>
    <w:rsid w:val="00F15956"/>
    <w:rsid w:val="00F24CFC"/>
    <w:rsid w:val="00F3170F"/>
    <w:rsid w:val="00F3183B"/>
    <w:rsid w:val="00F3393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uiPriority w:val="99"/>
    <w:semiHidden/>
    <w:rsid w:val="00A602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uiPriority w:val="99"/>
    <w:semiHidden/>
    <w:rsid w:val="00A602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news.release/archives/empsit_06062014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m.gov/policy-data-oversight/pay-leave/salaries-wages/salary-tables/pdf/2014/salhrl.pdf%20at%203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2014-06-30T18:29:00Z</dcterms:created>
  <dcterms:modified xsi:type="dcterms:W3CDTF">2014-06-30T18:29:00Z</dcterms:modified>
</cp:coreProperties>
</file>