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6D058C"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1471F3">
        <w:t>Customer Feedback on the Competency Model Clearinghouse</w:t>
      </w:r>
    </w:p>
    <w:p w:rsidR="008551CF" w:rsidRDefault="008551CF"/>
    <w:p w:rsidR="008551CF" w:rsidRDefault="008551CF">
      <w:r>
        <w:rPr>
          <w:b/>
        </w:rPr>
        <w:t>PURPOSE</w:t>
      </w:r>
      <w:r w:rsidRPr="009239AA">
        <w:rPr>
          <w:b/>
        </w:rPr>
        <w:t>:</w:t>
      </w:r>
      <w:r w:rsidR="001471F3">
        <w:rPr>
          <w:b/>
        </w:rPr>
        <w:t xml:space="preserve"> </w:t>
      </w:r>
      <w:r w:rsidRPr="009239AA">
        <w:rPr>
          <w:b/>
        </w:rPr>
        <w:t xml:space="preserve"> </w:t>
      </w:r>
      <w:r w:rsidR="001471F3">
        <w:t xml:space="preserve">The Competency Model Clearinghouse (CMC) is an Internet-based repository of 26 industry competency models that show the cross-cutting skills that are essential for competent performance in an industry or industry sector.  It also includes informational and instructional materials on competency models, a resource database of competency-related documents, “Models in Action” case summaries providing examples of varied usages of the competency models, and interactive tools for working with the industry models.  The purpose of this data collection is to obtain routine user feedback on the design, content and performance of the website focusing on its ease of use, value of the information presented, and its general appeal and usefulness. The plan is to repeat this survey annually. </w:t>
      </w:r>
      <w:r w:rsidRPr="009239AA">
        <w:rPr>
          <w:b/>
        </w:rPr>
        <w:t xml:space="preserve"> </w:t>
      </w:r>
    </w:p>
    <w:p w:rsidR="008551CF" w:rsidRDefault="008551CF"/>
    <w:p w:rsidR="008551CF" w:rsidRPr="00434E33" w:rsidRDefault="008551CF" w:rsidP="00434E33">
      <w:pPr>
        <w:pStyle w:val="Header"/>
        <w:tabs>
          <w:tab w:val="clear" w:pos="4320"/>
          <w:tab w:val="clear" w:pos="8640"/>
        </w:tabs>
        <w:rPr>
          <w:i/>
        </w:rPr>
      </w:pPr>
      <w:r w:rsidRPr="00434E33">
        <w:rPr>
          <w:b/>
        </w:rPr>
        <w:t>DESCRIPTION OF RESPONDENTS</w:t>
      </w:r>
      <w:r>
        <w:t xml:space="preserve">: </w:t>
      </w:r>
      <w:r w:rsidR="001471F3">
        <w:t xml:space="preserve"> </w:t>
      </w:r>
      <w:r w:rsidR="00A12B75">
        <w:t>Respondents will be individuals.  They will b</w:t>
      </w:r>
      <w:r w:rsidR="001471F3">
        <w:t>e solicited from two groups: email subscribers to the CMC and registered CMC tool users.  Email subscribers are individuals who have experience using the website and have asked to receive email updates from the site.  CMC tool users are those website users who have endeavored to use one of two site tools: the “Build a Model” tool and/or the “Build a Career Ladder/Lattice” tool.</w:t>
      </w:r>
    </w:p>
    <w:p w:rsidR="008551CF" w:rsidRDefault="008551CF"/>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r>
      <w:proofErr w:type="gramStart"/>
      <w:r w:rsidRPr="00F06866">
        <w:rPr>
          <w:bCs/>
          <w:sz w:val="24"/>
        </w:rPr>
        <w:t xml:space="preserve">[ </w:t>
      </w:r>
      <w:r w:rsidR="001471F3">
        <w:rPr>
          <w:bCs/>
          <w:sz w:val="24"/>
        </w:rPr>
        <w:t>X</w:t>
      </w:r>
      <w:proofErr w:type="gramEnd"/>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016401" w:rsidP="009C13B9">
      <w:r>
        <w:t>Name: Pam Frugoli</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w:t>
      </w:r>
      <w:r w:rsidR="00935733">
        <w:t xml:space="preserve">ted?  [ </w:t>
      </w:r>
      <w:r>
        <w:t xml:space="preserve">] Yes  [ </w:t>
      </w:r>
      <w:r w:rsidR="00935733">
        <w:t>X</w:t>
      </w:r>
      <w:r>
        <w:t xml:space="preserve">]  No </w:t>
      </w:r>
    </w:p>
    <w:p w:rsidR="008551CF" w:rsidRDefault="008551CF" w:rsidP="00C86E91">
      <w:pPr>
        <w:pStyle w:val="ListParagraph"/>
        <w:numPr>
          <w:ilvl w:val="0"/>
          <w:numId w:val="18"/>
        </w:numPr>
      </w:pPr>
      <w:r>
        <w:lastRenderedPageBreak/>
        <w:t xml:space="preserve">If </w:t>
      </w:r>
      <w:proofErr w:type="gramStart"/>
      <w:r>
        <w:t>Yes</w:t>
      </w:r>
      <w:proofErr w:type="gramEnd"/>
      <w:r>
        <w:t xml:space="preserve">, is the information that will be collected included in records that are subject to the Privacy Act of 1974?   [  ] Yes [  </w:t>
      </w:r>
      <w:r w:rsidR="001471F3">
        <w:t>X</w:t>
      </w:r>
      <w:r>
        <w:t xml:space="preserve">] No   </w:t>
      </w:r>
    </w:p>
    <w:p w:rsidR="008551CF" w:rsidRDefault="008551CF" w:rsidP="00C86E91">
      <w:pPr>
        <w:pStyle w:val="ListParagraph"/>
        <w:numPr>
          <w:ilvl w:val="0"/>
          <w:numId w:val="18"/>
        </w:numPr>
      </w:pPr>
      <w:r>
        <w:t>If Applicable, has a System or Records Notice been published?  [  ] Yes  [  ] No</w:t>
      </w:r>
      <w:r w:rsidR="001471F3">
        <w:t xml:space="preserve">    </w:t>
      </w:r>
      <w:r w:rsidR="001471F3" w:rsidRPr="00016401">
        <w:rPr>
          <w:b/>
          <w:u w:val="single"/>
        </w:rPr>
        <w:t>N/A</w:t>
      </w:r>
    </w:p>
    <w:p w:rsidR="001471F3" w:rsidRDefault="001471F3" w:rsidP="001471F3">
      <w:pPr>
        <w:pStyle w:val="ListParagraph"/>
        <w:ind w:left="360"/>
      </w:pP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proofErr w:type="gramStart"/>
      <w:r w:rsidR="001471F3">
        <w:t>X</w:t>
      </w:r>
      <w:r>
        <w:t xml:space="preserve"> ]</w:t>
      </w:r>
      <w:proofErr w:type="gramEnd"/>
      <w:r>
        <w:t xml:space="preserve">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1471F3" w:rsidP="00843796">
            <w:r>
              <w:t>Individuals who use the Competency Model Clearinghouse</w:t>
            </w:r>
          </w:p>
        </w:tc>
        <w:tc>
          <w:tcPr>
            <w:tcW w:w="1530" w:type="dxa"/>
          </w:tcPr>
          <w:p w:rsidR="008551CF" w:rsidRDefault="001471F3" w:rsidP="00843796">
            <w:r>
              <w:t>3500</w:t>
            </w:r>
          </w:p>
        </w:tc>
        <w:tc>
          <w:tcPr>
            <w:tcW w:w="1710" w:type="dxa"/>
          </w:tcPr>
          <w:p w:rsidR="008551CF" w:rsidRDefault="001471F3" w:rsidP="001471F3">
            <w:pPr>
              <w:pStyle w:val="ListParagraph"/>
              <w:numPr>
                <w:ilvl w:val="1"/>
                <w:numId w:val="19"/>
              </w:numPr>
            </w:pPr>
            <w:r>
              <w:t>hours</w:t>
            </w:r>
          </w:p>
          <w:p w:rsidR="001471F3" w:rsidRDefault="001471F3" w:rsidP="001471F3">
            <w:r>
              <w:t>(six minutes)</w:t>
            </w:r>
          </w:p>
        </w:tc>
        <w:tc>
          <w:tcPr>
            <w:tcW w:w="1003" w:type="dxa"/>
          </w:tcPr>
          <w:p w:rsidR="008551CF" w:rsidRDefault="00935733" w:rsidP="00843796">
            <w:r>
              <w:t>3</w:t>
            </w:r>
            <w:r w:rsidR="001471F3">
              <w:t>50 hours</w:t>
            </w:r>
          </w:p>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2D0C7E">
        <w:trPr>
          <w:trHeight w:val="289"/>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1471F3" w:rsidP="00843796">
            <w:pPr>
              <w:rPr>
                <w:b/>
              </w:rPr>
            </w:pPr>
            <w:r>
              <w:rPr>
                <w:b/>
              </w:rPr>
              <w:t>3500 respondents</w:t>
            </w:r>
          </w:p>
        </w:tc>
        <w:tc>
          <w:tcPr>
            <w:tcW w:w="1710" w:type="dxa"/>
          </w:tcPr>
          <w:p w:rsidR="008551CF" w:rsidRDefault="008551CF" w:rsidP="00843796"/>
        </w:tc>
        <w:tc>
          <w:tcPr>
            <w:tcW w:w="1003" w:type="dxa"/>
          </w:tcPr>
          <w:p w:rsidR="008551CF" w:rsidRPr="002D0C7E" w:rsidRDefault="00935733" w:rsidP="00843796">
            <w:pPr>
              <w:rPr>
                <w:b/>
              </w:rPr>
            </w:pPr>
            <w:r>
              <w:rPr>
                <w:b/>
              </w:rPr>
              <w:t>3</w:t>
            </w:r>
            <w:r w:rsidR="001471F3">
              <w:rPr>
                <w:b/>
              </w:rPr>
              <w:t>50 hours</w:t>
            </w:r>
          </w:p>
        </w:tc>
      </w:tr>
    </w:tbl>
    <w:p w:rsidR="008551CF" w:rsidRDefault="008551CF" w:rsidP="00F3170F"/>
    <w:p w:rsidR="008551CF" w:rsidRDefault="008551CF" w:rsidP="00F3170F"/>
    <w:p w:rsidR="008551CF" w:rsidRDefault="008551CF">
      <w:pPr>
        <w:rPr>
          <w:b/>
        </w:rPr>
      </w:pPr>
      <w:r>
        <w:rPr>
          <w:b/>
        </w:rPr>
        <w:t xml:space="preserve">FEDERAL COST:  </w:t>
      </w:r>
      <w:r>
        <w:t xml:space="preserve">The estimated annual cost to the Federal government </w:t>
      </w:r>
      <w:proofErr w:type="gramStart"/>
      <w:r>
        <w:t xml:space="preserve">is  </w:t>
      </w:r>
      <w:r w:rsidR="001471F3" w:rsidRPr="00016401">
        <w:rPr>
          <w:b/>
          <w:u w:val="single"/>
        </w:rPr>
        <w:t>$</w:t>
      </w:r>
      <w:proofErr w:type="gramEnd"/>
      <w:r w:rsidR="001471F3" w:rsidRPr="00016401">
        <w:rPr>
          <w:b/>
          <w:u w:val="single"/>
        </w:rPr>
        <w:t>12,500</w:t>
      </w:r>
      <w:r w:rsidR="001471F3" w:rsidRPr="001471F3">
        <w:rPr>
          <w:u w:val="single"/>
        </w:rPr>
        <w:t>.</w:t>
      </w:r>
    </w:p>
    <w:p w:rsidR="008551CF" w:rsidRDefault="008551CF">
      <w:pPr>
        <w:rPr>
          <w:b/>
          <w:bCs/>
          <w:u w:val="single"/>
        </w:rPr>
      </w:pPr>
    </w:p>
    <w:p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r w:rsidRPr="001471F3">
        <w:rPr>
          <w:b/>
          <w:bCs/>
          <w:u w:val="single"/>
        </w:rPr>
        <w:t>:</w:t>
      </w:r>
      <w:r w:rsidR="001471F3" w:rsidRPr="001471F3">
        <w:rPr>
          <w:bCs/>
        </w:rPr>
        <w:t xml:space="preserve">  N/A</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xml:space="preserve">[ </w:t>
      </w:r>
      <w:r w:rsidR="001471F3">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471F3" w:rsidRDefault="001471F3" w:rsidP="001B0AAA"/>
    <w:p w:rsidR="001471F3" w:rsidRDefault="001471F3" w:rsidP="001471F3">
      <w:pPr>
        <w:ind w:left="720"/>
      </w:pPr>
      <w:r>
        <w:t>The CMC has a list of email subscribers to the site, as well as a separate list of registered users of the CMC tools.  The invitation to participate in the survey will be sent to 100% of both the email subscribers and CMC tool users.</w:t>
      </w:r>
    </w:p>
    <w:p w:rsidR="008551CF" w:rsidRDefault="008551CF" w:rsidP="00A403BB">
      <w:pPr>
        <w:pStyle w:val="ListParagraph"/>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proofErr w:type="gramStart"/>
      <w:r>
        <w:t xml:space="preserve">[  </w:t>
      </w:r>
      <w:r w:rsidR="00016401">
        <w:t>X</w:t>
      </w:r>
      <w:proofErr w:type="gramEnd"/>
      <w:r>
        <w:t>] Web-based or other forms of Social Media</w:t>
      </w:r>
      <w:r w:rsidR="00016401">
        <w:t xml:space="preserve">. </w:t>
      </w:r>
      <w:r w:rsidR="00016401" w:rsidRPr="00016401">
        <w:rPr>
          <w:i/>
        </w:rPr>
        <w:t>Link provided below</w:t>
      </w:r>
      <w:r w:rsidR="00016401">
        <w:t>.</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016401" w:rsidRDefault="00016401" w:rsidP="001B0AAA">
      <w:pPr>
        <w:ind w:left="720"/>
      </w:pPr>
    </w:p>
    <w:p w:rsidR="008551CF" w:rsidRDefault="008551CF" w:rsidP="00F24CFC">
      <w:pPr>
        <w:pStyle w:val="ListParagraph"/>
        <w:numPr>
          <w:ilvl w:val="0"/>
          <w:numId w:val="17"/>
        </w:numPr>
      </w:pPr>
      <w:r>
        <w:lastRenderedPageBreak/>
        <w:t xml:space="preserve">Will interviewers or facilitators be used?  [  ] Yes [ </w:t>
      </w:r>
      <w:r w:rsidR="001471F3">
        <w:t>X</w:t>
      </w:r>
      <w:r>
        <w:t xml:space="preserve"> ] No</w:t>
      </w:r>
    </w:p>
    <w:p w:rsidR="008551CF" w:rsidRDefault="008551CF" w:rsidP="00F24CFC">
      <w:pPr>
        <w:pStyle w:val="ListParagraph"/>
        <w:ind w:left="360"/>
      </w:pPr>
      <w:r>
        <w:t xml:space="preserve"> </w:t>
      </w:r>
    </w:p>
    <w:p w:rsidR="00016401" w:rsidRDefault="008551CF" w:rsidP="0024521E">
      <w:pPr>
        <w:rPr>
          <w:b/>
        </w:rPr>
      </w:pPr>
      <w:r w:rsidRPr="00F24CFC">
        <w:rPr>
          <w:b/>
        </w:rPr>
        <w:t>Please make sure that all instruments, instructions, and scripts are submitted with the request.</w:t>
      </w:r>
    </w:p>
    <w:p w:rsidR="00016401" w:rsidRDefault="00016401" w:rsidP="00016401"/>
    <w:p w:rsidR="00016401" w:rsidRPr="00A12B75" w:rsidRDefault="00016401" w:rsidP="00016401">
      <w:pPr>
        <w:ind w:left="720"/>
        <w:rPr>
          <w:rStyle w:val="Hyperlink"/>
        </w:rPr>
      </w:pPr>
      <w:r w:rsidRPr="00016401">
        <w:rPr>
          <w:b/>
        </w:rPr>
        <w:t>Survey Instrument:</w:t>
      </w:r>
      <w:r>
        <w:rPr>
          <w:rFonts w:ascii="Calibri" w:hAnsi="Calibri"/>
        </w:rPr>
        <w:t xml:space="preserve">  </w:t>
      </w:r>
      <w:hyperlink r:id="rId8" w:history="1">
        <w:r w:rsidRPr="00A12B75">
          <w:rPr>
            <w:rStyle w:val="Hyperlink"/>
          </w:rPr>
          <w:t>https://www.surveymonkey.com/create/survey/preview?r=true&amp;sm=XWKX0fuxA_2FMu5TMHRL5xHdGWkKHAhVMc6t3DWgW_2FbKaHcyEQOmKBWqdYAfEv2wDb</w:t>
        </w:r>
      </w:hyperlink>
    </w:p>
    <w:p w:rsidR="00A12B75" w:rsidRPr="00A12B75" w:rsidRDefault="00A12B75" w:rsidP="00016401">
      <w:pPr>
        <w:ind w:left="720"/>
        <w:rPr>
          <w:rStyle w:val="Hyperlink"/>
        </w:rPr>
      </w:pPr>
    </w:p>
    <w:p w:rsidR="00A12B75" w:rsidRDefault="00E8291B" w:rsidP="00A12B75">
      <w:pPr>
        <w:rPr>
          <w:rStyle w:val="Hyperlink"/>
          <w:color w:val="auto"/>
          <w:u w:val="none"/>
        </w:rPr>
      </w:pPr>
      <w:r w:rsidRPr="00E8291B">
        <w:rPr>
          <w:rStyle w:val="Hyperlink"/>
          <w:color w:val="auto"/>
          <w:u w:val="none"/>
        </w:rPr>
        <w:tab/>
        <w:t>(Screen shots attached)</w:t>
      </w:r>
    </w:p>
    <w:p w:rsidR="00E8291B" w:rsidRPr="00E8291B" w:rsidRDefault="00E8291B" w:rsidP="00A12B75">
      <w:pPr>
        <w:rPr>
          <w:rStyle w:val="Hyperlink"/>
          <w:color w:val="auto"/>
          <w:u w:val="none"/>
        </w:rPr>
      </w:pPr>
    </w:p>
    <w:p w:rsidR="00A12B75" w:rsidRPr="00A12B75" w:rsidRDefault="00A12B75" w:rsidP="00A12B75">
      <w:pPr>
        <w:rPr>
          <w:rStyle w:val="Hyperlink"/>
          <w:b/>
          <w:color w:val="auto"/>
          <w:u w:val="none"/>
        </w:rPr>
      </w:pPr>
      <w:r w:rsidRPr="00A12B75">
        <w:rPr>
          <w:rStyle w:val="Hyperlink"/>
          <w:b/>
          <w:color w:val="auto"/>
          <w:u w:val="none"/>
        </w:rPr>
        <w:t>Questions regarding this clearance submission should be sent to Lauren Fairley, Workforce Analyst, Office of Workforce Investment, Employment and Training Administration.  Her contact information is:</w:t>
      </w:r>
    </w:p>
    <w:p w:rsidR="00A12B75" w:rsidRPr="00A12B75" w:rsidRDefault="00A12B75" w:rsidP="00A12B75">
      <w:pPr>
        <w:rPr>
          <w:rStyle w:val="Hyperlink"/>
          <w:b/>
          <w:color w:val="auto"/>
          <w:u w:val="none"/>
        </w:rPr>
      </w:pPr>
    </w:p>
    <w:p w:rsidR="00A12B75" w:rsidRPr="00A12B75" w:rsidRDefault="00A12B75" w:rsidP="00A12B75">
      <w:pPr>
        <w:rPr>
          <w:rStyle w:val="Hyperlink"/>
          <w:b/>
          <w:color w:val="auto"/>
          <w:u w:val="none"/>
        </w:rPr>
      </w:pPr>
      <w:r w:rsidRPr="00A12B75">
        <w:rPr>
          <w:rStyle w:val="Hyperlink"/>
          <w:b/>
          <w:color w:val="auto"/>
          <w:u w:val="none"/>
        </w:rPr>
        <w:t>Lauren Fairley</w:t>
      </w:r>
    </w:p>
    <w:p w:rsidR="00A12B75" w:rsidRPr="00A12B75" w:rsidRDefault="00A12B75" w:rsidP="00A12B75">
      <w:pPr>
        <w:rPr>
          <w:rStyle w:val="Hyperlink"/>
          <w:b/>
          <w:color w:val="auto"/>
          <w:u w:val="none"/>
        </w:rPr>
      </w:pPr>
      <w:r w:rsidRPr="00A12B75">
        <w:rPr>
          <w:rStyle w:val="Hyperlink"/>
          <w:b/>
          <w:color w:val="auto"/>
          <w:u w:val="none"/>
        </w:rPr>
        <w:t xml:space="preserve">Email:  </w:t>
      </w:r>
      <w:hyperlink r:id="rId9" w:history="1">
        <w:r w:rsidRPr="00A12B75">
          <w:rPr>
            <w:rStyle w:val="Hyperlink"/>
            <w:b/>
            <w:u w:val="none"/>
          </w:rPr>
          <w:t>Fairley.lauren@dol.gov</w:t>
        </w:r>
      </w:hyperlink>
    </w:p>
    <w:p w:rsidR="00A12B75" w:rsidRPr="00A12B75" w:rsidRDefault="00A12B75" w:rsidP="00A12B75">
      <w:pPr>
        <w:rPr>
          <w:b/>
        </w:rPr>
      </w:pPr>
      <w:r w:rsidRPr="00A12B75">
        <w:rPr>
          <w:b/>
        </w:rPr>
        <w:t>Tel:  (202)-693-3731</w:t>
      </w:r>
    </w:p>
    <w:p w:rsidR="00016401" w:rsidRPr="00A12B75" w:rsidRDefault="00016401" w:rsidP="00016401">
      <w:pPr>
        <w:rPr>
          <w:b/>
        </w:rPr>
      </w:pPr>
      <w:r w:rsidRPr="00A12B75">
        <w:rPr>
          <w:b/>
        </w:rPr>
        <w:br w:type="page"/>
      </w:r>
    </w:p>
    <w:p w:rsidR="008551CF" w:rsidRPr="00F24CFC" w:rsidRDefault="008551CF" w:rsidP="0024521E">
      <w:pPr>
        <w:rPr>
          <w:b/>
        </w:rPr>
      </w:pP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6D058C"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lastRenderedPageBreak/>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AE" w:rsidRDefault="00A27BAE">
      <w:r>
        <w:separator/>
      </w:r>
    </w:p>
  </w:endnote>
  <w:endnote w:type="continuationSeparator" w:id="0">
    <w:p w:rsidR="00A27BAE" w:rsidRDefault="00A2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87F9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AE" w:rsidRDefault="00A27BAE">
      <w:r>
        <w:separator/>
      </w:r>
    </w:p>
  </w:footnote>
  <w:footnote w:type="continuationSeparator" w:id="0">
    <w:p w:rsidR="00A27BAE" w:rsidRDefault="00A27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73D4D0E"/>
    <w:multiLevelType w:val="multilevel"/>
    <w:tmpl w:val="BEE2817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6401"/>
    <w:rsid w:val="00023A57"/>
    <w:rsid w:val="00036C36"/>
    <w:rsid w:val="00047A64"/>
    <w:rsid w:val="00067329"/>
    <w:rsid w:val="000B2838"/>
    <w:rsid w:val="000D44CA"/>
    <w:rsid w:val="000E200B"/>
    <w:rsid w:val="000F68BE"/>
    <w:rsid w:val="001471F3"/>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3D5BBE"/>
    <w:rsid w:val="003E3C61"/>
    <w:rsid w:val="003F1C5B"/>
    <w:rsid w:val="00434E33"/>
    <w:rsid w:val="00441434"/>
    <w:rsid w:val="0045264C"/>
    <w:rsid w:val="0047057C"/>
    <w:rsid w:val="004876EC"/>
    <w:rsid w:val="004D6E14"/>
    <w:rsid w:val="005009B0"/>
    <w:rsid w:val="00527FEF"/>
    <w:rsid w:val="00533234"/>
    <w:rsid w:val="00540C60"/>
    <w:rsid w:val="00591A35"/>
    <w:rsid w:val="005A1006"/>
    <w:rsid w:val="005E714A"/>
    <w:rsid w:val="006140A0"/>
    <w:rsid w:val="00636621"/>
    <w:rsid w:val="00642B49"/>
    <w:rsid w:val="006832D9"/>
    <w:rsid w:val="0069403B"/>
    <w:rsid w:val="006D058C"/>
    <w:rsid w:val="006F3DDE"/>
    <w:rsid w:val="00704678"/>
    <w:rsid w:val="007425E7"/>
    <w:rsid w:val="00802607"/>
    <w:rsid w:val="008101A5"/>
    <w:rsid w:val="00822664"/>
    <w:rsid w:val="00843796"/>
    <w:rsid w:val="008551CF"/>
    <w:rsid w:val="00857422"/>
    <w:rsid w:val="00887F99"/>
    <w:rsid w:val="00895229"/>
    <w:rsid w:val="008F0203"/>
    <w:rsid w:val="008F50D4"/>
    <w:rsid w:val="009239AA"/>
    <w:rsid w:val="00935733"/>
    <w:rsid w:val="00935ADA"/>
    <w:rsid w:val="00946B6C"/>
    <w:rsid w:val="00955A71"/>
    <w:rsid w:val="0096108F"/>
    <w:rsid w:val="009C13B9"/>
    <w:rsid w:val="009D01A2"/>
    <w:rsid w:val="009F5923"/>
    <w:rsid w:val="00A12B75"/>
    <w:rsid w:val="00A27BAE"/>
    <w:rsid w:val="00A403BB"/>
    <w:rsid w:val="00A674DF"/>
    <w:rsid w:val="00A83AA6"/>
    <w:rsid w:val="00AE1809"/>
    <w:rsid w:val="00B1164B"/>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F798A"/>
    <w:rsid w:val="00E26329"/>
    <w:rsid w:val="00E40B50"/>
    <w:rsid w:val="00E50293"/>
    <w:rsid w:val="00E65FFC"/>
    <w:rsid w:val="00E80951"/>
    <w:rsid w:val="00E8291B"/>
    <w:rsid w:val="00E854FE"/>
    <w:rsid w:val="00E86CC6"/>
    <w:rsid w:val="00EB56B3"/>
    <w:rsid w:val="00ED2533"/>
    <w:rsid w:val="00ED6492"/>
    <w:rsid w:val="00EF2095"/>
    <w:rsid w:val="00EF2776"/>
    <w:rsid w:val="00F06866"/>
    <w:rsid w:val="00F15956"/>
    <w:rsid w:val="00F24CFC"/>
    <w:rsid w:val="00F3170F"/>
    <w:rsid w:val="00F93E4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016401"/>
    <w:rPr>
      <w:color w:val="0000FF"/>
      <w:u w:val="single"/>
    </w:rPr>
  </w:style>
  <w:style w:type="character" w:styleId="FollowedHyperlink">
    <w:name w:val="FollowedHyperlink"/>
    <w:basedOn w:val="DefaultParagraphFont"/>
    <w:uiPriority w:val="99"/>
    <w:semiHidden/>
    <w:unhideWhenUsed/>
    <w:rsid w:val="00E829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016401"/>
    <w:rPr>
      <w:color w:val="0000FF"/>
      <w:u w:val="single"/>
    </w:rPr>
  </w:style>
  <w:style w:type="character" w:styleId="FollowedHyperlink">
    <w:name w:val="FollowedHyperlink"/>
    <w:basedOn w:val="DefaultParagraphFont"/>
    <w:uiPriority w:val="99"/>
    <w:semiHidden/>
    <w:unhideWhenUsed/>
    <w:rsid w:val="00E82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create/survey/preview?r=true&amp;sm=XWKX0fuxA_2FMu5TMHRL5xHdGWkKHAhVMc6t3DWgW_2FbKaHcyEQOmKBWqdYAfEv2wD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irley.lauren@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6613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McGee, Keisha L - OASAM OCIO CTR</cp:lastModifiedBy>
  <cp:revision>2</cp:revision>
  <cp:lastPrinted>2010-10-04T16:59:00Z</cp:lastPrinted>
  <dcterms:created xsi:type="dcterms:W3CDTF">2016-03-28T13:58:00Z</dcterms:created>
  <dcterms:modified xsi:type="dcterms:W3CDTF">2016-03-28T13:58:00Z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