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19" w:rsidRPr="00E70892" w:rsidRDefault="0035040A">
      <w:pPr>
        <w:spacing w:line="276" w:lineRule="auto"/>
        <w:jc w:val="center"/>
        <w:rPr>
          <w:rFonts w:ascii="Times New Roman" w:hAnsi="Times New Roman"/>
          <w:smallCaps/>
          <w:sz w:val="40"/>
          <w:szCs w:val="40"/>
        </w:rPr>
      </w:pPr>
      <w:r w:rsidRPr="00E70892">
        <w:rPr>
          <w:rFonts w:ascii="Times New Roman" w:hAnsi="Times New Roman"/>
          <w:smallCaps/>
          <w:sz w:val="40"/>
          <w:szCs w:val="40"/>
        </w:rPr>
        <w:t xml:space="preserve">National Center for Education </w:t>
      </w:r>
      <w:r w:rsidR="00702307" w:rsidRPr="00E70892">
        <w:rPr>
          <w:rFonts w:ascii="Times New Roman" w:hAnsi="Times New Roman"/>
          <w:smallCaps/>
          <w:sz w:val="40"/>
          <w:szCs w:val="40"/>
        </w:rPr>
        <w:t>Statistics</w:t>
      </w:r>
    </w:p>
    <w:p w:rsidR="00C34519" w:rsidRPr="00E70892" w:rsidRDefault="00A06368">
      <w:pPr>
        <w:spacing w:line="276" w:lineRule="auto"/>
        <w:jc w:val="center"/>
        <w:rPr>
          <w:rFonts w:ascii="Times New Roman" w:hAnsi="Times New Roman"/>
          <w:smallCaps/>
          <w:sz w:val="40"/>
          <w:szCs w:val="40"/>
        </w:rPr>
      </w:pPr>
      <w:r w:rsidRPr="00E70892">
        <w:rPr>
          <w:rFonts w:ascii="Times New Roman" w:hAnsi="Times New Roman"/>
          <w:smallCaps/>
          <w:sz w:val="40"/>
          <w:szCs w:val="40"/>
        </w:rPr>
        <w:t>National Assessment of Educational Progress</w:t>
      </w:r>
    </w:p>
    <w:p w:rsidR="00C34519" w:rsidRDefault="00C34519">
      <w:pPr>
        <w:spacing w:line="276" w:lineRule="auto"/>
        <w:jc w:val="center"/>
        <w:rPr>
          <w:rFonts w:ascii="Times New Roman" w:hAnsi="Times New Roman"/>
          <w:sz w:val="40"/>
          <w:szCs w:val="40"/>
        </w:rPr>
      </w:pPr>
    </w:p>
    <w:p w:rsidR="00C34519" w:rsidRDefault="00C34519">
      <w:pPr>
        <w:spacing w:line="276" w:lineRule="auto"/>
        <w:rPr>
          <w:rFonts w:ascii="Times New Roman" w:hAnsi="Times New Roman"/>
          <w:sz w:val="40"/>
          <w:szCs w:val="40"/>
        </w:rPr>
      </w:pPr>
    </w:p>
    <w:p w:rsidR="00C34519" w:rsidRDefault="00C34519">
      <w:pPr>
        <w:spacing w:line="276" w:lineRule="auto"/>
        <w:jc w:val="center"/>
        <w:rPr>
          <w:rFonts w:ascii="Times New Roman" w:hAnsi="Times New Roman"/>
          <w:sz w:val="40"/>
          <w:szCs w:val="40"/>
        </w:rPr>
      </w:pPr>
    </w:p>
    <w:p w:rsidR="00C34519" w:rsidRDefault="00A06368">
      <w:pPr>
        <w:spacing w:line="276" w:lineRule="auto"/>
        <w:jc w:val="center"/>
        <w:rPr>
          <w:rFonts w:ascii="Times New Roman" w:hAnsi="Times New Roman"/>
          <w:i/>
          <w:sz w:val="40"/>
          <w:szCs w:val="40"/>
        </w:rPr>
      </w:pPr>
      <w:r w:rsidRPr="00F51FFD">
        <w:rPr>
          <w:rFonts w:ascii="Times New Roman" w:hAnsi="Times New Roman"/>
          <w:i/>
          <w:sz w:val="40"/>
          <w:szCs w:val="40"/>
        </w:rPr>
        <w:t>Volume I</w:t>
      </w:r>
    </w:p>
    <w:p w:rsidR="00C34519" w:rsidRDefault="00A06368">
      <w:pPr>
        <w:spacing w:line="276" w:lineRule="auto"/>
        <w:jc w:val="center"/>
        <w:rPr>
          <w:rFonts w:ascii="Times New Roman" w:hAnsi="Times New Roman"/>
          <w:i/>
          <w:sz w:val="40"/>
          <w:szCs w:val="40"/>
        </w:rPr>
      </w:pPr>
      <w:r w:rsidRPr="00F51FFD">
        <w:rPr>
          <w:rFonts w:ascii="Times New Roman" w:hAnsi="Times New Roman"/>
          <w:i/>
          <w:sz w:val="40"/>
          <w:szCs w:val="40"/>
        </w:rPr>
        <w:t>Supporting Statement</w:t>
      </w:r>
    </w:p>
    <w:p w:rsidR="00C34519" w:rsidRDefault="00C34519">
      <w:pPr>
        <w:spacing w:line="276" w:lineRule="auto"/>
        <w:rPr>
          <w:rFonts w:ascii="Times New Roman" w:hAnsi="Times New Roman"/>
          <w:i/>
          <w:sz w:val="40"/>
          <w:szCs w:val="40"/>
        </w:rPr>
      </w:pPr>
    </w:p>
    <w:p w:rsidR="00C34519" w:rsidRDefault="00C34519">
      <w:pPr>
        <w:spacing w:line="276" w:lineRule="auto"/>
        <w:rPr>
          <w:rFonts w:ascii="Times New Roman" w:hAnsi="Times New Roman"/>
          <w:i/>
          <w:sz w:val="40"/>
          <w:szCs w:val="40"/>
        </w:rPr>
      </w:pPr>
    </w:p>
    <w:p w:rsidR="00C34519" w:rsidRDefault="00015A46">
      <w:pPr>
        <w:spacing w:line="276" w:lineRule="auto"/>
        <w:jc w:val="center"/>
        <w:rPr>
          <w:rFonts w:ascii="Times New Roman" w:hAnsi="Times New Roman"/>
          <w:i/>
          <w:sz w:val="36"/>
          <w:szCs w:val="36"/>
        </w:rPr>
      </w:pPr>
      <w:r w:rsidRPr="00AD14BF" w:rsidDel="00015A46">
        <w:rPr>
          <w:rFonts w:ascii="Times New Roman" w:hAnsi="Times New Roman"/>
          <w:i/>
          <w:sz w:val="36"/>
          <w:szCs w:val="36"/>
        </w:rPr>
        <w:t xml:space="preserve"> </w:t>
      </w:r>
      <w:r w:rsidR="00987484">
        <w:rPr>
          <w:rFonts w:ascii="Times New Roman" w:hAnsi="Times New Roman"/>
          <w:i/>
          <w:sz w:val="36"/>
          <w:szCs w:val="36"/>
        </w:rPr>
        <w:t xml:space="preserve">NAEP </w:t>
      </w:r>
      <w:bookmarkStart w:id="0" w:name="_GoBack"/>
      <w:bookmarkEnd w:id="0"/>
      <w:r w:rsidR="00F97046">
        <w:rPr>
          <w:rFonts w:ascii="Times New Roman" w:hAnsi="Times New Roman"/>
          <w:i/>
          <w:sz w:val="36"/>
          <w:szCs w:val="36"/>
        </w:rPr>
        <w:t xml:space="preserve">Mathematics, Reading, and </w:t>
      </w:r>
      <w:r w:rsidR="0035040A">
        <w:rPr>
          <w:rFonts w:ascii="Times New Roman" w:hAnsi="Times New Roman"/>
          <w:i/>
          <w:sz w:val="36"/>
          <w:szCs w:val="36"/>
        </w:rPr>
        <w:t xml:space="preserve">Science </w:t>
      </w:r>
      <w:r w:rsidR="00F97046">
        <w:rPr>
          <w:rFonts w:ascii="Times New Roman" w:hAnsi="Times New Roman"/>
          <w:i/>
          <w:sz w:val="36"/>
          <w:szCs w:val="36"/>
        </w:rPr>
        <w:t xml:space="preserve">Hands-on Tasks </w:t>
      </w:r>
      <w:r w:rsidR="00973F58">
        <w:rPr>
          <w:rFonts w:ascii="Times New Roman" w:hAnsi="Times New Roman"/>
          <w:i/>
          <w:sz w:val="36"/>
          <w:szCs w:val="36"/>
        </w:rPr>
        <w:t xml:space="preserve">and </w:t>
      </w:r>
      <w:r w:rsidR="00876E2B">
        <w:rPr>
          <w:rFonts w:ascii="Times New Roman" w:hAnsi="Times New Roman"/>
          <w:i/>
          <w:sz w:val="36"/>
          <w:szCs w:val="36"/>
        </w:rPr>
        <w:t>National Indian Education Study (NIES) Survey</w:t>
      </w:r>
      <w:r w:rsidR="00973F58">
        <w:rPr>
          <w:rFonts w:ascii="Times New Roman" w:hAnsi="Times New Roman"/>
          <w:i/>
          <w:sz w:val="36"/>
          <w:szCs w:val="36"/>
        </w:rPr>
        <w:t xml:space="preserve"> Pretesting</w:t>
      </w:r>
    </w:p>
    <w:p w:rsidR="00C34519" w:rsidRDefault="00C34519">
      <w:pPr>
        <w:spacing w:line="276" w:lineRule="auto"/>
        <w:jc w:val="center"/>
        <w:rPr>
          <w:rFonts w:ascii="Times New Roman" w:hAnsi="Times New Roman"/>
          <w:i/>
          <w:sz w:val="36"/>
          <w:szCs w:val="36"/>
        </w:rPr>
      </w:pPr>
    </w:p>
    <w:p w:rsidR="00C34519" w:rsidRDefault="00D67CFF">
      <w:pPr>
        <w:spacing w:line="276" w:lineRule="auto"/>
        <w:jc w:val="center"/>
        <w:rPr>
          <w:rFonts w:ascii="Times New Roman" w:hAnsi="Times New Roman"/>
          <w:i/>
          <w:sz w:val="32"/>
          <w:szCs w:val="32"/>
        </w:rPr>
      </w:pPr>
      <w:r>
        <w:rPr>
          <w:rFonts w:ascii="Times New Roman" w:hAnsi="Times New Roman"/>
          <w:i/>
          <w:sz w:val="32"/>
          <w:szCs w:val="32"/>
        </w:rPr>
        <w:t xml:space="preserve">OMB# </w:t>
      </w:r>
      <w:r w:rsidRPr="008019DA">
        <w:rPr>
          <w:rFonts w:ascii="Times New Roman" w:hAnsi="Times New Roman"/>
          <w:i/>
          <w:sz w:val="32"/>
          <w:szCs w:val="32"/>
        </w:rPr>
        <w:t>1850-0803</w:t>
      </w:r>
      <w:r>
        <w:rPr>
          <w:rFonts w:ascii="Times New Roman" w:hAnsi="Times New Roman"/>
          <w:i/>
          <w:sz w:val="32"/>
          <w:szCs w:val="32"/>
        </w:rPr>
        <w:t xml:space="preserve"> </w:t>
      </w:r>
      <w:r w:rsidR="001F6960">
        <w:rPr>
          <w:rFonts w:ascii="Times New Roman" w:hAnsi="Times New Roman"/>
          <w:i/>
          <w:sz w:val="32"/>
          <w:szCs w:val="32"/>
        </w:rPr>
        <w:t>v.88</w:t>
      </w:r>
    </w:p>
    <w:p w:rsidR="00C34519" w:rsidRDefault="00F97046">
      <w:pPr>
        <w:spacing w:line="276" w:lineRule="auto"/>
        <w:jc w:val="center"/>
        <w:rPr>
          <w:rFonts w:ascii="Times New Roman" w:hAnsi="Times New Roman"/>
          <w:i/>
          <w:sz w:val="32"/>
          <w:szCs w:val="32"/>
        </w:rPr>
      </w:pPr>
      <w:r>
        <w:rPr>
          <w:rFonts w:ascii="Times New Roman" w:hAnsi="Times New Roman"/>
          <w:i/>
          <w:sz w:val="32"/>
          <w:szCs w:val="32"/>
        </w:rPr>
        <w:t xml:space="preserve">Play Testing, </w:t>
      </w:r>
      <w:r w:rsidR="00121AEA" w:rsidRPr="00121AEA">
        <w:rPr>
          <w:rFonts w:ascii="Times New Roman" w:hAnsi="Times New Roman"/>
          <w:i/>
          <w:sz w:val="32"/>
          <w:szCs w:val="32"/>
        </w:rPr>
        <w:t xml:space="preserve">Cognitive </w:t>
      </w:r>
      <w:r w:rsidR="001047B3">
        <w:rPr>
          <w:rFonts w:ascii="Times New Roman" w:hAnsi="Times New Roman"/>
          <w:i/>
          <w:sz w:val="32"/>
          <w:szCs w:val="32"/>
        </w:rPr>
        <w:t>I</w:t>
      </w:r>
      <w:r w:rsidR="005962F3">
        <w:rPr>
          <w:rFonts w:ascii="Times New Roman" w:hAnsi="Times New Roman"/>
          <w:i/>
          <w:sz w:val="32"/>
          <w:szCs w:val="32"/>
        </w:rPr>
        <w:t>nterviews</w:t>
      </w:r>
      <w:r>
        <w:rPr>
          <w:rFonts w:ascii="Times New Roman" w:hAnsi="Times New Roman"/>
          <w:i/>
          <w:sz w:val="32"/>
          <w:szCs w:val="32"/>
        </w:rPr>
        <w:t>, and Tryouts</w:t>
      </w:r>
      <w:r w:rsidR="00121AEA" w:rsidRPr="00121AEA">
        <w:rPr>
          <w:rFonts w:ascii="Times New Roman" w:hAnsi="Times New Roman"/>
          <w:i/>
          <w:sz w:val="32"/>
          <w:szCs w:val="32"/>
        </w:rPr>
        <w:t xml:space="preserve"> </w:t>
      </w:r>
    </w:p>
    <w:p w:rsidR="00C34519" w:rsidRDefault="00C34519">
      <w:pPr>
        <w:spacing w:line="276" w:lineRule="auto"/>
        <w:jc w:val="center"/>
        <w:rPr>
          <w:rFonts w:ascii="Times New Roman" w:hAnsi="Times New Roman"/>
          <w:i/>
          <w:sz w:val="36"/>
          <w:szCs w:val="36"/>
        </w:rPr>
      </w:pPr>
    </w:p>
    <w:p w:rsidR="00973F58" w:rsidRDefault="00973F58">
      <w:pPr>
        <w:spacing w:line="276" w:lineRule="auto"/>
        <w:jc w:val="center"/>
        <w:rPr>
          <w:rFonts w:ascii="Times New Roman" w:hAnsi="Times New Roman"/>
          <w:i/>
          <w:sz w:val="36"/>
          <w:szCs w:val="36"/>
        </w:rPr>
      </w:pPr>
    </w:p>
    <w:p w:rsidR="00973F58" w:rsidRDefault="00973F58">
      <w:pPr>
        <w:spacing w:line="276" w:lineRule="auto"/>
        <w:jc w:val="center"/>
        <w:rPr>
          <w:rFonts w:ascii="Times New Roman" w:hAnsi="Times New Roman"/>
          <w:i/>
          <w:sz w:val="36"/>
          <w:szCs w:val="36"/>
        </w:rPr>
      </w:pPr>
    </w:p>
    <w:p w:rsidR="00973F58" w:rsidRDefault="00973F58">
      <w:pPr>
        <w:spacing w:line="276" w:lineRule="auto"/>
        <w:jc w:val="center"/>
        <w:rPr>
          <w:rFonts w:ascii="Times New Roman" w:hAnsi="Times New Roman"/>
          <w:i/>
          <w:sz w:val="36"/>
          <w:szCs w:val="36"/>
        </w:rPr>
      </w:pPr>
    </w:p>
    <w:p w:rsidR="00C34519" w:rsidRDefault="00987484">
      <w:pPr>
        <w:spacing w:line="276" w:lineRule="auto"/>
        <w:jc w:val="center"/>
        <w:rPr>
          <w:rFonts w:ascii="Times New Roman" w:hAnsi="Times New Roman"/>
          <w:i/>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104.25pt;height:119.25pt;visibility:visible">
            <v:imagedata r:id="rId24" o:title="naep-logo"/>
          </v:shape>
        </w:pict>
      </w:r>
    </w:p>
    <w:p w:rsidR="00C34519" w:rsidRDefault="00C34519">
      <w:pPr>
        <w:spacing w:line="276" w:lineRule="auto"/>
        <w:jc w:val="center"/>
        <w:rPr>
          <w:rFonts w:ascii="Times New Roman" w:hAnsi="Times New Roman"/>
          <w:i/>
          <w:sz w:val="40"/>
          <w:szCs w:val="40"/>
        </w:rPr>
      </w:pPr>
    </w:p>
    <w:p w:rsidR="00A06368" w:rsidRDefault="00A06368" w:rsidP="006679DF">
      <w:pPr>
        <w:pStyle w:val="TOC2"/>
      </w:pPr>
    </w:p>
    <w:p w:rsidR="00A06368" w:rsidRPr="004A71B8" w:rsidRDefault="002E07F8" w:rsidP="006679DF">
      <w:pPr>
        <w:pStyle w:val="TOC2"/>
      </w:pPr>
      <w:r>
        <w:t xml:space="preserve">November </w:t>
      </w:r>
      <w:r w:rsidR="00D9172C">
        <w:t>1</w:t>
      </w:r>
      <w:r w:rsidR="00F519B7">
        <w:t>2</w:t>
      </w:r>
      <w:r w:rsidR="00D77115">
        <w:t xml:space="preserve">, </w:t>
      </w:r>
      <w:r w:rsidR="002E6CE9">
        <w:t>2013</w:t>
      </w:r>
      <w:r w:rsidR="002E6CE9" w:rsidRPr="004A71B8">
        <w:t xml:space="preserve"> </w:t>
      </w:r>
    </w:p>
    <w:p w:rsidR="00C34519" w:rsidRDefault="00C34519">
      <w:pPr>
        <w:spacing w:line="276" w:lineRule="auto"/>
      </w:pPr>
    </w:p>
    <w:p w:rsidR="00C34519" w:rsidRDefault="00971469">
      <w:pPr>
        <w:spacing w:line="276" w:lineRule="auto"/>
      </w:pPr>
      <w:r>
        <w:br w:type="page"/>
      </w:r>
    </w:p>
    <w:p w:rsidR="00971469" w:rsidRPr="008E225F" w:rsidRDefault="00971469" w:rsidP="006679DF">
      <w:pPr>
        <w:pStyle w:val="TOC2"/>
      </w:pPr>
      <w:r w:rsidRPr="008E225F">
        <w:t>Table of Contents</w:t>
      </w:r>
    </w:p>
    <w:p w:rsidR="00971469" w:rsidRDefault="00971469" w:rsidP="006679DF">
      <w:pPr>
        <w:pStyle w:val="TOC2"/>
      </w:pPr>
    </w:p>
    <w:p w:rsidR="00057CC1" w:rsidRPr="003A644B" w:rsidRDefault="000468FB">
      <w:pPr>
        <w:pStyle w:val="TOC2"/>
        <w:rPr>
          <w:rFonts w:ascii="Calibri" w:hAnsi="Calibri"/>
          <w:sz w:val="22"/>
          <w:szCs w:val="22"/>
        </w:rPr>
      </w:pPr>
      <w:r>
        <w:fldChar w:fldCharType="begin"/>
      </w:r>
      <w:r w:rsidR="00971469">
        <w:instrText xml:space="preserve"> TOC \o "1-2" \h \z \u </w:instrText>
      </w:r>
      <w:r>
        <w:fldChar w:fldCharType="separate"/>
      </w:r>
      <w:hyperlink w:anchor="_Toc371668646" w:history="1">
        <w:r w:rsidR="00057CC1" w:rsidRPr="003A5F37">
          <w:rPr>
            <w:rStyle w:val="Hyperlink"/>
          </w:rPr>
          <w:t>1)</w:t>
        </w:r>
        <w:r w:rsidR="00057CC1" w:rsidRPr="003A644B">
          <w:rPr>
            <w:rFonts w:ascii="Calibri" w:hAnsi="Calibri"/>
            <w:sz w:val="22"/>
            <w:szCs w:val="22"/>
          </w:rPr>
          <w:tab/>
        </w:r>
        <w:r w:rsidR="00057CC1" w:rsidRPr="003A5F37">
          <w:rPr>
            <w:rStyle w:val="Hyperlink"/>
          </w:rPr>
          <w:t>Submittal-Related Information</w:t>
        </w:r>
        <w:r w:rsidR="00057CC1">
          <w:rPr>
            <w:webHidden/>
          </w:rPr>
          <w:tab/>
        </w:r>
        <w:r>
          <w:rPr>
            <w:webHidden/>
          </w:rPr>
          <w:fldChar w:fldCharType="begin"/>
        </w:r>
        <w:r w:rsidR="00057CC1">
          <w:rPr>
            <w:webHidden/>
          </w:rPr>
          <w:instrText xml:space="preserve"> PAGEREF _Toc371668646 \h </w:instrText>
        </w:r>
        <w:r>
          <w:rPr>
            <w:webHidden/>
          </w:rPr>
        </w:r>
        <w:r>
          <w:rPr>
            <w:webHidden/>
          </w:rPr>
          <w:fldChar w:fldCharType="separate"/>
        </w:r>
        <w:r w:rsidR="00BE6FC7">
          <w:rPr>
            <w:webHidden/>
          </w:rPr>
          <w:t>1</w:t>
        </w:r>
        <w:r>
          <w:rPr>
            <w:webHidden/>
          </w:rPr>
          <w:fldChar w:fldCharType="end"/>
        </w:r>
      </w:hyperlink>
    </w:p>
    <w:p w:rsidR="00057CC1" w:rsidRPr="003A644B" w:rsidRDefault="00987484">
      <w:pPr>
        <w:pStyle w:val="TOC2"/>
        <w:rPr>
          <w:rFonts w:ascii="Calibri" w:hAnsi="Calibri"/>
          <w:sz w:val="22"/>
          <w:szCs w:val="22"/>
        </w:rPr>
      </w:pPr>
      <w:hyperlink w:anchor="_Toc371668647" w:history="1">
        <w:r w:rsidR="00057CC1" w:rsidRPr="003A5F37">
          <w:rPr>
            <w:rStyle w:val="Hyperlink"/>
          </w:rPr>
          <w:t>2)</w:t>
        </w:r>
        <w:r w:rsidR="00057CC1" w:rsidRPr="003A644B">
          <w:rPr>
            <w:rFonts w:ascii="Calibri" w:hAnsi="Calibri"/>
            <w:sz w:val="22"/>
            <w:szCs w:val="22"/>
          </w:rPr>
          <w:tab/>
        </w:r>
        <w:r w:rsidR="00057CC1" w:rsidRPr="003A5F37">
          <w:rPr>
            <w:rStyle w:val="Hyperlink"/>
          </w:rPr>
          <w:t>Background and Study Rationale</w:t>
        </w:r>
        <w:r w:rsidR="00057CC1">
          <w:rPr>
            <w:webHidden/>
          </w:rPr>
          <w:tab/>
        </w:r>
        <w:r w:rsidR="000468FB">
          <w:rPr>
            <w:webHidden/>
          </w:rPr>
          <w:fldChar w:fldCharType="begin"/>
        </w:r>
        <w:r w:rsidR="00057CC1">
          <w:rPr>
            <w:webHidden/>
          </w:rPr>
          <w:instrText xml:space="preserve"> PAGEREF _Toc371668647 \h </w:instrText>
        </w:r>
        <w:r w:rsidR="000468FB">
          <w:rPr>
            <w:webHidden/>
          </w:rPr>
        </w:r>
        <w:r w:rsidR="000468FB">
          <w:rPr>
            <w:webHidden/>
          </w:rPr>
          <w:fldChar w:fldCharType="separate"/>
        </w:r>
        <w:r w:rsidR="00BE6FC7">
          <w:rPr>
            <w:webHidden/>
          </w:rPr>
          <w:t>1</w:t>
        </w:r>
        <w:r w:rsidR="000468FB">
          <w:rPr>
            <w:webHidden/>
          </w:rPr>
          <w:fldChar w:fldCharType="end"/>
        </w:r>
      </w:hyperlink>
    </w:p>
    <w:p w:rsidR="00057CC1" w:rsidRPr="003A644B" w:rsidRDefault="00987484">
      <w:pPr>
        <w:pStyle w:val="TOC2"/>
        <w:rPr>
          <w:rFonts w:ascii="Calibri" w:hAnsi="Calibri"/>
          <w:sz w:val="22"/>
          <w:szCs w:val="22"/>
        </w:rPr>
      </w:pPr>
      <w:hyperlink w:anchor="_Toc371668648" w:history="1">
        <w:r w:rsidR="00057CC1" w:rsidRPr="003A5F37">
          <w:rPr>
            <w:rStyle w:val="Hyperlink"/>
          </w:rPr>
          <w:t>3)</w:t>
        </w:r>
        <w:r w:rsidR="00057CC1" w:rsidRPr="003A644B">
          <w:rPr>
            <w:rFonts w:ascii="Calibri" w:hAnsi="Calibri"/>
            <w:sz w:val="22"/>
            <w:szCs w:val="22"/>
          </w:rPr>
          <w:tab/>
        </w:r>
        <w:r w:rsidR="00057CC1" w:rsidRPr="003A5F37">
          <w:rPr>
            <w:rStyle w:val="Hyperlink"/>
          </w:rPr>
          <w:t>Sampling and Recruitment Plans</w:t>
        </w:r>
        <w:r w:rsidR="00057CC1">
          <w:rPr>
            <w:webHidden/>
          </w:rPr>
          <w:tab/>
        </w:r>
        <w:r w:rsidR="000468FB">
          <w:rPr>
            <w:webHidden/>
          </w:rPr>
          <w:fldChar w:fldCharType="begin"/>
        </w:r>
        <w:r w:rsidR="00057CC1">
          <w:rPr>
            <w:webHidden/>
          </w:rPr>
          <w:instrText xml:space="preserve"> PAGEREF _Toc371668648 \h </w:instrText>
        </w:r>
        <w:r w:rsidR="000468FB">
          <w:rPr>
            <w:webHidden/>
          </w:rPr>
        </w:r>
        <w:r w:rsidR="000468FB">
          <w:rPr>
            <w:webHidden/>
          </w:rPr>
          <w:fldChar w:fldCharType="separate"/>
        </w:r>
        <w:r w:rsidR="00BE6FC7">
          <w:rPr>
            <w:webHidden/>
          </w:rPr>
          <w:t>4</w:t>
        </w:r>
        <w:r w:rsidR="000468FB">
          <w:rPr>
            <w:webHidden/>
          </w:rPr>
          <w:fldChar w:fldCharType="end"/>
        </w:r>
      </w:hyperlink>
    </w:p>
    <w:p w:rsidR="00057CC1" w:rsidRPr="003A644B" w:rsidRDefault="00987484">
      <w:pPr>
        <w:pStyle w:val="TOC2"/>
        <w:rPr>
          <w:rFonts w:ascii="Calibri" w:hAnsi="Calibri"/>
          <w:sz w:val="22"/>
          <w:szCs w:val="22"/>
        </w:rPr>
      </w:pPr>
      <w:hyperlink w:anchor="_Toc371668649" w:history="1">
        <w:r w:rsidR="00057CC1" w:rsidRPr="003A5F37">
          <w:rPr>
            <w:rStyle w:val="Hyperlink"/>
          </w:rPr>
          <w:t>4)</w:t>
        </w:r>
        <w:r w:rsidR="00057CC1" w:rsidRPr="003A644B">
          <w:rPr>
            <w:rFonts w:ascii="Calibri" w:hAnsi="Calibri"/>
            <w:sz w:val="22"/>
            <w:szCs w:val="22"/>
          </w:rPr>
          <w:tab/>
        </w:r>
        <w:r w:rsidR="00057CC1" w:rsidRPr="003A5F37">
          <w:rPr>
            <w:rStyle w:val="Hyperlink"/>
          </w:rPr>
          <w:t>Data Collection Process</w:t>
        </w:r>
        <w:r w:rsidR="00057CC1">
          <w:rPr>
            <w:webHidden/>
          </w:rPr>
          <w:tab/>
        </w:r>
        <w:r w:rsidR="000468FB">
          <w:rPr>
            <w:webHidden/>
          </w:rPr>
          <w:fldChar w:fldCharType="begin"/>
        </w:r>
        <w:r w:rsidR="00057CC1">
          <w:rPr>
            <w:webHidden/>
          </w:rPr>
          <w:instrText xml:space="preserve"> PAGEREF _Toc371668649 \h </w:instrText>
        </w:r>
        <w:r w:rsidR="000468FB">
          <w:rPr>
            <w:webHidden/>
          </w:rPr>
        </w:r>
        <w:r w:rsidR="000468FB">
          <w:rPr>
            <w:webHidden/>
          </w:rPr>
          <w:fldChar w:fldCharType="separate"/>
        </w:r>
        <w:r w:rsidR="00BE6FC7">
          <w:rPr>
            <w:webHidden/>
          </w:rPr>
          <w:t>8</w:t>
        </w:r>
        <w:r w:rsidR="000468FB">
          <w:rPr>
            <w:webHidden/>
          </w:rPr>
          <w:fldChar w:fldCharType="end"/>
        </w:r>
      </w:hyperlink>
    </w:p>
    <w:p w:rsidR="00057CC1" w:rsidRPr="003A644B" w:rsidRDefault="00987484">
      <w:pPr>
        <w:pStyle w:val="TOC2"/>
        <w:rPr>
          <w:rFonts w:ascii="Calibri" w:hAnsi="Calibri"/>
          <w:sz w:val="22"/>
          <w:szCs w:val="22"/>
        </w:rPr>
      </w:pPr>
      <w:hyperlink w:anchor="_Toc371668650" w:history="1">
        <w:r w:rsidR="00057CC1" w:rsidRPr="003A5F37">
          <w:rPr>
            <w:rStyle w:val="Hyperlink"/>
          </w:rPr>
          <w:t>5)</w:t>
        </w:r>
        <w:r w:rsidR="00057CC1" w:rsidRPr="003A644B">
          <w:rPr>
            <w:rFonts w:ascii="Calibri" w:hAnsi="Calibri"/>
            <w:sz w:val="22"/>
            <w:szCs w:val="22"/>
          </w:rPr>
          <w:tab/>
        </w:r>
        <w:r w:rsidR="00057CC1" w:rsidRPr="003A5F37">
          <w:rPr>
            <w:rStyle w:val="Hyperlink"/>
          </w:rPr>
          <w:t>Consultations Outside the Agency</w:t>
        </w:r>
        <w:r w:rsidR="00057CC1">
          <w:rPr>
            <w:webHidden/>
          </w:rPr>
          <w:tab/>
        </w:r>
        <w:r w:rsidR="000468FB">
          <w:rPr>
            <w:webHidden/>
          </w:rPr>
          <w:fldChar w:fldCharType="begin"/>
        </w:r>
        <w:r w:rsidR="00057CC1">
          <w:rPr>
            <w:webHidden/>
          </w:rPr>
          <w:instrText xml:space="preserve"> PAGEREF _Toc371668650 \h </w:instrText>
        </w:r>
        <w:r w:rsidR="000468FB">
          <w:rPr>
            <w:webHidden/>
          </w:rPr>
        </w:r>
        <w:r w:rsidR="000468FB">
          <w:rPr>
            <w:webHidden/>
          </w:rPr>
          <w:fldChar w:fldCharType="separate"/>
        </w:r>
        <w:r w:rsidR="00BE6FC7">
          <w:rPr>
            <w:webHidden/>
          </w:rPr>
          <w:t>13</w:t>
        </w:r>
        <w:r w:rsidR="000468FB">
          <w:rPr>
            <w:webHidden/>
          </w:rPr>
          <w:fldChar w:fldCharType="end"/>
        </w:r>
      </w:hyperlink>
    </w:p>
    <w:p w:rsidR="00057CC1" w:rsidRPr="003A644B" w:rsidRDefault="00987484">
      <w:pPr>
        <w:pStyle w:val="TOC2"/>
        <w:rPr>
          <w:rFonts w:ascii="Calibri" w:hAnsi="Calibri"/>
          <w:sz w:val="22"/>
          <w:szCs w:val="22"/>
        </w:rPr>
      </w:pPr>
      <w:hyperlink w:anchor="_Toc371668651" w:history="1">
        <w:r w:rsidR="00057CC1" w:rsidRPr="003A5F37">
          <w:rPr>
            <w:rStyle w:val="Hyperlink"/>
          </w:rPr>
          <w:t>6)</w:t>
        </w:r>
        <w:r w:rsidR="00057CC1" w:rsidRPr="003A644B">
          <w:rPr>
            <w:rFonts w:ascii="Calibri" w:hAnsi="Calibri"/>
            <w:sz w:val="22"/>
            <w:szCs w:val="22"/>
          </w:rPr>
          <w:tab/>
        </w:r>
        <w:r w:rsidR="00057CC1" w:rsidRPr="003A5F37">
          <w:rPr>
            <w:rStyle w:val="Hyperlink"/>
          </w:rPr>
          <w:t>Assurance of Confidentiality</w:t>
        </w:r>
        <w:r w:rsidR="00057CC1">
          <w:rPr>
            <w:webHidden/>
          </w:rPr>
          <w:tab/>
        </w:r>
        <w:r w:rsidR="000468FB">
          <w:rPr>
            <w:webHidden/>
          </w:rPr>
          <w:fldChar w:fldCharType="begin"/>
        </w:r>
        <w:r w:rsidR="00057CC1">
          <w:rPr>
            <w:webHidden/>
          </w:rPr>
          <w:instrText xml:space="preserve"> PAGEREF _Toc371668651 \h </w:instrText>
        </w:r>
        <w:r w:rsidR="000468FB">
          <w:rPr>
            <w:webHidden/>
          </w:rPr>
        </w:r>
        <w:r w:rsidR="000468FB">
          <w:rPr>
            <w:webHidden/>
          </w:rPr>
          <w:fldChar w:fldCharType="separate"/>
        </w:r>
        <w:r w:rsidR="00BE6FC7">
          <w:rPr>
            <w:webHidden/>
          </w:rPr>
          <w:t>13</w:t>
        </w:r>
        <w:r w:rsidR="000468FB">
          <w:rPr>
            <w:webHidden/>
          </w:rPr>
          <w:fldChar w:fldCharType="end"/>
        </w:r>
      </w:hyperlink>
    </w:p>
    <w:p w:rsidR="00057CC1" w:rsidRPr="003A644B" w:rsidRDefault="00987484">
      <w:pPr>
        <w:pStyle w:val="TOC2"/>
        <w:rPr>
          <w:rFonts w:ascii="Calibri" w:hAnsi="Calibri"/>
          <w:sz w:val="22"/>
          <w:szCs w:val="22"/>
        </w:rPr>
      </w:pPr>
      <w:hyperlink w:anchor="_Toc371668652" w:history="1">
        <w:r w:rsidR="00057CC1" w:rsidRPr="003A5F37">
          <w:rPr>
            <w:rStyle w:val="Hyperlink"/>
          </w:rPr>
          <w:t>7)</w:t>
        </w:r>
        <w:r w:rsidR="00057CC1" w:rsidRPr="003A644B">
          <w:rPr>
            <w:rFonts w:ascii="Calibri" w:hAnsi="Calibri"/>
            <w:sz w:val="22"/>
            <w:szCs w:val="22"/>
          </w:rPr>
          <w:tab/>
        </w:r>
        <w:r w:rsidR="00057CC1" w:rsidRPr="003A5F37">
          <w:rPr>
            <w:rStyle w:val="Hyperlink"/>
          </w:rPr>
          <w:t>Justification for Sensitive Questions</w:t>
        </w:r>
        <w:r w:rsidR="00057CC1">
          <w:rPr>
            <w:webHidden/>
          </w:rPr>
          <w:tab/>
        </w:r>
        <w:r w:rsidR="000468FB">
          <w:rPr>
            <w:webHidden/>
          </w:rPr>
          <w:fldChar w:fldCharType="begin"/>
        </w:r>
        <w:r w:rsidR="00057CC1">
          <w:rPr>
            <w:webHidden/>
          </w:rPr>
          <w:instrText xml:space="preserve"> PAGEREF _Toc371668652 \h </w:instrText>
        </w:r>
        <w:r w:rsidR="000468FB">
          <w:rPr>
            <w:webHidden/>
          </w:rPr>
        </w:r>
        <w:r w:rsidR="000468FB">
          <w:rPr>
            <w:webHidden/>
          </w:rPr>
          <w:fldChar w:fldCharType="separate"/>
        </w:r>
        <w:r w:rsidR="00BE6FC7">
          <w:rPr>
            <w:webHidden/>
          </w:rPr>
          <w:t>14</w:t>
        </w:r>
        <w:r w:rsidR="000468FB">
          <w:rPr>
            <w:webHidden/>
          </w:rPr>
          <w:fldChar w:fldCharType="end"/>
        </w:r>
      </w:hyperlink>
    </w:p>
    <w:p w:rsidR="00057CC1" w:rsidRPr="003A644B" w:rsidRDefault="00987484">
      <w:pPr>
        <w:pStyle w:val="TOC2"/>
        <w:rPr>
          <w:rFonts w:ascii="Calibri" w:hAnsi="Calibri"/>
          <w:sz w:val="22"/>
          <w:szCs w:val="22"/>
        </w:rPr>
      </w:pPr>
      <w:hyperlink w:anchor="_Toc371668653" w:history="1">
        <w:r w:rsidR="00057CC1" w:rsidRPr="003A5F37">
          <w:rPr>
            <w:rStyle w:val="Hyperlink"/>
          </w:rPr>
          <w:t>8)</w:t>
        </w:r>
        <w:r w:rsidR="00057CC1" w:rsidRPr="003A644B">
          <w:rPr>
            <w:rFonts w:ascii="Calibri" w:hAnsi="Calibri"/>
            <w:sz w:val="22"/>
            <w:szCs w:val="22"/>
          </w:rPr>
          <w:tab/>
        </w:r>
        <w:r w:rsidR="00057CC1" w:rsidRPr="003A5F37">
          <w:rPr>
            <w:rStyle w:val="Hyperlink"/>
          </w:rPr>
          <w:t>Estimate of Hourly Burden</w:t>
        </w:r>
        <w:r w:rsidR="00057CC1">
          <w:rPr>
            <w:webHidden/>
          </w:rPr>
          <w:tab/>
        </w:r>
        <w:r w:rsidR="000468FB">
          <w:rPr>
            <w:webHidden/>
          </w:rPr>
          <w:fldChar w:fldCharType="begin"/>
        </w:r>
        <w:r w:rsidR="00057CC1">
          <w:rPr>
            <w:webHidden/>
          </w:rPr>
          <w:instrText xml:space="preserve"> PAGEREF _Toc371668653 \h </w:instrText>
        </w:r>
        <w:r w:rsidR="000468FB">
          <w:rPr>
            <w:webHidden/>
          </w:rPr>
        </w:r>
        <w:r w:rsidR="000468FB">
          <w:rPr>
            <w:webHidden/>
          </w:rPr>
          <w:fldChar w:fldCharType="separate"/>
        </w:r>
        <w:r w:rsidR="00BE6FC7">
          <w:rPr>
            <w:webHidden/>
          </w:rPr>
          <w:t>14</w:t>
        </w:r>
        <w:r w:rsidR="000468FB">
          <w:rPr>
            <w:webHidden/>
          </w:rPr>
          <w:fldChar w:fldCharType="end"/>
        </w:r>
      </w:hyperlink>
    </w:p>
    <w:p w:rsidR="00057CC1" w:rsidRPr="003A644B" w:rsidRDefault="00987484">
      <w:pPr>
        <w:pStyle w:val="TOC2"/>
        <w:rPr>
          <w:rFonts w:ascii="Calibri" w:hAnsi="Calibri"/>
          <w:sz w:val="22"/>
          <w:szCs w:val="22"/>
        </w:rPr>
      </w:pPr>
      <w:hyperlink w:anchor="_Toc371668654" w:history="1">
        <w:r w:rsidR="00057CC1" w:rsidRPr="003A5F37">
          <w:rPr>
            <w:rStyle w:val="Hyperlink"/>
          </w:rPr>
          <w:t>9)</w:t>
        </w:r>
        <w:r w:rsidR="00057CC1" w:rsidRPr="003A644B">
          <w:rPr>
            <w:rFonts w:ascii="Calibri" w:hAnsi="Calibri"/>
            <w:sz w:val="22"/>
            <w:szCs w:val="22"/>
          </w:rPr>
          <w:tab/>
        </w:r>
        <w:r w:rsidR="00057CC1" w:rsidRPr="003A5F37">
          <w:rPr>
            <w:rStyle w:val="Hyperlink"/>
          </w:rPr>
          <w:t>Estimate of Costs for Recruiting and Paying Respondents</w:t>
        </w:r>
        <w:r w:rsidR="00057CC1">
          <w:rPr>
            <w:webHidden/>
          </w:rPr>
          <w:tab/>
        </w:r>
        <w:r w:rsidR="000468FB">
          <w:rPr>
            <w:webHidden/>
          </w:rPr>
          <w:fldChar w:fldCharType="begin"/>
        </w:r>
        <w:r w:rsidR="00057CC1">
          <w:rPr>
            <w:webHidden/>
          </w:rPr>
          <w:instrText xml:space="preserve"> PAGEREF _Toc371668654 \h </w:instrText>
        </w:r>
        <w:r w:rsidR="000468FB">
          <w:rPr>
            <w:webHidden/>
          </w:rPr>
        </w:r>
        <w:r w:rsidR="000468FB">
          <w:rPr>
            <w:webHidden/>
          </w:rPr>
          <w:fldChar w:fldCharType="separate"/>
        </w:r>
        <w:r w:rsidR="00BE6FC7">
          <w:rPr>
            <w:webHidden/>
          </w:rPr>
          <w:t>19</w:t>
        </w:r>
        <w:r w:rsidR="000468FB">
          <w:rPr>
            <w:webHidden/>
          </w:rPr>
          <w:fldChar w:fldCharType="end"/>
        </w:r>
      </w:hyperlink>
    </w:p>
    <w:p w:rsidR="00057CC1" w:rsidRPr="003A644B" w:rsidRDefault="00987484">
      <w:pPr>
        <w:pStyle w:val="TOC2"/>
        <w:rPr>
          <w:rFonts w:ascii="Calibri" w:hAnsi="Calibri"/>
          <w:sz w:val="22"/>
          <w:szCs w:val="22"/>
        </w:rPr>
      </w:pPr>
      <w:hyperlink w:anchor="_Toc371668655" w:history="1">
        <w:r w:rsidR="00057CC1" w:rsidRPr="003A5F37">
          <w:rPr>
            <w:rStyle w:val="Hyperlink"/>
          </w:rPr>
          <w:t>10)</w:t>
        </w:r>
        <w:r w:rsidR="00057CC1" w:rsidRPr="003A644B">
          <w:rPr>
            <w:rFonts w:ascii="Calibri" w:hAnsi="Calibri"/>
            <w:sz w:val="22"/>
            <w:szCs w:val="22"/>
          </w:rPr>
          <w:tab/>
        </w:r>
        <w:r w:rsidR="00057CC1" w:rsidRPr="003A5F37">
          <w:rPr>
            <w:rStyle w:val="Hyperlink"/>
          </w:rPr>
          <w:t>Costs to Federal Government</w:t>
        </w:r>
        <w:r w:rsidR="00057CC1">
          <w:rPr>
            <w:webHidden/>
          </w:rPr>
          <w:tab/>
        </w:r>
        <w:r w:rsidR="000468FB">
          <w:rPr>
            <w:webHidden/>
          </w:rPr>
          <w:fldChar w:fldCharType="begin"/>
        </w:r>
        <w:r w:rsidR="00057CC1">
          <w:rPr>
            <w:webHidden/>
          </w:rPr>
          <w:instrText xml:space="preserve"> PAGEREF _Toc371668655 \h </w:instrText>
        </w:r>
        <w:r w:rsidR="000468FB">
          <w:rPr>
            <w:webHidden/>
          </w:rPr>
        </w:r>
        <w:r w:rsidR="000468FB">
          <w:rPr>
            <w:webHidden/>
          </w:rPr>
          <w:fldChar w:fldCharType="separate"/>
        </w:r>
        <w:r w:rsidR="00BE6FC7">
          <w:rPr>
            <w:webHidden/>
          </w:rPr>
          <w:t>19</w:t>
        </w:r>
        <w:r w:rsidR="000468FB">
          <w:rPr>
            <w:webHidden/>
          </w:rPr>
          <w:fldChar w:fldCharType="end"/>
        </w:r>
      </w:hyperlink>
    </w:p>
    <w:p w:rsidR="00057CC1" w:rsidRPr="003A644B" w:rsidRDefault="00987484">
      <w:pPr>
        <w:pStyle w:val="TOC2"/>
        <w:rPr>
          <w:rFonts w:ascii="Calibri" w:hAnsi="Calibri"/>
          <w:sz w:val="22"/>
          <w:szCs w:val="22"/>
        </w:rPr>
      </w:pPr>
      <w:hyperlink w:anchor="_Toc371668656" w:history="1">
        <w:r w:rsidR="00057CC1" w:rsidRPr="003A5F37">
          <w:rPr>
            <w:rStyle w:val="Hyperlink"/>
          </w:rPr>
          <w:t>11)</w:t>
        </w:r>
        <w:r w:rsidR="00057CC1" w:rsidRPr="003A644B">
          <w:rPr>
            <w:rFonts w:ascii="Calibri" w:hAnsi="Calibri"/>
            <w:sz w:val="22"/>
            <w:szCs w:val="22"/>
          </w:rPr>
          <w:tab/>
        </w:r>
        <w:r w:rsidR="00057CC1" w:rsidRPr="003A5F37">
          <w:rPr>
            <w:rStyle w:val="Hyperlink"/>
          </w:rPr>
          <w:t>Schedule</w:t>
        </w:r>
        <w:r w:rsidR="00057CC1">
          <w:rPr>
            <w:webHidden/>
          </w:rPr>
          <w:tab/>
        </w:r>
        <w:r w:rsidR="000468FB">
          <w:rPr>
            <w:webHidden/>
          </w:rPr>
          <w:fldChar w:fldCharType="begin"/>
        </w:r>
        <w:r w:rsidR="00057CC1">
          <w:rPr>
            <w:webHidden/>
          </w:rPr>
          <w:instrText xml:space="preserve"> PAGEREF _Toc371668656 \h </w:instrText>
        </w:r>
        <w:r w:rsidR="000468FB">
          <w:rPr>
            <w:webHidden/>
          </w:rPr>
        </w:r>
        <w:r w:rsidR="000468FB">
          <w:rPr>
            <w:webHidden/>
          </w:rPr>
          <w:fldChar w:fldCharType="separate"/>
        </w:r>
        <w:r w:rsidR="00BE6FC7">
          <w:rPr>
            <w:webHidden/>
          </w:rPr>
          <w:t>20</w:t>
        </w:r>
        <w:r w:rsidR="000468FB">
          <w:rPr>
            <w:webHidden/>
          </w:rPr>
          <w:fldChar w:fldCharType="end"/>
        </w:r>
      </w:hyperlink>
    </w:p>
    <w:p w:rsidR="00876E2B" w:rsidRDefault="000468FB">
      <w:pPr>
        <w:spacing w:line="276" w:lineRule="auto"/>
        <w:jc w:val="right"/>
      </w:pPr>
      <w:r>
        <w:fldChar w:fldCharType="end"/>
      </w:r>
    </w:p>
    <w:p w:rsidR="00057CC1" w:rsidRDefault="00057CC1">
      <w:pPr>
        <w:spacing w:line="276" w:lineRule="auto"/>
        <w:sectPr w:rsidR="00057CC1" w:rsidSect="00057CC1">
          <w:headerReference w:type="default" r:id="rId25"/>
          <w:footerReference w:type="default" r:id="rId26"/>
          <w:pgSz w:w="12240" w:h="15840" w:code="1"/>
          <w:pgMar w:top="1296" w:right="1728" w:bottom="1008" w:left="1728" w:header="720" w:footer="576" w:gutter="0"/>
          <w:pgNumType w:fmt="lowerRoman" w:start="1"/>
          <w:cols w:space="720"/>
          <w:titlePg/>
          <w:docGrid w:linePitch="360"/>
        </w:sectPr>
      </w:pPr>
    </w:p>
    <w:p w:rsidR="00C34519" w:rsidRPr="00C41C5F" w:rsidRDefault="00AF5C01">
      <w:pPr>
        <w:pStyle w:val="OMBSectionHeading"/>
        <w:spacing w:before="0" w:after="120" w:line="276" w:lineRule="auto"/>
        <w:ind w:left="360"/>
        <w:rPr>
          <w:rStyle w:val="StyleTimesNewRoman"/>
          <w:bCs w:val="0"/>
          <w:noProof/>
          <w:sz w:val="28"/>
          <w:szCs w:val="28"/>
        </w:rPr>
      </w:pPr>
      <w:bookmarkStart w:id="1" w:name="_Toc286052931"/>
      <w:bookmarkStart w:id="2" w:name="_Toc286052983"/>
      <w:bookmarkStart w:id="3" w:name="_Toc286052932"/>
      <w:bookmarkStart w:id="4" w:name="_Toc286052984"/>
      <w:bookmarkStart w:id="5" w:name="_Toc223245302"/>
      <w:bookmarkStart w:id="6" w:name="_Toc257374033"/>
      <w:bookmarkStart w:id="7" w:name="_Toc302638194"/>
      <w:bookmarkStart w:id="8" w:name="_Toc371668646"/>
      <w:bookmarkStart w:id="9" w:name="_Toc258508080"/>
      <w:bookmarkStart w:id="10" w:name="_Toc286052985"/>
      <w:bookmarkEnd w:id="1"/>
      <w:bookmarkEnd w:id="2"/>
      <w:bookmarkEnd w:id="3"/>
      <w:bookmarkEnd w:id="4"/>
      <w:r w:rsidRPr="00C41C5F">
        <w:rPr>
          <w:rStyle w:val="StyleTimesNewRoman"/>
          <w:sz w:val="28"/>
          <w:szCs w:val="28"/>
        </w:rPr>
        <w:lastRenderedPageBreak/>
        <w:t>Submittal-Related Information</w:t>
      </w:r>
      <w:bookmarkEnd w:id="5"/>
      <w:bookmarkEnd w:id="6"/>
      <w:bookmarkEnd w:id="7"/>
      <w:bookmarkEnd w:id="8"/>
    </w:p>
    <w:p w:rsidR="00C34519" w:rsidRDefault="009C672B">
      <w:pPr>
        <w:spacing w:line="276" w:lineRule="auto"/>
        <w:rPr>
          <w:rStyle w:val="StyleTimesNewRoman"/>
          <w:noProof/>
          <w:szCs w:val="24"/>
        </w:rPr>
      </w:pPr>
      <w:r w:rsidRPr="004D05DB">
        <w:rPr>
          <w:rStyle w:val="StyleTimesNewRoman"/>
          <w:szCs w:val="24"/>
        </w:rPr>
        <w:t>This material is being submitted under the generic National Center for Education Statistics (</w:t>
      </w:r>
      <w:r>
        <w:rPr>
          <w:rStyle w:val="StyleTimesNewRoman"/>
          <w:szCs w:val="24"/>
        </w:rPr>
        <w:t>NC</w:t>
      </w:r>
      <w:r w:rsidRPr="004D05DB">
        <w:rPr>
          <w:rStyle w:val="StyleTimesNewRoman"/>
          <w:szCs w:val="24"/>
        </w:rPr>
        <w:t xml:space="preserve">ES) clearance agreement </w:t>
      </w:r>
      <w:r w:rsidRPr="009C45F2">
        <w:rPr>
          <w:rStyle w:val="StyleTimesNewRoman"/>
          <w:szCs w:val="24"/>
        </w:rPr>
        <w:t>(OMB #</w:t>
      </w:r>
      <w:r w:rsidRPr="008019DA">
        <w:rPr>
          <w:rStyle w:val="StyleTimesNewRoman"/>
          <w:szCs w:val="24"/>
        </w:rPr>
        <w:t>1850-0803</w:t>
      </w:r>
      <w:r w:rsidRPr="009C45F2">
        <w:rPr>
          <w:rStyle w:val="StyleTimesNewRoman"/>
          <w:szCs w:val="24"/>
        </w:rPr>
        <w:t>).</w:t>
      </w:r>
      <w:r w:rsidRPr="004D05DB">
        <w:rPr>
          <w:rStyle w:val="StyleTimesNewRoman"/>
          <w:szCs w:val="24"/>
        </w:rPr>
        <w:t xml:space="preserve"> This generic clearance provides for </w:t>
      </w:r>
      <w:r>
        <w:rPr>
          <w:rStyle w:val="StyleTimesNewRoman"/>
          <w:szCs w:val="24"/>
        </w:rPr>
        <w:t>NCES</w:t>
      </w:r>
      <w:r w:rsidRPr="004D05DB">
        <w:rPr>
          <w:rStyle w:val="StyleTimesNewRoman"/>
          <w:szCs w:val="24"/>
        </w:rPr>
        <w:t xml:space="preserve"> to conduct various procedures (such as field tests and cognitive interviews) to test new methodologies, question types, or delivery methods to improve assessment instruments.</w:t>
      </w:r>
    </w:p>
    <w:p w:rsidR="00C34519" w:rsidRDefault="00C34519">
      <w:pPr>
        <w:spacing w:line="276" w:lineRule="auto"/>
        <w:rPr>
          <w:rStyle w:val="StyleTimesNewRoman"/>
          <w:b/>
          <w:bCs/>
          <w:noProof/>
          <w:szCs w:val="24"/>
        </w:rPr>
      </w:pPr>
    </w:p>
    <w:p w:rsidR="00C34519" w:rsidRDefault="00EF7541">
      <w:pPr>
        <w:pStyle w:val="OMBSectionHeading"/>
        <w:spacing w:before="0" w:after="120" w:line="276" w:lineRule="auto"/>
        <w:ind w:left="360"/>
      </w:pPr>
      <w:bookmarkStart w:id="11" w:name="_Toc371668647"/>
      <w:r>
        <w:t xml:space="preserve">Background and </w:t>
      </w:r>
      <w:r w:rsidR="00A06368" w:rsidRPr="0085225B">
        <w:t>Study Rationale</w:t>
      </w:r>
      <w:bookmarkEnd w:id="9"/>
      <w:bookmarkEnd w:id="10"/>
      <w:bookmarkEnd w:id="11"/>
      <w:r>
        <w:t xml:space="preserve"> </w:t>
      </w:r>
    </w:p>
    <w:p w:rsidR="00C34519" w:rsidRDefault="00CF28A9">
      <w:pPr>
        <w:spacing w:line="276" w:lineRule="auto"/>
        <w:rPr>
          <w:rStyle w:val="StyleTimesNewRoman"/>
          <w:noProof/>
          <w:szCs w:val="24"/>
        </w:rPr>
      </w:pPr>
      <w:r w:rsidRPr="00275D55">
        <w:rPr>
          <w:rStyle w:val="StyleTimesNewRoman"/>
          <w:szCs w:val="24"/>
        </w:rPr>
        <w:t>The National Assessment of Educational Progress (NAEP) is a federally authorized survey of student achievement at grades 4, 8, and 12 in various subject areas, such as mathematics, reading, writing, science, U.S. history, civics, geography, economics, and the arts.</w:t>
      </w:r>
      <w:r>
        <w:rPr>
          <w:rStyle w:val="StyleTimesNewRoman"/>
          <w:szCs w:val="24"/>
        </w:rPr>
        <w:t xml:space="preserve"> </w:t>
      </w:r>
      <w:r w:rsidRPr="00275D55">
        <w:rPr>
          <w:rStyle w:val="StyleTimesNewRoman"/>
          <w:szCs w:val="24"/>
        </w:rPr>
        <w:t>NAEP is administered by NCES</w:t>
      </w:r>
      <w:r>
        <w:rPr>
          <w:rStyle w:val="StyleTimesNewRoman"/>
          <w:szCs w:val="24"/>
        </w:rPr>
        <w:t>, part of</w:t>
      </w:r>
      <w:r w:rsidRPr="00275D55">
        <w:rPr>
          <w:rStyle w:val="StyleTimesNewRoman"/>
          <w:szCs w:val="24"/>
        </w:rPr>
        <w:t xml:space="preserve"> the Institute for Education Sciences</w:t>
      </w:r>
      <w:r>
        <w:rPr>
          <w:rStyle w:val="StyleTimesNewRoman"/>
          <w:szCs w:val="24"/>
        </w:rPr>
        <w:t>,</w:t>
      </w:r>
      <w:r w:rsidRPr="00275D55">
        <w:rPr>
          <w:rStyle w:val="StyleTimesNewRoman"/>
          <w:szCs w:val="24"/>
        </w:rPr>
        <w:t xml:space="preserve"> </w:t>
      </w:r>
      <w:r>
        <w:rPr>
          <w:rStyle w:val="StyleTimesNewRoman"/>
          <w:szCs w:val="24"/>
        </w:rPr>
        <w:t>in</w:t>
      </w:r>
      <w:r w:rsidRPr="00275D55">
        <w:rPr>
          <w:rStyle w:val="StyleTimesNewRoman"/>
          <w:szCs w:val="24"/>
        </w:rPr>
        <w:t xml:space="preserve"> the U.S. Department of Education.</w:t>
      </w:r>
      <w:r>
        <w:rPr>
          <w:rStyle w:val="StyleTimesNewRoman"/>
          <w:szCs w:val="24"/>
        </w:rPr>
        <w:t xml:space="preserve"> NAEP’s primary purpose is to assess student achievement in the various subject areas and to also </w:t>
      </w:r>
      <w:r w:rsidRPr="0082534B">
        <w:rPr>
          <w:rStyle w:val="StyleTimesNewRoman"/>
          <w:szCs w:val="24"/>
        </w:rPr>
        <w:t xml:space="preserve">collect </w:t>
      </w:r>
      <w:r w:rsidR="00EB4620">
        <w:rPr>
          <w:rStyle w:val="StyleTimesNewRoman"/>
          <w:szCs w:val="24"/>
        </w:rPr>
        <w:t xml:space="preserve">survey </w:t>
      </w:r>
      <w:r w:rsidRPr="0082534B">
        <w:rPr>
          <w:rStyle w:val="StyleTimesNewRoman"/>
          <w:szCs w:val="24"/>
        </w:rPr>
        <w:t xml:space="preserve">questionnaire </w:t>
      </w:r>
      <w:r w:rsidR="00135C9A">
        <w:rPr>
          <w:rStyle w:val="StyleTimesNewRoman"/>
          <w:szCs w:val="24"/>
        </w:rPr>
        <w:t xml:space="preserve">(i.e., non-cognitive) </w:t>
      </w:r>
      <w:r w:rsidRPr="0082534B">
        <w:rPr>
          <w:rStyle w:val="StyleTimesNewRoman"/>
          <w:szCs w:val="24"/>
        </w:rPr>
        <w:t xml:space="preserve">data to provide context for the reporting and interpretation of assessment results. </w:t>
      </w:r>
    </w:p>
    <w:p w:rsidR="00C34519" w:rsidRPr="00973F58" w:rsidRDefault="00C34519">
      <w:pPr>
        <w:pStyle w:val="PlainText"/>
        <w:spacing w:line="276" w:lineRule="auto"/>
        <w:rPr>
          <w:rStyle w:val="StyleTimesNewRoman"/>
          <w:noProof/>
          <w:sz w:val="10"/>
          <w:szCs w:val="10"/>
        </w:rPr>
      </w:pPr>
    </w:p>
    <w:p w:rsidR="00C34519" w:rsidRDefault="00A44150">
      <w:pPr>
        <w:spacing w:line="276" w:lineRule="auto"/>
        <w:rPr>
          <w:rStyle w:val="StyleTimesNewRoman"/>
          <w:szCs w:val="24"/>
        </w:rPr>
      </w:pPr>
      <w:r w:rsidRPr="00ED11F4">
        <w:rPr>
          <w:rStyle w:val="StyleTimesNewRoman"/>
          <w:szCs w:val="24"/>
        </w:rPr>
        <w:t>As part of</w:t>
      </w:r>
      <w:r>
        <w:rPr>
          <w:rStyle w:val="StyleTimesNewRoman"/>
          <w:szCs w:val="24"/>
        </w:rPr>
        <w:t xml:space="preserve"> </w:t>
      </w:r>
      <w:r w:rsidRPr="00ED11F4">
        <w:rPr>
          <w:rStyle w:val="StyleTimesNewRoman"/>
          <w:szCs w:val="24"/>
        </w:rPr>
        <w:t>NAEP’s item development process, a portion of assessment items</w:t>
      </w:r>
      <w:r w:rsidR="00AF4744">
        <w:rPr>
          <w:rStyle w:val="StyleTimesNewRoman"/>
          <w:szCs w:val="24"/>
        </w:rPr>
        <w:t xml:space="preserve"> </w:t>
      </w:r>
      <w:r w:rsidR="000F750C">
        <w:rPr>
          <w:rStyle w:val="StyleTimesNewRoman"/>
          <w:szCs w:val="24"/>
        </w:rPr>
        <w:t>(cognitive and survey)</w:t>
      </w:r>
      <w:r w:rsidRPr="00ED11F4">
        <w:rPr>
          <w:rStyle w:val="StyleTimesNewRoman"/>
          <w:szCs w:val="24"/>
        </w:rPr>
        <w:t xml:space="preserve"> are </w:t>
      </w:r>
      <w:r>
        <w:rPr>
          <w:rStyle w:val="StyleTimesNewRoman"/>
          <w:szCs w:val="24"/>
        </w:rPr>
        <w:t xml:space="preserve">pretested on a small number of </w:t>
      </w:r>
      <w:r w:rsidR="00B17C4C">
        <w:rPr>
          <w:rStyle w:val="StyleTimesNewRoman"/>
          <w:szCs w:val="24"/>
        </w:rPr>
        <w:t xml:space="preserve">respondents </w:t>
      </w:r>
      <w:r w:rsidRPr="00ED11F4">
        <w:rPr>
          <w:rStyle w:val="StyleTimesNewRoman"/>
          <w:szCs w:val="24"/>
        </w:rPr>
        <w:t xml:space="preserve">before they are </w:t>
      </w:r>
      <w:r>
        <w:rPr>
          <w:rStyle w:val="StyleTimesNewRoman"/>
          <w:szCs w:val="24"/>
        </w:rPr>
        <w:t xml:space="preserve">administered to a larger sample through </w:t>
      </w:r>
      <w:r w:rsidRPr="00ED11F4">
        <w:rPr>
          <w:rStyle w:val="StyleTimesNewRoman"/>
          <w:szCs w:val="24"/>
        </w:rPr>
        <w:t xml:space="preserve">pilot </w:t>
      </w:r>
      <w:r w:rsidR="00405C66">
        <w:rPr>
          <w:rStyle w:val="StyleTimesNewRoman"/>
          <w:szCs w:val="24"/>
        </w:rPr>
        <w:t xml:space="preserve">or operational </w:t>
      </w:r>
      <w:r w:rsidRPr="00ED11F4">
        <w:rPr>
          <w:rStyle w:val="StyleTimesNewRoman"/>
          <w:szCs w:val="24"/>
        </w:rPr>
        <w:t>test</w:t>
      </w:r>
      <w:r>
        <w:rPr>
          <w:rStyle w:val="StyleTimesNewRoman"/>
          <w:szCs w:val="24"/>
        </w:rPr>
        <w:t>s</w:t>
      </w:r>
      <w:r w:rsidRPr="00ED11F4">
        <w:rPr>
          <w:rStyle w:val="StyleTimesNewRoman"/>
          <w:szCs w:val="24"/>
        </w:rPr>
        <w:t>.</w:t>
      </w:r>
      <w:r>
        <w:rPr>
          <w:rStyle w:val="StyleTimesNewRoman"/>
          <w:szCs w:val="24"/>
        </w:rPr>
        <w:t xml:space="preserve"> These pretest activities can include play testing</w:t>
      </w:r>
      <w:r w:rsidR="000F750C">
        <w:rPr>
          <w:rStyle w:val="StyleTimesNewRoman"/>
          <w:szCs w:val="24"/>
        </w:rPr>
        <w:t xml:space="preserve"> and </w:t>
      </w:r>
      <w:r>
        <w:rPr>
          <w:rStyle w:val="StyleTimesNewRoman"/>
          <w:szCs w:val="24"/>
        </w:rPr>
        <w:t>cognitive interviews, as well as tryouts of items</w:t>
      </w:r>
      <w:r w:rsidR="00A65C6F">
        <w:rPr>
          <w:rStyle w:val="StyleTimesNewRoman"/>
          <w:szCs w:val="24"/>
        </w:rPr>
        <w:t>, as defined later in this section</w:t>
      </w:r>
      <w:r>
        <w:rPr>
          <w:rStyle w:val="StyleTimesNewRoman"/>
          <w:szCs w:val="24"/>
        </w:rPr>
        <w:t xml:space="preserve">. </w:t>
      </w:r>
      <w:r w:rsidR="00EC4F46" w:rsidRPr="00F362CB">
        <w:rPr>
          <w:rStyle w:val="StyleTimesNewRoman"/>
          <w:szCs w:val="24"/>
        </w:rPr>
        <w:t xml:space="preserve">As </w:t>
      </w:r>
      <w:r w:rsidR="00027496" w:rsidRPr="00F362CB">
        <w:rPr>
          <w:rStyle w:val="StyleTimesNewRoman"/>
          <w:szCs w:val="24"/>
        </w:rPr>
        <w:t>paper</w:t>
      </w:r>
      <w:r w:rsidR="00027496">
        <w:rPr>
          <w:rStyle w:val="StyleTimesNewRoman"/>
          <w:szCs w:val="24"/>
        </w:rPr>
        <w:t>-</w:t>
      </w:r>
      <w:r w:rsidR="00027496" w:rsidRPr="00F362CB">
        <w:rPr>
          <w:rStyle w:val="StyleTimesNewRoman"/>
          <w:szCs w:val="24"/>
        </w:rPr>
        <w:t>and</w:t>
      </w:r>
      <w:r w:rsidR="00027496">
        <w:rPr>
          <w:rStyle w:val="StyleTimesNewRoman"/>
          <w:szCs w:val="24"/>
        </w:rPr>
        <w:t>-</w:t>
      </w:r>
      <w:r w:rsidR="00EC4F46" w:rsidRPr="00F362CB">
        <w:rPr>
          <w:rStyle w:val="StyleTimesNewRoman"/>
          <w:szCs w:val="24"/>
        </w:rPr>
        <w:t>pencil administered NAEP assessments transition to technology-based assessment</w:t>
      </w:r>
      <w:r w:rsidR="00027496">
        <w:rPr>
          <w:rStyle w:val="StyleTimesNewRoman"/>
          <w:szCs w:val="24"/>
        </w:rPr>
        <w:t>s</w:t>
      </w:r>
      <w:r w:rsidR="00EC4F46" w:rsidRPr="00F362CB">
        <w:rPr>
          <w:rStyle w:val="StyleTimesNewRoman"/>
          <w:szCs w:val="24"/>
        </w:rPr>
        <w:t xml:space="preserve"> (TBA), new technology-enhanced items and scenario-based tasks (SBTs</w:t>
      </w:r>
      <w:r w:rsidR="000F750C">
        <w:rPr>
          <w:rStyle w:val="FootnoteReference"/>
          <w:rFonts w:ascii="Times New Roman" w:hAnsi="Times New Roman"/>
          <w:sz w:val="24"/>
          <w:szCs w:val="24"/>
        </w:rPr>
        <w:footnoteReference w:id="1"/>
      </w:r>
      <w:r w:rsidR="00EC4F46" w:rsidRPr="00F362CB">
        <w:rPr>
          <w:rStyle w:val="StyleTimesNewRoman"/>
          <w:szCs w:val="24"/>
        </w:rPr>
        <w:t>) will be developed featuring a range of possible designs.</w:t>
      </w:r>
      <w:r w:rsidR="00EC4F46">
        <w:rPr>
          <w:rStyle w:val="StyleTimesNewRoman"/>
          <w:szCs w:val="24"/>
        </w:rPr>
        <w:t xml:space="preserve"> </w:t>
      </w:r>
      <w:r w:rsidR="00825DCC">
        <w:rPr>
          <w:rStyle w:val="StyleTimesNewRoman"/>
          <w:szCs w:val="24"/>
        </w:rPr>
        <w:t>P</w:t>
      </w:r>
      <w:r w:rsidR="00EC4F46" w:rsidRPr="00F362CB">
        <w:rPr>
          <w:rStyle w:val="StyleTimesNewRoman"/>
          <w:szCs w:val="24"/>
        </w:rPr>
        <w:t xml:space="preserve">retesting is </w:t>
      </w:r>
      <w:r w:rsidR="00EC4F46">
        <w:rPr>
          <w:rStyle w:val="StyleTimesNewRoman"/>
          <w:szCs w:val="24"/>
        </w:rPr>
        <w:t xml:space="preserve">especially </w:t>
      </w:r>
      <w:r w:rsidR="00EC4F46" w:rsidRPr="00F362CB">
        <w:rPr>
          <w:rStyle w:val="StyleTimesNewRoman"/>
          <w:szCs w:val="24"/>
        </w:rPr>
        <w:t xml:space="preserve">important given unknown factors associated with innovative technology-based items. </w:t>
      </w:r>
      <w:r w:rsidR="00973F58">
        <w:rPr>
          <w:rStyle w:val="StyleTimesNewRoman"/>
          <w:szCs w:val="24"/>
        </w:rPr>
        <w:t>NCES contracted the Educational Testing Service (ETS) to carry out the pretesting.</w:t>
      </w:r>
    </w:p>
    <w:p w:rsidR="00C34519" w:rsidRPr="00973F58" w:rsidRDefault="00C34519">
      <w:pPr>
        <w:pStyle w:val="PlainText"/>
        <w:spacing w:line="276" w:lineRule="auto"/>
        <w:rPr>
          <w:rStyle w:val="StyleTimesNewRoman"/>
          <w:rFonts w:eastAsia="Times New Roman"/>
          <w:sz w:val="10"/>
          <w:szCs w:val="10"/>
        </w:rPr>
      </w:pPr>
    </w:p>
    <w:p w:rsidR="00C34519" w:rsidRDefault="006B4A8E">
      <w:pPr>
        <w:pStyle w:val="CommentText"/>
        <w:spacing w:line="276" w:lineRule="auto"/>
        <w:rPr>
          <w:rStyle w:val="StyleTimesNewRoman"/>
          <w:szCs w:val="24"/>
        </w:rPr>
      </w:pPr>
      <w:r>
        <w:rPr>
          <w:rStyle w:val="StyleTimesNewRoman"/>
          <w:szCs w:val="24"/>
        </w:rPr>
        <w:t xml:space="preserve">This submittal requests clearance for various pretesting activities related to </w:t>
      </w:r>
      <w:r w:rsidR="00DB1A24">
        <w:rPr>
          <w:rStyle w:val="StyleTimesNewRoman"/>
          <w:szCs w:val="24"/>
        </w:rPr>
        <w:t>the upcoming</w:t>
      </w:r>
      <w:r>
        <w:rPr>
          <w:rStyle w:val="StyleTimesNewRoman"/>
          <w:szCs w:val="24"/>
        </w:rPr>
        <w:t xml:space="preserve"> </w:t>
      </w:r>
      <w:r w:rsidR="00AF4744">
        <w:rPr>
          <w:rStyle w:val="StyleTimesNewRoman"/>
          <w:szCs w:val="24"/>
        </w:rPr>
        <w:t xml:space="preserve">assessments. </w:t>
      </w:r>
      <w:r>
        <w:rPr>
          <w:rStyle w:val="StyleTimesNewRoman"/>
          <w:szCs w:val="24"/>
        </w:rPr>
        <w:t>Specifically, these pretest activities are</w:t>
      </w:r>
      <w:r w:rsidR="00973F58">
        <w:rPr>
          <w:rStyle w:val="StyleTimesNewRoman"/>
          <w:szCs w:val="24"/>
        </w:rPr>
        <w:t>:</w:t>
      </w:r>
    </w:p>
    <w:p w:rsidR="00F97046" w:rsidRDefault="00F97046" w:rsidP="00D77115">
      <w:pPr>
        <w:numPr>
          <w:ilvl w:val="0"/>
          <w:numId w:val="67"/>
        </w:numPr>
        <w:spacing w:line="276" w:lineRule="auto"/>
        <w:rPr>
          <w:rStyle w:val="StyleTimesNewRoman"/>
          <w:b/>
          <w:bCs/>
          <w:szCs w:val="24"/>
        </w:rPr>
      </w:pPr>
      <w:r>
        <w:rPr>
          <w:rStyle w:val="StyleTimesNewRoman"/>
          <w:szCs w:val="24"/>
        </w:rPr>
        <w:t xml:space="preserve">Play testing for </w:t>
      </w:r>
      <w:r w:rsidR="00825DCC">
        <w:rPr>
          <w:rStyle w:val="StyleTimesNewRoman"/>
          <w:szCs w:val="24"/>
        </w:rPr>
        <w:t>mathematics and r</w:t>
      </w:r>
      <w:r>
        <w:rPr>
          <w:rStyle w:val="StyleTimesNewRoman"/>
          <w:szCs w:val="24"/>
        </w:rPr>
        <w:t>eading</w:t>
      </w:r>
      <w:r w:rsidR="00825DCC">
        <w:rPr>
          <w:rStyle w:val="StyleTimesNewRoman"/>
          <w:szCs w:val="24"/>
        </w:rPr>
        <w:t xml:space="preserve">/English language arts (ELA) </w:t>
      </w:r>
      <w:r w:rsidR="00A44150">
        <w:rPr>
          <w:rStyle w:val="StyleTimesNewRoman"/>
          <w:szCs w:val="24"/>
        </w:rPr>
        <w:t>selected items and tasks</w:t>
      </w:r>
      <w:r w:rsidR="00AF4744">
        <w:rPr>
          <w:rStyle w:val="StyleTimesNewRoman"/>
          <w:szCs w:val="24"/>
        </w:rPr>
        <w:t xml:space="preserve"> (</w:t>
      </w:r>
      <w:r w:rsidR="00A65C6F">
        <w:rPr>
          <w:rStyle w:val="StyleTimesNewRoman"/>
          <w:szCs w:val="24"/>
        </w:rPr>
        <w:t xml:space="preserve">to be </w:t>
      </w:r>
      <w:r w:rsidR="00AF4744">
        <w:rPr>
          <w:rStyle w:val="StyleTimesNewRoman"/>
          <w:szCs w:val="24"/>
        </w:rPr>
        <w:t>administered in 2016)</w:t>
      </w:r>
      <w:r w:rsidR="00A44150">
        <w:rPr>
          <w:rStyle w:val="StyleTimesNewRoman"/>
          <w:szCs w:val="24"/>
        </w:rPr>
        <w:t xml:space="preserve"> </w:t>
      </w:r>
      <w:r w:rsidR="00827CF8">
        <w:rPr>
          <w:rStyle w:val="StyleTimesNewRoman"/>
          <w:szCs w:val="24"/>
        </w:rPr>
        <w:t xml:space="preserve">with students </w:t>
      </w:r>
      <w:r w:rsidR="00497636">
        <w:rPr>
          <w:rStyle w:val="StyleTimesNewRoman"/>
          <w:szCs w:val="24"/>
        </w:rPr>
        <w:t xml:space="preserve">at grades 4 and 8 </w:t>
      </w:r>
      <w:r>
        <w:rPr>
          <w:rStyle w:val="StyleTimesNewRoman"/>
          <w:szCs w:val="24"/>
        </w:rPr>
        <w:t xml:space="preserve">and </w:t>
      </w:r>
      <w:r w:rsidR="00825DCC">
        <w:rPr>
          <w:rStyle w:val="StyleTimesNewRoman"/>
          <w:szCs w:val="24"/>
        </w:rPr>
        <w:t>s</w:t>
      </w:r>
      <w:r>
        <w:rPr>
          <w:rStyle w:val="StyleTimesNewRoman"/>
          <w:szCs w:val="24"/>
        </w:rPr>
        <w:t xml:space="preserve">cience </w:t>
      </w:r>
      <w:r w:rsidR="00BA3156">
        <w:rPr>
          <w:rStyle w:val="StyleTimesNewRoman"/>
          <w:szCs w:val="24"/>
        </w:rPr>
        <w:t>hybrid h</w:t>
      </w:r>
      <w:r>
        <w:rPr>
          <w:rStyle w:val="StyleTimesNewRoman"/>
          <w:szCs w:val="24"/>
        </w:rPr>
        <w:t xml:space="preserve">ands-on </w:t>
      </w:r>
      <w:r w:rsidR="00BA3156">
        <w:rPr>
          <w:rStyle w:val="StyleTimesNewRoman"/>
          <w:szCs w:val="24"/>
        </w:rPr>
        <w:t>t</w:t>
      </w:r>
      <w:r>
        <w:rPr>
          <w:rStyle w:val="StyleTimesNewRoman"/>
          <w:szCs w:val="24"/>
        </w:rPr>
        <w:t>asks</w:t>
      </w:r>
      <w:r w:rsidR="000C7C0B">
        <w:rPr>
          <w:rStyle w:val="StyleTimesNewRoman"/>
          <w:szCs w:val="24"/>
        </w:rPr>
        <w:t xml:space="preserve"> (HOTs)</w:t>
      </w:r>
      <w:r w:rsidR="008E3DA3">
        <w:rPr>
          <w:rStyle w:val="FootnoteReference"/>
          <w:rFonts w:ascii="Times New Roman" w:hAnsi="Times New Roman"/>
          <w:sz w:val="24"/>
          <w:szCs w:val="24"/>
        </w:rPr>
        <w:footnoteReference w:id="2"/>
      </w:r>
      <w:r w:rsidR="00AF4744">
        <w:rPr>
          <w:rStyle w:val="StyleTimesNewRoman"/>
          <w:szCs w:val="24"/>
        </w:rPr>
        <w:t xml:space="preserve"> (</w:t>
      </w:r>
      <w:r w:rsidR="00A65C6F">
        <w:rPr>
          <w:rStyle w:val="StyleTimesNewRoman"/>
          <w:szCs w:val="24"/>
        </w:rPr>
        <w:t xml:space="preserve">to be </w:t>
      </w:r>
      <w:r w:rsidR="00AF4744">
        <w:rPr>
          <w:rStyle w:val="StyleTimesNewRoman"/>
          <w:szCs w:val="24"/>
        </w:rPr>
        <w:t>administered in 2015)</w:t>
      </w:r>
      <w:r w:rsidR="00497636">
        <w:rPr>
          <w:rStyle w:val="StyleTimesNewRoman"/>
          <w:szCs w:val="24"/>
        </w:rPr>
        <w:t xml:space="preserve"> </w:t>
      </w:r>
      <w:r w:rsidR="00827CF8">
        <w:rPr>
          <w:rStyle w:val="StyleTimesNewRoman"/>
          <w:szCs w:val="24"/>
        </w:rPr>
        <w:t xml:space="preserve">with students </w:t>
      </w:r>
      <w:r w:rsidR="00497636">
        <w:rPr>
          <w:rStyle w:val="StyleTimesNewRoman"/>
          <w:szCs w:val="24"/>
        </w:rPr>
        <w:t>at grades 4, 8, and 12</w:t>
      </w:r>
      <w:r w:rsidR="00AF4744">
        <w:rPr>
          <w:rStyle w:val="StyleTimesNewRoman"/>
          <w:szCs w:val="24"/>
        </w:rPr>
        <w:t>;</w:t>
      </w:r>
    </w:p>
    <w:p w:rsidR="00DE2037" w:rsidRDefault="006B4A8E" w:rsidP="00D77115">
      <w:pPr>
        <w:numPr>
          <w:ilvl w:val="0"/>
          <w:numId w:val="67"/>
        </w:numPr>
        <w:spacing w:line="276" w:lineRule="auto"/>
        <w:rPr>
          <w:rStyle w:val="StyleTimesNewRoman"/>
          <w:b/>
          <w:bCs/>
          <w:szCs w:val="24"/>
        </w:rPr>
      </w:pPr>
      <w:r>
        <w:rPr>
          <w:rStyle w:val="StyleTimesNewRoman"/>
          <w:szCs w:val="24"/>
        </w:rPr>
        <w:t xml:space="preserve">Cognitive </w:t>
      </w:r>
      <w:r w:rsidR="000976FC">
        <w:rPr>
          <w:rStyle w:val="StyleTimesNewRoman"/>
          <w:szCs w:val="24"/>
        </w:rPr>
        <w:t xml:space="preserve">interviews </w:t>
      </w:r>
      <w:r w:rsidR="00A44150">
        <w:rPr>
          <w:rStyle w:val="StyleTimesNewRoman"/>
          <w:szCs w:val="24"/>
        </w:rPr>
        <w:t xml:space="preserve">for </w:t>
      </w:r>
      <w:r w:rsidR="00AF4744">
        <w:rPr>
          <w:rStyle w:val="StyleTimesNewRoman"/>
          <w:szCs w:val="24"/>
        </w:rPr>
        <w:t xml:space="preserve">the </w:t>
      </w:r>
      <w:r w:rsidR="00A44150">
        <w:rPr>
          <w:rStyle w:val="StyleTimesNewRoman"/>
          <w:szCs w:val="24"/>
        </w:rPr>
        <w:t>mathematics and reading/</w:t>
      </w:r>
      <w:r w:rsidR="00825DCC">
        <w:rPr>
          <w:rStyle w:val="StyleTimesNewRoman"/>
          <w:szCs w:val="24"/>
        </w:rPr>
        <w:t>ELA</w:t>
      </w:r>
      <w:r w:rsidR="00D13DC3" w:rsidRPr="00D13DC3">
        <w:rPr>
          <w:rStyle w:val="StyleTimesNewRoman"/>
          <w:szCs w:val="24"/>
        </w:rPr>
        <w:t xml:space="preserve"> </w:t>
      </w:r>
      <w:r w:rsidR="00D13DC3">
        <w:rPr>
          <w:rStyle w:val="StyleTimesNewRoman"/>
          <w:szCs w:val="24"/>
        </w:rPr>
        <w:t>selected items and</w:t>
      </w:r>
      <w:r w:rsidR="00A44150">
        <w:rPr>
          <w:rStyle w:val="StyleTimesNewRoman"/>
          <w:szCs w:val="24"/>
        </w:rPr>
        <w:t xml:space="preserve"> tasks</w:t>
      </w:r>
      <w:r w:rsidR="00497636">
        <w:rPr>
          <w:rStyle w:val="StyleTimesNewRoman"/>
          <w:szCs w:val="24"/>
        </w:rPr>
        <w:t xml:space="preserve"> </w:t>
      </w:r>
      <w:r w:rsidR="00827CF8">
        <w:rPr>
          <w:rStyle w:val="StyleTimesNewRoman"/>
          <w:szCs w:val="24"/>
        </w:rPr>
        <w:t xml:space="preserve">with students </w:t>
      </w:r>
      <w:r w:rsidR="00497636">
        <w:rPr>
          <w:rStyle w:val="StyleTimesNewRoman"/>
          <w:szCs w:val="24"/>
        </w:rPr>
        <w:t>at grades 4 and 8</w:t>
      </w:r>
      <w:r w:rsidR="00A44150">
        <w:rPr>
          <w:rStyle w:val="StyleTimesNewRoman"/>
          <w:szCs w:val="24"/>
        </w:rPr>
        <w:t>;</w:t>
      </w:r>
    </w:p>
    <w:p w:rsidR="00DE2037" w:rsidRPr="00B060B0" w:rsidRDefault="00825DCC" w:rsidP="00D77115">
      <w:pPr>
        <w:numPr>
          <w:ilvl w:val="0"/>
          <w:numId w:val="67"/>
        </w:numPr>
        <w:spacing w:line="276" w:lineRule="auto"/>
        <w:rPr>
          <w:rStyle w:val="StyleTimesNewRoman"/>
          <w:b/>
          <w:bCs/>
          <w:szCs w:val="24"/>
        </w:rPr>
      </w:pPr>
      <w:r>
        <w:rPr>
          <w:rStyle w:val="StyleTimesNewRoman"/>
          <w:szCs w:val="24"/>
        </w:rPr>
        <w:t>Small-scale t</w:t>
      </w:r>
      <w:r w:rsidR="00A44150">
        <w:rPr>
          <w:rStyle w:val="StyleTimesNewRoman"/>
          <w:szCs w:val="24"/>
        </w:rPr>
        <w:t>ryouts for</w:t>
      </w:r>
      <w:r w:rsidR="00AF4744">
        <w:rPr>
          <w:rStyle w:val="StyleTimesNewRoman"/>
          <w:szCs w:val="24"/>
        </w:rPr>
        <w:t xml:space="preserve"> the</w:t>
      </w:r>
      <w:r w:rsidR="00A44150">
        <w:rPr>
          <w:rStyle w:val="StyleTimesNewRoman"/>
          <w:szCs w:val="24"/>
        </w:rPr>
        <w:t xml:space="preserve"> mathematics and reading/</w:t>
      </w:r>
      <w:r>
        <w:rPr>
          <w:rStyle w:val="StyleTimesNewRoman"/>
          <w:szCs w:val="24"/>
        </w:rPr>
        <w:t>ELA</w:t>
      </w:r>
      <w:r w:rsidR="00A44150">
        <w:rPr>
          <w:rStyle w:val="StyleTimesNewRoman"/>
          <w:szCs w:val="24"/>
        </w:rPr>
        <w:t xml:space="preserve"> selected items and tasks</w:t>
      </w:r>
      <w:r w:rsidR="00497636">
        <w:rPr>
          <w:rStyle w:val="StyleTimesNewRoman"/>
          <w:szCs w:val="24"/>
        </w:rPr>
        <w:t xml:space="preserve"> </w:t>
      </w:r>
      <w:r w:rsidR="00827CF8">
        <w:rPr>
          <w:rStyle w:val="StyleTimesNewRoman"/>
          <w:szCs w:val="24"/>
        </w:rPr>
        <w:t xml:space="preserve">with students </w:t>
      </w:r>
      <w:r w:rsidR="00497636">
        <w:rPr>
          <w:rStyle w:val="StyleTimesNewRoman"/>
          <w:szCs w:val="24"/>
        </w:rPr>
        <w:t>at grades 4 and 8;</w:t>
      </w:r>
    </w:p>
    <w:p w:rsidR="00C34519" w:rsidRDefault="00B060B0">
      <w:pPr>
        <w:pStyle w:val="CommentText"/>
        <w:numPr>
          <w:ilvl w:val="0"/>
          <w:numId w:val="67"/>
        </w:numPr>
        <w:spacing w:line="276" w:lineRule="auto"/>
        <w:rPr>
          <w:rStyle w:val="StyleTimesNewRoman"/>
          <w:szCs w:val="24"/>
        </w:rPr>
      </w:pPr>
      <w:r>
        <w:rPr>
          <w:rStyle w:val="StyleTimesNewRoman"/>
          <w:szCs w:val="24"/>
        </w:rPr>
        <w:t xml:space="preserve">Cognitive interviews for the 2015 </w:t>
      </w:r>
      <w:r w:rsidR="0028105A">
        <w:rPr>
          <w:rStyle w:val="StyleTimesNewRoman"/>
          <w:szCs w:val="24"/>
        </w:rPr>
        <w:t xml:space="preserve">National Indian Education </w:t>
      </w:r>
      <w:r w:rsidR="00B17C4C">
        <w:rPr>
          <w:rStyle w:val="StyleTimesNewRoman"/>
          <w:szCs w:val="24"/>
        </w:rPr>
        <w:t>Study (NIES)</w:t>
      </w:r>
      <w:r>
        <w:rPr>
          <w:rStyle w:val="StyleTimesNewRoman"/>
          <w:szCs w:val="24"/>
        </w:rPr>
        <w:t xml:space="preserve"> survey questions</w:t>
      </w:r>
      <w:r w:rsidR="00497636">
        <w:rPr>
          <w:rStyle w:val="StyleTimesNewRoman"/>
          <w:szCs w:val="24"/>
        </w:rPr>
        <w:t xml:space="preserve"> </w:t>
      </w:r>
      <w:r w:rsidR="00827CF8">
        <w:rPr>
          <w:rStyle w:val="StyleTimesNewRoman"/>
          <w:szCs w:val="24"/>
        </w:rPr>
        <w:t xml:space="preserve">with students, teachers, and school administrators </w:t>
      </w:r>
      <w:r w:rsidR="00497636">
        <w:rPr>
          <w:rStyle w:val="StyleTimesNewRoman"/>
          <w:szCs w:val="24"/>
        </w:rPr>
        <w:t>at grades 4 and 8.</w:t>
      </w:r>
    </w:p>
    <w:p w:rsidR="00C34519" w:rsidRPr="00973F58" w:rsidRDefault="00C34519">
      <w:pPr>
        <w:spacing w:line="276" w:lineRule="auto"/>
        <w:rPr>
          <w:rStyle w:val="StyleTimesNewRoman"/>
          <w:sz w:val="10"/>
          <w:szCs w:val="10"/>
        </w:rPr>
      </w:pPr>
    </w:p>
    <w:p w:rsidR="00C34519" w:rsidRDefault="00C636AB">
      <w:pPr>
        <w:spacing w:line="276" w:lineRule="auto"/>
        <w:rPr>
          <w:rStyle w:val="StyleTimesNewRoman"/>
          <w:b/>
          <w:bCs/>
          <w:szCs w:val="24"/>
        </w:rPr>
      </w:pPr>
      <w:r>
        <w:rPr>
          <w:rStyle w:val="StyleTimesNewRoman"/>
          <w:szCs w:val="24"/>
        </w:rPr>
        <w:t>Included in the submittal are</w:t>
      </w:r>
      <w:r w:rsidR="00973F58">
        <w:rPr>
          <w:rStyle w:val="StyleTimesNewRoman"/>
          <w:szCs w:val="24"/>
        </w:rPr>
        <w:t>:</w:t>
      </w:r>
    </w:p>
    <w:p w:rsidR="00C34519" w:rsidRDefault="00C636AB">
      <w:pPr>
        <w:numPr>
          <w:ilvl w:val="0"/>
          <w:numId w:val="64"/>
        </w:numPr>
        <w:spacing w:line="276" w:lineRule="auto"/>
        <w:ind w:left="720"/>
        <w:rPr>
          <w:rStyle w:val="StyleTimesNewRoman"/>
          <w:b/>
          <w:bCs/>
          <w:noProof/>
          <w:szCs w:val="24"/>
        </w:rPr>
      </w:pPr>
      <w:r>
        <w:rPr>
          <w:rStyle w:val="StyleTimesNewRoman"/>
          <w:szCs w:val="24"/>
        </w:rPr>
        <w:t>Volume I — supporting statement that describes the design, data collection, burden, cost</w:t>
      </w:r>
      <w:r w:rsidR="00C22244">
        <w:rPr>
          <w:rStyle w:val="StyleTimesNewRoman"/>
          <w:szCs w:val="24"/>
        </w:rPr>
        <w:t>,</w:t>
      </w:r>
      <w:r>
        <w:rPr>
          <w:rStyle w:val="StyleTimesNewRoman"/>
          <w:szCs w:val="24"/>
        </w:rPr>
        <w:t xml:space="preserve"> and schedules of the pretesting activities for </w:t>
      </w:r>
      <w:r w:rsidR="00D76AD7">
        <w:rPr>
          <w:rStyle w:val="StyleTimesNewRoman"/>
          <w:szCs w:val="24"/>
        </w:rPr>
        <w:t xml:space="preserve">the </w:t>
      </w:r>
      <w:r w:rsidR="00060AE3">
        <w:rPr>
          <w:rStyle w:val="StyleTimesNewRoman"/>
          <w:szCs w:val="24"/>
        </w:rPr>
        <w:t xml:space="preserve">aforementioned assessments; </w:t>
      </w:r>
    </w:p>
    <w:p w:rsidR="00C34519" w:rsidRDefault="0028105A">
      <w:pPr>
        <w:numPr>
          <w:ilvl w:val="0"/>
          <w:numId w:val="64"/>
        </w:numPr>
        <w:spacing w:line="276" w:lineRule="auto"/>
        <w:ind w:left="720"/>
        <w:rPr>
          <w:rStyle w:val="StyleTimesNewRoman"/>
          <w:b/>
          <w:bCs/>
          <w:noProof/>
          <w:szCs w:val="24"/>
        </w:rPr>
      </w:pPr>
      <w:r>
        <w:rPr>
          <w:rStyle w:val="StyleTimesNewRoman"/>
          <w:szCs w:val="24"/>
        </w:rPr>
        <w:t xml:space="preserve">Volume </w:t>
      </w:r>
      <w:r w:rsidR="00C41C5F">
        <w:rPr>
          <w:rStyle w:val="StyleTimesNewRoman"/>
          <w:szCs w:val="24"/>
        </w:rPr>
        <w:t xml:space="preserve">I </w:t>
      </w:r>
      <w:r w:rsidR="00C636AB" w:rsidRPr="00060AE3">
        <w:rPr>
          <w:rStyle w:val="StyleTimesNewRoman"/>
          <w:szCs w:val="24"/>
        </w:rPr>
        <w:t>Appendices — recruitment and communication materials;</w:t>
      </w:r>
      <w:r w:rsidR="00C22244" w:rsidRPr="00060AE3">
        <w:rPr>
          <w:rStyle w:val="StyleTimesNewRoman"/>
          <w:szCs w:val="24"/>
        </w:rPr>
        <w:t xml:space="preserve"> and</w:t>
      </w:r>
    </w:p>
    <w:p w:rsidR="00C34519" w:rsidRDefault="00C636AB">
      <w:pPr>
        <w:numPr>
          <w:ilvl w:val="0"/>
          <w:numId w:val="64"/>
        </w:numPr>
        <w:spacing w:line="276" w:lineRule="auto"/>
        <w:ind w:left="720"/>
        <w:rPr>
          <w:rStyle w:val="StyleTimesNewRoman"/>
          <w:b/>
          <w:bCs/>
          <w:noProof/>
          <w:szCs w:val="24"/>
        </w:rPr>
      </w:pPr>
      <w:r w:rsidRPr="00060AE3">
        <w:rPr>
          <w:rStyle w:val="StyleTimesNewRoman"/>
          <w:szCs w:val="24"/>
        </w:rPr>
        <w:t>Volume II — protocols and questions used in the pretesting sessions.</w:t>
      </w:r>
    </w:p>
    <w:p w:rsidR="00C34519" w:rsidRPr="00973F58" w:rsidRDefault="00C34519">
      <w:pPr>
        <w:spacing w:line="276" w:lineRule="auto"/>
        <w:rPr>
          <w:rStyle w:val="StyleTimesNewRoman"/>
          <w:sz w:val="10"/>
          <w:szCs w:val="10"/>
        </w:rPr>
      </w:pPr>
    </w:p>
    <w:p w:rsidR="00E3393F" w:rsidRDefault="00E3393F">
      <w:pPr>
        <w:spacing w:line="276" w:lineRule="auto"/>
        <w:rPr>
          <w:rStyle w:val="StyleTimesNewRoman"/>
          <w:b/>
          <w:szCs w:val="24"/>
          <w:u w:val="single"/>
        </w:rPr>
      </w:pPr>
      <w:r>
        <w:rPr>
          <w:rStyle w:val="StyleTimesNewRoman"/>
          <w:b/>
          <w:szCs w:val="24"/>
          <w:u w:val="single"/>
        </w:rPr>
        <w:lastRenderedPageBreak/>
        <w:t>Types of Pretesting</w:t>
      </w:r>
    </w:p>
    <w:p w:rsidR="00E3393F" w:rsidRPr="006549F5" w:rsidRDefault="00A152D3">
      <w:pPr>
        <w:spacing w:line="276" w:lineRule="auto"/>
        <w:rPr>
          <w:rStyle w:val="StyleTimesNewRoman"/>
          <w:szCs w:val="24"/>
        </w:rPr>
      </w:pPr>
      <w:r w:rsidRPr="00A152D3">
        <w:rPr>
          <w:rStyle w:val="StyleTimesNewRoman"/>
          <w:szCs w:val="24"/>
        </w:rPr>
        <w:t>The following sections describe the different types of pretesting that will be used.</w:t>
      </w:r>
    </w:p>
    <w:p w:rsidR="006549F5" w:rsidRDefault="006549F5">
      <w:pPr>
        <w:spacing w:line="276" w:lineRule="auto"/>
        <w:rPr>
          <w:rStyle w:val="StyleTimesNewRoman"/>
          <w:b/>
          <w:szCs w:val="24"/>
          <w:u w:val="single"/>
        </w:rPr>
      </w:pPr>
    </w:p>
    <w:p w:rsidR="006549F5" w:rsidRDefault="006549F5" w:rsidP="006549F5">
      <w:pPr>
        <w:keepNext/>
        <w:spacing w:line="276" w:lineRule="auto"/>
        <w:rPr>
          <w:rStyle w:val="StyleTimesNewRoman"/>
          <w:szCs w:val="24"/>
          <w:u w:val="single"/>
        </w:rPr>
      </w:pPr>
      <w:r w:rsidRPr="009C6E55">
        <w:rPr>
          <w:rStyle w:val="StyleTimesNewRoman"/>
          <w:szCs w:val="24"/>
          <w:u w:val="single"/>
        </w:rPr>
        <w:t>Play Testing</w:t>
      </w:r>
      <w:r>
        <w:rPr>
          <w:rStyle w:val="StyleTimesNewRoman"/>
          <w:szCs w:val="24"/>
          <w:u w:val="single"/>
        </w:rPr>
        <w:t xml:space="preserve"> (used in pretesting the cognitive items)</w:t>
      </w:r>
    </w:p>
    <w:p w:rsidR="006549F5" w:rsidRDefault="006549F5" w:rsidP="006549F5">
      <w:pPr>
        <w:autoSpaceDE w:val="0"/>
        <w:autoSpaceDN w:val="0"/>
        <w:spacing w:line="276" w:lineRule="auto"/>
        <w:rPr>
          <w:rFonts w:ascii="Times New Roman" w:hAnsi="Times New Roman"/>
          <w:sz w:val="24"/>
          <w:szCs w:val="24"/>
        </w:rPr>
      </w:pPr>
      <w:r w:rsidRPr="00C41F73">
        <w:rPr>
          <w:rFonts w:ascii="Times New Roman" w:hAnsi="Times New Roman"/>
          <w:sz w:val="24"/>
          <w:szCs w:val="24"/>
        </w:rPr>
        <w:t>In play</w:t>
      </w:r>
      <w:r>
        <w:rPr>
          <w:rFonts w:ascii="Times New Roman" w:hAnsi="Times New Roman"/>
          <w:sz w:val="24"/>
          <w:szCs w:val="24"/>
        </w:rPr>
        <w:t xml:space="preserve"> </w:t>
      </w:r>
      <w:r w:rsidRPr="00C41F73">
        <w:rPr>
          <w:rFonts w:ascii="Times New Roman" w:hAnsi="Times New Roman"/>
          <w:sz w:val="24"/>
          <w:szCs w:val="24"/>
        </w:rPr>
        <w:t xml:space="preserve">testing, </w:t>
      </w:r>
      <w:r>
        <w:rPr>
          <w:rFonts w:ascii="Times New Roman" w:hAnsi="Times New Roman"/>
          <w:sz w:val="24"/>
          <w:szCs w:val="24"/>
        </w:rPr>
        <w:t>a process</w:t>
      </w:r>
      <w:r w:rsidRPr="00C41F73">
        <w:rPr>
          <w:rFonts w:ascii="Times New Roman" w:hAnsi="Times New Roman"/>
          <w:sz w:val="24"/>
          <w:szCs w:val="24"/>
        </w:rPr>
        <w:t xml:space="preserve"> adapted from the game</w:t>
      </w:r>
      <w:r>
        <w:rPr>
          <w:rFonts w:ascii="Times New Roman" w:hAnsi="Times New Roman"/>
          <w:sz w:val="24"/>
          <w:szCs w:val="24"/>
        </w:rPr>
        <w:t>-</w:t>
      </w:r>
      <w:r w:rsidRPr="00C41F73">
        <w:rPr>
          <w:rFonts w:ascii="Times New Roman" w:hAnsi="Times New Roman"/>
          <w:sz w:val="24"/>
          <w:szCs w:val="24"/>
        </w:rPr>
        <w:t>design industry, a diverse set of students in small teams of two to four will work through and discuss scenario</w:t>
      </w:r>
      <w:r>
        <w:rPr>
          <w:rFonts w:ascii="Times New Roman" w:hAnsi="Times New Roman"/>
          <w:sz w:val="24"/>
          <w:szCs w:val="24"/>
        </w:rPr>
        <w:t>-</w:t>
      </w:r>
      <w:r w:rsidRPr="00C41F73">
        <w:rPr>
          <w:rFonts w:ascii="Times New Roman" w:hAnsi="Times New Roman"/>
          <w:sz w:val="24"/>
          <w:szCs w:val="24"/>
        </w:rPr>
        <w:t>based tasks and small sets of technology</w:t>
      </w:r>
      <w:r>
        <w:rPr>
          <w:rFonts w:ascii="Times New Roman" w:hAnsi="Times New Roman"/>
          <w:sz w:val="24"/>
          <w:szCs w:val="24"/>
        </w:rPr>
        <w:t>-</w:t>
      </w:r>
      <w:r w:rsidRPr="00C41F73">
        <w:rPr>
          <w:rFonts w:ascii="Times New Roman" w:hAnsi="Times New Roman"/>
          <w:sz w:val="24"/>
          <w:szCs w:val="24"/>
        </w:rPr>
        <w:t xml:space="preserve">enhanced items </w:t>
      </w:r>
      <w:r>
        <w:rPr>
          <w:rFonts w:ascii="Times New Roman" w:hAnsi="Times New Roman"/>
          <w:sz w:val="24"/>
          <w:szCs w:val="24"/>
        </w:rPr>
        <w:t xml:space="preserve">and tasks </w:t>
      </w:r>
      <w:r w:rsidRPr="00C41F73">
        <w:rPr>
          <w:rFonts w:ascii="Times New Roman" w:hAnsi="Times New Roman"/>
          <w:sz w:val="24"/>
          <w:szCs w:val="24"/>
        </w:rPr>
        <w:t>with one another</w:t>
      </w:r>
      <w:r w:rsidR="00F519B7">
        <w:rPr>
          <w:rFonts w:ascii="Times New Roman" w:hAnsi="Times New Roman"/>
          <w:sz w:val="24"/>
          <w:szCs w:val="24"/>
        </w:rPr>
        <w:t>.</w:t>
      </w:r>
      <w:r w:rsidRPr="00C41F73">
        <w:rPr>
          <w:rFonts w:ascii="Times New Roman" w:hAnsi="Times New Roman"/>
          <w:sz w:val="24"/>
          <w:szCs w:val="24"/>
        </w:rPr>
        <w:t xml:space="preserve"> </w:t>
      </w:r>
      <w:r w:rsidR="00F519B7">
        <w:rPr>
          <w:rFonts w:ascii="Times New Roman" w:hAnsi="Times New Roman"/>
          <w:sz w:val="24"/>
          <w:szCs w:val="24"/>
        </w:rPr>
        <w:t>A</w:t>
      </w:r>
      <w:r w:rsidRPr="00C41F73">
        <w:rPr>
          <w:rFonts w:ascii="Times New Roman" w:hAnsi="Times New Roman"/>
          <w:sz w:val="24"/>
          <w:szCs w:val="24"/>
        </w:rPr>
        <w:t>n observer/facilitator will give overview</w:t>
      </w:r>
      <w:r>
        <w:rPr>
          <w:rFonts w:ascii="Times New Roman" w:hAnsi="Times New Roman"/>
          <w:sz w:val="24"/>
          <w:szCs w:val="24"/>
        </w:rPr>
        <w:t>s</w:t>
      </w:r>
      <w:r w:rsidRPr="00C41F73">
        <w:rPr>
          <w:rFonts w:ascii="Times New Roman" w:hAnsi="Times New Roman"/>
          <w:sz w:val="24"/>
          <w:szCs w:val="24"/>
        </w:rPr>
        <w:t xml:space="preserve"> of the tasks to students and provide guidance on what students should reflect on while looking at the tasks. Play</w:t>
      </w:r>
      <w:r>
        <w:rPr>
          <w:rFonts w:ascii="Times New Roman" w:hAnsi="Times New Roman"/>
          <w:sz w:val="24"/>
          <w:szCs w:val="24"/>
        </w:rPr>
        <w:t xml:space="preserve"> </w:t>
      </w:r>
      <w:r w:rsidRPr="00C41F73">
        <w:rPr>
          <w:rFonts w:ascii="Times New Roman" w:hAnsi="Times New Roman"/>
          <w:sz w:val="24"/>
          <w:szCs w:val="24"/>
        </w:rPr>
        <w:t xml:space="preserve">testing will take place early in the </w:t>
      </w:r>
      <w:r>
        <w:rPr>
          <w:rFonts w:ascii="Times New Roman" w:hAnsi="Times New Roman"/>
          <w:sz w:val="24"/>
          <w:szCs w:val="24"/>
        </w:rPr>
        <w:t xml:space="preserve">test development </w:t>
      </w:r>
      <w:r w:rsidRPr="00C41F73">
        <w:rPr>
          <w:rFonts w:ascii="Times New Roman" w:hAnsi="Times New Roman"/>
          <w:sz w:val="24"/>
          <w:szCs w:val="24"/>
        </w:rPr>
        <w:t xml:space="preserve">process using </w:t>
      </w:r>
      <w:r>
        <w:rPr>
          <w:rFonts w:ascii="Times New Roman" w:hAnsi="Times New Roman"/>
          <w:sz w:val="24"/>
          <w:szCs w:val="24"/>
        </w:rPr>
        <w:t>preliminary versions of draft tasks</w:t>
      </w:r>
      <w:r w:rsidRPr="00C41F73">
        <w:rPr>
          <w:rFonts w:ascii="Times New Roman" w:hAnsi="Times New Roman"/>
          <w:sz w:val="24"/>
          <w:szCs w:val="24"/>
        </w:rPr>
        <w:t>.</w:t>
      </w:r>
      <w:r>
        <w:rPr>
          <w:rFonts w:ascii="Times New Roman" w:hAnsi="Times New Roman"/>
          <w:sz w:val="24"/>
          <w:szCs w:val="24"/>
        </w:rPr>
        <w:t xml:space="preserve"> </w:t>
      </w:r>
      <w:r w:rsidRPr="00C41F73">
        <w:rPr>
          <w:rFonts w:ascii="Times New Roman" w:hAnsi="Times New Roman"/>
          <w:sz w:val="24"/>
          <w:szCs w:val="24"/>
        </w:rPr>
        <w:t>The purpose of play</w:t>
      </w:r>
      <w:r>
        <w:rPr>
          <w:rFonts w:ascii="Times New Roman" w:hAnsi="Times New Roman"/>
          <w:sz w:val="24"/>
          <w:szCs w:val="24"/>
        </w:rPr>
        <w:t xml:space="preserve"> </w:t>
      </w:r>
      <w:r w:rsidRPr="00C41F73">
        <w:rPr>
          <w:rFonts w:ascii="Times New Roman" w:hAnsi="Times New Roman"/>
          <w:sz w:val="24"/>
          <w:szCs w:val="24"/>
        </w:rPr>
        <w:t xml:space="preserve">testing is to gather student views on early versions of interactive </w:t>
      </w:r>
      <w:r>
        <w:rPr>
          <w:rFonts w:ascii="Times New Roman" w:hAnsi="Times New Roman"/>
          <w:sz w:val="24"/>
          <w:szCs w:val="24"/>
        </w:rPr>
        <w:t xml:space="preserve">technology-based </w:t>
      </w:r>
      <w:r w:rsidRPr="00C41F73">
        <w:rPr>
          <w:rFonts w:ascii="Times New Roman" w:hAnsi="Times New Roman"/>
          <w:sz w:val="24"/>
          <w:szCs w:val="24"/>
        </w:rPr>
        <w:t xml:space="preserve">tasks and begin to understand how students are thinking about those tasks. </w:t>
      </w:r>
    </w:p>
    <w:p w:rsidR="006549F5" w:rsidRDefault="006549F5" w:rsidP="006549F5">
      <w:pPr>
        <w:autoSpaceDE w:val="0"/>
        <w:autoSpaceDN w:val="0"/>
        <w:spacing w:line="276" w:lineRule="auto"/>
        <w:rPr>
          <w:rFonts w:ascii="Times New Roman" w:hAnsi="Times New Roman"/>
          <w:sz w:val="24"/>
          <w:szCs w:val="24"/>
        </w:rPr>
      </w:pPr>
    </w:p>
    <w:p w:rsidR="006549F5" w:rsidRDefault="006549F5" w:rsidP="006549F5">
      <w:pPr>
        <w:autoSpaceDE w:val="0"/>
        <w:autoSpaceDN w:val="0"/>
        <w:spacing w:line="276" w:lineRule="auto"/>
        <w:rPr>
          <w:rFonts w:ascii="Times New Roman" w:hAnsi="Times New Roman"/>
          <w:sz w:val="24"/>
          <w:szCs w:val="24"/>
        </w:rPr>
      </w:pPr>
      <w:r w:rsidRPr="00C41F73">
        <w:rPr>
          <w:rFonts w:ascii="Times New Roman" w:hAnsi="Times New Roman"/>
          <w:sz w:val="24"/>
          <w:szCs w:val="24"/>
        </w:rPr>
        <w:t>During play</w:t>
      </w:r>
      <w:r>
        <w:rPr>
          <w:rFonts w:ascii="Times New Roman" w:hAnsi="Times New Roman"/>
          <w:sz w:val="24"/>
          <w:szCs w:val="24"/>
        </w:rPr>
        <w:t xml:space="preserve"> </w:t>
      </w:r>
      <w:r w:rsidRPr="00C41F73">
        <w:rPr>
          <w:rFonts w:ascii="Times New Roman" w:hAnsi="Times New Roman"/>
          <w:sz w:val="24"/>
          <w:szCs w:val="24"/>
        </w:rPr>
        <w:t xml:space="preserve">testing, students will be encouraged to talk together about items or tasks and issues they confront, while observers note reactions to and potential problems with content or format. Observers will query students to draw them out, facilitate deeper reactions, or probe areas of possible confusion. </w:t>
      </w:r>
      <w:r w:rsidR="00F519B7">
        <w:rPr>
          <w:rFonts w:ascii="Times New Roman" w:hAnsi="Times New Roman"/>
          <w:sz w:val="24"/>
          <w:szCs w:val="24"/>
        </w:rPr>
        <w:t>Through p</w:t>
      </w:r>
      <w:r w:rsidRPr="00C41F73">
        <w:rPr>
          <w:rFonts w:ascii="Times New Roman" w:hAnsi="Times New Roman"/>
          <w:sz w:val="24"/>
          <w:szCs w:val="24"/>
        </w:rPr>
        <w:t>lay</w:t>
      </w:r>
      <w:r>
        <w:rPr>
          <w:rFonts w:ascii="Times New Roman" w:hAnsi="Times New Roman"/>
          <w:sz w:val="24"/>
          <w:szCs w:val="24"/>
        </w:rPr>
        <w:t xml:space="preserve"> </w:t>
      </w:r>
      <w:r w:rsidRPr="00C41F73">
        <w:rPr>
          <w:rFonts w:ascii="Times New Roman" w:hAnsi="Times New Roman"/>
          <w:sz w:val="24"/>
          <w:szCs w:val="24"/>
        </w:rPr>
        <w:t>testing</w:t>
      </w:r>
      <w:r w:rsidR="00F519B7">
        <w:rPr>
          <w:rFonts w:ascii="Times New Roman" w:hAnsi="Times New Roman"/>
          <w:sz w:val="24"/>
          <w:szCs w:val="24"/>
        </w:rPr>
        <w:t>, researchers will be able to identify</w:t>
      </w:r>
      <w:r w:rsidRPr="00C41F73">
        <w:rPr>
          <w:rFonts w:ascii="Times New Roman" w:hAnsi="Times New Roman"/>
          <w:sz w:val="24"/>
          <w:szCs w:val="24"/>
        </w:rPr>
        <w:t xml:space="preserve"> construct-irrelevant features in tasks, such as inaccessible language or uninteresting or unfamiliar scenarios that result in poor student engagement. Play</w:t>
      </w:r>
      <w:r>
        <w:rPr>
          <w:rFonts w:ascii="Times New Roman" w:hAnsi="Times New Roman"/>
          <w:sz w:val="24"/>
          <w:szCs w:val="24"/>
        </w:rPr>
        <w:t xml:space="preserve"> </w:t>
      </w:r>
      <w:r w:rsidRPr="00C41F73">
        <w:rPr>
          <w:rFonts w:ascii="Times New Roman" w:hAnsi="Times New Roman"/>
          <w:sz w:val="24"/>
          <w:szCs w:val="24"/>
        </w:rPr>
        <w:t>testing early in the development cycle also allows for task refinements that can be tested in subsequent and more intensive cognitive interviews.</w:t>
      </w:r>
    </w:p>
    <w:p w:rsidR="006549F5" w:rsidRDefault="006549F5" w:rsidP="006549F5">
      <w:pPr>
        <w:autoSpaceDE w:val="0"/>
        <w:autoSpaceDN w:val="0"/>
        <w:spacing w:line="276" w:lineRule="auto"/>
        <w:rPr>
          <w:rFonts w:ascii="Times New Roman" w:hAnsi="Times New Roman"/>
          <w:sz w:val="24"/>
          <w:szCs w:val="24"/>
        </w:rPr>
      </w:pPr>
    </w:p>
    <w:p w:rsidR="006549F5" w:rsidRDefault="006549F5" w:rsidP="006549F5">
      <w:pPr>
        <w:keepNext/>
        <w:spacing w:line="276" w:lineRule="auto"/>
        <w:rPr>
          <w:rStyle w:val="StyleTimesNewRoman"/>
          <w:szCs w:val="24"/>
          <w:u w:val="single"/>
        </w:rPr>
      </w:pPr>
      <w:r>
        <w:rPr>
          <w:rStyle w:val="StyleTimesNewRoman"/>
          <w:szCs w:val="24"/>
          <w:u w:val="single"/>
        </w:rPr>
        <w:t>Cognitive Interviews (used in pretesting the cognitive and NIES survey items)</w:t>
      </w:r>
    </w:p>
    <w:p w:rsidR="006549F5" w:rsidRDefault="006549F5" w:rsidP="006549F5">
      <w:pPr>
        <w:autoSpaceDE w:val="0"/>
        <w:autoSpaceDN w:val="0"/>
        <w:spacing w:line="276" w:lineRule="auto"/>
        <w:rPr>
          <w:rStyle w:val="StyleTimesNewRoman"/>
          <w:szCs w:val="24"/>
        </w:rPr>
      </w:pPr>
      <w:r w:rsidRPr="00BE0AE0">
        <w:rPr>
          <w:rStyle w:val="StyleTimesNewRoman"/>
          <w:szCs w:val="24"/>
        </w:rPr>
        <w:t>In cognitive interviews (often referred to as a cognitive laboratory study or cog lab), an interviewer uses a structured protocol in a one-on-one interview drawing on methods from cognitive science.</w:t>
      </w:r>
      <w:r>
        <w:rPr>
          <w:rStyle w:val="StyleTimesNewRoman"/>
          <w:szCs w:val="24"/>
        </w:rPr>
        <w:t xml:space="preserve"> The </w:t>
      </w:r>
      <w:r w:rsidRPr="00BE0AE0">
        <w:rPr>
          <w:rStyle w:val="StyleTimesNewRoman"/>
          <w:szCs w:val="24"/>
        </w:rPr>
        <w:t xml:space="preserve">objective is to explore how students are thinking and what reasoning processes they are using as they work through </w:t>
      </w:r>
      <w:r>
        <w:rPr>
          <w:rStyle w:val="StyleTimesNewRoman"/>
          <w:szCs w:val="24"/>
        </w:rPr>
        <w:t>tasks</w:t>
      </w:r>
      <w:r w:rsidRPr="00BE0AE0">
        <w:rPr>
          <w:rStyle w:val="StyleTimesNewRoman"/>
          <w:szCs w:val="24"/>
        </w:rPr>
        <w:t>.</w:t>
      </w:r>
      <w:r>
        <w:rPr>
          <w:rStyle w:val="StyleTimesNewRoman"/>
          <w:szCs w:val="24"/>
        </w:rPr>
        <w:t xml:space="preserve"> T</w:t>
      </w:r>
      <w:r w:rsidRPr="00BE0AE0">
        <w:rPr>
          <w:rStyle w:val="StyleTimesNewRoman"/>
          <w:szCs w:val="24"/>
        </w:rPr>
        <w:t xml:space="preserve">wo methods </w:t>
      </w:r>
      <w:r>
        <w:rPr>
          <w:rStyle w:val="StyleTimesNewRoman"/>
          <w:szCs w:val="24"/>
        </w:rPr>
        <w:t xml:space="preserve">will be </w:t>
      </w:r>
      <w:r w:rsidRPr="00BE0AE0">
        <w:rPr>
          <w:rStyle w:val="StyleTimesNewRoman"/>
          <w:szCs w:val="24"/>
        </w:rPr>
        <w:t>combined: think-aloud interviewing and verbal probing techniques. With think-aloud interviewing, respondents are explicitly instructed to "think</w:t>
      </w:r>
      <w:r w:rsidR="00F519B7">
        <w:rPr>
          <w:rStyle w:val="StyleTimesNewRoman"/>
          <w:szCs w:val="24"/>
        </w:rPr>
        <w:t>-</w:t>
      </w:r>
      <w:r w:rsidRPr="00BE0AE0">
        <w:rPr>
          <w:rStyle w:val="StyleTimesNewRoman"/>
          <w:szCs w:val="24"/>
        </w:rPr>
        <w:t xml:space="preserve">aloud" (i.e., describe what they are thinking) as they work through questions or tasks. With verbal probing techniques, the interviewer asks probing questions, as necessary, to clarify points that are not evident from the “think-aloud” process, or to explore additional issues that have been identified a priori as being of particular interest. This combination of allowing </w:t>
      </w:r>
      <w:r>
        <w:rPr>
          <w:rStyle w:val="StyleTimesNewRoman"/>
          <w:szCs w:val="24"/>
        </w:rPr>
        <w:t>s</w:t>
      </w:r>
      <w:r w:rsidRPr="00BE0AE0">
        <w:rPr>
          <w:rStyle w:val="StyleTimesNewRoman"/>
          <w:szCs w:val="24"/>
        </w:rPr>
        <w:t>tudent</w:t>
      </w:r>
      <w:r>
        <w:rPr>
          <w:rStyle w:val="StyleTimesNewRoman"/>
          <w:szCs w:val="24"/>
        </w:rPr>
        <w:t>s</w:t>
      </w:r>
      <w:r w:rsidRPr="00BE0AE0">
        <w:rPr>
          <w:rStyle w:val="StyleTimesNewRoman"/>
          <w:szCs w:val="24"/>
        </w:rPr>
        <w:t xml:space="preserve"> to verbalize their thought processes in an unconstrained way, supplemented by specific and targeted probes from the interviewer, has proven to be productive</w:t>
      </w:r>
      <w:r w:rsidRPr="00825DCC">
        <w:rPr>
          <w:rStyle w:val="StyleTimesNewRoman"/>
          <w:szCs w:val="24"/>
        </w:rPr>
        <w:t xml:space="preserve"> </w:t>
      </w:r>
      <w:r>
        <w:rPr>
          <w:rStyle w:val="StyleTimesNewRoman"/>
          <w:szCs w:val="24"/>
        </w:rPr>
        <w:t>i</w:t>
      </w:r>
      <w:r w:rsidRPr="00BE0AE0">
        <w:rPr>
          <w:rStyle w:val="StyleTimesNewRoman"/>
          <w:szCs w:val="24"/>
        </w:rPr>
        <w:t xml:space="preserve">n </w:t>
      </w:r>
      <w:r>
        <w:rPr>
          <w:rStyle w:val="StyleTimesNewRoman"/>
          <w:szCs w:val="24"/>
        </w:rPr>
        <w:t xml:space="preserve">previous </w:t>
      </w:r>
      <w:r w:rsidRPr="00BE0AE0">
        <w:rPr>
          <w:rStyle w:val="StyleTimesNewRoman"/>
          <w:szCs w:val="24"/>
        </w:rPr>
        <w:t xml:space="preserve">NAEP </w:t>
      </w:r>
      <w:r>
        <w:rPr>
          <w:rStyle w:val="StyleTimesNewRoman"/>
          <w:szCs w:val="24"/>
        </w:rPr>
        <w:t>pretesting</w:t>
      </w:r>
      <w:r>
        <w:rPr>
          <w:rStyle w:val="FootnoteReference"/>
          <w:rFonts w:ascii="Times New Roman" w:hAnsi="Times New Roman"/>
          <w:sz w:val="24"/>
          <w:szCs w:val="24"/>
        </w:rPr>
        <w:footnoteReference w:id="3"/>
      </w:r>
      <w:r>
        <w:rPr>
          <w:rStyle w:val="StyleTimesNewRoman"/>
          <w:szCs w:val="24"/>
        </w:rPr>
        <w:t xml:space="preserve"> and will </w:t>
      </w:r>
      <w:r w:rsidRPr="00BE0AE0">
        <w:rPr>
          <w:rStyle w:val="StyleTimesNewRoman"/>
          <w:szCs w:val="24"/>
        </w:rPr>
        <w:t xml:space="preserve">be the primary approach in </w:t>
      </w:r>
      <w:r>
        <w:rPr>
          <w:rStyle w:val="StyleTimesNewRoman"/>
          <w:szCs w:val="24"/>
        </w:rPr>
        <w:t xml:space="preserve">the </w:t>
      </w:r>
      <w:r w:rsidRPr="00BE0AE0">
        <w:rPr>
          <w:rStyle w:val="StyleTimesNewRoman"/>
          <w:szCs w:val="24"/>
        </w:rPr>
        <w:t>NAEP cognitive interviews</w:t>
      </w:r>
      <w:r>
        <w:rPr>
          <w:rStyle w:val="StyleTimesNewRoman"/>
          <w:szCs w:val="24"/>
        </w:rPr>
        <w:t xml:space="preserve"> under this package</w:t>
      </w:r>
      <w:r w:rsidRPr="00BE0AE0">
        <w:rPr>
          <w:rStyle w:val="StyleTimesNewRoman"/>
          <w:szCs w:val="24"/>
        </w:rPr>
        <w:t>.</w:t>
      </w:r>
    </w:p>
    <w:p w:rsidR="006549F5" w:rsidRDefault="006549F5" w:rsidP="006549F5">
      <w:pPr>
        <w:autoSpaceDE w:val="0"/>
        <w:autoSpaceDN w:val="0"/>
        <w:spacing w:line="276" w:lineRule="auto"/>
        <w:rPr>
          <w:rStyle w:val="StyleTimesNewRoman"/>
          <w:szCs w:val="24"/>
        </w:rPr>
      </w:pPr>
    </w:p>
    <w:p w:rsidR="006549F5" w:rsidRDefault="006549F5" w:rsidP="006549F5">
      <w:pPr>
        <w:autoSpaceDE w:val="0"/>
        <w:autoSpaceDN w:val="0"/>
        <w:spacing w:line="276" w:lineRule="auto"/>
        <w:rPr>
          <w:rStyle w:val="StyleTimesNewRoman"/>
          <w:szCs w:val="24"/>
        </w:rPr>
      </w:pPr>
      <w:r w:rsidRPr="00BE0AE0">
        <w:rPr>
          <w:rStyle w:val="StyleTimesNewRoman"/>
          <w:szCs w:val="24"/>
        </w:rPr>
        <w:t>Cognitive interview studies produce largely qualitative data in the form of verbalizations made by students during the think-aloud phase or in response to the interviewer probes. Some informal observations of behavior are also gathered, since typically a second observer is involved, in addition to the interviewer. Behavioral observations may include such things as nonverbal indicators of affect, suggesting emotional states such as frustration or engagement, and interactions with the task, such as ineffectual or repeated actions suggesting misunderstanding or usability issues.</w:t>
      </w:r>
    </w:p>
    <w:p w:rsidR="006549F5" w:rsidRDefault="006549F5" w:rsidP="006549F5">
      <w:pPr>
        <w:autoSpaceDE w:val="0"/>
        <w:autoSpaceDN w:val="0"/>
        <w:spacing w:line="276" w:lineRule="auto"/>
        <w:rPr>
          <w:rStyle w:val="StyleTimesNewRoman"/>
          <w:szCs w:val="24"/>
        </w:rPr>
      </w:pPr>
    </w:p>
    <w:p w:rsidR="006549F5" w:rsidRDefault="006549F5" w:rsidP="006549F5">
      <w:pPr>
        <w:pStyle w:val="PlainText"/>
        <w:spacing w:line="276" w:lineRule="auto"/>
        <w:rPr>
          <w:rStyle w:val="StyleTimesNewRoman"/>
          <w:szCs w:val="24"/>
        </w:rPr>
      </w:pPr>
      <w:r>
        <w:rPr>
          <w:rStyle w:val="StyleTimesNewRoman"/>
          <w:szCs w:val="24"/>
        </w:rPr>
        <w:lastRenderedPageBreak/>
        <w:t>In addition to think-aloud and verbal probing techniques, e</w:t>
      </w:r>
      <w:r w:rsidRPr="00BE0AE0">
        <w:rPr>
          <w:rStyle w:val="StyleTimesNewRoman"/>
          <w:szCs w:val="24"/>
        </w:rPr>
        <w:t>ye tracking</w:t>
      </w:r>
      <w:r>
        <w:rPr>
          <w:rStyle w:val="StyleTimesNewRoman"/>
          <w:szCs w:val="24"/>
        </w:rPr>
        <w:t xml:space="preserve"> methodology may be used during cognitive interviews for the cognitive items. </w:t>
      </w:r>
      <w:r w:rsidRPr="00BE0AE0">
        <w:rPr>
          <w:rStyle w:val="StyleTimesNewRoman"/>
          <w:szCs w:val="24"/>
        </w:rPr>
        <w:t>Using this methodology</w:t>
      </w:r>
      <w:r>
        <w:rPr>
          <w:rStyle w:val="StyleTimesNewRoman"/>
          <w:szCs w:val="24"/>
        </w:rPr>
        <w:t>,</w:t>
      </w:r>
      <w:r w:rsidRPr="00BE0AE0">
        <w:rPr>
          <w:rStyle w:val="StyleTimesNewRoman"/>
          <w:szCs w:val="24"/>
        </w:rPr>
        <w:t xml:space="preserve"> the student’s gaze is tracked as he or she works through a task, and the resulting eye movements can be interpreted to infer attentional and reasoning processes. In previous studies</w:t>
      </w:r>
      <w:r>
        <w:rPr>
          <w:rStyle w:val="StyleTimesNewRoman"/>
          <w:szCs w:val="24"/>
        </w:rPr>
        <w:t>,</w:t>
      </w:r>
      <w:r w:rsidRPr="00BE0AE0">
        <w:rPr>
          <w:rStyle w:val="StyleTimesNewRoman"/>
          <w:szCs w:val="24"/>
        </w:rPr>
        <w:t xml:space="preserve"> eye tracking has been combined with a retrospective think-aloud method: students completed the task uninterrupted, and then watched the visible trace of their own gaze patterns overlaid onto the task as it was replayed to them in real time. This gaze trace, along with their own mouse clicks and responses, helped students reconstruct their thinking as it had previously occurred, allowing them to “think aloud” retrospectively. </w:t>
      </w:r>
      <w:r>
        <w:rPr>
          <w:rStyle w:val="StyleTimesNewRoman"/>
          <w:szCs w:val="24"/>
        </w:rPr>
        <w:t>E</w:t>
      </w:r>
      <w:r>
        <w:rPr>
          <w:rFonts w:ascii="Times New Roman" w:hAnsi="Times New Roman"/>
          <w:sz w:val="24"/>
          <w:szCs w:val="24"/>
        </w:rPr>
        <w:t xml:space="preserve">ye tracking provides a unique opportunity to gather data about how students process tasks; it does not require explicit probing or for students to articulate their thought processes. </w:t>
      </w:r>
      <w:r>
        <w:rPr>
          <w:rStyle w:val="StyleTimesNewRoman"/>
          <w:szCs w:val="24"/>
        </w:rPr>
        <w:t xml:space="preserve"> </w:t>
      </w:r>
    </w:p>
    <w:p w:rsidR="006549F5" w:rsidRDefault="006549F5" w:rsidP="006549F5">
      <w:pPr>
        <w:keepNext/>
        <w:spacing w:line="276" w:lineRule="auto"/>
        <w:rPr>
          <w:rStyle w:val="StyleTimesNewRoman"/>
          <w:szCs w:val="24"/>
          <w:u w:val="single"/>
        </w:rPr>
      </w:pPr>
    </w:p>
    <w:p w:rsidR="006549F5" w:rsidRDefault="006549F5" w:rsidP="006549F5">
      <w:pPr>
        <w:keepNext/>
        <w:spacing w:line="276" w:lineRule="auto"/>
        <w:rPr>
          <w:rStyle w:val="StyleTimesNewRoman"/>
          <w:szCs w:val="24"/>
          <w:u w:val="single"/>
        </w:rPr>
      </w:pPr>
      <w:r>
        <w:rPr>
          <w:rStyle w:val="StyleTimesNewRoman"/>
          <w:szCs w:val="24"/>
          <w:u w:val="single"/>
        </w:rPr>
        <w:t xml:space="preserve">Small-Scale </w:t>
      </w:r>
      <w:r w:rsidRPr="00FC3F47">
        <w:rPr>
          <w:rStyle w:val="StyleTimesNewRoman"/>
          <w:szCs w:val="24"/>
          <w:u w:val="single"/>
        </w:rPr>
        <w:t>Tryouts</w:t>
      </w:r>
      <w:r>
        <w:rPr>
          <w:rStyle w:val="StyleTimesNewRoman"/>
          <w:szCs w:val="24"/>
          <w:u w:val="single"/>
        </w:rPr>
        <w:t xml:space="preserve"> (used in pretesting the cognitive items)</w:t>
      </w:r>
    </w:p>
    <w:p w:rsidR="006549F5" w:rsidRDefault="006549F5" w:rsidP="006549F5">
      <w:pPr>
        <w:autoSpaceDE w:val="0"/>
        <w:autoSpaceDN w:val="0"/>
        <w:spacing w:line="276" w:lineRule="auto"/>
        <w:rPr>
          <w:rStyle w:val="StyleTimesNewRoman"/>
          <w:szCs w:val="24"/>
        </w:rPr>
      </w:pPr>
      <w:r>
        <w:rPr>
          <w:rStyle w:val="StyleTimesNewRoman"/>
          <w:szCs w:val="24"/>
        </w:rPr>
        <w:t>During small-scale t</w:t>
      </w:r>
      <w:r w:rsidRPr="00FC3F47">
        <w:rPr>
          <w:rStyle w:val="StyleTimesNewRoman"/>
          <w:szCs w:val="24"/>
        </w:rPr>
        <w:t>ryouts, students</w:t>
      </w:r>
      <w:r>
        <w:rPr>
          <w:rStyle w:val="StyleTimesNewRoman"/>
          <w:szCs w:val="24"/>
        </w:rPr>
        <w:t xml:space="preserve"> </w:t>
      </w:r>
      <w:r w:rsidRPr="00FC3F47">
        <w:rPr>
          <w:rStyle w:val="StyleTimesNewRoman"/>
          <w:szCs w:val="24"/>
        </w:rPr>
        <w:t>work uninterrupted through a selected set of draft programmed items or tasks. The strength of using a tryout methodology on a small scale is that it allows data to be gathered about student responses and actions during n</w:t>
      </w:r>
      <w:r>
        <w:rPr>
          <w:rStyle w:val="StyleTimesNewRoman"/>
          <w:szCs w:val="24"/>
        </w:rPr>
        <w:t>ormal</w:t>
      </w:r>
      <w:r w:rsidRPr="00FC3F47">
        <w:rPr>
          <w:rStyle w:val="StyleTimesNewRoman"/>
          <w:szCs w:val="24"/>
        </w:rPr>
        <w:t>, uninterrupted</w:t>
      </w:r>
      <w:r>
        <w:rPr>
          <w:rStyle w:val="StyleTimesNewRoman"/>
          <w:szCs w:val="24"/>
        </w:rPr>
        <w:t xml:space="preserve"> </w:t>
      </w:r>
      <w:r w:rsidRPr="00FC3F47">
        <w:rPr>
          <w:rStyle w:val="StyleTimesNewRoman"/>
          <w:szCs w:val="24"/>
        </w:rPr>
        <w:t xml:space="preserve">item or task performance. This </w:t>
      </w:r>
      <w:r>
        <w:rPr>
          <w:rStyle w:val="StyleTimesNewRoman"/>
          <w:szCs w:val="24"/>
        </w:rPr>
        <w:t xml:space="preserve">approach </w:t>
      </w:r>
      <w:r w:rsidRPr="00FC3F47">
        <w:rPr>
          <w:rStyle w:val="StyleTimesNewRoman"/>
          <w:szCs w:val="24"/>
        </w:rPr>
        <w:t>provides a small-scale snapshot of the range</w:t>
      </w:r>
      <w:r>
        <w:rPr>
          <w:rStyle w:val="StyleTimesNewRoman"/>
          <w:szCs w:val="24"/>
        </w:rPr>
        <w:t>s</w:t>
      </w:r>
      <w:r w:rsidRPr="00FC3F47">
        <w:rPr>
          <w:rStyle w:val="StyleTimesNewRoman"/>
          <w:szCs w:val="24"/>
        </w:rPr>
        <w:t xml:space="preserve"> of responses and actions</w:t>
      </w:r>
      <w:r>
        <w:rPr>
          <w:rStyle w:val="StyleTimesNewRoman"/>
          <w:szCs w:val="24"/>
        </w:rPr>
        <w:t xml:space="preserve"> that </w:t>
      </w:r>
      <w:r w:rsidRPr="00FC3F47">
        <w:rPr>
          <w:rStyle w:val="StyleTimesNewRoman"/>
          <w:szCs w:val="24"/>
        </w:rPr>
        <w:t xml:space="preserve">items and tasks are meant to elicit, but which can be gathered much earlier in the assessment development process and with fewer resource implications than formal piloting. Previous experience, for example with the </w:t>
      </w:r>
      <w:r>
        <w:rPr>
          <w:rStyle w:val="StyleTimesNewRoman"/>
          <w:szCs w:val="24"/>
        </w:rPr>
        <w:t xml:space="preserve">NAEP </w:t>
      </w:r>
      <w:r w:rsidRPr="00FC3F47">
        <w:rPr>
          <w:rStyle w:val="StyleTimesNewRoman"/>
          <w:szCs w:val="24"/>
        </w:rPr>
        <w:t xml:space="preserve">Technology </w:t>
      </w:r>
      <w:r>
        <w:rPr>
          <w:rStyle w:val="StyleTimesNewRoman"/>
          <w:szCs w:val="24"/>
        </w:rPr>
        <w:t xml:space="preserve">Engineering </w:t>
      </w:r>
      <w:r w:rsidRPr="00FC3F47">
        <w:rPr>
          <w:rStyle w:val="StyleTimesNewRoman"/>
          <w:szCs w:val="24"/>
        </w:rPr>
        <w:t>Literacy Assessment</w:t>
      </w:r>
      <w:r>
        <w:rPr>
          <w:rStyle w:val="FootnoteReference"/>
          <w:rFonts w:ascii="Times New Roman" w:hAnsi="Times New Roman"/>
          <w:sz w:val="24"/>
          <w:szCs w:val="24"/>
        </w:rPr>
        <w:footnoteReference w:id="4"/>
      </w:r>
      <w:r w:rsidRPr="00FC3F47">
        <w:rPr>
          <w:rStyle w:val="StyleTimesNewRoman"/>
          <w:szCs w:val="24"/>
        </w:rPr>
        <w:t>, shows that tryout-based insights are very informative, especially for the refinement of scoring rubrics (e.g., for examining, characterizing, and grouping the types of constructed responses that students provide and allocating appropriate scoring levels accordingly) and for finalizing or revising decisions about student actions to be captured.</w:t>
      </w:r>
    </w:p>
    <w:p w:rsidR="006549F5" w:rsidRDefault="006549F5">
      <w:pPr>
        <w:spacing w:line="276" w:lineRule="auto"/>
        <w:rPr>
          <w:rStyle w:val="StyleTimesNewRoman"/>
          <w:b/>
          <w:szCs w:val="24"/>
          <w:u w:val="single"/>
        </w:rPr>
      </w:pPr>
    </w:p>
    <w:p w:rsidR="00C34519" w:rsidRDefault="005F1ABC">
      <w:pPr>
        <w:spacing w:line="276" w:lineRule="auto"/>
        <w:rPr>
          <w:rStyle w:val="StyleTimesNewRoman"/>
          <w:b/>
          <w:szCs w:val="24"/>
          <w:u w:val="single"/>
        </w:rPr>
      </w:pPr>
      <w:r w:rsidRPr="005F1ABC">
        <w:rPr>
          <w:rStyle w:val="StyleTimesNewRoman"/>
          <w:b/>
          <w:szCs w:val="24"/>
          <w:u w:val="single"/>
        </w:rPr>
        <w:t xml:space="preserve">NAEP Technology-based Assessments in Mathematics, Reading/ELA, and Science </w:t>
      </w:r>
    </w:p>
    <w:p w:rsidR="00CE5A66" w:rsidRDefault="00E1722F">
      <w:pPr>
        <w:spacing w:line="276" w:lineRule="auto"/>
        <w:rPr>
          <w:rFonts w:ascii="Times New Roman" w:hAnsi="Times New Roman"/>
          <w:sz w:val="24"/>
          <w:szCs w:val="24"/>
        </w:rPr>
      </w:pPr>
      <w:r>
        <w:rPr>
          <w:rFonts w:ascii="Times New Roman" w:hAnsi="Times New Roman"/>
          <w:sz w:val="24"/>
          <w:szCs w:val="24"/>
        </w:rPr>
        <w:t>Given that the assessments will be technology-based</w:t>
      </w:r>
      <w:r w:rsidR="00CE5A66">
        <w:rPr>
          <w:rFonts w:ascii="Times New Roman" w:hAnsi="Times New Roman"/>
          <w:sz w:val="24"/>
          <w:szCs w:val="24"/>
        </w:rPr>
        <w:t>, all of the pretesting activities will be conducted using technology (e.g., a tablet or laptop)</w:t>
      </w:r>
      <w:r w:rsidR="00CE5A66">
        <w:rPr>
          <w:rStyle w:val="FootnoteReference"/>
          <w:rFonts w:ascii="Times New Roman" w:hAnsi="Times New Roman"/>
          <w:sz w:val="24"/>
          <w:szCs w:val="24"/>
        </w:rPr>
        <w:footnoteReference w:id="5"/>
      </w:r>
      <w:r w:rsidR="00CE5A66">
        <w:rPr>
          <w:rFonts w:ascii="Times New Roman" w:hAnsi="Times New Roman"/>
          <w:sz w:val="24"/>
          <w:szCs w:val="24"/>
        </w:rPr>
        <w:t>. Play testing will use preliminary versions of draft tasks, while cognitive interviews</w:t>
      </w:r>
      <w:r>
        <w:rPr>
          <w:rFonts w:ascii="Times New Roman" w:hAnsi="Times New Roman"/>
          <w:sz w:val="24"/>
          <w:szCs w:val="24"/>
        </w:rPr>
        <w:t xml:space="preserve"> </w:t>
      </w:r>
      <w:r w:rsidRPr="00BE0AE0">
        <w:rPr>
          <w:rStyle w:val="StyleTimesNewRoman"/>
          <w:szCs w:val="24"/>
        </w:rPr>
        <w:t>will be conducted using draft programmed tasks</w:t>
      </w:r>
      <w:r w:rsidR="00A06203">
        <w:rPr>
          <w:rStyle w:val="StyleTimesNewRoman"/>
          <w:szCs w:val="24"/>
        </w:rPr>
        <w:t>,</w:t>
      </w:r>
      <w:r>
        <w:rPr>
          <w:rStyle w:val="StyleTimesNewRoman"/>
          <w:szCs w:val="24"/>
        </w:rPr>
        <w:t xml:space="preserve"> and small-scale tryouts will be conducted on the final versions.</w:t>
      </w:r>
    </w:p>
    <w:p w:rsidR="00CE5A66" w:rsidRDefault="00CE5A66">
      <w:pPr>
        <w:spacing w:line="276" w:lineRule="auto"/>
        <w:rPr>
          <w:rFonts w:ascii="Times New Roman" w:hAnsi="Times New Roman"/>
          <w:sz w:val="24"/>
          <w:szCs w:val="24"/>
        </w:rPr>
      </w:pPr>
    </w:p>
    <w:p w:rsidR="00C34519" w:rsidRDefault="00EC4F46">
      <w:pPr>
        <w:spacing w:line="276" w:lineRule="auto"/>
        <w:rPr>
          <w:rFonts w:ascii="Times New Roman" w:hAnsi="Times New Roman"/>
          <w:sz w:val="24"/>
          <w:szCs w:val="24"/>
        </w:rPr>
      </w:pPr>
      <w:r>
        <w:rPr>
          <w:rFonts w:ascii="Times New Roman" w:hAnsi="Times New Roman"/>
          <w:sz w:val="24"/>
          <w:szCs w:val="24"/>
        </w:rPr>
        <w:t xml:space="preserve">In 2016, new technology-enhanced items and </w:t>
      </w:r>
      <w:r w:rsidR="00A65C6F">
        <w:rPr>
          <w:rFonts w:ascii="Times New Roman" w:hAnsi="Times New Roman"/>
          <w:sz w:val="24"/>
          <w:szCs w:val="24"/>
        </w:rPr>
        <w:t>SBTs</w:t>
      </w:r>
      <w:r>
        <w:rPr>
          <w:rFonts w:ascii="Times New Roman" w:hAnsi="Times New Roman"/>
          <w:sz w:val="24"/>
          <w:szCs w:val="24"/>
        </w:rPr>
        <w:t xml:space="preserve"> </w:t>
      </w:r>
      <w:r w:rsidR="00BA3156">
        <w:rPr>
          <w:rFonts w:ascii="Times New Roman" w:hAnsi="Times New Roman"/>
          <w:sz w:val="24"/>
          <w:szCs w:val="24"/>
        </w:rPr>
        <w:t xml:space="preserve">for mathematics and reading </w:t>
      </w:r>
      <w:r>
        <w:rPr>
          <w:rFonts w:ascii="Times New Roman" w:hAnsi="Times New Roman"/>
          <w:sz w:val="24"/>
          <w:szCs w:val="24"/>
        </w:rPr>
        <w:t xml:space="preserve">will be piloted for use in operational </w:t>
      </w:r>
      <w:r w:rsidR="00806EB8">
        <w:rPr>
          <w:rFonts w:ascii="Times New Roman" w:hAnsi="Times New Roman"/>
          <w:sz w:val="24"/>
          <w:szCs w:val="24"/>
        </w:rPr>
        <w:t xml:space="preserve">NAEP </w:t>
      </w:r>
      <w:r>
        <w:rPr>
          <w:rFonts w:ascii="Times New Roman" w:hAnsi="Times New Roman"/>
          <w:sz w:val="24"/>
          <w:szCs w:val="24"/>
        </w:rPr>
        <w:t xml:space="preserve">assessments. New assessment content in mathematics and reading </w:t>
      </w:r>
      <w:r w:rsidR="00EF10D3">
        <w:rPr>
          <w:rFonts w:ascii="Times New Roman" w:hAnsi="Times New Roman"/>
          <w:sz w:val="24"/>
          <w:szCs w:val="24"/>
        </w:rPr>
        <w:t>will</w:t>
      </w:r>
      <w:r w:rsidR="00825DCC">
        <w:rPr>
          <w:rFonts w:ascii="Times New Roman" w:hAnsi="Times New Roman"/>
          <w:sz w:val="24"/>
          <w:szCs w:val="24"/>
        </w:rPr>
        <w:t xml:space="preserve"> </w:t>
      </w:r>
      <w:r w:rsidR="008F4D46">
        <w:rPr>
          <w:rFonts w:ascii="Times New Roman" w:hAnsi="Times New Roman"/>
          <w:sz w:val="24"/>
          <w:szCs w:val="24"/>
        </w:rPr>
        <w:t xml:space="preserve">employ </w:t>
      </w:r>
      <w:r w:rsidR="00825DCC">
        <w:rPr>
          <w:rFonts w:ascii="Times New Roman" w:hAnsi="Times New Roman"/>
          <w:sz w:val="24"/>
          <w:szCs w:val="24"/>
        </w:rPr>
        <w:t xml:space="preserve">instruments designed </w:t>
      </w:r>
      <w:r w:rsidR="00EF10D3">
        <w:rPr>
          <w:rFonts w:ascii="Times New Roman" w:hAnsi="Times New Roman"/>
          <w:sz w:val="24"/>
          <w:szCs w:val="24"/>
        </w:rPr>
        <w:t>to deepen and expand measurement of framework content and</w:t>
      </w:r>
      <w:r w:rsidR="00825DCC">
        <w:rPr>
          <w:rFonts w:ascii="Times New Roman" w:hAnsi="Times New Roman"/>
          <w:sz w:val="24"/>
          <w:szCs w:val="24"/>
        </w:rPr>
        <w:t xml:space="preserve"> </w:t>
      </w:r>
      <w:r w:rsidR="00806EB8">
        <w:rPr>
          <w:rFonts w:ascii="Times New Roman" w:hAnsi="Times New Roman"/>
          <w:sz w:val="24"/>
          <w:szCs w:val="24"/>
        </w:rPr>
        <w:t xml:space="preserve">explore </w:t>
      </w:r>
      <w:r w:rsidR="00825DCC">
        <w:rPr>
          <w:rFonts w:ascii="Times New Roman" w:hAnsi="Times New Roman"/>
          <w:sz w:val="24"/>
          <w:szCs w:val="24"/>
        </w:rPr>
        <w:t>innovative w</w:t>
      </w:r>
      <w:r w:rsidR="00EF10D3">
        <w:rPr>
          <w:rFonts w:ascii="Times New Roman" w:hAnsi="Times New Roman"/>
          <w:sz w:val="24"/>
          <w:szCs w:val="24"/>
        </w:rPr>
        <w:t xml:space="preserve">ays </w:t>
      </w:r>
      <w:r w:rsidR="00825DCC">
        <w:rPr>
          <w:rFonts w:ascii="Times New Roman" w:hAnsi="Times New Roman"/>
          <w:sz w:val="24"/>
          <w:szCs w:val="24"/>
        </w:rPr>
        <w:t xml:space="preserve">of </w:t>
      </w:r>
      <w:r w:rsidR="00EF10D3">
        <w:rPr>
          <w:rFonts w:ascii="Times New Roman" w:hAnsi="Times New Roman"/>
          <w:sz w:val="24"/>
          <w:szCs w:val="24"/>
        </w:rPr>
        <w:t>measur</w:t>
      </w:r>
      <w:r w:rsidR="00825DCC">
        <w:rPr>
          <w:rFonts w:ascii="Times New Roman" w:hAnsi="Times New Roman"/>
          <w:sz w:val="24"/>
          <w:szCs w:val="24"/>
        </w:rPr>
        <w:t>ing</w:t>
      </w:r>
      <w:r w:rsidR="00EF10D3">
        <w:rPr>
          <w:rFonts w:ascii="Times New Roman" w:hAnsi="Times New Roman"/>
          <w:sz w:val="24"/>
          <w:szCs w:val="24"/>
        </w:rPr>
        <w:t xml:space="preserve"> </w:t>
      </w:r>
      <w:r w:rsidR="00825DCC">
        <w:rPr>
          <w:rFonts w:ascii="Times New Roman" w:hAnsi="Times New Roman"/>
          <w:sz w:val="24"/>
          <w:szCs w:val="24"/>
        </w:rPr>
        <w:t>subject knowledge and skills</w:t>
      </w:r>
      <w:r w:rsidR="00C41F73">
        <w:rPr>
          <w:rFonts w:ascii="Times New Roman" w:hAnsi="Times New Roman"/>
          <w:sz w:val="24"/>
          <w:szCs w:val="24"/>
        </w:rPr>
        <w:t xml:space="preserve">. </w:t>
      </w:r>
      <w:r w:rsidR="00CE5A66">
        <w:rPr>
          <w:rFonts w:ascii="Times New Roman" w:hAnsi="Times New Roman"/>
          <w:sz w:val="24"/>
          <w:szCs w:val="24"/>
        </w:rPr>
        <w:t>All three types of pretesting will be conducted with information learned from one stage informing item development and revisions that are then tested in a subsequent stage.</w:t>
      </w:r>
    </w:p>
    <w:p w:rsidR="00C34519" w:rsidRDefault="00C34519">
      <w:pPr>
        <w:spacing w:line="276" w:lineRule="auto"/>
        <w:rPr>
          <w:rFonts w:ascii="Times New Roman" w:hAnsi="Times New Roman"/>
          <w:sz w:val="24"/>
          <w:szCs w:val="24"/>
        </w:rPr>
      </w:pPr>
    </w:p>
    <w:p w:rsidR="00C34519" w:rsidRDefault="00FC3F47">
      <w:pPr>
        <w:spacing w:line="276" w:lineRule="auto"/>
        <w:rPr>
          <w:rFonts w:ascii="Times New Roman" w:hAnsi="Times New Roman"/>
          <w:sz w:val="24"/>
          <w:szCs w:val="24"/>
        </w:rPr>
      </w:pPr>
      <w:r>
        <w:rPr>
          <w:rFonts w:ascii="Times New Roman" w:hAnsi="Times New Roman"/>
          <w:sz w:val="24"/>
          <w:szCs w:val="24"/>
        </w:rPr>
        <w:t xml:space="preserve">Pretesting for science </w:t>
      </w:r>
      <w:r w:rsidR="00C41F73" w:rsidRPr="00FC3F47">
        <w:rPr>
          <w:rFonts w:ascii="Times New Roman" w:hAnsi="Times New Roman"/>
          <w:sz w:val="24"/>
          <w:szCs w:val="24"/>
        </w:rPr>
        <w:t>hybrid HOTs</w:t>
      </w:r>
      <w:r w:rsidR="0071346A">
        <w:rPr>
          <w:rFonts w:ascii="Times New Roman" w:hAnsi="Times New Roman"/>
          <w:sz w:val="24"/>
          <w:szCs w:val="24"/>
        </w:rPr>
        <w:t>, which will be pilot tested in 2015,</w:t>
      </w:r>
      <w:r w:rsidRPr="00FC3F47">
        <w:rPr>
          <w:rFonts w:ascii="Times New Roman" w:hAnsi="Times New Roman"/>
          <w:sz w:val="24"/>
          <w:szCs w:val="24"/>
        </w:rPr>
        <w:t xml:space="preserve"> is intended to explore using technology to enhance and improve </w:t>
      </w:r>
      <w:r w:rsidR="00825DCC">
        <w:rPr>
          <w:rFonts w:ascii="Times New Roman" w:hAnsi="Times New Roman"/>
          <w:sz w:val="24"/>
          <w:szCs w:val="24"/>
        </w:rPr>
        <w:t xml:space="preserve">the </w:t>
      </w:r>
      <w:r w:rsidRPr="00FC3F47">
        <w:rPr>
          <w:rFonts w:ascii="Times New Roman" w:hAnsi="Times New Roman"/>
          <w:sz w:val="24"/>
          <w:szCs w:val="24"/>
        </w:rPr>
        <w:t xml:space="preserve">existing </w:t>
      </w:r>
      <w:r w:rsidR="00825DCC">
        <w:rPr>
          <w:rFonts w:ascii="Times New Roman" w:hAnsi="Times New Roman"/>
          <w:sz w:val="24"/>
          <w:szCs w:val="24"/>
        </w:rPr>
        <w:t xml:space="preserve">paper-based </w:t>
      </w:r>
      <w:r w:rsidRPr="00FC3F47">
        <w:rPr>
          <w:rFonts w:ascii="Times New Roman" w:hAnsi="Times New Roman"/>
          <w:sz w:val="24"/>
          <w:szCs w:val="24"/>
        </w:rPr>
        <w:t xml:space="preserve">HOTs. For example, </w:t>
      </w:r>
      <w:r w:rsidR="00395EA5">
        <w:rPr>
          <w:rFonts w:ascii="Times New Roman" w:hAnsi="Times New Roman"/>
          <w:sz w:val="24"/>
          <w:szCs w:val="24"/>
        </w:rPr>
        <w:t xml:space="preserve">among the enhancements that will be pretested are using </w:t>
      </w:r>
      <w:r>
        <w:rPr>
          <w:rFonts w:ascii="Times New Roman" w:hAnsi="Times New Roman"/>
          <w:sz w:val="24"/>
          <w:szCs w:val="24"/>
        </w:rPr>
        <w:t xml:space="preserve">technology </w:t>
      </w:r>
      <w:r w:rsidR="00395EA5">
        <w:rPr>
          <w:rFonts w:ascii="Times New Roman" w:hAnsi="Times New Roman"/>
          <w:sz w:val="24"/>
          <w:szCs w:val="24"/>
        </w:rPr>
        <w:t xml:space="preserve">to </w:t>
      </w:r>
      <w:r>
        <w:rPr>
          <w:rFonts w:ascii="Times New Roman" w:hAnsi="Times New Roman"/>
          <w:sz w:val="24"/>
          <w:szCs w:val="24"/>
        </w:rPr>
        <w:t>r</w:t>
      </w:r>
      <w:r w:rsidRPr="00FC3F47">
        <w:rPr>
          <w:rFonts w:ascii="Times New Roman" w:hAnsi="Times New Roman"/>
          <w:sz w:val="24"/>
          <w:szCs w:val="24"/>
        </w:rPr>
        <w:t>eplac</w:t>
      </w:r>
      <w:r w:rsidR="00395EA5">
        <w:rPr>
          <w:rFonts w:ascii="Times New Roman" w:hAnsi="Times New Roman"/>
          <w:sz w:val="24"/>
          <w:szCs w:val="24"/>
        </w:rPr>
        <w:t>e</w:t>
      </w:r>
      <w:r w:rsidRPr="00FC3F47">
        <w:rPr>
          <w:rFonts w:ascii="Times New Roman" w:hAnsi="Times New Roman"/>
          <w:sz w:val="24"/>
          <w:szCs w:val="24"/>
        </w:rPr>
        <w:t xml:space="preserve"> </w:t>
      </w:r>
      <w:r>
        <w:rPr>
          <w:rFonts w:ascii="Times New Roman" w:hAnsi="Times New Roman"/>
          <w:sz w:val="24"/>
          <w:szCs w:val="24"/>
        </w:rPr>
        <w:t xml:space="preserve">lengthy </w:t>
      </w:r>
      <w:r w:rsidRPr="00FC3F47">
        <w:rPr>
          <w:rFonts w:ascii="Times New Roman" w:hAnsi="Times New Roman"/>
          <w:sz w:val="24"/>
          <w:szCs w:val="24"/>
        </w:rPr>
        <w:t>paper</w:t>
      </w:r>
      <w:r>
        <w:rPr>
          <w:rFonts w:ascii="Times New Roman" w:hAnsi="Times New Roman"/>
          <w:sz w:val="24"/>
          <w:szCs w:val="24"/>
        </w:rPr>
        <w:t xml:space="preserve">-based directions with </w:t>
      </w:r>
      <w:r w:rsidRPr="00FC3F47">
        <w:rPr>
          <w:rFonts w:ascii="Times New Roman" w:hAnsi="Times New Roman"/>
          <w:sz w:val="24"/>
          <w:szCs w:val="24"/>
        </w:rPr>
        <w:lastRenderedPageBreak/>
        <w:t>video</w:t>
      </w:r>
      <w:r>
        <w:rPr>
          <w:rFonts w:ascii="Times New Roman" w:hAnsi="Times New Roman"/>
          <w:sz w:val="24"/>
          <w:szCs w:val="24"/>
        </w:rPr>
        <w:t>-based directions</w:t>
      </w:r>
      <w:r w:rsidR="00825DCC">
        <w:rPr>
          <w:rFonts w:ascii="Times New Roman" w:hAnsi="Times New Roman"/>
          <w:sz w:val="24"/>
          <w:szCs w:val="24"/>
        </w:rPr>
        <w:t xml:space="preserve">, </w:t>
      </w:r>
      <w:r w:rsidRPr="00FC3F47">
        <w:rPr>
          <w:rFonts w:ascii="Times New Roman" w:hAnsi="Times New Roman"/>
          <w:sz w:val="24"/>
          <w:szCs w:val="24"/>
        </w:rPr>
        <w:t>examples</w:t>
      </w:r>
      <w:r w:rsidR="00825DCC">
        <w:rPr>
          <w:rFonts w:ascii="Times New Roman" w:hAnsi="Times New Roman"/>
          <w:sz w:val="24"/>
          <w:szCs w:val="24"/>
        </w:rPr>
        <w:t>,</w:t>
      </w:r>
      <w:r>
        <w:rPr>
          <w:rFonts w:ascii="Times New Roman" w:hAnsi="Times New Roman"/>
          <w:sz w:val="24"/>
          <w:szCs w:val="24"/>
        </w:rPr>
        <w:t xml:space="preserve"> and </w:t>
      </w:r>
      <w:r w:rsidRPr="00FC3F47">
        <w:rPr>
          <w:rFonts w:ascii="Times New Roman" w:hAnsi="Times New Roman"/>
          <w:sz w:val="24"/>
          <w:szCs w:val="24"/>
        </w:rPr>
        <w:t>demonstration</w:t>
      </w:r>
      <w:r>
        <w:rPr>
          <w:rFonts w:ascii="Times New Roman" w:hAnsi="Times New Roman"/>
          <w:sz w:val="24"/>
          <w:szCs w:val="24"/>
        </w:rPr>
        <w:t xml:space="preserve">s; task </w:t>
      </w:r>
      <w:r w:rsidRPr="00FC3F47">
        <w:rPr>
          <w:rFonts w:ascii="Times New Roman" w:hAnsi="Times New Roman"/>
          <w:sz w:val="24"/>
          <w:szCs w:val="24"/>
        </w:rPr>
        <w:t xml:space="preserve">text “chunking” </w:t>
      </w:r>
      <w:r>
        <w:rPr>
          <w:rFonts w:ascii="Times New Roman" w:hAnsi="Times New Roman"/>
          <w:sz w:val="24"/>
          <w:szCs w:val="24"/>
        </w:rPr>
        <w:t xml:space="preserve">(delivering pieces </w:t>
      </w:r>
      <w:r w:rsidR="00825DCC">
        <w:rPr>
          <w:rFonts w:ascii="Times New Roman" w:hAnsi="Times New Roman"/>
          <w:sz w:val="24"/>
          <w:szCs w:val="24"/>
        </w:rPr>
        <w:t>o</w:t>
      </w:r>
      <w:r>
        <w:rPr>
          <w:rFonts w:ascii="Times New Roman" w:hAnsi="Times New Roman"/>
          <w:sz w:val="24"/>
          <w:szCs w:val="24"/>
        </w:rPr>
        <w:t>f text for students to digest in parts versus all at once</w:t>
      </w:r>
      <w:r w:rsidR="00395EA5">
        <w:rPr>
          <w:rFonts w:ascii="Times New Roman" w:hAnsi="Times New Roman"/>
          <w:sz w:val="24"/>
          <w:szCs w:val="24"/>
        </w:rPr>
        <w:t>)</w:t>
      </w:r>
      <w:r>
        <w:rPr>
          <w:rFonts w:ascii="Times New Roman" w:hAnsi="Times New Roman"/>
          <w:sz w:val="24"/>
          <w:szCs w:val="24"/>
        </w:rPr>
        <w:t xml:space="preserve"> </w:t>
      </w:r>
      <w:r w:rsidRPr="00FC3F47">
        <w:rPr>
          <w:rFonts w:ascii="Times New Roman" w:hAnsi="Times New Roman"/>
          <w:sz w:val="24"/>
          <w:szCs w:val="24"/>
        </w:rPr>
        <w:t>to reduce reading burden</w:t>
      </w:r>
      <w:r>
        <w:rPr>
          <w:rFonts w:ascii="Times New Roman" w:hAnsi="Times New Roman"/>
          <w:sz w:val="24"/>
          <w:szCs w:val="24"/>
        </w:rPr>
        <w:t xml:space="preserve">; </w:t>
      </w:r>
      <w:r w:rsidR="00825DCC">
        <w:rPr>
          <w:rFonts w:ascii="Times New Roman" w:hAnsi="Times New Roman"/>
          <w:sz w:val="24"/>
          <w:szCs w:val="24"/>
        </w:rPr>
        <w:t xml:space="preserve">and </w:t>
      </w:r>
      <w:r w:rsidRPr="00FC3F47">
        <w:rPr>
          <w:rFonts w:ascii="Times New Roman" w:hAnsi="Times New Roman"/>
          <w:sz w:val="24"/>
          <w:szCs w:val="24"/>
        </w:rPr>
        <w:t xml:space="preserve">midstream </w:t>
      </w:r>
      <w:r w:rsidR="00825DCC">
        <w:rPr>
          <w:rFonts w:ascii="Times New Roman" w:hAnsi="Times New Roman"/>
          <w:sz w:val="24"/>
          <w:szCs w:val="24"/>
        </w:rPr>
        <w:t>“</w:t>
      </w:r>
      <w:r w:rsidRPr="00FC3F47">
        <w:rPr>
          <w:rFonts w:ascii="Times New Roman" w:hAnsi="Times New Roman"/>
          <w:sz w:val="24"/>
          <w:szCs w:val="24"/>
        </w:rPr>
        <w:t>correction</w:t>
      </w:r>
      <w:r w:rsidR="00825DCC">
        <w:rPr>
          <w:rFonts w:ascii="Times New Roman" w:hAnsi="Times New Roman"/>
          <w:sz w:val="24"/>
          <w:szCs w:val="24"/>
        </w:rPr>
        <w:t>”</w:t>
      </w:r>
      <w:r w:rsidRPr="00FC3F47">
        <w:rPr>
          <w:rFonts w:ascii="Times New Roman" w:hAnsi="Times New Roman"/>
          <w:sz w:val="24"/>
          <w:szCs w:val="24"/>
        </w:rPr>
        <w:t xml:space="preserve"> </w:t>
      </w:r>
      <w:r w:rsidR="00825DCC">
        <w:rPr>
          <w:rFonts w:ascii="Times New Roman" w:hAnsi="Times New Roman"/>
          <w:sz w:val="24"/>
          <w:szCs w:val="24"/>
        </w:rPr>
        <w:t xml:space="preserve">achieved </w:t>
      </w:r>
      <w:r>
        <w:rPr>
          <w:rFonts w:ascii="Times New Roman" w:hAnsi="Times New Roman"/>
          <w:sz w:val="24"/>
          <w:szCs w:val="24"/>
        </w:rPr>
        <w:t xml:space="preserve">by giving students accurate data </w:t>
      </w:r>
      <w:r w:rsidR="00A65C6F">
        <w:rPr>
          <w:rFonts w:ascii="Times New Roman" w:hAnsi="Times New Roman"/>
          <w:sz w:val="24"/>
          <w:szCs w:val="24"/>
        </w:rPr>
        <w:t xml:space="preserve">or feedback </w:t>
      </w:r>
      <w:r>
        <w:rPr>
          <w:rFonts w:ascii="Times New Roman" w:hAnsi="Times New Roman"/>
          <w:sz w:val="24"/>
          <w:szCs w:val="24"/>
        </w:rPr>
        <w:t xml:space="preserve">once their responses to items have been submitted </w:t>
      </w:r>
      <w:r w:rsidR="00825DCC">
        <w:rPr>
          <w:rFonts w:ascii="Times New Roman" w:hAnsi="Times New Roman"/>
          <w:sz w:val="24"/>
          <w:szCs w:val="24"/>
        </w:rPr>
        <w:t>(</w:t>
      </w:r>
      <w:r w:rsidR="00395EA5">
        <w:rPr>
          <w:rFonts w:ascii="Times New Roman" w:hAnsi="Times New Roman"/>
          <w:sz w:val="24"/>
          <w:szCs w:val="24"/>
        </w:rPr>
        <w:t xml:space="preserve">thus allowing students to </w:t>
      </w:r>
      <w:r w:rsidR="00825DCC">
        <w:rPr>
          <w:rFonts w:ascii="Times New Roman" w:hAnsi="Times New Roman"/>
          <w:sz w:val="24"/>
          <w:szCs w:val="24"/>
        </w:rPr>
        <w:t>g</w:t>
      </w:r>
      <w:r w:rsidR="00395EA5">
        <w:rPr>
          <w:rFonts w:ascii="Times New Roman" w:hAnsi="Times New Roman"/>
          <w:sz w:val="24"/>
          <w:szCs w:val="24"/>
        </w:rPr>
        <w:t>o further in tasks</w:t>
      </w:r>
      <w:r w:rsidR="00825DCC">
        <w:rPr>
          <w:rFonts w:ascii="Times New Roman" w:hAnsi="Times New Roman"/>
          <w:sz w:val="24"/>
          <w:szCs w:val="24"/>
        </w:rPr>
        <w:t>).</w:t>
      </w:r>
    </w:p>
    <w:p w:rsidR="00C34519" w:rsidRDefault="000976FC">
      <w:pPr>
        <w:spacing w:line="276" w:lineRule="auto"/>
        <w:rPr>
          <w:rFonts w:ascii="Times New Roman" w:hAnsi="Times New Roman"/>
          <w:sz w:val="24"/>
          <w:szCs w:val="24"/>
        </w:rPr>
      </w:pPr>
      <w:r>
        <w:rPr>
          <w:rFonts w:ascii="Times New Roman" w:hAnsi="Times New Roman"/>
          <w:sz w:val="24"/>
          <w:szCs w:val="24"/>
        </w:rPr>
        <w:t xml:space="preserve"> </w:t>
      </w:r>
    </w:p>
    <w:p w:rsidR="00C34519" w:rsidRDefault="005F1ABC">
      <w:pPr>
        <w:spacing w:line="276" w:lineRule="auto"/>
        <w:rPr>
          <w:rStyle w:val="StyleTimesNewRoman"/>
          <w:b/>
          <w:szCs w:val="24"/>
          <w:u w:val="single"/>
        </w:rPr>
      </w:pPr>
      <w:r w:rsidRPr="005F1ABC">
        <w:rPr>
          <w:rStyle w:val="StyleTimesNewRoman"/>
          <w:b/>
          <w:szCs w:val="24"/>
          <w:u w:val="single"/>
        </w:rPr>
        <w:t>Survey Questions – NIES</w:t>
      </w:r>
    </w:p>
    <w:p w:rsidR="00B17C4C" w:rsidRPr="00914DEA" w:rsidRDefault="00B17C4C" w:rsidP="00B17C4C">
      <w:pPr>
        <w:widowControl/>
        <w:autoSpaceDE w:val="0"/>
        <w:autoSpaceDN w:val="0"/>
        <w:spacing w:line="276" w:lineRule="auto"/>
        <w:jc w:val="left"/>
        <w:textAlignment w:val="auto"/>
        <w:rPr>
          <w:rStyle w:val="StyleTimesNewRoman"/>
          <w:szCs w:val="24"/>
        </w:rPr>
      </w:pPr>
      <w:r w:rsidRPr="00914DEA">
        <w:rPr>
          <w:rStyle w:val="StyleTimesNewRoman"/>
          <w:szCs w:val="24"/>
        </w:rPr>
        <w:t xml:space="preserve">In addition to the main NAEP core and subject-specific survey questionnaires, the NIES survey is administered to students in grades 4 and 8 who are identified as </w:t>
      </w:r>
      <w:r>
        <w:rPr>
          <w:rStyle w:val="StyleTimesNewRoman"/>
          <w:szCs w:val="24"/>
        </w:rPr>
        <w:t>American Indian/Alaska Native (</w:t>
      </w:r>
      <w:r w:rsidRPr="00914DEA">
        <w:rPr>
          <w:rStyle w:val="StyleTimesNewRoman"/>
          <w:szCs w:val="24"/>
        </w:rPr>
        <w:t>AI/AN</w:t>
      </w:r>
      <w:r>
        <w:rPr>
          <w:rStyle w:val="StyleTimesNewRoman"/>
          <w:szCs w:val="24"/>
        </w:rPr>
        <w:t>)</w:t>
      </w:r>
      <w:r w:rsidRPr="00914DEA">
        <w:rPr>
          <w:rStyle w:val="StyleTimesNewRoman"/>
          <w:szCs w:val="24"/>
        </w:rPr>
        <w:t>, their reading and mathematics teachers, and their school administrators. The student, teacher, and school NIES questionnaires provide culturally-specific contextual information for in-depth reporting on the academic achievement and educational experiences of AI/AN students in grades 4 and 8. The survey is focused on the integration of native language and culture into school and classroom activities. The NIES survey was last administered in 2011 and will be administered in 2015.</w:t>
      </w:r>
    </w:p>
    <w:p w:rsidR="00B17C4C" w:rsidRDefault="00B17C4C">
      <w:pPr>
        <w:spacing w:line="276" w:lineRule="auto"/>
        <w:rPr>
          <w:rStyle w:val="StyleTimesNewRoman"/>
          <w:szCs w:val="24"/>
        </w:rPr>
      </w:pPr>
    </w:p>
    <w:p w:rsidR="00C34519" w:rsidRDefault="00837BB3">
      <w:pPr>
        <w:spacing w:line="276" w:lineRule="auto"/>
        <w:rPr>
          <w:rStyle w:val="StyleTimesNewRoman"/>
          <w:szCs w:val="24"/>
        </w:rPr>
      </w:pPr>
      <w:r w:rsidRPr="007E39FF">
        <w:rPr>
          <w:rStyle w:val="StyleTimesNewRoman"/>
          <w:szCs w:val="24"/>
        </w:rPr>
        <w:t>Periodically, NCES will add, revise, or delete questions from existing survey questionnaires. These modifications aim to improve questionnaire quality, replace or drop outdated questions, and collect data on new contextual factors that are expected to be associated with academic achievement. Questionnaires for the 2015 NIES assessment have undergone a systematic review process that has resulted in the addition and revision of several questionnaire items. These items have been reviewed by expert panels and NCES. Prior to the 201</w:t>
      </w:r>
      <w:r>
        <w:rPr>
          <w:rStyle w:val="StyleTimesNewRoman"/>
          <w:szCs w:val="24"/>
        </w:rPr>
        <w:t>5</w:t>
      </w:r>
      <w:r w:rsidRPr="007E39FF">
        <w:rPr>
          <w:rStyle w:val="StyleTimesNewRoman"/>
          <w:szCs w:val="24"/>
        </w:rPr>
        <w:t xml:space="preserve"> NIES </w:t>
      </w:r>
      <w:r>
        <w:rPr>
          <w:rStyle w:val="StyleTimesNewRoman"/>
          <w:szCs w:val="24"/>
        </w:rPr>
        <w:t>assessment</w:t>
      </w:r>
      <w:r w:rsidRPr="007E39FF">
        <w:rPr>
          <w:rStyle w:val="StyleTimesNewRoman"/>
          <w:szCs w:val="24"/>
        </w:rPr>
        <w:t>, these new and revised items</w:t>
      </w:r>
      <w:r w:rsidR="002E07F8">
        <w:rPr>
          <w:rStyle w:val="StyleTimesNewRoman"/>
          <w:szCs w:val="24"/>
        </w:rPr>
        <w:t>,</w:t>
      </w:r>
      <w:r w:rsidR="002E07F8" w:rsidRPr="002E07F8">
        <w:rPr>
          <w:rStyle w:val="StyleTimesNewRoman"/>
          <w:szCs w:val="24"/>
        </w:rPr>
        <w:t xml:space="preserve"> </w:t>
      </w:r>
      <w:r w:rsidR="002E07F8">
        <w:rPr>
          <w:rStyle w:val="StyleTimesNewRoman"/>
          <w:szCs w:val="24"/>
        </w:rPr>
        <w:t>as well as some trend items,</w:t>
      </w:r>
      <w:r w:rsidRPr="007E39FF">
        <w:rPr>
          <w:rStyle w:val="StyleTimesNewRoman"/>
          <w:szCs w:val="24"/>
        </w:rPr>
        <w:t xml:space="preserve"> will undergo cognitive interview testing. In addition, a subset of existing items will be included to enable comparison between the </w:t>
      </w:r>
      <w:r>
        <w:rPr>
          <w:rStyle w:val="StyleTimesNewRoman"/>
          <w:szCs w:val="24"/>
        </w:rPr>
        <w:t>existing</w:t>
      </w:r>
      <w:r w:rsidRPr="007E39FF">
        <w:rPr>
          <w:rStyle w:val="StyleTimesNewRoman"/>
          <w:szCs w:val="24"/>
        </w:rPr>
        <w:t xml:space="preserve"> items and the proposed new or revised items.</w:t>
      </w:r>
      <w:r w:rsidR="0041410B">
        <w:rPr>
          <w:rStyle w:val="StyleTimesNewRoman"/>
          <w:szCs w:val="24"/>
        </w:rPr>
        <w:t xml:space="preserve"> The 2015 NIES assessment will be administered as a paper-and-pencil assessment.  Therefore, the cognitive interviews for NIES will be conducted using paper-based instruments.</w:t>
      </w:r>
    </w:p>
    <w:p w:rsidR="00092437" w:rsidRDefault="00092437">
      <w:pPr>
        <w:spacing w:line="276" w:lineRule="auto"/>
        <w:rPr>
          <w:rStyle w:val="StyleTimesNewRoman"/>
          <w:szCs w:val="24"/>
        </w:rPr>
      </w:pPr>
    </w:p>
    <w:p w:rsidR="00C34519" w:rsidRDefault="00F82100">
      <w:pPr>
        <w:pStyle w:val="StyleHeading2NotItalicBefore0ptAfter6ptLinespa"/>
        <w:numPr>
          <w:ilvl w:val="0"/>
          <w:numId w:val="15"/>
        </w:numPr>
        <w:tabs>
          <w:tab w:val="left" w:pos="360"/>
        </w:tabs>
        <w:spacing w:after="120" w:line="276" w:lineRule="auto"/>
        <w:ind w:left="360"/>
      </w:pPr>
      <w:bookmarkStart w:id="12" w:name="_Toc371668648"/>
      <w:r w:rsidRPr="004D05DB">
        <w:t>S</w:t>
      </w:r>
      <w:r w:rsidR="001121EB">
        <w:t>ampling and Recruitment Plans</w:t>
      </w:r>
      <w:bookmarkEnd w:id="12"/>
    </w:p>
    <w:p w:rsidR="005751AF" w:rsidRPr="005751AF" w:rsidRDefault="00A152D3">
      <w:pPr>
        <w:keepNext/>
        <w:spacing w:line="276" w:lineRule="auto"/>
        <w:rPr>
          <w:rStyle w:val="StyleTimesNewRoman"/>
          <w:szCs w:val="24"/>
        </w:rPr>
      </w:pPr>
      <w:r w:rsidRPr="00A152D3">
        <w:rPr>
          <w:rStyle w:val="StyleTimesNewRoman"/>
          <w:szCs w:val="24"/>
        </w:rPr>
        <w:t>The sampling and recruitment plans, which differ by the type of testing, are described below.</w:t>
      </w:r>
    </w:p>
    <w:p w:rsidR="005751AF" w:rsidRDefault="005751AF">
      <w:pPr>
        <w:keepNext/>
        <w:spacing w:line="276" w:lineRule="auto"/>
        <w:rPr>
          <w:rStyle w:val="StyleTimesNewRoman"/>
          <w:b/>
          <w:szCs w:val="24"/>
          <w:u w:val="single"/>
        </w:rPr>
      </w:pPr>
    </w:p>
    <w:p w:rsidR="00C34519" w:rsidRDefault="005F1ABC">
      <w:pPr>
        <w:keepNext/>
        <w:spacing w:line="276" w:lineRule="auto"/>
        <w:rPr>
          <w:rStyle w:val="StyleTimesNewRoman"/>
          <w:b/>
          <w:noProof/>
          <w:szCs w:val="24"/>
          <w:u w:val="single"/>
        </w:rPr>
      </w:pPr>
      <w:r w:rsidRPr="005F1ABC">
        <w:rPr>
          <w:rStyle w:val="StyleTimesNewRoman"/>
          <w:b/>
          <w:szCs w:val="24"/>
          <w:u w:val="single"/>
        </w:rPr>
        <w:t>Play Testing (Mathematics, Reading/ELA, and Science Hybrid HOTs)</w:t>
      </w:r>
    </w:p>
    <w:p w:rsidR="00C34519" w:rsidRDefault="005751AF">
      <w:pPr>
        <w:spacing w:line="276" w:lineRule="auto"/>
        <w:rPr>
          <w:rStyle w:val="StyleTimesNewRoman"/>
          <w:szCs w:val="24"/>
        </w:rPr>
      </w:pPr>
      <w:r>
        <w:rPr>
          <w:rStyle w:val="StyleTimesNewRoman"/>
          <w:szCs w:val="24"/>
        </w:rPr>
        <w:t xml:space="preserve">Educational Testing Service (ETS) will conduct the play testing. </w:t>
      </w:r>
      <w:r w:rsidR="00934289">
        <w:rPr>
          <w:rStyle w:val="StyleTimesNewRoman"/>
          <w:szCs w:val="24"/>
        </w:rPr>
        <w:t xml:space="preserve">Students will be recruited </w:t>
      </w:r>
      <w:r w:rsidR="009825D5" w:rsidRPr="009825D5">
        <w:rPr>
          <w:rStyle w:val="StyleTimesNewRoman"/>
          <w:szCs w:val="24"/>
        </w:rPr>
        <w:t xml:space="preserve">from districts that are located near the ETS </w:t>
      </w:r>
      <w:r w:rsidR="00146A74">
        <w:rPr>
          <w:rStyle w:val="StyleTimesNewRoman"/>
          <w:szCs w:val="24"/>
        </w:rPr>
        <w:t xml:space="preserve">campus, in </w:t>
      </w:r>
      <w:r w:rsidR="009825D5" w:rsidRPr="009825D5">
        <w:rPr>
          <w:rStyle w:val="StyleTimesNewRoman"/>
          <w:szCs w:val="24"/>
        </w:rPr>
        <w:t>Princeton, New Jersey</w:t>
      </w:r>
      <w:r w:rsidR="00146A74">
        <w:rPr>
          <w:rStyle w:val="StyleTimesNewRoman"/>
          <w:szCs w:val="24"/>
        </w:rPr>
        <w:t>,</w:t>
      </w:r>
      <w:r w:rsidR="009825D5" w:rsidRPr="009825D5">
        <w:rPr>
          <w:rStyle w:val="StyleTimesNewRoman"/>
          <w:szCs w:val="24"/>
        </w:rPr>
        <w:t xml:space="preserve"> for scheduling efficiency and flexibility. </w:t>
      </w:r>
      <w:r w:rsidR="00AD4E26" w:rsidRPr="009825D5">
        <w:rPr>
          <w:rStyle w:val="StyleTimesNewRoman"/>
          <w:szCs w:val="24"/>
        </w:rPr>
        <w:t>ETS will recruit students</w:t>
      </w:r>
      <w:r w:rsidR="00C95338">
        <w:rPr>
          <w:rStyle w:val="StyleTimesNewRoman"/>
          <w:szCs w:val="24"/>
        </w:rPr>
        <w:t>, representing a range of demographic groups,</w:t>
      </w:r>
      <w:r w:rsidR="00AD4E26" w:rsidRPr="009825D5">
        <w:rPr>
          <w:rStyle w:val="StyleTimesNewRoman"/>
          <w:szCs w:val="24"/>
        </w:rPr>
        <w:t xml:space="preserve"> using existing ETS contacts with teachers and staff at local</w:t>
      </w:r>
      <w:r w:rsidR="00853373">
        <w:rPr>
          <w:rStyle w:val="StyleTimesNewRoman"/>
          <w:szCs w:val="24"/>
        </w:rPr>
        <w:t xml:space="preserve"> urban and suburban</w:t>
      </w:r>
      <w:r w:rsidR="00AD4E26" w:rsidRPr="009825D5">
        <w:rPr>
          <w:rStyle w:val="StyleTimesNewRoman"/>
          <w:szCs w:val="24"/>
        </w:rPr>
        <w:t xml:space="preserve"> schools and afterschool programs for students. E-mail or letters</w:t>
      </w:r>
      <w:r w:rsidR="00162E2B">
        <w:rPr>
          <w:rStyle w:val="StyleTimesNewRoman"/>
          <w:szCs w:val="24"/>
        </w:rPr>
        <w:t xml:space="preserve"> </w:t>
      </w:r>
      <w:r w:rsidR="00AD4E26" w:rsidRPr="009825D5">
        <w:rPr>
          <w:rStyle w:val="StyleTimesNewRoman"/>
          <w:szCs w:val="24"/>
        </w:rPr>
        <w:t xml:space="preserve">will be used to contact these teachers/staff; </w:t>
      </w:r>
      <w:r w:rsidR="00AE3D94">
        <w:rPr>
          <w:rStyle w:val="StyleTimesNewRoman"/>
          <w:szCs w:val="24"/>
        </w:rPr>
        <w:t xml:space="preserve">who will then distribute </w:t>
      </w:r>
      <w:r w:rsidR="00AD4E26" w:rsidRPr="009825D5">
        <w:rPr>
          <w:rStyle w:val="StyleTimesNewRoman"/>
          <w:szCs w:val="24"/>
        </w:rPr>
        <w:t xml:space="preserve">paper flyers and consent forms </w:t>
      </w:r>
      <w:r w:rsidR="00AE3D94">
        <w:rPr>
          <w:rStyle w:val="StyleTimesNewRoman"/>
          <w:szCs w:val="24"/>
        </w:rPr>
        <w:t>to</w:t>
      </w:r>
      <w:r w:rsidR="00AD4E26" w:rsidRPr="009825D5">
        <w:rPr>
          <w:rStyle w:val="StyleTimesNewRoman"/>
          <w:szCs w:val="24"/>
        </w:rPr>
        <w:t xml:space="preserve"> students and parents. During this communication, the parent/guardian will be informed about the objectives, purpose, and participation requirements of the data collection effort, as well as the activities that it entails. Confirmation e-mails and/or letters</w:t>
      </w:r>
      <w:r w:rsidR="004B57DA">
        <w:rPr>
          <w:rStyle w:val="StyleTimesNewRoman"/>
          <w:szCs w:val="24"/>
        </w:rPr>
        <w:t xml:space="preserve"> </w:t>
      </w:r>
      <w:r w:rsidR="00AD4E26" w:rsidRPr="009825D5">
        <w:rPr>
          <w:rStyle w:val="StyleTimesNewRoman"/>
          <w:szCs w:val="24"/>
        </w:rPr>
        <w:t>will be sent to participants. Only after ETS has obtained written consent from the parent/guardian will the student be allowed to participate in the play</w:t>
      </w:r>
      <w:r w:rsidR="00AD4E26">
        <w:rPr>
          <w:rStyle w:val="StyleTimesNewRoman"/>
          <w:szCs w:val="24"/>
        </w:rPr>
        <w:t xml:space="preserve"> </w:t>
      </w:r>
      <w:r w:rsidR="00AD4E26" w:rsidRPr="009825D5">
        <w:rPr>
          <w:rStyle w:val="StyleTimesNewRoman"/>
          <w:szCs w:val="24"/>
        </w:rPr>
        <w:t xml:space="preserve">testing session. </w:t>
      </w:r>
      <w:r w:rsidR="00AE7D5E">
        <w:rPr>
          <w:rStyle w:val="StyleTimesNewRoman"/>
          <w:szCs w:val="24"/>
        </w:rPr>
        <w:t>See appendices A</w:t>
      </w:r>
      <w:r w:rsidR="00C41C5F">
        <w:rPr>
          <w:rStyle w:val="StyleTimesNewRoman"/>
          <w:szCs w:val="24"/>
        </w:rPr>
        <w:t xml:space="preserve"> through </w:t>
      </w:r>
      <w:r w:rsidR="00AE7D5E">
        <w:rPr>
          <w:rStyle w:val="StyleTimesNewRoman"/>
          <w:szCs w:val="24"/>
        </w:rPr>
        <w:t xml:space="preserve">I for </w:t>
      </w:r>
      <w:r w:rsidR="005B6541">
        <w:rPr>
          <w:rFonts w:ascii="Times New Roman" w:hAnsi="Times New Roman"/>
          <w:sz w:val="24"/>
          <w:szCs w:val="24"/>
        </w:rPr>
        <w:t xml:space="preserve">representative </w:t>
      </w:r>
      <w:r w:rsidR="00AE7D5E">
        <w:rPr>
          <w:rStyle w:val="StyleTimesNewRoman"/>
          <w:szCs w:val="24"/>
        </w:rPr>
        <w:t>recruitment, confirmation, and thank you materials.</w:t>
      </w:r>
    </w:p>
    <w:p w:rsidR="00C34519" w:rsidRDefault="00C34519">
      <w:pPr>
        <w:spacing w:line="276" w:lineRule="auto"/>
        <w:rPr>
          <w:rStyle w:val="StyleTimesNewRoman"/>
          <w:szCs w:val="24"/>
        </w:rPr>
      </w:pPr>
    </w:p>
    <w:p w:rsidR="00C34519" w:rsidRDefault="009825D5">
      <w:pPr>
        <w:spacing w:line="276" w:lineRule="auto"/>
        <w:rPr>
          <w:rStyle w:val="StyleTimesNewRoman"/>
          <w:szCs w:val="24"/>
        </w:rPr>
      </w:pPr>
      <w:r w:rsidRPr="009825D5">
        <w:rPr>
          <w:rStyle w:val="StyleTimesNewRoman"/>
          <w:szCs w:val="24"/>
        </w:rPr>
        <w:t xml:space="preserve">Five students </w:t>
      </w:r>
      <w:r w:rsidR="00AC41A2">
        <w:rPr>
          <w:rStyle w:val="StyleTimesNewRoman"/>
          <w:szCs w:val="24"/>
        </w:rPr>
        <w:t xml:space="preserve">per grade </w:t>
      </w:r>
      <w:r w:rsidRPr="009825D5">
        <w:rPr>
          <w:rStyle w:val="StyleTimesNewRoman"/>
          <w:szCs w:val="24"/>
        </w:rPr>
        <w:t xml:space="preserve">will </w:t>
      </w:r>
      <w:r w:rsidR="00AC41A2">
        <w:rPr>
          <w:rStyle w:val="StyleTimesNewRoman"/>
          <w:szCs w:val="24"/>
        </w:rPr>
        <w:t>participate and provide feedback</w:t>
      </w:r>
      <w:r w:rsidRPr="009825D5">
        <w:rPr>
          <w:rStyle w:val="StyleTimesNewRoman"/>
          <w:szCs w:val="24"/>
        </w:rPr>
        <w:t xml:space="preserve"> </w:t>
      </w:r>
      <w:r w:rsidR="008809EF">
        <w:rPr>
          <w:rStyle w:val="StyleTimesNewRoman"/>
          <w:szCs w:val="24"/>
        </w:rPr>
        <w:t xml:space="preserve">for each play testing </w:t>
      </w:r>
      <w:r w:rsidR="00AC41A2">
        <w:rPr>
          <w:rStyle w:val="StyleTimesNewRoman"/>
          <w:szCs w:val="24"/>
        </w:rPr>
        <w:t>task</w:t>
      </w:r>
      <w:r w:rsidRPr="009825D5">
        <w:rPr>
          <w:rStyle w:val="StyleTimesNewRoman"/>
          <w:szCs w:val="24"/>
        </w:rPr>
        <w:t>; five students should be sufficient at the play</w:t>
      </w:r>
      <w:r w:rsidR="00AD4E26">
        <w:rPr>
          <w:rStyle w:val="StyleTimesNewRoman"/>
          <w:szCs w:val="24"/>
        </w:rPr>
        <w:t xml:space="preserve"> </w:t>
      </w:r>
      <w:r w:rsidRPr="009825D5">
        <w:rPr>
          <w:rStyle w:val="StyleTimesNewRoman"/>
          <w:szCs w:val="24"/>
        </w:rPr>
        <w:t xml:space="preserve">testing stage given that the key purpose is to identify usability errors and </w:t>
      </w:r>
      <w:r w:rsidRPr="009825D5">
        <w:rPr>
          <w:rStyle w:val="StyleTimesNewRoman"/>
          <w:szCs w:val="24"/>
        </w:rPr>
        <w:lastRenderedPageBreak/>
        <w:t>other construct-irrelevant issues.</w:t>
      </w:r>
      <w:r w:rsidR="00A7233C" w:rsidRPr="00A7233C">
        <w:rPr>
          <w:rStyle w:val="StyleTimesNewRoman"/>
          <w:szCs w:val="24"/>
          <w:vertAlign w:val="superscript"/>
        </w:rPr>
        <w:footnoteReference w:id="6"/>
      </w:r>
      <w:r w:rsidRPr="009825D5">
        <w:rPr>
          <w:rStyle w:val="StyleTimesNewRoman"/>
          <w:szCs w:val="24"/>
        </w:rPr>
        <w:t xml:space="preserve"> For </w:t>
      </w:r>
      <w:r w:rsidR="005F1ABC" w:rsidRPr="005F1ABC">
        <w:rPr>
          <w:rStyle w:val="StyleTimesNewRoman"/>
          <w:szCs w:val="24"/>
          <w:u w:val="single"/>
        </w:rPr>
        <w:t>mathematics and reading/ELA</w:t>
      </w:r>
      <w:r w:rsidRPr="009825D5">
        <w:rPr>
          <w:rStyle w:val="StyleTimesNewRoman"/>
          <w:szCs w:val="24"/>
        </w:rPr>
        <w:t>, each play</w:t>
      </w:r>
      <w:r>
        <w:rPr>
          <w:rStyle w:val="StyleTimesNewRoman"/>
          <w:szCs w:val="24"/>
        </w:rPr>
        <w:t xml:space="preserve"> </w:t>
      </w:r>
      <w:r w:rsidRPr="009825D5">
        <w:rPr>
          <w:rStyle w:val="StyleTimesNewRoman"/>
          <w:szCs w:val="24"/>
        </w:rPr>
        <w:t xml:space="preserve">testing session will include at least one SBT and optionally some selected </w:t>
      </w:r>
      <w:r w:rsidR="00AD4E26">
        <w:rPr>
          <w:rStyle w:val="StyleTimesNewRoman"/>
          <w:szCs w:val="24"/>
        </w:rPr>
        <w:t xml:space="preserve">technology-enhanced </w:t>
      </w:r>
      <w:r w:rsidRPr="009825D5">
        <w:rPr>
          <w:rStyle w:val="StyleTimesNewRoman"/>
          <w:szCs w:val="24"/>
        </w:rPr>
        <w:t>discrete items</w:t>
      </w:r>
      <w:r w:rsidR="00B167C9">
        <w:rPr>
          <w:rStyle w:val="StyleTimesNewRoman"/>
          <w:szCs w:val="24"/>
        </w:rPr>
        <w:t xml:space="preserve"> (i.e., items that are not associated with an SBT)</w:t>
      </w:r>
      <w:r w:rsidRPr="009825D5">
        <w:rPr>
          <w:rStyle w:val="StyleTimesNewRoman"/>
          <w:szCs w:val="24"/>
        </w:rPr>
        <w:t xml:space="preserve">. </w:t>
      </w:r>
      <w:r w:rsidR="008D1F9A">
        <w:rPr>
          <w:rStyle w:val="StyleTimesNewRoman"/>
          <w:szCs w:val="24"/>
        </w:rPr>
        <w:t>Given the total number of tasks being developed, e</w:t>
      </w:r>
      <w:r w:rsidRPr="009825D5">
        <w:rPr>
          <w:rStyle w:val="StyleTimesNewRoman"/>
          <w:szCs w:val="24"/>
        </w:rPr>
        <w:t xml:space="preserve">ach subject will have up to </w:t>
      </w:r>
      <w:r w:rsidR="008D1F9A">
        <w:rPr>
          <w:rStyle w:val="StyleTimesNewRoman"/>
          <w:szCs w:val="24"/>
        </w:rPr>
        <w:t>3</w:t>
      </w:r>
      <w:r w:rsidR="008D1F9A" w:rsidRPr="009825D5">
        <w:rPr>
          <w:rStyle w:val="StyleTimesNewRoman"/>
          <w:szCs w:val="24"/>
        </w:rPr>
        <w:t xml:space="preserve"> </w:t>
      </w:r>
      <w:r w:rsidRPr="009825D5">
        <w:rPr>
          <w:rStyle w:val="StyleTimesNewRoman"/>
          <w:szCs w:val="24"/>
        </w:rPr>
        <w:t>play</w:t>
      </w:r>
      <w:r w:rsidR="00AD4E26">
        <w:rPr>
          <w:rStyle w:val="StyleTimesNewRoman"/>
          <w:szCs w:val="24"/>
        </w:rPr>
        <w:t xml:space="preserve"> </w:t>
      </w:r>
      <w:r w:rsidRPr="009825D5">
        <w:rPr>
          <w:rStyle w:val="StyleTimesNewRoman"/>
          <w:szCs w:val="24"/>
        </w:rPr>
        <w:t xml:space="preserve">testing sessions </w:t>
      </w:r>
      <w:r w:rsidR="008D1F9A">
        <w:rPr>
          <w:rStyle w:val="StyleTimesNewRoman"/>
          <w:szCs w:val="24"/>
        </w:rPr>
        <w:t>for each grade</w:t>
      </w:r>
      <w:r w:rsidR="00770F84">
        <w:rPr>
          <w:rStyle w:val="StyleTimesNewRoman"/>
          <w:szCs w:val="24"/>
        </w:rPr>
        <w:t xml:space="preserve"> (4 and 8)</w:t>
      </w:r>
      <w:r w:rsidR="008D1F9A">
        <w:rPr>
          <w:rStyle w:val="StyleTimesNewRoman"/>
          <w:szCs w:val="24"/>
        </w:rPr>
        <w:t>, for a total of</w:t>
      </w:r>
      <w:r w:rsidRPr="009825D5">
        <w:rPr>
          <w:rStyle w:val="StyleTimesNewRoman"/>
          <w:szCs w:val="24"/>
        </w:rPr>
        <w:t xml:space="preserve"> </w:t>
      </w:r>
      <w:r w:rsidR="008D1F9A">
        <w:rPr>
          <w:rStyle w:val="StyleTimesNewRoman"/>
          <w:szCs w:val="24"/>
        </w:rPr>
        <w:t xml:space="preserve">up to </w:t>
      </w:r>
      <w:r w:rsidRPr="009825D5">
        <w:rPr>
          <w:rStyle w:val="StyleTimesNewRoman"/>
          <w:szCs w:val="24"/>
        </w:rPr>
        <w:t xml:space="preserve">6 math and 6 reading/ELA </w:t>
      </w:r>
      <w:r w:rsidR="008D1F9A">
        <w:rPr>
          <w:rStyle w:val="StyleTimesNewRoman"/>
          <w:szCs w:val="24"/>
        </w:rPr>
        <w:t xml:space="preserve">sessions. </w:t>
      </w:r>
      <w:r w:rsidRPr="009825D5">
        <w:rPr>
          <w:rStyle w:val="StyleTimesNewRoman"/>
          <w:szCs w:val="24"/>
        </w:rPr>
        <w:t xml:space="preserve">Based on prior experience with similar studies, it is anticipated that </w:t>
      </w:r>
      <w:r w:rsidR="00E75D9A">
        <w:rPr>
          <w:rStyle w:val="StyleTimesNewRoman"/>
          <w:szCs w:val="24"/>
        </w:rPr>
        <w:t xml:space="preserve">some of </w:t>
      </w:r>
      <w:r w:rsidRPr="009825D5">
        <w:rPr>
          <w:rStyle w:val="StyleTimesNewRoman"/>
          <w:szCs w:val="24"/>
        </w:rPr>
        <w:t>the same students will return to participate in multiple sessions. Therefore, play</w:t>
      </w:r>
      <w:r w:rsidR="00AD4E26">
        <w:rPr>
          <w:rStyle w:val="StyleTimesNewRoman"/>
          <w:szCs w:val="24"/>
        </w:rPr>
        <w:t xml:space="preserve"> </w:t>
      </w:r>
      <w:r w:rsidRPr="009825D5">
        <w:rPr>
          <w:rStyle w:val="StyleTimesNewRoman"/>
          <w:szCs w:val="24"/>
        </w:rPr>
        <w:t xml:space="preserve">testing is expected to involve a minimum of 20 </w:t>
      </w:r>
      <w:r w:rsidR="00530F36">
        <w:rPr>
          <w:rStyle w:val="StyleTimesNewRoman"/>
          <w:szCs w:val="24"/>
        </w:rPr>
        <w:t>and a maximum of 60</w:t>
      </w:r>
      <w:r w:rsidRPr="009825D5">
        <w:rPr>
          <w:rStyle w:val="StyleTimesNewRoman"/>
          <w:szCs w:val="24"/>
        </w:rPr>
        <w:t xml:space="preserve"> </w:t>
      </w:r>
      <w:r w:rsidR="00530F36">
        <w:rPr>
          <w:rStyle w:val="StyleTimesNewRoman"/>
          <w:szCs w:val="24"/>
        </w:rPr>
        <w:t xml:space="preserve">students </w:t>
      </w:r>
      <w:r w:rsidRPr="009825D5">
        <w:rPr>
          <w:rStyle w:val="StyleTimesNewRoman"/>
          <w:szCs w:val="24"/>
        </w:rPr>
        <w:t xml:space="preserve">across the two grades and subjects. </w:t>
      </w:r>
    </w:p>
    <w:p w:rsidR="00C34519" w:rsidRDefault="00C34519">
      <w:pPr>
        <w:spacing w:line="276" w:lineRule="auto"/>
        <w:rPr>
          <w:rStyle w:val="StyleTimesNewRoman"/>
          <w:szCs w:val="24"/>
        </w:rPr>
      </w:pPr>
    </w:p>
    <w:p w:rsidR="00C34519" w:rsidRDefault="009825D5">
      <w:pPr>
        <w:autoSpaceDE w:val="0"/>
        <w:autoSpaceDN w:val="0"/>
        <w:spacing w:line="276" w:lineRule="auto"/>
        <w:rPr>
          <w:rStyle w:val="StyleTimesNewRoman"/>
          <w:szCs w:val="24"/>
        </w:rPr>
      </w:pPr>
      <w:r w:rsidRPr="009825D5">
        <w:rPr>
          <w:rStyle w:val="StyleTimesNewRoman"/>
          <w:szCs w:val="24"/>
        </w:rPr>
        <w:t xml:space="preserve">For </w:t>
      </w:r>
      <w:r w:rsidR="005F1ABC" w:rsidRPr="005F1ABC">
        <w:rPr>
          <w:rStyle w:val="StyleTimesNewRoman"/>
          <w:szCs w:val="24"/>
          <w:u w:val="single"/>
        </w:rPr>
        <w:t>science hybrid HOTs</w:t>
      </w:r>
      <w:r w:rsidRPr="009825D5">
        <w:rPr>
          <w:rStyle w:val="StyleTimesNewRoman"/>
          <w:szCs w:val="24"/>
        </w:rPr>
        <w:t>, each play</w:t>
      </w:r>
      <w:r w:rsidR="00AD4E26">
        <w:rPr>
          <w:rStyle w:val="StyleTimesNewRoman"/>
          <w:szCs w:val="24"/>
        </w:rPr>
        <w:t xml:space="preserve"> </w:t>
      </w:r>
      <w:r w:rsidRPr="009825D5">
        <w:rPr>
          <w:rStyle w:val="StyleTimesNewRoman"/>
          <w:szCs w:val="24"/>
        </w:rPr>
        <w:t xml:space="preserve">testing session will include at least one task. </w:t>
      </w:r>
      <w:r w:rsidR="00DE309B">
        <w:rPr>
          <w:rStyle w:val="StyleTimesNewRoman"/>
          <w:szCs w:val="24"/>
        </w:rPr>
        <w:t>Given the total number of tasks being developed,</w:t>
      </w:r>
      <w:r w:rsidR="00DE309B" w:rsidRPr="00A7233C">
        <w:rPr>
          <w:rStyle w:val="StyleTimesNewRoman"/>
          <w:szCs w:val="24"/>
        </w:rPr>
        <w:t xml:space="preserve"> </w:t>
      </w:r>
      <w:r w:rsidR="00DE309B">
        <w:rPr>
          <w:rStyle w:val="StyleTimesNewRoman"/>
          <w:szCs w:val="24"/>
        </w:rPr>
        <w:t>t</w:t>
      </w:r>
      <w:r w:rsidR="00A7233C" w:rsidRPr="00A7233C">
        <w:rPr>
          <w:rStyle w:val="StyleTimesNewRoman"/>
          <w:szCs w:val="24"/>
        </w:rPr>
        <w:t>wo play</w:t>
      </w:r>
      <w:r w:rsidR="008D4EC6">
        <w:rPr>
          <w:rStyle w:val="StyleTimesNewRoman"/>
          <w:szCs w:val="24"/>
        </w:rPr>
        <w:t xml:space="preserve"> </w:t>
      </w:r>
      <w:r w:rsidR="00A7233C" w:rsidRPr="00A7233C">
        <w:rPr>
          <w:rStyle w:val="StyleTimesNewRoman"/>
          <w:szCs w:val="24"/>
        </w:rPr>
        <w:t>testing</w:t>
      </w:r>
      <w:r w:rsidR="00230061">
        <w:rPr>
          <w:rStyle w:val="StyleTimesNewRoman"/>
          <w:szCs w:val="24"/>
        </w:rPr>
        <w:t xml:space="preserve"> </w:t>
      </w:r>
      <w:r w:rsidR="00A7233C" w:rsidRPr="00A7233C">
        <w:rPr>
          <w:rStyle w:val="StyleTimesNewRoman"/>
          <w:szCs w:val="24"/>
        </w:rPr>
        <w:t xml:space="preserve">sessions at each grade (4, 8, </w:t>
      </w:r>
      <w:r w:rsidR="00E75D9A">
        <w:rPr>
          <w:rStyle w:val="StyleTimesNewRoman"/>
          <w:szCs w:val="24"/>
        </w:rPr>
        <w:t xml:space="preserve">and </w:t>
      </w:r>
      <w:r w:rsidR="00A7233C" w:rsidRPr="00A7233C">
        <w:rPr>
          <w:rStyle w:val="StyleTimesNewRoman"/>
          <w:szCs w:val="24"/>
        </w:rPr>
        <w:t>12) will be planned for a total of 6 sessions. Based on prior experience with</w:t>
      </w:r>
      <w:r w:rsidR="00230061">
        <w:rPr>
          <w:rStyle w:val="StyleTimesNewRoman"/>
          <w:szCs w:val="24"/>
        </w:rPr>
        <w:t xml:space="preserve"> </w:t>
      </w:r>
      <w:r w:rsidR="00A7233C" w:rsidRPr="00A7233C">
        <w:rPr>
          <w:rStyle w:val="StyleTimesNewRoman"/>
          <w:szCs w:val="24"/>
        </w:rPr>
        <w:t>similar studies, it is anticipated that</w:t>
      </w:r>
      <w:r w:rsidR="00E75D9A">
        <w:rPr>
          <w:rStyle w:val="StyleTimesNewRoman"/>
          <w:szCs w:val="24"/>
        </w:rPr>
        <w:t xml:space="preserve"> some of</w:t>
      </w:r>
      <w:r w:rsidR="00A7233C" w:rsidRPr="00A7233C">
        <w:rPr>
          <w:rStyle w:val="StyleTimesNewRoman"/>
          <w:szCs w:val="24"/>
        </w:rPr>
        <w:t xml:space="preserve"> the same students will return to participate in multiple sessions.</w:t>
      </w:r>
      <w:r w:rsidR="00230061">
        <w:rPr>
          <w:rStyle w:val="StyleTimesNewRoman"/>
          <w:szCs w:val="24"/>
        </w:rPr>
        <w:t xml:space="preserve"> </w:t>
      </w:r>
      <w:r w:rsidR="00A7233C" w:rsidRPr="00A7233C">
        <w:rPr>
          <w:rStyle w:val="StyleTimesNewRoman"/>
          <w:szCs w:val="24"/>
        </w:rPr>
        <w:t>Therefore, play</w:t>
      </w:r>
      <w:r w:rsidR="00525222">
        <w:rPr>
          <w:rStyle w:val="StyleTimesNewRoman"/>
          <w:szCs w:val="24"/>
        </w:rPr>
        <w:t xml:space="preserve"> </w:t>
      </w:r>
      <w:r w:rsidR="00A7233C" w:rsidRPr="00A7233C">
        <w:rPr>
          <w:rStyle w:val="StyleTimesNewRoman"/>
          <w:szCs w:val="24"/>
        </w:rPr>
        <w:t>testing is expected to involve a minimum of 15</w:t>
      </w:r>
      <w:r w:rsidR="00530F36">
        <w:rPr>
          <w:rStyle w:val="StyleTimesNewRoman"/>
          <w:szCs w:val="24"/>
        </w:rPr>
        <w:t xml:space="preserve"> and a maximum of 30 students </w:t>
      </w:r>
      <w:r w:rsidR="00A7233C" w:rsidRPr="00A7233C">
        <w:rPr>
          <w:rStyle w:val="StyleTimesNewRoman"/>
          <w:szCs w:val="24"/>
        </w:rPr>
        <w:t>across the three grades for</w:t>
      </w:r>
      <w:r w:rsidR="00230061">
        <w:rPr>
          <w:rStyle w:val="StyleTimesNewRoman"/>
          <w:szCs w:val="24"/>
        </w:rPr>
        <w:t xml:space="preserve"> </w:t>
      </w:r>
      <w:r w:rsidR="00A7233C" w:rsidRPr="00A7233C">
        <w:rPr>
          <w:rStyle w:val="StyleTimesNewRoman"/>
          <w:szCs w:val="24"/>
        </w:rPr>
        <w:t>hybrid HOTs.</w:t>
      </w:r>
    </w:p>
    <w:p w:rsidR="00C34519" w:rsidRDefault="00C34519">
      <w:pPr>
        <w:spacing w:line="276" w:lineRule="auto"/>
        <w:rPr>
          <w:rStyle w:val="StyleTimesNewRoman"/>
          <w:szCs w:val="24"/>
        </w:rPr>
      </w:pPr>
    </w:p>
    <w:p w:rsidR="00C34519" w:rsidRPr="007F3298" w:rsidRDefault="008F6670">
      <w:pPr>
        <w:keepNext/>
        <w:spacing w:line="276" w:lineRule="auto"/>
        <w:rPr>
          <w:rStyle w:val="StyleTimesNewRoman"/>
          <w:b/>
          <w:szCs w:val="24"/>
        </w:rPr>
      </w:pPr>
      <w:r w:rsidRPr="008F6670">
        <w:rPr>
          <w:rStyle w:val="StyleTimesNewRoman"/>
          <w:b/>
          <w:szCs w:val="24"/>
          <w:u w:val="single"/>
        </w:rPr>
        <w:t>Cognitive Laboratories (Mathematics and Reading/ELA)</w:t>
      </w:r>
    </w:p>
    <w:p w:rsidR="00C34519" w:rsidRDefault="00DE309B" w:rsidP="00DE309B">
      <w:pPr>
        <w:spacing w:line="276" w:lineRule="auto"/>
        <w:rPr>
          <w:rStyle w:val="StyleTimesNewRoman"/>
          <w:szCs w:val="24"/>
        </w:rPr>
      </w:pPr>
      <w:r>
        <w:rPr>
          <w:rStyle w:val="StyleTimesNewRoman"/>
          <w:szCs w:val="24"/>
        </w:rPr>
        <w:t>ETS will conduct the cognitive interviews for mathematics and reading/ELA. S</w:t>
      </w:r>
      <w:r w:rsidR="009825D5" w:rsidRPr="009825D5">
        <w:rPr>
          <w:rStyle w:val="StyleTimesNewRoman"/>
          <w:szCs w:val="24"/>
        </w:rPr>
        <w:t>tudents will be recruited by ETS staff from the following demographic populations:</w:t>
      </w:r>
    </w:p>
    <w:p w:rsidR="00C34519" w:rsidRDefault="009825D5">
      <w:pPr>
        <w:numPr>
          <w:ilvl w:val="0"/>
          <w:numId w:val="34"/>
        </w:numPr>
        <w:spacing w:line="276" w:lineRule="auto"/>
        <w:ind w:left="720" w:hanging="360"/>
        <w:rPr>
          <w:rStyle w:val="StyleTimesNewRoman"/>
          <w:szCs w:val="24"/>
        </w:rPr>
      </w:pPr>
      <w:r w:rsidRPr="009825D5">
        <w:rPr>
          <w:rStyle w:val="StyleTimesNewRoman"/>
          <w:szCs w:val="24"/>
        </w:rPr>
        <w:t>A mix of race/ethnicity (Black, Asian, White, Hispanic</w:t>
      </w:r>
      <w:r w:rsidR="00C41C5F">
        <w:rPr>
          <w:rStyle w:val="StyleTimesNewRoman"/>
          <w:szCs w:val="24"/>
        </w:rPr>
        <w:t>, etc.</w:t>
      </w:r>
      <w:r w:rsidRPr="009825D5">
        <w:rPr>
          <w:rStyle w:val="StyleTimesNewRoman"/>
          <w:szCs w:val="24"/>
        </w:rPr>
        <w:t>);</w:t>
      </w:r>
    </w:p>
    <w:p w:rsidR="00C34519" w:rsidRDefault="009825D5">
      <w:pPr>
        <w:numPr>
          <w:ilvl w:val="0"/>
          <w:numId w:val="34"/>
        </w:numPr>
        <w:spacing w:line="276" w:lineRule="auto"/>
        <w:ind w:left="720" w:hanging="360"/>
        <w:rPr>
          <w:rStyle w:val="StyleTimesNewRoman"/>
          <w:szCs w:val="24"/>
        </w:rPr>
      </w:pPr>
      <w:r w:rsidRPr="009825D5">
        <w:rPr>
          <w:rStyle w:val="StyleTimesNewRoman"/>
          <w:szCs w:val="24"/>
        </w:rPr>
        <w:t xml:space="preserve">A mix of socioeconomic background; and </w:t>
      </w:r>
    </w:p>
    <w:p w:rsidR="00C34519" w:rsidRDefault="009825D5">
      <w:pPr>
        <w:numPr>
          <w:ilvl w:val="0"/>
          <w:numId w:val="34"/>
        </w:numPr>
        <w:spacing w:line="276" w:lineRule="auto"/>
        <w:ind w:left="720" w:hanging="360"/>
        <w:rPr>
          <w:rStyle w:val="StyleTimesNewRoman"/>
          <w:szCs w:val="24"/>
        </w:rPr>
      </w:pPr>
      <w:r w:rsidRPr="009825D5">
        <w:rPr>
          <w:rStyle w:val="StyleTimesNewRoman"/>
          <w:szCs w:val="24"/>
        </w:rPr>
        <w:t xml:space="preserve">A mix of urban/suburban/rural </w:t>
      </w:r>
    </w:p>
    <w:p w:rsidR="00C34519" w:rsidRDefault="00C34519">
      <w:pPr>
        <w:spacing w:line="276" w:lineRule="auto"/>
        <w:rPr>
          <w:rStyle w:val="StyleTimesNewRoman"/>
          <w:szCs w:val="24"/>
        </w:rPr>
      </w:pPr>
    </w:p>
    <w:p w:rsidR="00C34519" w:rsidRDefault="009825D5">
      <w:pPr>
        <w:spacing w:line="276" w:lineRule="auto"/>
        <w:rPr>
          <w:rStyle w:val="StyleTimesNewRoman"/>
          <w:szCs w:val="24"/>
        </w:rPr>
      </w:pPr>
      <w:r w:rsidRPr="009825D5">
        <w:rPr>
          <w:rStyle w:val="StyleTimesNewRoman"/>
          <w:szCs w:val="24"/>
        </w:rPr>
        <w:t>Although the sample will include a mix of student characteristics, the results will not explicitly measure differences by those characteristics.</w:t>
      </w:r>
      <w:r w:rsidR="00C0484A">
        <w:rPr>
          <w:rStyle w:val="StyleTimesNewRoman"/>
          <w:szCs w:val="24"/>
        </w:rPr>
        <w:t xml:space="preserve"> </w:t>
      </w:r>
      <w:r w:rsidRPr="009825D5">
        <w:rPr>
          <w:rStyle w:val="StyleTimesNewRoman"/>
          <w:szCs w:val="24"/>
        </w:rPr>
        <w:t>Students will be recruited from districts that are located near the ETS Princeton, New Jersey campus for scheduling efficiency</w:t>
      </w:r>
      <w:r w:rsidR="003922B8">
        <w:rPr>
          <w:rStyle w:val="StyleTimesNewRoman"/>
          <w:szCs w:val="24"/>
        </w:rPr>
        <w:t xml:space="preserve"> </w:t>
      </w:r>
      <w:r w:rsidRPr="009825D5">
        <w:rPr>
          <w:rStyle w:val="StyleTimesNewRoman"/>
          <w:szCs w:val="24"/>
        </w:rPr>
        <w:t xml:space="preserve">and flexibility. As with play testing, ETS will recruit students using existing ETS contacts with </w:t>
      </w:r>
      <w:r w:rsidR="000B34FB">
        <w:rPr>
          <w:rStyle w:val="StyleTimesNewRoman"/>
          <w:szCs w:val="24"/>
        </w:rPr>
        <w:t>administrators</w:t>
      </w:r>
      <w:r w:rsidR="000B34FB" w:rsidRPr="009825D5">
        <w:rPr>
          <w:rStyle w:val="StyleTimesNewRoman"/>
          <w:szCs w:val="24"/>
        </w:rPr>
        <w:t xml:space="preserve"> </w:t>
      </w:r>
      <w:r w:rsidRPr="009825D5">
        <w:rPr>
          <w:rStyle w:val="StyleTimesNewRoman"/>
          <w:szCs w:val="24"/>
        </w:rPr>
        <w:t>and staff at local schools and afterschool programs for students.</w:t>
      </w:r>
      <w:r w:rsidR="003922B8">
        <w:rPr>
          <w:rStyle w:val="StyleTimesNewRoman"/>
          <w:szCs w:val="24"/>
        </w:rPr>
        <w:t xml:space="preserve"> If needed, ETS may also reach out directly</w:t>
      </w:r>
      <w:r w:rsidR="00771CF7">
        <w:rPr>
          <w:rStyle w:val="StyleTimesNewRoman"/>
          <w:szCs w:val="24"/>
        </w:rPr>
        <w:t xml:space="preserve">, via e-mail, letter, or phone, </w:t>
      </w:r>
      <w:r w:rsidR="003922B8">
        <w:rPr>
          <w:rStyle w:val="StyleTimesNewRoman"/>
          <w:szCs w:val="24"/>
        </w:rPr>
        <w:t>to parents.</w:t>
      </w:r>
      <w:r w:rsidR="00AF252A">
        <w:rPr>
          <w:rStyle w:val="StyleTimesNewRoman"/>
          <w:szCs w:val="24"/>
        </w:rPr>
        <w:t xml:space="preserve"> </w:t>
      </w:r>
      <w:r w:rsidRPr="009825D5">
        <w:rPr>
          <w:rStyle w:val="StyleTimesNewRoman"/>
          <w:szCs w:val="24"/>
        </w:rPr>
        <w:t>E-mail</w:t>
      </w:r>
      <w:r w:rsidR="00771CF7">
        <w:rPr>
          <w:rStyle w:val="StyleTimesNewRoman"/>
          <w:szCs w:val="24"/>
        </w:rPr>
        <w:t>s,</w:t>
      </w:r>
      <w:r w:rsidRPr="009825D5">
        <w:rPr>
          <w:rStyle w:val="StyleTimesNewRoman"/>
          <w:szCs w:val="24"/>
        </w:rPr>
        <w:t xml:space="preserve"> letters</w:t>
      </w:r>
      <w:r w:rsidR="00771CF7">
        <w:rPr>
          <w:rStyle w:val="StyleTimesNewRoman"/>
          <w:szCs w:val="24"/>
        </w:rPr>
        <w:t>, or phone calls</w:t>
      </w:r>
      <w:r w:rsidRPr="009825D5">
        <w:rPr>
          <w:rStyle w:val="StyleTimesNewRoman"/>
          <w:szCs w:val="24"/>
        </w:rPr>
        <w:t xml:space="preserve"> will be used to contact </w:t>
      </w:r>
      <w:r w:rsidR="000B34FB">
        <w:rPr>
          <w:rStyle w:val="StyleTimesNewRoman"/>
          <w:szCs w:val="24"/>
        </w:rPr>
        <w:t xml:space="preserve">administrators and </w:t>
      </w:r>
      <w:r w:rsidRPr="009825D5">
        <w:rPr>
          <w:rStyle w:val="StyleTimesNewRoman"/>
          <w:szCs w:val="24"/>
        </w:rPr>
        <w:t>staff at local schools and afterschool programs. Paper flyers and consent forms for students and parents</w:t>
      </w:r>
      <w:r w:rsidR="0002020E">
        <w:rPr>
          <w:rStyle w:val="StyleTimesNewRoman"/>
          <w:szCs w:val="24"/>
        </w:rPr>
        <w:t xml:space="preserve"> </w:t>
      </w:r>
      <w:r w:rsidRPr="009825D5">
        <w:rPr>
          <w:rStyle w:val="StyleTimesNewRoman"/>
          <w:szCs w:val="24"/>
        </w:rPr>
        <w:t xml:space="preserve">will be distributed through these </w:t>
      </w:r>
      <w:r w:rsidR="000B34FB">
        <w:rPr>
          <w:rStyle w:val="StyleTimesNewRoman"/>
          <w:szCs w:val="24"/>
        </w:rPr>
        <w:t xml:space="preserve">school administrators </w:t>
      </w:r>
      <w:r w:rsidRPr="009825D5">
        <w:rPr>
          <w:rStyle w:val="StyleTimesNewRoman"/>
          <w:szCs w:val="24"/>
        </w:rPr>
        <w:t>and staff contacts.</w:t>
      </w:r>
      <w:r w:rsidR="00C0484A">
        <w:rPr>
          <w:rStyle w:val="StyleTimesNewRoman"/>
          <w:szCs w:val="24"/>
        </w:rPr>
        <w:t xml:space="preserve"> </w:t>
      </w:r>
      <w:r w:rsidR="00DE309B">
        <w:rPr>
          <w:rStyle w:val="StyleTimesNewRoman"/>
          <w:szCs w:val="24"/>
        </w:rPr>
        <w:t>T</w:t>
      </w:r>
      <w:r w:rsidRPr="009825D5">
        <w:rPr>
          <w:rStyle w:val="StyleTimesNewRoman"/>
          <w:szCs w:val="24"/>
        </w:rPr>
        <w:t>he parent/guardian will be informed about the objectives, purpose, and participation requirements of the data collection effort, as well as the activities that it entails. Confirmation e-mails and/or letters will be sent to participants. Only after ETS has obtained written consent from the parent</w:t>
      </w:r>
      <w:r w:rsidR="0027130B">
        <w:rPr>
          <w:rStyle w:val="StyleTimesNewRoman"/>
          <w:szCs w:val="24"/>
        </w:rPr>
        <w:t>/</w:t>
      </w:r>
      <w:r w:rsidRPr="009825D5">
        <w:rPr>
          <w:rStyle w:val="StyleTimesNewRoman"/>
          <w:szCs w:val="24"/>
        </w:rPr>
        <w:t xml:space="preserve">guardian will </w:t>
      </w:r>
      <w:r w:rsidR="00C0484A">
        <w:rPr>
          <w:rStyle w:val="StyleTimesNewRoman"/>
          <w:szCs w:val="24"/>
        </w:rPr>
        <w:t>a</w:t>
      </w:r>
      <w:r w:rsidRPr="009825D5">
        <w:rPr>
          <w:rStyle w:val="StyleTimesNewRoman"/>
          <w:szCs w:val="24"/>
        </w:rPr>
        <w:t xml:space="preserve"> student be allowed to participate in the cognitive interview session. </w:t>
      </w:r>
      <w:r w:rsidR="0002020E">
        <w:rPr>
          <w:rFonts w:ascii="Times New Roman" w:hAnsi="Times New Roman"/>
          <w:sz w:val="24"/>
          <w:szCs w:val="24"/>
        </w:rPr>
        <w:t>S</w:t>
      </w:r>
      <w:r w:rsidR="0002020E" w:rsidRPr="00A7233C">
        <w:rPr>
          <w:rFonts w:ascii="Times New Roman" w:hAnsi="Times New Roman"/>
          <w:sz w:val="24"/>
          <w:szCs w:val="24"/>
        </w:rPr>
        <w:t>ee appendices</w:t>
      </w:r>
      <w:r w:rsidR="0002020E">
        <w:rPr>
          <w:rFonts w:ascii="Times New Roman" w:hAnsi="Times New Roman"/>
          <w:sz w:val="24"/>
          <w:szCs w:val="24"/>
        </w:rPr>
        <w:t xml:space="preserve"> </w:t>
      </w:r>
      <w:r w:rsidR="00E22EAB">
        <w:rPr>
          <w:rFonts w:ascii="Times New Roman" w:hAnsi="Times New Roman"/>
          <w:sz w:val="24"/>
          <w:szCs w:val="24"/>
        </w:rPr>
        <w:t>J-V</w:t>
      </w:r>
      <w:r w:rsidR="0002020E" w:rsidRPr="00A7233C">
        <w:rPr>
          <w:rFonts w:ascii="Times New Roman" w:hAnsi="Times New Roman"/>
          <w:sz w:val="24"/>
          <w:szCs w:val="24"/>
        </w:rPr>
        <w:t xml:space="preserve"> for </w:t>
      </w:r>
      <w:r w:rsidR="005B6541">
        <w:rPr>
          <w:rFonts w:ascii="Times New Roman" w:hAnsi="Times New Roman"/>
          <w:sz w:val="24"/>
          <w:szCs w:val="24"/>
        </w:rPr>
        <w:t xml:space="preserve">representative </w:t>
      </w:r>
      <w:r w:rsidR="0002020E" w:rsidRPr="00A7233C">
        <w:rPr>
          <w:rFonts w:ascii="Times New Roman" w:hAnsi="Times New Roman"/>
          <w:sz w:val="24"/>
          <w:szCs w:val="24"/>
        </w:rPr>
        <w:t>recruitment</w:t>
      </w:r>
      <w:r w:rsidR="0002020E">
        <w:rPr>
          <w:rFonts w:ascii="Times New Roman" w:hAnsi="Times New Roman"/>
          <w:sz w:val="24"/>
          <w:szCs w:val="24"/>
        </w:rPr>
        <w:t>, consent, confirmation</w:t>
      </w:r>
      <w:r w:rsidR="00C41C5F">
        <w:rPr>
          <w:rFonts w:ascii="Times New Roman" w:hAnsi="Times New Roman"/>
          <w:sz w:val="24"/>
          <w:szCs w:val="24"/>
        </w:rPr>
        <w:t>,</w:t>
      </w:r>
      <w:r w:rsidR="0002020E" w:rsidRPr="00A7233C">
        <w:rPr>
          <w:rFonts w:ascii="Times New Roman" w:hAnsi="Times New Roman"/>
          <w:sz w:val="24"/>
          <w:szCs w:val="24"/>
        </w:rPr>
        <w:t xml:space="preserve"> </w:t>
      </w:r>
      <w:r w:rsidR="00C41C5F">
        <w:rPr>
          <w:rFonts w:ascii="Times New Roman" w:hAnsi="Times New Roman"/>
          <w:sz w:val="24"/>
          <w:szCs w:val="24"/>
        </w:rPr>
        <w:t xml:space="preserve">and thank you </w:t>
      </w:r>
      <w:r w:rsidR="0002020E">
        <w:rPr>
          <w:rFonts w:ascii="Times New Roman" w:hAnsi="Times New Roman"/>
          <w:sz w:val="24"/>
          <w:szCs w:val="24"/>
        </w:rPr>
        <w:t>materials</w:t>
      </w:r>
      <w:r w:rsidR="0002020E" w:rsidRPr="00085D89">
        <w:rPr>
          <w:rFonts w:ascii="Times New Roman" w:hAnsi="Times New Roman"/>
          <w:sz w:val="24"/>
          <w:szCs w:val="24"/>
        </w:rPr>
        <w:t>.</w:t>
      </w:r>
    </w:p>
    <w:p w:rsidR="00C34519" w:rsidRDefault="00C34519">
      <w:pPr>
        <w:spacing w:line="276" w:lineRule="auto"/>
        <w:rPr>
          <w:rStyle w:val="StyleTimesNewRoman"/>
          <w:szCs w:val="24"/>
        </w:rPr>
      </w:pPr>
    </w:p>
    <w:p w:rsidR="00C34519" w:rsidRDefault="00E22EAB">
      <w:pPr>
        <w:spacing w:line="276" w:lineRule="auto"/>
        <w:rPr>
          <w:rStyle w:val="StyleTimesNewRoman"/>
          <w:szCs w:val="24"/>
        </w:rPr>
      </w:pPr>
      <w:r w:rsidRPr="004D05DB">
        <w:rPr>
          <w:rStyle w:val="StyleTimesNewRoman"/>
          <w:szCs w:val="24"/>
        </w:rPr>
        <w:t xml:space="preserve">Several researchers have confirmed the standard of </w:t>
      </w:r>
      <w:r w:rsidR="0027130B">
        <w:rPr>
          <w:rStyle w:val="StyleTimesNewRoman"/>
          <w:szCs w:val="24"/>
        </w:rPr>
        <w:t>five</w:t>
      </w:r>
      <w:r w:rsidR="0027130B" w:rsidRPr="004D05DB">
        <w:rPr>
          <w:rStyle w:val="StyleTimesNewRoman"/>
          <w:szCs w:val="24"/>
        </w:rPr>
        <w:t xml:space="preserve"> </w:t>
      </w:r>
      <w:r w:rsidRPr="004D05DB">
        <w:rPr>
          <w:rStyle w:val="StyleTimesNewRoman"/>
          <w:szCs w:val="24"/>
        </w:rPr>
        <w:t>as the minimum number of participants per subgroup for analysis for the purposes of exploratory cognitive interviewing.</w:t>
      </w:r>
      <w:r w:rsidRPr="004D05DB">
        <w:rPr>
          <w:rStyle w:val="StyleTimesNewRoman"/>
          <w:szCs w:val="24"/>
          <w:vertAlign w:val="superscript"/>
        </w:rPr>
        <w:footnoteReference w:id="7"/>
      </w:r>
      <w:r>
        <w:rPr>
          <w:rStyle w:val="StyleTimesNewRoman"/>
          <w:szCs w:val="24"/>
        </w:rPr>
        <w:t xml:space="preserve"> A</w:t>
      </w:r>
      <w:r w:rsidRPr="004D05DB">
        <w:rPr>
          <w:rStyle w:val="StyleTimesNewRoman"/>
          <w:szCs w:val="24"/>
        </w:rPr>
        <w:t xml:space="preserve"> sample size of </w:t>
      </w:r>
      <w:r>
        <w:rPr>
          <w:rStyle w:val="StyleTimesNewRoman"/>
          <w:szCs w:val="24"/>
        </w:rPr>
        <w:t>5</w:t>
      </w:r>
      <w:r w:rsidRPr="004D05DB">
        <w:rPr>
          <w:rStyle w:val="StyleTimesNewRoman"/>
          <w:szCs w:val="24"/>
        </w:rPr>
        <w:t xml:space="preserve"> to </w:t>
      </w:r>
      <w:r>
        <w:rPr>
          <w:rStyle w:val="StyleTimesNewRoman"/>
          <w:szCs w:val="24"/>
        </w:rPr>
        <w:t>15</w:t>
      </w:r>
      <w:r w:rsidRPr="004D05DB">
        <w:rPr>
          <w:rStyle w:val="StyleTimesNewRoman"/>
          <w:szCs w:val="24"/>
        </w:rPr>
        <w:t xml:space="preserve"> </w:t>
      </w:r>
      <w:r w:rsidRPr="004D05DB">
        <w:rPr>
          <w:rStyle w:val="StyleTimesNewRoman"/>
          <w:szCs w:val="24"/>
        </w:rPr>
        <w:lastRenderedPageBreak/>
        <w:t>individuals has become the standard</w:t>
      </w:r>
      <w:r>
        <w:rPr>
          <w:rStyle w:val="StyleTimesNewRoman"/>
          <w:szCs w:val="24"/>
        </w:rPr>
        <w:t xml:space="preserve"> for NAEP cognitive interviews</w:t>
      </w:r>
      <w:r w:rsidR="0010073D">
        <w:rPr>
          <w:rStyle w:val="StyleTimesNewRoman"/>
          <w:szCs w:val="24"/>
        </w:rPr>
        <w:t>.</w:t>
      </w:r>
      <w:r w:rsidR="0010073D">
        <w:rPr>
          <w:rStyle w:val="FootnoteReference"/>
          <w:rFonts w:ascii="Times New Roman" w:hAnsi="Times New Roman"/>
          <w:sz w:val="24"/>
          <w:szCs w:val="24"/>
        </w:rPr>
        <w:footnoteReference w:id="8"/>
      </w:r>
      <w:r w:rsidRPr="004D05DB">
        <w:rPr>
          <w:rStyle w:val="StyleTimesNewRoman"/>
          <w:szCs w:val="24"/>
        </w:rPr>
        <w:t xml:space="preserve"> </w:t>
      </w:r>
      <w:r>
        <w:rPr>
          <w:rStyle w:val="StyleTimesNewRoman"/>
          <w:szCs w:val="24"/>
        </w:rPr>
        <w:t>Based on this research and prior experience, s</w:t>
      </w:r>
      <w:r w:rsidR="00AD4E26" w:rsidRPr="009825D5">
        <w:rPr>
          <w:rStyle w:val="StyleTimesNewRoman"/>
          <w:szCs w:val="24"/>
        </w:rPr>
        <w:t>even to ten students</w:t>
      </w:r>
      <w:r w:rsidR="00AD4E26">
        <w:rPr>
          <w:rStyle w:val="StyleTimesNewRoman"/>
          <w:szCs w:val="24"/>
        </w:rPr>
        <w:t xml:space="preserve"> </w:t>
      </w:r>
      <w:r w:rsidR="00AD4E26" w:rsidRPr="009825D5">
        <w:rPr>
          <w:rStyle w:val="StyleTimesNewRoman"/>
          <w:szCs w:val="24"/>
        </w:rPr>
        <w:t>per task</w:t>
      </w:r>
      <w:r w:rsidR="0027130B">
        <w:rPr>
          <w:rStyle w:val="StyleTimesNewRoman"/>
          <w:szCs w:val="24"/>
        </w:rPr>
        <w:t>,</w:t>
      </w:r>
      <w:r w:rsidR="00AD4E26" w:rsidRPr="009825D5">
        <w:rPr>
          <w:rStyle w:val="StyleTimesNewRoman"/>
          <w:szCs w:val="24"/>
        </w:rPr>
        <w:t xml:space="preserve"> </w:t>
      </w:r>
      <w:r w:rsidR="00AD4E26">
        <w:rPr>
          <w:rStyle w:val="StyleTimesNewRoman"/>
          <w:szCs w:val="24"/>
        </w:rPr>
        <w:t>per grade</w:t>
      </w:r>
      <w:r w:rsidR="008008F9">
        <w:rPr>
          <w:rStyle w:val="StyleTimesNewRoman"/>
          <w:szCs w:val="24"/>
        </w:rPr>
        <w:t>,</w:t>
      </w:r>
      <w:r w:rsidR="00AD4E26">
        <w:rPr>
          <w:rStyle w:val="StyleTimesNewRoman"/>
          <w:szCs w:val="24"/>
        </w:rPr>
        <w:t xml:space="preserve"> and subject </w:t>
      </w:r>
      <w:r w:rsidR="00AD4E26" w:rsidRPr="009825D5">
        <w:rPr>
          <w:rStyle w:val="StyleTimesNewRoman"/>
          <w:szCs w:val="24"/>
        </w:rPr>
        <w:t xml:space="preserve">should be sufficient </w:t>
      </w:r>
      <w:r w:rsidR="003E3B9C">
        <w:rPr>
          <w:rStyle w:val="StyleTimesNewRoman"/>
          <w:szCs w:val="24"/>
        </w:rPr>
        <w:t xml:space="preserve">for cognitive interviews </w:t>
      </w:r>
      <w:r w:rsidR="00AD4E26" w:rsidRPr="009825D5">
        <w:rPr>
          <w:rStyle w:val="StyleTimesNewRoman"/>
          <w:szCs w:val="24"/>
        </w:rPr>
        <w:t xml:space="preserve">given that the </w:t>
      </w:r>
      <w:r w:rsidR="0010073D">
        <w:rPr>
          <w:rStyle w:val="StyleTimesNewRoman"/>
          <w:szCs w:val="24"/>
        </w:rPr>
        <w:t>tasks involve some complexity</w:t>
      </w:r>
      <w:r w:rsidR="00AD4E26" w:rsidRPr="009825D5">
        <w:rPr>
          <w:rStyle w:val="StyleTimesNewRoman"/>
          <w:szCs w:val="24"/>
        </w:rPr>
        <w:t>. Based on the number of tasks that can be completed per session and the number of tasks to go through the cognitive interview process, cognitive interviewing is expected to involve a maximum total of 120 students across grades 4 and 8</w:t>
      </w:r>
      <w:r w:rsidR="003922B8">
        <w:rPr>
          <w:rStyle w:val="StyleTimesNewRoman"/>
          <w:szCs w:val="24"/>
        </w:rPr>
        <w:t xml:space="preserve"> for mathematics and reading/ELA</w:t>
      </w:r>
      <w:r w:rsidR="00AD4E26" w:rsidRPr="009825D5">
        <w:rPr>
          <w:rStyle w:val="StyleTimesNewRoman"/>
          <w:szCs w:val="24"/>
        </w:rPr>
        <w:t xml:space="preserve">. </w:t>
      </w:r>
    </w:p>
    <w:p w:rsidR="00C34519" w:rsidRDefault="00C34519">
      <w:pPr>
        <w:spacing w:line="276" w:lineRule="auto"/>
        <w:rPr>
          <w:rStyle w:val="StyleTimesNewRoman"/>
          <w:szCs w:val="24"/>
        </w:rPr>
      </w:pPr>
    </w:p>
    <w:p w:rsidR="00C34519" w:rsidRPr="00E22EAB" w:rsidRDefault="008F6670">
      <w:pPr>
        <w:spacing w:line="276" w:lineRule="auto"/>
        <w:rPr>
          <w:rStyle w:val="StyleTimesNewRoman"/>
          <w:b/>
          <w:szCs w:val="24"/>
        </w:rPr>
      </w:pPr>
      <w:r w:rsidRPr="008F6670">
        <w:rPr>
          <w:rStyle w:val="StyleTimesNewRoman"/>
          <w:b/>
          <w:u w:val="single"/>
        </w:rPr>
        <w:t xml:space="preserve">Small-scale Tryouts for </w:t>
      </w:r>
      <w:r w:rsidRPr="008F6670">
        <w:rPr>
          <w:rStyle w:val="StyleTimesNewRoman"/>
          <w:b/>
          <w:szCs w:val="24"/>
          <w:u w:val="single"/>
        </w:rPr>
        <w:t>Mathematics and Reading/ELA</w:t>
      </w:r>
    </w:p>
    <w:p w:rsidR="00C34519" w:rsidRDefault="009825D5">
      <w:pPr>
        <w:spacing w:line="276" w:lineRule="auto"/>
        <w:rPr>
          <w:rStyle w:val="StyleTimesNewRoman"/>
          <w:szCs w:val="24"/>
        </w:rPr>
      </w:pPr>
      <w:r w:rsidRPr="009825D5">
        <w:rPr>
          <w:rStyle w:val="StyleTimesNewRoman"/>
          <w:szCs w:val="24"/>
        </w:rPr>
        <w:t>EurekaFacts</w:t>
      </w:r>
      <w:r w:rsidR="002C63FC">
        <w:rPr>
          <w:rStyle w:val="StyleTimesNewRoman"/>
          <w:szCs w:val="24"/>
        </w:rPr>
        <w:t xml:space="preserve"> </w:t>
      </w:r>
      <w:r w:rsidRPr="009825D5">
        <w:rPr>
          <w:rStyle w:val="StyleTimesNewRoman"/>
          <w:szCs w:val="24"/>
        </w:rPr>
        <w:t>will perform the tryouts</w:t>
      </w:r>
      <w:r w:rsidR="00525D4B">
        <w:rPr>
          <w:rStyle w:val="StyleTimesNewRoman"/>
          <w:szCs w:val="24"/>
        </w:rPr>
        <w:t>, recruiting</w:t>
      </w:r>
      <w:r w:rsidRPr="009825D5">
        <w:rPr>
          <w:rStyle w:val="StyleTimesNewRoman"/>
          <w:szCs w:val="24"/>
        </w:rPr>
        <w:t xml:space="preserve"> from the greater Washington, DC</w:t>
      </w:r>
      <w:r w:rsidR="00525D4B">
        <w:rPr>
          <w:rStyle w:val="StyleTimesNewRoman"/>
          <w:szCs w:val="24"/>
        </w:rPr>
        <w:t>/</w:t>
      </w:r>
      <w:r w:rsidRPr="009825D5">
        <w:rPr>
          <w:rStyle w:val="StyleTimesNewRoman"/>
          <w:szCs w:val="24"/>
        </w:rPr>
        <w:t>Baltimore metropolitan area, ensuring the results are representative of various populations. Students will be sampled to obtain the following:</w:t>
      </w:r>
    </w:p>
    <w:p w:rsidR="00C34519" w:rsidRDefault="009825D5">
      <w:pPr>
        <w:numPr>
          <w:ilvl w:val="0"/>
          <w:numId w:val="34"/>
        </w:numPr>
        <w:spacing w:line="276" w:lineRule="auto"/>
        <w:ind w:left="720" w:hanging="360"/>
        <w:rPr>
          <w:rStyle w:val="StyleTimesNewRoman"/>
          <w:szCs w:val="24"/>
        </w:rPr>
      </w:pPr>
      <w:r w:rsidRPr="009825D5">
        <w:rPr>
          <w:rStyle w:val="StyleTimesNewRoman"/>
          <w:szCs w:val="24"/>
        </w:rPr>
        <w:t>A mix of race/ethnicity (Black, Asian, White, Hispanic</w:t>
      </w:r>
      <w:r w:rsidR="00771CF7">
        <w:rPr>
          <w:rStyle w:val="StyleTimesNewRoman"/>
          <w:szCs w:val="24"/>
        </w:rPr>
        <w:t>,</w:t>
      </w:r>
      <w:r w:rsidR="00E55900">
        <w:rPr>
          <w:rStyle w:val="StyleTimesNewRoman"/>
          <w:szCs w:val="24"/>
        </w:rPr>
        <w:t xml:space="preserve"> </w:t>
      </w:r>
      <w:r w:rsidR="00771CF7">
        <w:rPr>
          <w:rStyle w:val="StyleTimesNewRoman"/>
          <w:szCs w:val="24"/>
        </w:rPr>
        <w:t>etc.</w:t>
      </w:r>
      <w:r w:rsidRPr="009825D5">
        <w:rPr>
          <w:rStyle w:val="StyleTimesNewRoman"/>
          <w:szCs w:val="24"/>
        </w:rPr>
        <w:t>)</w:t>
      </w:r>
    </w:p>
    <w:p w:rsidR="00C34519" w:rsidRDefault="009825D5">
      <w:pPr>
        <w:numPr>
          <w:ilvl w:val="0"/>
          <w:numId w:val="34"/>
        </w:numPr>
        <w:spacing w:line="276" w:lineRule="auto"/>
        <w:ind w:left="720" w:hanging="360"/>
        <w:rPr>
          <w:rStyle w:val="StyleTimesNewRoman"/>
          <w:szCs w:val="24"/>
        </w:rPr>
      </w:pPr>
      <w:r w:rsidRPr="009825D5">
        <w:rPr>
          <w:rStyle w:val="StyleTimesNewRoman"/>
          <w:szCs w:val="24"/>
        </w:rPr>
        <w:t>A mix of socioeconomic background</w:t>
      </w:r>
      <w:r w:rsidR="00C0484A">
        <w:rPr>
          <w:rStyle w:val="StyleTimesNewRoman"/>
          <w:szCs w:val="24"/>
        </w:rPr>
        <w:t>; and</w:t>
      </w:r>
      <w:r w:rsidRPr="009825D5">
        <w:rPr>
          <w:rStyle w:val="StyleTimesNewRoman"/>
          <w:szCs w:val="24"/>
        </w:rPr>
        <w:t xml:space="preserve"> </w:t>
      </w:r>
    </w:p>
    <w:p w:rsidR="00C34519" w:rsidRDefault="009825D5">
      <w:pPr>
        <w:numPr>
          <w:ilvl w:val="0"/>
          <w:numId w:val="34"/>
        </w:numPr>
        <w:spacing w:line="276" w:lineRule="auto"/>
        <w:ind w:left="720" w:hanging="360"/>
        <w:rPr>
          <w:rStyle w:val="StyleTimesNewRoman"/>
          <w:szCs w:val="24"/>
        </w:rPr>
      </w:pPr>
      <w:r w:rsidRPr="009825D5">
        <w:rPr>
          <w:rStyle w:val="StyleTimesNewRoman"/>
          <w:szCs w:val="24"/>
        </w:rPr>
        <w:t xml:space="preserve">A mix of urban/suburban/rural </w:t>
      </w:r>
    </w:p>
    <w:p w:rsidR="00C34519" w:rsidRDefault="00C34519">
      <w:pPr>
        <w:spacing w:line="276" w:lineRule="auto"/>
        <w:rPr>
          <w:rStyle w:val="StyleTimesNewRoman"/>
          <w:szCs w:val="24"/>
        </w:rPr>
      </w:pPr>
    </w:p>
    <w:p w:rsidR="00C34519" w:rsidRDefault="009825D5">
      <w:pPr>
        <w:spacing w:line="276" w:lineRule="auto"/>
        <w:rPr>
          <w:rStyle w:val="StyleTimesNewRoman"/>
          <w:szCs w:val="24"/>
        </w:rPr>
      </w:pPr>
      <w:r w:rsidRPr="009825D5">
        <w:rPr>
          <w:rStyle w:val="StyleTimesNewRoman"/>
          <w:szCs w:val="24"/>
        </w:rPr>
        <w:t>Although the sample will include a mix of student characteristics, the results will not explicitly measure differences by those characteristics.</w:t>
      </w:r>
    </w:p>
    <w:p w:rsidR="00C34519" w:rsidRDefault="00C34519">
      <w:pPr>
        <w:spacing w:line="276" w:lineRule="auto"/>
        <w:rPr>
          <w:rStyle w:val="StyleTimesNewRoman"/>
          <w:szCs w:val="24"/>
        </w:rPr>
      </w:pPr>
    </w:p>
    <w:p w:rsidR="00C34519" w:rsidRDefault="009825D5">
      <w:pPr>
        <w:spacing w:line="276" w:lineRule="auto"/>
        <w:rPr>
          <w:rStyle w:val="StyleTimesNewRoman"/>
          <w:szCs w:val="24"/>
        </w:rPr>
      </w:pPr>
      <w:r w:rsidRPr="009825D5">
        <w:rPr>
          <w:rStyle w:val="StyleTimesNewRoman"/>
          <w:szCs w:val="24"/>
        </w:rPr>
        <w:t xml:space="preserve">While EurekaFacts will use various outreach methods to recruit students to participate, the bulk of the recruitment will be conducted by telephone and based on their acquisition of targeted mailing lists containing residential address and land line telephone listings. EurekaFacts will also use a participant recruitment strategy that integrates multiple outreach/contact methods and resources such as newspaper/Internet ads, outreach to community organizations (e.g., Boys and Girls </w:t>
      </w:r>
      <w:r w:rsidR="00C0484A">
        <w:rPr>
          <w:rStyle w:val="StyleTimesNewRoman"/>
          <w:szCs w:val="24"/>
        </w:rPr>
        <w:t>C</w:t>
      </w:r>
      <w:r w:rsidRPr="009825D5">
        <w:rPr>
          <w:rStyle w:val="StyleTimesNewRoman"/>
          <w:szCs w:val="24"/>
        </w:rPr>
        <w:t xml:space="preserve">lubs, Parent-Teacher Associations), and mass media recruiting (such as postings on the EurekaFacts website). </w:t>
      </w:r>
    </w:p>
    <w:p w:rsidR="00C34519" w:rsidRDefault="00C34519">
      <w:pPr>
        <w:spacing w:line="276" w:lineRule="auto"/>
        <w:rPr>
          <w:rStyle w:val="StyleTimesNewRoman"/>
          <w:szCs w:val="24"/>
        </w:rPr>
      </w:pPr>
    </w:p>
    <w:p w:rsidR="00C34519" w:rsidRDefault="009825D5">
      <w:pPr>
        <w:spacing w:line="276" w:lineRule="auto"/>
        <w:rPr>
          <w:rStyle w:val="StyleTimesNewRoman"/>
          <w:szCs w:val="24"/>
        </w:rPr>
      </w:pPr>
      <w:r w:rsidRPr="009825D5">
        <w:rPr>
          <w:rStyle w:val="StyleTimesNewRoman"/>
          <w:szCs w:val="24"/>
        </w:rPr>
        <w:t xml:space="preserve">Interested </w:t>
      </w:r>
      <w:r w:rsidR="00AF252A">
        <w:rPr>
          <w:rStyle w:val="StyleTimesNewRoman"/>
          <w:szCs w:val="24"/>
        </w:rPr>
        <w:t>students</w:t>
      </w:r>
      <w:r w:rsidR="00AF252A" w:rsidRPr="009825D5">
        <w:rPr>
          <w:rStyle w:val="StyleTimesNewRoman"/>
          <w:szCs w:val="24"/>
        </w:rPr>
        <w:t xml:space="preserve"> </w:t>
      </w:r>
      <w:r w:rsidRPr="009825D5">
        <w:rPr>
          <w:rStyle w:val="StyleTimesNewRoman"/>
          <w:szCs w:val="24"/>
        </w:rPr>
        <w:t xml:space="preserve">will be screened to ensure that </w:t>
      </w:r>
      <w:r w:rsidR="00AF252A">
        <w:rPr>
          <w:rStyle w:val="StyleTimesNewRoman"/>
          <w:szCs w:val="24"/>
        </w:rPr>
        <w:t>they</w:t>
      </w:r>
      <w:r w:rsidRPr="009825D5">
        <w:rPr>
          <w:rStyle w:val="StyleTimesNewRoman"/>
          <w:szCs w:val="24"/>
        </w:rPr>
        <w:t xml:space="preserve"> meet the criteria for participation in the tryout (e.g., their parents/guardians have given consent and they are from the targeted demographic groups outlined above). When recruiting participants, EurekaFacts staff will first speak to the parent/guardian of the interested minor before starting the screening process. During this communication, the parent/guardian will be informed about the objectives, purpose, and participation requirements of the data collection effort as well as the activities that it </w:t>
      </w:r>
      <w:r w:rsidRPr="00085D89">
        <w:rPr>
          <w:rStyle w:val="StyleTimesNewRoman"/>
          <w:szCs w:val="24"/>
        </w:rPr>
        <w:t>entails. After confirmation that participants are qualified, willing, and available to participate in the research project, they will receive a confirmation e-mail/letter and phone call</w:t>
      </w:r>
      <w:r w:rsidR="00131F9D">
        <w:rPr>
          <w:rStyle w:val="StyleTimesNewRoman"/>
          <w:szCs w:val="24"/>
        </w:rPr>
        <w:t>.</w:t>
      </w:r>
      <w:r w:rsidRPr="00085D89">
        <w:rPr>
          <w:rStyle w:val="StyleTimesNewRoman"/>
          <w:szCs w:val="24"/>
        </w:rPr>
        <w:t xml:space="preserve">  Informed parental consent will</w:t>
      </w:r>
      <w:r w:rsidRPr="009825D5">
        <w:rPr>
          <w:rStyle w:val="StyleTimesNewRoman"/>
          <w:szCs w:val="24"/>
        </w:rPr>
        <w:t xml:space="preserve"> be obtained for all respondents who are interested in participating in the data collection efforts.</w:t>
      </w:r>
      <w:r w:rsidR="0002020E">
        <w:rPr>
          <w:rStyle w:val="StyleTimesNewRoman"/>
          <w:szCs w:val="24"/>
        </w:rPr>
        <w:t xml:space="preserve"> (See appendices </w:t>
      </w:r>
      <w:r w:rsidR="00131F9D">
        <w:rPr>
          <w:rStyle w:val="StyleTimesNewRoman"/>
          <w:szCs w:val="24"/>
        </w:rPr>
        <w:t>W-A</w:t>
      </w:r>
      <w:r w:rsidR="00A66F61">
        <w:rPr>
          <w:rStyle w:val="StyleTimesNewRoman"/>
          <w:szCs w:val="24"/>
        </w:rPr>
        <w:t>I</w:t>
      </w:r>
      <w:r w:rsidR="0002020E">
        <w:rPr>
          <w:rStyle w:val="StyleTimesNewRoman"/>
          <w:szCs w:val="24"/>
        </w:rPr>
        <w:t xml:space="preserve"> for </w:t>
      </w:r>
      <w:r w:rsidR="00131F9D">
        <w:rPr>
          <w:rStyle w:val="StyleTimesNewRoman"/>
          <w:szCs w:val="24"/>
        </w:rPr>
        <w:t xml:space="preserve">representative </w:t>
      </w:r>
      <w:r w:rsidR="0002020E">
        <w:rPr>
          <w:rStyle w:val="StyleTimesNewRoman"/>
          <w:szCs w:val="24"/>
        </w:rPr>
        <w:t>tryout recruitment, consent, confirmation</w:t>
      </w:r>
      <w:r w:rsidR="00C41C5F">
        <w:rPr>
          <w:rStyle w:val="StyleTimesNewRoman"/>
          <w:szCs w:val="24"/>
        </w:rPr>
        <w:t>, and thank you</w:t>
      </w:r>
      <w:r w:rsidR="0002020E">
        <w:rPr>
          <w:rStyle w:val="StyleTimesNewRoman"/>
          <w:szCs w:val="24"/>
        </w:rPr>
        <w:t xml:space="preserve"> materials.)</w:t>
      </w:r>
    </w:p>
    <w:p w:rsidR="00C34519" w:rsidRDefault="00C34519">
      <w:pPr>
        <w:spacing w:line="276" w:lineRule="auto"/>
        <w:rPr>
          <w:rStyle w:val="StyleTimesNewRoman"/>
          <w:szCs w:val="24"/>
        </w:rPr>
      </w:pPr>
    </w:p>
    <w:p w:rsidR="00C34519" w:rsidRDefault="009825D5">
      <w:pPr>
        <w:spacing w:line="276" w:lineRule="auto"/>
        <w:rPr>
          <w:rStyle w:val="StyleTimesNewRoman"/>
          <w:szCs w:val="24"/>
        </w:rPr>
      </w:pPr>
      <w:r w:rsidRPr="009825D5">
        <w:rPr>
          <w:rStyle w:val="StyleTimesNewRoman"/>
          <w:szCs w:val="24"/>
        </w:rPr>
        <w:t xml:space="preserve">EurekaFacts will recruit 25 students for each scenario-based task. </w:t>
      </w:r>
      <w:r w:rsidR="00405C66">
        <w:rPr>
          <w:rStyle w:val="StyleTimesNewRoman"/>
          <w:szCs w:val="24"/>
        </w:rPr>
        <w:t>In addition to the SBT, s</w:t>
      </w:r>
      <w:r w:rsidRPr="009825D5">
        <w:rPr>
          <w:rStyle w:val="StyleTimesNewRoman"/>
          <w:szCs w:val="24"/>
        </w:rPr>
        <w:t xml:space="preserve">tudents may take selected </w:t>
      </w:r>
      <w:r w:rsidR="003E3B9C">
        <w:rPr>
          <w:rStyle w:val="StyleTimesNewRoman"/>
          <w:szCs w:val="24"/>
        </w:rPr>
        <w:t>technology-enhanced d</w:t>
      </w:r>
      <w:r w:rsidRPr="009825D5">
        <w:rPr>
          <w:rStyle w:val="StyleTimesNewRoman"/>
          <w:szCs w:val="24"/>
        </w:rPr>
        <w:t xml:space="preserve">iscrete items. Up to </w:t>
      </w:r>
      <w:r w:rsidR="00E4723C">
        <w:rPr>
          <w:rStyle w:val="StyleTimesNewRoman"/>
          <w:szCs w:val="24"/>
        </w:rPr>
        <w:t>20</w:t>
      </w:r>
      <w:r w:rsidR="00E4723C" w:rsidRPr="009825D5">
        <w:rPr>
          <w:rStyle w:val="StyleTimesNewRoman"/>
          <w:szCs w:val="24"/>
        </w:rPr>
        <w:t xml:space="preserve">0 </w:t>
      </w:r>
      <w:r w:rsidRPr="009825D5">
        <w:rPr>
          <w:rStyle w:val="StyleTimesNewRoman"/>
          <w:szCs w:val="24"/>
        </w:rPr>
        <w:t xml:space="preserve">students will be recruited for small-scale tryouts across grades 4 and 8 for mathematics and reading/ELA. </w:t>
      </w:r>
      <w:r w:rsidR="00525222">
        <w:rPr>
          <w:rStyle w:val="StyleTimesNewRoman"/>
          <w:szCs w:val="24"/>
        </w:rPr>
        <w:t>Students will participate in tryouts either individually or in groups.</w:t>
      </w:r>
      <w:r w:rsidR="00B578EE">
        <w:rPr>
          <w:rStyle w:val="StyleTimesNewRoman"/>
          <w:szCs w:val="24"/>
        </w:rPr>
        <w:t xml:space="preserve">  </w:t>
      </w:r>
      <w:r w:rsidR="00A91780">
        <w:rPr>
          <w:rStyle w:val="StyleTimesNewRoman"/>
          <w:szCs w:val="24"/>
        </w:rPr>
        <w:t xml:space="preserve">Table 1 summarizes the number of students for the play testing, cognitive </w:t>
      </w:r>
      <w:r w:rsidR="00A91780">
        <w:rPr>
          <w:rStyle w:val="StyleTimesNewRoman"/>
          <w:szCs w:val="24"/>
        </w:rPr>
        <w:lastRenderedPageBreak/>
        <w:t>interviews, and tryout components of the cognitive pretest</w:t>
      </w:r>
      <w:r w:rsidR="00827CF8">
        <w:rPr>
          <w:rStyle w:val="StyleTimesNewRoman"/>
          <w:szCs w:val="24"/>
        </w:rPr>
        <w:t>ing</w:t>
      </w:r>
      <w:r w:rsidR="00A91780">
        <w:rPr>
          <w:rStyle w:val="StyleTimesNewRoman"/>
          <w:szCs w:val="24"/>
        </w:rPr>
        <w:t xml:space="preserve"> activities.</w:t>
      </w:r>
    </w:p>
    <w:p w:rsidR="00525D4B" w:rsidRDefault="00525D4B">
      <w:pPr>
        <w:spacing w:line="276" w:lineRule="auto"/>
        <w:rPr>
          <w:rStyle w:val="StyleTimesNewRoman"/>
          <w:szCs w:val="24"/>
        </w:rPr>
      </w:pPr>
    </w:p>
    <w:p w:rsidR="002770C4" w:rsidRDefault="00A91780">
      <w:pPr>
        <w:pStyle w:val="Style1"/>
        <w:keepNext/>
        <w:spacing w:after="120"/>
        <w:rPr>
          <w:rStyle w:val="StyleTimesNewRoman"/>
          <w:rFonts w:eastAsia="Calibri"/>
          <w:b/>
          <w:szCs w:val="21"/>
        </w:rPr>
      </w:pPr>
      <w:bookmarkStart w:id="13" w:name="_Toc337716770"/>
      <w:r w:rsidRPr="004D05DB">
        <w:rPr>
          <w:rStyle w:val="StyleTimesNewRoman"/>
          <w:b/>
        </w:rPr>
        <w:t xml:space="preserve">Table </w:t>
      </w:r>
      <w:r>
        <w:rPr>
          <w:rStyle w:val="StyleTimesNewRoman"/>
          <w:b/>
        </w:rPr>
        <w:t>1</w:t>
      </w:r>
      <w:r w:rsidRPr="004D05DB">
        <w:rPr>
          <w:rStyle w:val="StyleTimesNewRoman"/>
          <w:b/>
        </w:rPr>
        <w:t xml:space="preserve">. </w:t>
      </w:r>
      <w:r>
        <w:rPr>
          <w:rStyle w:val="StyleTimesNewRoman"/>
          <w:b/>
        </w:rPr>
        <w:t>Sample Size: Cognitive Pretest Activities: Play Testing, Cognitive Interviews</w:t>
      </w:r>
      <w:bookmarkEnd w:id="13"/>
      <w:r>
        <w:rPr>
          <w:rStyle w:val="StyleTimesNewRoman"/>
          <w:b/>
        </w:rPr>
        <w:t xml:space="preserve">, Tryouts </w:t>
      </w:r>
      <w:r w:rsidR="002770C4">
        <w:rPr>
          <w:rStyle w:val="FootnoteReference"/>
          <w:b/>
        </w:rPr>
        <w:footnoteReference w:id="9"/>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1508"/>
        <w:gridCol w:w="1892"/>
        <w:gridCol w:w="1892"/>
        <w:gridCol w:w="1892"/>
      </w:tblGrid>
      <w:tr w:rsidR="00A91780" w:rsidRPr="004D05DB" w:rsidTr="00A91780">
        <w:tc>
          <w:tcPr>
            <w:tcW w:w="1559" w:type="pct"/>
            <w:shd w:val="clear" w:color="auto" w:fill="D9D9D9"/>
          </w:tcPr>
          <w:p w:rsidR="00A91780" w:rsidRDefault="00A91780" w:rsidP="00AC41A2">
            <w:pPr>
              <w:keepNext/>
              <w:rPr>
                <w:rStyle w:val="StyleTimesNewRoman"/>
                <w:b/>
                <w:szCs w:val="24"/>
              </w:rPr>
            </w:pPr>
          </w:p>
        </w:tc>
        <w:tc>
          <w:tcPr>
            <w:tcW w:w="722" w:type="pct"/>
            <w:shd w:val="clear" w:color="auto" w:fill="D9D9D9"/>
            <w:vAlign w:val="center"/>
          </w:tcPr>
          <w:p w:rsidR="00A91780" w:rsidRDefault="00A91780" w:rsidP="00AC41A2">
            <w:pPr>
              <w:keepNext/>
              <w:jc w:val="center"/>
              <w:rPr>
                <w:rStyle w:val="StyleTimesNewRoman"/>
                <w:b/>
                <w:szCs w:val="24"/>
              </w:rPr>
            </w:pPr>
            <w:r w:rsidRPr="004D05DB">
              <w:rPr>
                <w:rStyle w:val="StyleTimesNewRoman"/>
                <w:b/>
                <w:szCs w:val="24"/>
              </w:rPr>
              <w:t>Grade 4</w:t>
            </w:r>
          </w:p>
        </w:tc>
        <w:tc>
          <w:tcPr>
            <w:tcW w:w="906" w:type="pct"/>
            <w:shd w:val="clear" w:color="auto" w:fill="D9D9D9"/>
            <w:vAlign w:val="center"/>
          </w:tcPr>
          <w:p w:rsidR="00A91780" w:rsidRDefault="00A91780" w:rsidP="00AC41A2">
            <w:pPr>
              <w:keepNext/>
              <w:jc w:val="center"/>
              <w:rPr>
                <w:rStyle w:val="StyleTimesNewRoman"/>
                <w:b/>
                <w:szCs w:val="24"/>
              </w:rPr>
            </w:pPr>
            <w:r>
              <w:rPr>
                <w:rStyle w:val="StyleTimesNewRoman"/>
                <w:b/>
                <w:szCs w:val="24"/>
              </w:rPr>
              <w:t>Grade 8</w:t>
            </w:r>
          </w:p>
        </w:tc>
        <w:tc>
          <w:tcPr>
            <w:tcW w:w="906" w:type="pct"/>
            <w:shd w:val="clear" w:color="auto" w:fill="D9D9D9"/>
            <w:vAlign w:val="center"/>
          </w:tcPr>
          <w:p w:rsidR="00A91780" w:rsidRDefault="00A91780" w:rsidP="00AC41A2">
            <w:pPr>
              <w:keepNext/>
              <w:jc w:val="center"/>
              <w:rPr>
                <w:rStyle w:val="StyleTimesNewRoman"/>
                <w:b/>
                <w:szCs w:val="24"/>
              </w:rPr>
            </w:pPr>
            <w:r w:rsidRPr="004D05DB">
              <w:rPr>
                <w:rStyle w:val="StyleTimesNewRoman"/>
                <w:b/>
                <w:szCs w:val="24"/>
              </w:rPr>
              <w:t xml:space="preserve">Grade </w:t>
            </w:r>
            <w:r>
              <w:rPr>
                <w:rStyle w:val="StyleTimesNewRoman"/>
                <w:b/>
                <w:szCs w:val="24"/>
              </w:rPr>
              <w:t>12</w:t>
            </w:r>
          </w:p>
        </w:tc>
        <w:tc>
          <w:tcPr>
            <w:tcW w:w="906" w:type="pct"/>
            <w:shd w:val="clear" w:color="auto" w:fill="D9D9D9"/>
          </w:tcPr>
          <w:p w:rsidR="00A91780" w:rsidRPr="004D05DB" w:rsidRDefault="00A91780" w:rsidP="00AC41A2">
            <w:pPr>
              <w:keepNext/>
              <w:jc w:val="center"/>
              <w:rPr>
                <w:rStyle w:val="StyleTimesNewRoman"/>
                <w:b/>
                <w:szCs w:val="24"/>
              </w:rPr>
            </w:pPr>
            <w:r>
              <w:rPr>
                <w:rStyle w:val="StyleTimesNewRoman"/>
                <w:b/>
                <w:szCs w:val="24"/>
              </w:rPr>
              <w:t>Total</w:t>
            </w:r>
          </w:p>
        </w:tc>
      </w:tr>
      <w:tr w:rsidR="00A91780" w:rsidRPr="004D05DB" w:rsidTr="00A91780">
        <w:tc>
          <w:tcPr>
            <w:tcW w:w="1559" w:type="pct"/>
            <w:tcBorders>
              <w:bottom w:val="single" w:sz="4" w:space="0" w:color="000000"/>
            </w:tcBorders>
          </w:tcPr>
          <w:p w:rsidR="00A91780" w:rsidRDefault="00A91780" w:rsidP="00AC41A2">
            <w:pPr>
              <w:keepNext/>
              <w:rPr>
                <w:rStyle w:val="StyleTimesNewRoman"/>
                <w:b/>
                <w:szCs w:val="24"/>
              </w:rPr>
            </w:pPr>
            <w:r>
              <w:rPr>
                <w:rStyle w:val="StyleTimesNewRoman"/>
                <w:szCs w:val="24"/>
              </w:rPr>
              <w:t>Play Testing</w:t>
            </w:r>
          </w:p>
        </w:tc>
        <w:tc>
          <w:tcPr>
            <w:tcW w:w="722" w:type="pct"/>
            <w:tcBorders>
              <w:bottom w:val="single" w:sz="4" w:space="0" w:color="000000"/>
            </w:tcBorders>
            <w:vAlign w:val="center"/>
          </w:tcPr>
          <w:p w:rsidR="00A91780" w:rsidRDefault="00A91780" w:rsidP="00AC41A2">
            <w:pPr>
              <w:keepNext/>
              <w:jc w:val="center"/>
              <w:rPr>
                <w:rStyle w:val="StyleTimesNewRoman"/>
                <w:szCs w:val="24"/>
              </w:rPr>
            </w:pPr>
            <w:r>
              <w:rPr>
                <w:rStyle w:val="StyleTimesNewRoman"/>
                <w:szCs w:val="24"/>
              </w:rPr>
              <w:t>40</w:t>
            </w:r>
          </w:p>
        </w:tc>
        <w:tc>
          <w:tcPr>
            <w:tcW w:w="906" w:type="pct"/>
            <w:tcBorders>
              <w:bottom w:val="single" w:sz="4" w:space="0" w:color="000000"/>
            </w:tcBorders>
            <w:vAlign w:val="center"/>
          </w:tcPr>
          <w:p w:rsidR="00A91780" w:rsidRDefault="00A91780" w:rsidP="00AC41A2">
            <w:pPr>
              <w:keepNext/>
              <w:jc w:val="center"/>
              <w:rPr>
                <w:rStyle w:val="StyleTimesNewRoman"/>
                <w:szCs w:val="24"/>
              </w:rPr>
            </w:pPr>
            <w:r>
              <w:rPr>
                <w:rStyle w:val="StyleTimesNewRoman"/>
                <w:szCs w:val="24"/>
              </w:rPr>
              <w:t>40</w:t>
            </w:r>
          </w:p>
        </w:tc>
        <w:tc>
          <w:tcPr>
            <w:tcW w:w="906" w:type="pct"/>
            <w:tcBorders>
              <w:bottom w:val="single" w:sz="4" w:space="0" w:color="000000"/>
            </w:tcBorders>
            <w:vAlign w:val="center"/>
          </w:tcPr>
          <w:p w:rsidR="00A91780" w:rsidRDefault="00A91780" w:rsidP="00AC41A2">
            <w:pPr>
              <w:keepNext/>
              <w:jc w:val="center"/>
              <w:rPr>
                <w:rStyle w:val="StyleTimesNewRoman"/>
                <w:szCs w:val="24"/>
              </w:rPr>
            </w:pPr>
            <w:r>
              <w:rPr>
                <w:rStyle w:val="StyleTimesNewRoman"/>
                <w:szCs w:val="24"/>
              </w:rPr>
              <w:t>10</w:t>
            </w:r>
          </w:p>
        </w:tc>
        <w:tc>
          <w:tcPr>
            <w:tcW w:w="906" w:type="pct"/>
            <w:tcBorders>
              <w:bottom w:val="single" w:sz="4" w:space="0" w:color="000000"/>
            </w:tcBorders>
          </w:tcPr>
          <w:p w:rsidR="00A91780" w:rsidRDefault="00A91780" w:rsidP="00AC41A2">
            <w:pPr>
              <w:keepNext/>
              <w:jc w:val="center"/>
              <w:rPr>
                <w:rStyle w:val="StyleTimesNewRoman"/>
                <w:szCs w:val="24"/>
              </w:rPr>
            </w:pPr>
            <w:r>
              <w:rPr>
                <w:rStyle w:val="StyleTimesNewRoman"/>
                <w:szCs w:val="24"/>
              </w:rPr>
              <w:t>90</w:t>
            </w:r>
          </w:p>
        </w:tc>
      </w:tr>
      <w:tr w:rsidR="00A91780" w:rsidRPr="004D05DB" w:rsidTr="00A91780">
        <w:tc>
          <w:tcPr>
            <w:tcW w:w="1559" w:type="pct"/>
            <w:tcBorders>
              <w:bottom w:val="single" w:sz="4" w:space="0" w:color="000000"/>
            </w:tcBorders>
          </w:tcPr>
          <w:p w:rsidR="00A91780" w:rsidRDefault="00A91780" w:rsidP="00AC41A2">
            <w:pPr>
              <w:keepNext/>
              <w:rPr>
                <w:rStyle w:val="StyleTimesNewRoman"/>
                <w:b/>
                <w:szCs w:val="24"/>
              </w:rPr>
            </w:pPr>
            <w:r w:rsidRPr="00121AEA">
              <w:rPr>
                <w:rStyle w:val="StyleTimesNewRoman"/>
                <w:szCs w:val="24"/>
              </w:rPr>
              <w:t>Cog</w:t>
            </w:r>
            <w:r>
              <w:rPr>
                <w:rStyle w:val="StyleTimesNewRoman"/>
                <w:szCs w:val="24"/>
              </w:rPr>
              <w:t>nitive Interview</w:t>
            </w:r>
          </w:p>
        </w:tc>
        <w:tc>
          <w:tcPr>
            <w:tcW w:w="722" w:type="pct"/>
            <w:tcBorders>
              <w:bottom w:val="single" w:sz="4" w:space="0" w:color="000000"/>
            </w:tcBorders>
            <w:vAlign w:val="center"/>
          </w:tcPr>
          <w:p w:rsidR="00A91780" w:rsidRDefault="00A91780" w:rsidP="00AC41A2">
            <w:pPr>
              <w:keepNext/>
              <w:jc w:val="center"/>
              <w:rPr>
                <w:rStyle w:val="StyleTimesNewRoman"/>
                <w:szCs w:val="24"/>
              </w:rPr>
            </w:pPr>
            <w:r>
              <w:rPr>
                <w:rStyle w:val="StyleTimesNewRoman"/>
                <w:szCs w:val="24"/>
              </w:rPr>
              <w:t>60</w:t>
            </w:r>
          </w:p>
        </w:tc>
        <w:tc>
          <w:tcPr>
            <w:tcW w:w="906" w:type="pct"/>
            <w:tcBorders>
              <w:bottom w:val="single" w:sz="4" w:space="0" w:color="000000"/>
            </w:tcBorders>
            <w:vAlign w:val="center"/>
          </w:tcPr>
          <w:p w:rsidR="00A91780" w:rsidRDefault="00A91780" w:rsidP="00AC41A2">
            <w:pPr>
              <w:keepNext/>
              <w:jc w:val="center"/>
              <w:rPr>
                <w:rStyle w:val="StyleTimesNewRoman"/>
                <w:szCs w:val="24"/>
              </w:rPr>
            </w:pPr>
            <w:r>
              <w:rPr>
                <w:rStyle w:val="StyleTimesNewRoman"/>
                <w:szCs w:val="24"/>
              </w:rPr>
              <w:t>60</w:t>
            </w:r>
          </w:p>
        </w:tc>
        <w:tc>
          <w:tcPr>
            <w:tcW w:w="906" w:type="pct"/>
            <w:tcBorders>
              <w:bottom w:val="single" w:sz="4" w:space="0" w:color="000000"/>
            </w:tcBorders>
            <w:vAlign w:val="center"/>
          </w:tcPr>
          <w:p w:rsidR="00A91780" w:rsidRDefault="00A91780" w:rsidP="00AC41A2">
            <w:pPr>
              <w:keepNext/>
              <w:jc w:val="center"/>
              <w:rPr>
                <w:rStyle w:val="StyleTimesNewRoman"/>
                <w:szCs w:val="24"/>
              </w:rPr>
            </w:pPr>
            <w:r>
              <w:rPr>
                <w:rStyle w:val="StyleTimesNewRoman"/>
                <w:szCs w:val="24"/>
              </w:rPr>
              <w:t>NA</w:t>
            </w:r>
          </w:p>
        </w:tc>
        <w:tc>
          <w:tcPr>
            <w:tcW w:w="906" w:type="pct"/>
            <w:tcBorders>
              <w:bottom w:val="single" w:sz="4" w:space="0" w:color="000000"/>
            </w:tcBorders>
          </w:tcPr>
          <w:p w:rsidR="00A91780" w:rsidRDefault="00A91780" w:rsidP="00AC41A2">
            <w:pPr>
              <w:keepNext/>
              <w:jc w:val="center"/>
              <w:rPr>
                <w:rStyle w:val="StyleTimesNewRoman"/>
                <w:szCs w:val="24"/>
              </w:rPr>
            </w:pPr>
            <w:r>
              <w:rPr>
                <w:rStyle w:val="StyleTimesNewRoman"/>
                <w:szCs w:val="24"/>
              </w:rPr>
              <w:t>120</w:t>
            </w:r>
          </w:p>
        </w:tc>
      </w:tr>
      <w:tr w:rsidR="00A91780" w:rsidRPr="004D05DB" w:rsidTr="00A91780">
        <w:tc>
          <w:tcPr>
            <w:tcW w:w="1559" w:type="pct"/>
          </w:tcPr>
          <w:p w:rsidR="00A91780" w:rsidRDefault="00A91780" w:rsidP="00AC41A2">
            <w:pPr>
              <w:keepNext/>
              <w:rPr>
                <w:rStyle w:val="StyleTimesNewRoman"/>
                <w:szCs w:val="24"/>
              </w:rPr>
            </w:pPr>
            <w:r>
              <w:rPr>
                <w:rStyle w:val="StyleTimesNewRoman"/>
                <w:szCs w:val="24"/>
              </w:rPr>
              <w:t>Tryouts</w:t>
            </w:r>
          </w:p>
        </w:tc>
        <w:tc>
          <w:tcPr>
            <w:tcW w:w="722" w:type="pct"/>
            <w:vAlign w:val="center"/>
          </w:tcPr>
          <w:p w:rsidR="00A91780" w:rsidRDefault="00A91780" w:rsidP="00AC41A2">
            <w:pPr>
              <w:keepNext/>
              <w:jc w:val="center"/>
              <w:rPr>
                <w:rStyle w:val="StyleTimesNewRoman"/>
                <w:szCs w:val="24"/>
              </w:rPr>
            </w:pPr>
            <w:r>
              <w:rPr>
                <w:rStyle w:val="StyleTimesNewRoman"/>
                <w:szCs w:val="24"/>
              </w:rPr>
              <w:t>100</w:t>
            </w:r>
          </w:p>
        </w:tc>
        <w:tc>
          <w:tcPr>
            <w:tcW w:w="906" w:type="pct"/>
            <w:vAlign w:val="center"/>
          </w:tcPr>
          <w:p w:rsidR="00A91780" w:rsidRDefault="00A91780" w:rsidP="00AC41A2">
            <w:pPr>
              <w:keepNext/>
              <w:jc w:val="center"/>
              <w:rPr>
                <w:rStyle w:val="StyleTimesNewRoman"/>
                <w:i/>
                <w:szCs w:val="24"/>
              </w:rPr>
            </w:pPr>
            <w:r>
              <w:rPr>
                <w:rStyle w:val="StyleTimesNewRoman"/>
                <w:szCs w:val="24"/>
              </w:rPr>
              <w:t>100</w:t>
            </w:r>
          </w:p>
        </w:tc>
        <w:tc>
          <w:tcPr>
            <w:tcW w:w="906" w:type="pct"/>
            <w:vAlign w:val="center"/>
          </w:tcPr>
          <w:p w:rsidR="00A91780" w:rsidRDefault="00A91780" w:rsidP="00AC41A2">
            <w:pPr>
              <w:keepNext/>
              <w:jc w:val="center"/>
              <w:rPr>
                <w:rStyle w:val="StyleTimesNewRoman"/>
                <w:szCs w:val="24"/>
              </w:rPr>
            </w:pPr>
            <w:r>
              <w:rPr>
                <w:rStyle w:val="StyleTimesNewRoman"/>
                <w:szCs w:val="24"/>
              </w:rPr>
              <w:t>NA</w:t>
            </w:r>
          </w:p>
        </w:tc>
        <w:tc>
          <w:tcPr>
            <w:tcW w:w="906" w:type="pct"/>
          </w:tcPr>
          <w:p w:rsidR="00A91780" w:rsidRPr="002B47C3" w:rsidRDefault="00A91780" w:rsidP="00AC41A2">
            <w:pPr>
              <w:keepNext/>
              <w:jc w:val="center"/>
              <w:rPr>
                <w:rStyle w:val="StyleTimesNewRoman"/>
                <w:szCs w:val="24"/>
              </w:rPr>
            </w:pPr>
            <w:r>
              <w:rPr>
                <w:rStyle w:val="StyleTimesNewRoman"/>
                <w:szCs w:val="24"/>
              </w:rPr>
              <w:t>200</w:t>
            </w:r>
          </w:p>
        </w:tc>
      </w:tr>
      <w:tr w:rsidR="00A91780" w:rsidRPr="004D05DB" w:rsidTr="00A91780">
        <w:tc>
          <w:tcPr>
            <w:tcW w:w="1559" w:type="pct"/>
            <w:shd w:val="clear" w:color="auto" w:fill="D9D9D9"/>
          </w:tcPr>
          <w:p w:rsidR="00B46A41" w:rsidRDefault="005F1ABC">
            <w:pPr>
              <w:rPr>
                <w:rStyle w:val="StyleTimesNewRoman"/>
                <w:b/>
                <w:szCs w:val="24"/>
              </w:rPr>
            </w:pPr>
            <w:r w:rsidRPr="005F1ABC">
              <w:rPr>
                <w:rStyle w:val="StyleTimesNewRoman"/>
                <w:b/>
                <w:szCs w:val="24"/>
              </w:rPr>
              <w:t>Total</w:t>
            </w:r>
          </w:p>
        </w:tc>
        <w:tc>
          <w:tcPr>
            <w:tcW w:w="722" w:type="pct"/>
            <w:shd w:val="clear" w:color="auto" w:fill="D9D9D9"/>
            <w:vAlign w:val="center"/>
          </w:tcPr>
          <w:p w:rsidR="00A91780" w:rsidRPr="0035226F" w:rsidRDefault="00A91780" w:rsidP="00AC41A2">
            <w:pPr>
              <w:keepNext/>
              <w:jc w:val="center"/>
              <w:rPr>
                <w:rStyle w:val="StyleTimesNewRoman"/>
                <w:b/>
                <w:szCs w:val="24"/>
              </w:rPr>
            </w:pPr>
            <w:r>
              <w:rPr>
                <w:rStyle w:val="StyleTimesNewRoman"/>
                <w:b/>
                <w:szCs w:val="24"/>
              </w:rPr>
              <w:t>200</w:t>
            </w:r>
          </w:p>
        </w:tc>
        <w:tc>
          <w:tcPr>
            <w:tcW w:w="906" w:type="pct"/>
            <w:shd w:val="clear" w:color="auto" w:fill="D9D9D9"/>
            <w:vAlign w:val="center"/>
          </w:tcPr>
          <w:p w:rsidR="00A91780" w:rsidRPr="0035226F" w:rsidRDefault="00A91780" w:rsidP="00AC41A2">
            <w:pPr>
              <w:keepNext/>
              <w:jc w:val="center"/>
              <w:rPr>
                <w:rStyle w:val="StyleTimesNewRoman"/>
                <w:b/>
                <w:szCs w:val="24"/>
              </w:rPr>
            </w:pPr>
            <w:r>
              <w:rPr>
                <w:rStyle w:val="StyleTimesNewRoman"/>
                <w:b/>
                <w:szCs w:val="24"/>
              </w:rPr>
              <w:t>200</w:t>
            </w:r>
          </w:p>
        </w:tc>
        <w:tc>
          <w:tcPr>
            <w:tcW w:w="906" w:type="pct"/>
            <w:shd w:val="clear" w:color="auto" w:fill="D9D9D9"/>
            <w:vAlign w:val="center"/>
          </w:tcPr>
          <w:p w:rsidR="00A91780" w:rsidRPr="0035226F" w:rsidRDefault="00A91780" w:rsidP="00AC41A2">
            <w:pPr>
              <w:keepNext/>
              <w:jc w:val="center"/>
              <w:rPr>
                <w:rStyle w:val="StyleTimesNewRoman"/>
                <w:b/>
                <w:szCs w:val="24"/>
              </w:rPr>
            </w:pPr>
            <w:r>
              <w:rPr>
                <w:rStyle w:val="StyleTimesNewRoman"/>
                <w:b/>
                <w:szCs w:val="24"/>
              </w:rPr>
              <w:t>10</w:t>
            </w:r>
          </w:p>
        </w:tc>
        <w:tc>
          <w:tcPr>
            <w:tcW w:w="906" w:type="pct"/>
            <w:shd w:val="clear" w:color="auto" w:fill="D9D9D9"/>
          </w:tcPr>
          <w:p w:rsidR="00A91780" w:rsidRPr="00CB6A81" w:rsidRDefault="00A91780" w:rsidP="00AC41A2">
            <w:pPr>
              <w:keepNext/>
              <w:jc w:val="center"/>
              <w:rPr>
                <w:rStyle w:val="StyleTimesNewRoman"/>
                <w:b/>
                <w:szCs w:val="24"/>
              </w:rPr>
            </w:pPr>
            <w:r>
              <w:rPr>
                <w:rStyle w:val="StyleTimesNewRoman"/>
                <w:b/>
                <w:szCs w:val="24"/>
              </w:rPr>
              <w:t>410</w:t>
            </w:r>
          </w:p>
        </w:tc>
      </w:tr>
    </w:tbl>
    <w:p w:rsidR="00A91780" w:rsidRDefault="00A91780">
      <w:pPr>
        <w:widowControl/>
        <w:adjustRightInd/>
        <w:spacing w:line="240" w:lineRule="auto"/>
        <w:jc w:val="left"/>
        <w:textAlignment w:val="auto"/>
        <w:rPr>
          <w:rStyle w:val="StyleTimesNewRoman"/>
          <w:szCs w:val="24"/>
        </w:rPr>
      </w:pPr>
    </w:p>
    <w:p w:rsidR="00C34519" w:rsidRDefault="005F1ABC">
      <w:pPr>
        <w:spacing w:line="276" w:lineRule="auto"/>
        <w:rPr>
          <w:rStyle w:val="StyleTimesNewRoman"/>
          <w:b/>
          <w:u w:val="single"/>
        </w:rPr>
      </w:pPr>
      <w:r w:rsidRPr="005F1ABC">
        <w:rPr>
          <w:rStyle w:val="StyleTimesNewRoman"/>
          <w:b/>
          <w:u w:val="single"/>
        </w:rPr>
        <w:t>NIES Cognitive Interviews</w:t>
      </w:r>
    </w:p>
    <w:p w:rsidR="00C34519" w:rsidRDefault="00837BB3">
      <w:pPr>
        <w:spacing w:line="276" w:lineRule="auto"/>
        <w:rPr>
          <w:rFonts w:ascii="Times New Roman" w:hAnsi="Times New Roman"/>
          <w:sz w:val="24"/>
          <w:szCs w:val="24"/>
        </w:rPr>
      </w:pPr>
      <w:r w:rsidRPr="00BA797E">
        <w:rPr>
          <w:rFonts w:ascii="Times New Roman" w:hAnsi="Times New Roman"/>
          <w:sz w:val="24"/>
          <w:szCs w:val="24"/>
        </w:rPr>
        <w:t>D</w:t>
      </w:r>
      <w:r w:rsidR="00254518">
        <w:rPr>
          <w:rFonts w:ascii="Times New Roman" w:hAnsi="Times New Roman"/>
          <w:sz w:val="24"/>
          <w:szCs w:val="24"/>
        </w:rPr>
        <w:t xml:space="preserve">rawing on existing research and </w:t>
      </w:r>
      <w:r w:rsidRPr="00BA797E">
        <w:rPr>
          <w:rFonts w:ascii="Times New Roman" w:hAnsi="Times New Roman"/>
          <w:sz w:val="24"/>
          <w:szCs w:val="24"/>
        </w:rPr>
        <w:t>practices</w:t>
      </w:r>
      <w:r>
        <w:rPr>
          <w:rFonts w:ascii="Times New Roman" w:hAnsi="Times New Roman"/>
          <w:sz w:val="24"/>
          <w:szCs w:val="24"/>
        </w:rPr>
        <w:t xml:space="preserve">, the following </w:t>
      </w:r>
      <w:r w:rsidR="00254518">
        <w:rPr>
          <w:rFonts w:ascii="Times New Roman" w:hAnsi="Times New Roman"/>
          <w:sz w:val="24"/>
          <w:szCs w:val="24"/>
        </w:rPr>
        <w:t xml:space="preserve">sections describe the </w:t>
      </w:r>
      <w:r w:rsidRPr="00BA797E">
        <w:rPr>
          <w:rFonts w:ascii="Times New Roman" w:hAnsi="Times New Roman"/>
          <w:sz w:val="24"/>
          <w:szCs w:val="24"/>
        </w:rPr>
        <w:t>sampl</w:t>
      </w:r>
      <w:r w:rsidR="00226F28">
        <w:rPr>
          <w:rFonts w:ascii="Times New Roman" w:hAnsi="Times New Roman"/>
          <w:sz w:val="24"/>
          <w:szCs w:val="24"/>
        </w:rPr>
        <w:t>ing</w:t>
      </w:r>
      <w:r w:rsidRPr="00BA797E">
        <w:rPr>
          <w:rFonts w:ascii="Times New Roman" w:hAnsi="Times New Roman"/>
          <w:sz w:val="24"/>
          <w:szCs w:val="24"/>
        </w:rPr>
        <w:t xml:space="preserve"> </w:t>
      </w:r>
      <w:r w:rsidR="00226F28">
        <w:rPr>
          <w:rFonts w:ascii="Times New Roman" w:hAnsi="Times New Roman"/>
          <w:sz w:val="24"/>
          <w:szCs w:val="24"/>
        </w:rPr>
        <w:t>processes</w:t>
      </w:r>
      <w:r>
        <w:rPr>
          <w:rFonts w:ascii="Times New Roman" w:hAnsi="Times New Roman"/>
          <w:sz w:val="24"/>
          <w:szCs w:val="24"/>
        </w:rPr>
        <w:t xml:space="preserve"> </w:t>
      </w:r>
      <w:r w:rsidR="00254518">
        <w:rPr>
          <w:rFonts w:ascii="Times New Roman" w:hAnsi="Times New Roman"/>
          <w:sz w:val="24"/>
          <w:szCs w:val="24"/>
        </w:rPr>
        <w:t>that will be utilized</w:t>
      </w:r>
      <w:r w:rsidR="00226F28">
        <w:rPr>
          <w:rFonts w:ascii="Times New Roman" w:hAnsi="Times New Roman"/>
          <w:sz w:val="24"/>
          <w:szCs w:val="24"/>
        </w:rPr>
        <w:t xml:space="preserve"> </w:t>
      </w:r>
      <w:r w:rsidRPr="00BA797E">
        <w:rPr>
          <w:rFonts w:ascii="Times New Roman" w:hAnsi="Times New Roman"/>
          <w:sz w:val="24"/>
          <w:szCs w:val="24"/>
        </w:rPr>
        <w:t xml:space="preserve">for </w:t>
      </w:r>
      <w:r w:rsidR="00226F28">
        <w:rPr>
          <w:rFonts w:ascii="Times New Roman" w:hAnsi="Times New Roman"/>
          <w:sz w:val="24"/>
          <w:szCs w:val="24"/>
        </w:rPr>
        <w:t xml:space="preserve">the cog labs for </w:t>
      </w:r>
      <w:r w:rsidRPr="00BA797E">
        <w:rPr>
          <w:rFonts w:ascii="Times New Roman" w:hAnsi="Times New Roman"/>
          <w:sz w:val="24"/>
          <w:szCs w:val="24"/>
        </w:rPr>
        <w:t xml:space="preserve">the </w:t>
      </w:r>
      <w:r w:rsidR="00226F28">
        <w:rPr>
          <w:rFonts w:ascii="Times New Roman" w:hAnsi="Times New Roman"/>
          <w:sz w:val="24"/>
          <w:szCs w:val="24"/>
        </w:rPr>
        <w:t>gr</w:t>
      </w:r>
      <w:r w:rsidRPr="00BA797E">
        <w:rPr>
          <w:rFonts w:ascii="Times New Roman" w:hAnsi="Times New Roman"/>
          <w:sz w:val="24"/>
          <w:szCs w:val="24"/>
        </w:rPr>
        <w:t>ade 4 and grade 8 NIES survey questionnaires for students, teachers, and school administrators. The NIES survey is more complex than general NAEP survey questionnaires due to the high geographical and cultural diversity of the AI/AN population. The</w:t>
      </w:r>
      <w:r w:rsidR="00671FCF">
        <w:rPr>
          <w:rFonts w:ascii="Times New Roman" w:hAnsi="Times New Roman"/>
          <w:sz w:val="24"/>
          <w:szCs w:val="24"/>
        </w:rPr>
        <w:t xml:space="preserve"> goal </w:t>
      </w:r>
      <w:r w:rsidR="0007123A">
        <w:rPr>
          <w:rFonts w:ascii="Times New Roman" w:hAnsi="Times New Roman"/>
          <w:sz w:val="24"/>
          <w:szCs w:val="24"/>
        </w:rPr>
        <w:t xml:space="preserve">of the cognitive interviews </w:t>
      </w:r>
      <w:r w:rsidR="00671FCF">
        <w:rPr>
          <w:rFonts w:ascii="Times New Roman" w:hAnsi="Times New Roman"/>
          <w:sz w:val="24"/>
          <w:szCs w:val="24"/>
        </w:rPr>
        <w:t>is</w:t>
      </w:r>
      <w:r w:rsidRPr="00BA797E">
        <w:rPr>
          <w:rFonts w:ascii="Times New Roman" w:hAnsi="Times New Roman"/>
          <w:sz w:val="24"/>
          <w:szCs w:val="24"/>
        </w:rPr>
        <w:t xml:space="preserve"> to identif</w:t>
      </w:r>
      <w:r w:rsidR="00671FCF">
        <w:rPr>
          <w:rFonts w:ascii="Times New Roman" w:hAnsi="Times New Roman"/>
          <w:sz w:val="24"/>
          <w:szCs w:val="24"/>
        </w:rPr>
        <w:t>y</w:t>
      </w:r>
      <w:r w:rsidRPr="00BA797E">
        <w:rPr>
          <w:rFonts w:ascii="Times New Roman" w:hAnsi="Times New Roman"/>
          <w:sz w:val="24"/>
          <w:szCs w:val="24"/>
        </w:rPr>
        <w:t xml:space="preserve"> potential problems </w:t>
      </w:r>
      <w:r w:rsidR="00671FCF">
        <w:rPr>
          <w:rFonts w:ascii="Times New Roman" w:hAnsi="Times New Roman"/>
          <w:sz w:val="24"/>
          <w:szCs w:val="24"/>
        </w:rPr>
        <w:t>of</w:t>
      </w:r>
      <w:r w:rsidR="00671FCF" w:rsidRPr="00BA797E">
        <w:rPr>
          <w:rFonts w:ascii="Times New Roman" w:hAnsi="Times New Roman"/>
          <w:sz w:val="24"/>
          <w:szCs w:val="24"/>
        </w:rPr>
        <w:t xml:space="preserve"> </w:t>
      </w:r>
      <w:r w:rsidRPr="00BA797E">
        <w:rPr>
          <w:rFonts w:ascii="Times New Roman" w:hAnsi="Times New Roman"/>
          <w:sz w:val="24"/>
          <w:szCs w:val="24"/>
        </w:rPr>
        <w:t xml:space="preserve">newly developed or revised questions as they apply to the specific population. </w:t>
      </w:r>
      <w:r w:rsidR="0007123A">
        <w:rPr>
          <w:rFonts w:ascii="Times New Roman" w:hAnsi="Times New Roman"/>
          <w:sz w:val="24"/>
          <w:szCs w:val="24"/>
        </w:rPr>
        <w:t>W</w:t>
      </w:r>
      <w:r w:rsidR="00876B3C">
        <w:rPr>
          <w:rFonts w:ascii="Times New Roman" w:hAnsi="Times New Roman"/>
          <w:sz w:val="24"/>
          <w:szCs w:val="24"/>
        </w:rPr>
        <w:t xml:space="preserve">hile the cognitive interviews for cognitive </w:t>
      </w:r>
      <w:r w:rsidR="00671FCF">
        <w:rPr>
          <w:rFonts w:ascii="Times New Roman" w:hAnsi="Times New Roman"/>
          <w:sz w:val="24"/>
          <w:szCs w:val="24"/>
        </w:rPr>
        <w:t xml:space="preserve">items </w:t>
      </w:r>
      <w:r w:rsidR="00876B3C">
        <w:rPr>
          <w:rFonts w:ascii="Times New Roman" w:hAnsi="Times New Roman"/>
          <w:sz w:val="24"/>
          <w:szCs w:val="24"/>
        </w:rPr>
        <w:t>are one stage in a series of pretesting activities prior to an operational assessment</w:t>
      </w:r>
      <w:r w:rsidRPr="00BA797E">
        <w:rPr>
          <w:rFonts w:ascii="Times New Roman" w:hAnsi="Times New Roman"/>
          <w:sz w:val="24"/>
          <w:szCs w:val="24"/>
        </w:rPr>
        <w:t xml:space="preserve">, </w:t>
      </w:r>
      <w:r w:rsidR="00876B3C">
        <w:rPr>
          <w:rFonts w:ascii="Times New Roman" w:hAnsi="Times New Roman"/>
          <w:sz w:val="24"/>
          <w:szCs w:val="24"/>
        </w:rPr>
        <w:t xml:space="preserve">the cognitive interviews for the NIES survey is the only pretesting activity.  Therefore, </w:t>
      </w:r>
      <w:r w:rsidRPr="00BA797E">
        <w:rPr>
          <w:rFonts w:ascii="Times New Roman" w:hAnsi="Times New Roman"/>
          <w:sz w:val="24"/>
          <w:szCs w:val="24"/>
        </w:rPr>
        <w:t xml:space="preserve">the cognitive interviews </w:t>
      </w:r>
      <w:r w:rsidR="00876B3C">
        <w:rPr>
          <w:rFonts w:ascii="Times New Roman" w:hAnsi="Times New Roman"/>
          <w:sz w:val="24"/>
          <w:szCs w:val="24"/>
        </w:rPr>
        <w:t xml:space="preserve">will receive more prominence in helping </w:t>
      </w:r>
      <w:r w:rsidRPr="00BA797E">
        <w:rPr>
          <w:rFonts w:ascii="Times New Roman" w:hAnsi="Times New Roman"/>
          <w:sz w:val="24"/>
          <w:szCs w:val="24"/>
        </w:rPr>
        <w:t xml:space="preserve">to ensure </w:t>
      </w:r>
      <w:r w:rsidR="00876B3C">
        <w:rPr>
          <w:rFonts w:ascii="Times New Roman" w:hAnsi="Times New Roman"/>
          <w:sz w:val="24"/>
          <w:szCs w:val="24"/>
        </w:rPr>
        <w:t xml:space="preserve">the </w:t>
      </w:r>
      <w:r w:rsidRPr="00BA797E">
        <w:rPr>
          <w:rFonts w:ascii="Times New Roman" w:hAnsi="Times New Roman"/>
          <w:sz w:val="24"/>
          <w:szCs w:val="24"/>
        </w:rPr>
        <w:t xml:space="preserve">validity and adequacy of the proposed items. </w:t>
      </w:r>
      <w:r w:rsidR="0007123A">
        <w:rPr>
          <w:rFonts w:ascii="Times New Roman" w:hAnsi="Times New Roman"/>
          <w:sz w:val="24"/>
          <w:szCs w:val="24"/>
        </w:rPr>
        <w:t>Therefore</w:t>
      </w:r>
      <w:r w:rsidRPr="00BA797E">
        <w:rPr>
          <w:rFonts w:ascii="Times New Roman" w:hAnsi="Times New Roman"/>
          <w:sz w:val="24"/>
          <w:szCs w:val="24"/>
        </w:rPr>
        <w:t xml:space="preserve">, </w:t>
      </w:r>
      <w:r w:rsidR="0007123A" w:rsidRPr="00BA797E">
        <w:rPr>
          <w:rFonts w:ascii="Times New Roman" w:hAnsi="Times New Roman"/>
          <w:sz w:val="24"/>
          <w:szCs w:val="24"/>
        </w:rPr>
        <w:t>to cover the diverse population and allow for the possibility of reacting to intermediate feedback after a first set of cognitive interviews, particularly for students, while maintaining the necessary sample sizes</w:t>
      </w:r>
      <w:r w:rsidR="0007123A">
        <w:rPr>
          <w:rFonts w:ascii="Times New Roman" w:hAnsi="Times New Roman"/>
          <w:sz w:val="24"/>
          <w:szCs w:val="24"/>
        </w:rPr>
        <w:t xml:space="preserve">, </w:t>
      </w:r>
      <w:r w:rsidRPr="00BA797E">
        <w:rPr>
          <w:rFonts w:ascii="Times New Roman" w:hAnsi="Times New Roman"/>
          <w:sz w:val="24"/>
          <w:szCs w:val="24"/>
        </w:rPr>
        <w:t xml:space="preserve">we </w:t>
      </w:r>
      <w:r w:rsidR="00226F28">
        <w:rPr>
          <w:rFonts w:ascii="Times New Roman" w:hAnsi="Times New Roman"/>
          <w:sz w:val="24"/>
          <w:szCs w:val="24"/>
        </w:rPr>
        <w:t xml:space="preserve">will </w:t>
      </w:r>
      <w:r w:rsidRPr="00BA797E">
        <w:rPr>
          <w:rFonts w:ascii="Times New Roman" w:hAnsi="Times New Roman"/>
          <w:sz w:val="24"/>
          <w:szCs w:val="24"/>
        </w:rPr>
        <w:t>conduct extended cognitive interviews with l</w:t>
      </w:r>
      <w:r w:rsidR="0007123A">
        <w:rPr>
          <w:rFonts w:ascii="Times New Roman" w:hAnsi="Times New Roman"/>
          <w:sz w:val="24"/>
          <w:szCs w:val="24"/>
        </w:rPr>
        <w:t>arger sample sizes than</w:t>
      </w:r>
      <w:r w:rsidRPr="00BA797E">
        <w:rPr>
          <w:rFonts w:ascii="Times New Roman" w:hAnsi="Times New Roman"/>
          <w:sz w:val="24"/>
          <w:szCs w:val="24"/>
        </w:rPr>
        <w:t xml:space="preserve"> cognitive interviews</w:t>
      </w:r>
      <w:r w:rsidR="0007123A">
        <w:rPr>
          <w:rFonts w:ascii="Times New Roman" w:hAnsi="Times New Roman"/>
          <w:sz w:val="24"/>
          <w:szCs w:val="24"/>
        </w:rPr>
        <w:t xml:space="preserve"> for cognitive items</w:t>
      </w:r>
      <w:r w:rsidR="001A5819">
        <w:rPr>
          <w:rFonts w:ascii="Times New Roman" w:hAnsi="Times New Roman"/>
          <w:sz w:val="24"/>
          <w:szCs w:val="24"/>
        </w:rPr>
        <w:t>.</w:t>
      </w:r>
    </w:p>
    <w:p w:rsidR="00C34519" w:rsidRDefault="00C34519">
      <w:pPr>
        <w:spacing w:line="276" w:lineRule="auto"/>
        <w:rPr>
          <w:rStyle w:val="StyleTimesNewRoman"/>
          <w:szCs w:val="24"/>
        </w:rPr>
      </w:pPr>
      <w:bookmarkStart w:id="14" w:name="_Toc279746917"/>
      <w:bookmarkStart w:id="15" w:name="_Toc302638201"/>
    </w:p>
    <w:p w:rsidR="00C34519" w:rsidRDefault="001A1CB1">
      <w:pPr>
        <w:spacing w:line="276" w:lineRule="auto"/>
        <w:rPr>
          <w:rStyle w:val="StyleTimesNewRoman"/>
          <w:szCs w:val="24"/>
          <w:u w:val="single"/>
        </w:rPr>
      </w:pPr>
      <w:r w:rsidRPr="00876BEA">
        <w:rPr>
          <w:rStyle w:val="StyleTimesNewRoman"/>
          <w:szCs w:val="24"/>
        </w:rPr>
        <w:t>To ensure a diverse sample, students will be sampled to obtain the following criteria:</w:t>
      </w:r>
    </w:p>
    <w:p w:rsidR="00C34519" w:rsidRDefault="001A1CB1" w:rsidP="00F83919">
      <w:pPr>
        <w:widowControl/>
        <w:numPr>
          <w:ilvl w:val="1"/>
          <w:numId w:val="89"/>
        </w:numPr>
        <w:adjustRightInd/>
        <w:spacing w:line="276" w:lineRule="auto"/>
        <w:ind w:left="720"/>
        <w:jc w:val="left"/>
        <w:textAlignment w:val="auto"/>
        <w:rPr>
          <w:rFonts w:ascii="Times New Roman" w:hAnsi="Times New Roman"/>
          <w:sz w:val="24"/>
          <w:szCs w:val="24"/>
        </w:rPr>
      </w:pPr>
      <w:r w:rsidRPr="00C7492D">
        <w:rPr>
          <w:rFonts w:ascii="Times New Roman" w:hAnsi="Times New Roman"/>
          <w:sz w:val="24"/>
          <w:szCs w:val="24"/>
        </w:rPr>
        <w:t>Representative mix of regions in states reflecting the AI/AN</w:t>
      </w:r>
      <w:r w:rsidR="00226F28">
        <w:rPr>
          <w:rFonts w:ascii="Times New Roman" w:hAnsi="Times New Roman"/>
          <w:sz w:val="24"/>
          <w:szCs w:val="24"/>
        </w:rPr>
        <w:t xml:space="preserve"> </w:t>
      </w:r>
      <w:r w:rsidRPr="00C7492D">
        <w:rPr>
          <w:rFonts w:ascii="Times New Roman" w:hAnsi="Times New Roman"/>
          <w:sz w:val="24"/>
          <w:szCs w:val="24"/>
        </w:rPr>
        <w:t xml:space="preserve"> population (previously sampled regions for 2008 NIES cognitive interviews were: North Carolina, Wisconsin, Missouri, New Mexico, Alaska, </w:t>
      </w:r>
      <w:r w:rsidR="0007123A">
        <w:rPr>
          <w:rFonts w:ascii="Times New Roman" w:hAnsi="Times New Roman"/>
          <w:sz w:val="24"/>
          <w:szCs w:val="24"/>
        </w:rPr>
        <w:t xml:space="preserve">and </w:t>
      </w:r>
      <w:r w:rsidRPr="00C7492D">
        <w:rPr>
          <w:rFonts w:ascii="Times New Roman" w:hAnsi="Times New Roman"/>
          <w:sz w:val="24"/>
          <w:szCs w:val="24"/>
        </w:rPr>
        <w:t>Montana)</w:t>
      </w:r>
    </w:p>
    <w:p w:rsidR="00C34519" w:rsidRDefault="001A1CB1" w:rsidP="00F83919">
      <w:pPr>
        <w:widowControl/>
        <w:numPr>
          <w:ilvl w:val="1"/>
          <w:numId w:val="89"/>
        </w:numPr>
        <w:adjustRightInd/>
        <w:spacing w:line="276" w:lineRule="auto"/>
        <w:ind w:left="720"/>
        <w:jc w:val="left"/>
        <w:textAlignment w:val="auto"/>
        <w:rPr>
          <w:rFonts w:ascii="Times New Roman" w:hAnsi="Times New Roman"/>
          <w:sz w:val="24"/>
          <w:szCs w:val="24"/>
        </w:rPr>
      </w:pPr>
      <w:r w:rsidRPr="00C7492D">
        <w:rPr>
          <w:rFonts w:ascii="Times New Roman" w:hAnsi="Times New Roman"/>
          <w:sz w:val="24"/>
          <w:szCs w:val="24"/>
        </w:rPr>
        <w:t xml:space="preserve">Mix of students attending different types of schools (e.g., public versus </w:t>
      </w:r>
      <w:r w:rsidR="00F71E4F">
        <w:rPr>
          <w:rFonts w:ascii="Times New Roman" w:hAnsi="Times New Roman"/>
          <w:sz w:val="24"/>
          <w:szCs w:val="24"/>
        </w:rPr>
        <w:t xml:space="preserve">run by the </w:t>
      </w:r>
      <w:r w:rsidRPr="00C7492D">
        <w:rPr>
          <w:rFonts w:ascii="Times New Roman" w:hAnsi="Times New Roman"/>
          <w:sz w:val="24"/>
          <w:szCs w:val="24"/>
        </w:rPr>
        <w:t>Bureau of Indian Education</w:t>
      </w:r>
      <w:r w:rsidR="00935488">
        <w:rPr>
          <w:rFonts w:ascii="Times New Roman" w:hAnsi="Times New Roman"/>
          <w:sz w:val="24"/>
          <w:szCs w:val="24"/>
        </w:rPr>
        <w:t xml:space="preserve"> (BIE)</w:t>
      </w:r>
      <w:r w:rsidRPr="00C7492D">
        <w:rPr>
          <w:rFonts w:ascii="Times New Roman" w:hAnsi="Times New Roman"/>
          <w:sz w:val="24"/>
          <w:szCs w:val="24"/>
        </w:rPr>
        <w:t xml:space="preserve">; urban schools versus schools on tribal land) </w:t>
      </w:r>
    </w:p>
    <w:p w:rsidR="00C34519" w:rsidRDefault="001A1CB1" w:rsidP="00F83919">
      <w:pPr>
        <w:widowControl/>
        <w:numPr>
          <w:ilvl w:val="1"/>
          <w:numId w:val="89"/>
        </w:numPr>
        <w:adjustRightInd/>
        <w:spacing w:line="276" w:lineRule="auto"/>
        <w:ind w:left="720"/>
        <w:jc w:val="left"/>
        <w:textAlignment w:val="auto"/>
        <w:rPr>
          <w:rFonts w:ascii="Times New Roman" w:hAnsi="Times New Roman"/>
          <w:sz w:val="24"/>
          <w:szCs w:val="24"/>
        </w:rPr>
      </w:pPr>
      <w:r>
        <w:rPr>
          <w:rFonts w:ascii="Times New Roman" w:hAnsi="Times New Roman"/>
          <w:sz w:val="24"/>
          <w:szCs w:val="24"/>
        </w:rPr>
        <w:t>Mix of gender</w:t>
      </w:r>
    </w:p>
    <w:p w:rsidR="00C34519" w:rsidRDefault="001A1CB1" w:rsidP="00F83919">
      <w:pPr>
        <w:widowControl/>
        <w:numPr>
          <w:ilvl w:val="1"/>
          <w:numId w:val="89"/>
        </w:numPr>
        <w:adjustRightInd/>
        <w:spacing w:line="276" w:lineRule="auto"/>
        <w:ind w:left="720"/>
        <w:jc w:val="left"/>
        <w:textAlignment w:val="auto"/>
        <w:rPr>
          <w:rFonts w:ascii="Times New Roman" w:hAnsi="Times New Roman"/>
          <w:sz w:val="24"/>
          <w:szCs w:val="24"/>
        </w:rPr>
      </w:pPr>
      <w:r w:rsidRPr="00C7492D">
        <w:rPr>
          <w:rFonts w:ascii="Times New Roman" w:hAnsi="Times New Roman"/>
          <w:sz w:val="24"/>
          <w:szCs w:val="24"/>
        </w:rPr>
        <w:t>Mix of relevant AI/AN ethnicities</w:t>
      </w:r>
    </w:p>
    <w:p w:rsidR="00C34519" w:rsidRDefault="001A1CB1" w:rsidP="00F83919">
      <w:pPr>
        <w:widowControl/>
        <w:numPr>
          <w:ilvl w:val="1"/>
          <w:numId w:val="89"/>
        </w:numPr>
        <w:adjustRightInd/>
        <w:spacing w:line="276" w:lineRule="auto"/>
        <w:ind w:left="720"/>
        <w:jc w:val="left"/>
        <w:textAlignment w:val="auto"/>
        <w:rPr>
          <w:rFonts w:ascii="Times New Roman" w:hAnsi="Times New Roman"/>
          <w:sz w:val="24"/>
          <w:szCs w:val="24"/>
        </w:rPr>
      </w:pPr>
      <w:r w:rsidRPr="00C7492D">
        <w:rPr>
          <w:rFonts w:ascii="Times New Roman" w:hAnsi="Times New Roman"/>
          <w:sz w:val="24"/>
          <w:szCs w:val="24"/>
        </w:rPr>
        <w:t>Mix of socioeconomic backgrounds as applicable to AI/AN population</w:t>
      </w:r>
    </w:p>
    <w:p w:rsidR="00C34519" w:rsidRDefault="00C34519">
      <w:pPr>
        <w:spacing w:line="276" w:lineRule="auto"/>
        <w:rPr>
          <w:rStyle w:val="StyleTimesNewRoman"/>
          <w:szCs w:val="24"/>
        </w:rPr>
      </w:pPr>
    </w:p>
    <w:p w:rsidR="00C34519" w:rsidRDefault="001A1CB1">
      <w:pPr>
        <w:spacing w:line="276" w:lineRule="auto"/>
        <w:rPr>
          <w:rStyle w:val="StyleTimesNewRoman"/>
          <w:szCs w:val="24"/>
          <w:u w:val="single"/>
        </w:rPr>
      </w:pPr>
      <w:r w:rsidRPr="00876BEA">
        <w:rPr>
          <w:rStyle w:val="StyleTimesNewRoman"/>
          <w:szCs w:val="24"/>
        </w:rPr>
        <w:t>To ensure a diverse sample, teachers and school administrators will be sampled with the following criteria:</w:t>
      </w:r>
    </w:p>
    <w:p w:rsidR="00C34519" w:rsidRDefault="001A1CB1" w:rsidP="00F83919">
      <w:pPr>
        <w:widowControl/>
        <w:numPr>
          <w:ilvl w:val="1"/>
          <w:numId w:val="90"/>
        </w:numPr>
        <w:adjustRightInd/>
        <w:spacing w:line="276" w:lineRule="auto"/>
        <w:ind w:left="720"/>
        <w:jc w:val="left"/>
        <w:textAlignment w:val="auto"/>
        <w:rPr>
          <w:rFonts w:ascii="Times New Roman" w:hAnsi="Times New Roman"/>
          <w:sz w:val="24"/>
          <w:szCs w:val="24"/>
        </w:rPr>
      </w:pPr>
      <w:r w:rsidRPr="00C7492D">
        <w:rPr>
          <w:rFonts w:ascii="Times New Roman" w:hAnsi="Times New Roman"/>
          <w:sz w:val="24"/>
          <w:szCs w:val="24"/>
        </w:rPr>
        <w:t>School populations include fourth- and/or eighth-grade students</w:t>
      </w:r>
    </w:p>
    <w:p w:rsidR="00C34519" w:rsidRDefault="001A1CB1" w:rsidP="00F83919">
      <w:pPr>
        <w:widowControl/>
        <w:numPr>
          <w:ilvl w:val="1"/>
          <w:numId w:val="90"/>
        </w:numPr>
        <w:adjustRightInd/>
        <w:spacing w:line="276" w:lineRule="auto"/>
        <w:ind w:left="720"/>
        <w:jc w:val="left"/>
        <w:textAlignment w:val="auto"/>
        <w:rPr>
          <w:rFonts w:ascii="Times New Roman" w:hAnsi="Times New Roman"/>
          <w:sz w:val="24"/>
          <w:szCs w:val="24"/>
        </w:rPr>
      </w:pPr>
      <w:r>
        <w:rPr>
          <w:rFonts w:ascii="Times New Roman" w:hAnsi="Times New Roman"/>
          <w:sz w:val="24"/>
          <w:szCs w:val="24"/>
        </w:rPr>
        <w:t>Mix of gender</w:t>
      </w:r>
    </w:p>
    <w:p w:rsidR="00C34519" w:rsidRDefault="001A1CB1" w:rsidP="00F83919">
      <w:pPr>
        <w:widowControl/>
        <w:numPr>
          <w:ilvl w:val="1"/>
          <w:numId w:val="90"/>
        </w:numPr>
        <w:adjustRightInd/>
        <w:spacing w:line="276" w:lineRule="auto"/>
        <w:ind w:left="720"/>
        <w:jc w:val="left"/>
        <w:textAlignment w:val="auto"/>
        <w:rPr>
          <w:rFonts w:ascii="Times New Roman" w:hAnsi="Times New Roman"/>
          <w:sz w:val="24"/>
          <w:szCs w:val="24"/>
        </w:rPr>
      </w:pPr>
      <w:r>
        <w:rPr>
          <w:rFonts w:ascii="Times New Roman" w:hAnsi="Times New Roman"/>
          <w:sz w:val="24"/>
          <w:szCs w:val="24"/>
        </w:rPr>
        <w:t xml:space="preserve">Mix of relevant AI/AN ethnicities </w:t>
      </w:r>
    </w:p>
    <w:p w:rsidR="00F71E4F" w:rsidRDefault="00F71E4F" w:rsidP="00F83919">
      <w:pPr>
        <w:widowControl/>
        <w:numPr>
          <w:ilvl w:val="1"/>
          <w:numId w:val="90"/>
        </w:numPr>
        <w:adjustRightInd/>
        <w:spacing w:line="276" w:lineRule="auto"/>
        <w:ind w:left="720"/>
        <w:jc w:val="left"/>
        <w:textAlignment w:val="auto"/>
        <w:rPr>
          <w:rFonts w:ascii="Times New Roman" w:hAnsi="Times New Roman"/>
          <w:sz w:val="24"/>
          <w:szCs w:val="24"/>
        </w:rPr>
      </w:pPr>
      <w:r w:rsidRPr="00C7492D">
        <w:rPr>
          <w:rFonts w:ascii="Times New Roman" w:hAnsi="Times New Roman"/>
          <w:sz w:val="24"/>
          <w:szCs w:val="24"/>
        </w:rPr>
        <w:lastRenderedPageBreak/>
        <w:t>Mix of school sizes</w:t>
      </w:r>
    </w:p>
    <w:p w:rsidR="00C34519" w:rsidRDefault="001A1CB1" w:rsidP="00F83919">
      <w:pPr>
        <w:widowControl/>
        <w:numPr>
          <w:ilvl w:val="1"/>
          <w:numId w:val="90"/>
        </w:numPr>
        <w:autoSpaceDE w:val="0"/>
        <w:autoSpaceDN w:val="0"/>
        <w:spacing w:line="276" w:lineRule="auto"/>
        <w:ind w:left="720"/>
        <w:jc w:val="left"/>
        <w:textAlignment w:val="auto"/>
        <w:rPr>
          <w:rFonts w:ascii="Times New Roman" w:hAnsi="Times New Roman"/>
          <w:sz w:val="24"/>
          <w:szCs w:val="24"/>
        </w:rPr>
      </w:pPr>
      <w:r w:rsidRPr="00C7492D">
        <w:rPr>
          <w:rFonts w:ascii="Times New Roman" w:hAnsi="Times New Roman"/>
          <w:sz w:val="24"/>
          <w:szCs w:val="24"/>
        </w:rPr>
        <w:t>Mix of school socioeconomic demographics as applicable to AI/AN population</w:t>
      </w:r>
    </w:p>
    <w:p w:rsidR="00C34519" w:rsidRDefault="001A1CB1" w:rsidP="00F83919">
      <w:pPr>
        <w:widowControl/>
        <w:numPr>
          <w:ilvl w:val="1"/>
          <w:numId w:val="90"/>
        </w:numPr>
        <w:autoSpaceDE w:val="0"/>
        <w:autoSpaceDN w:val="0"/>
        <w:spacing w:line="276" w:lineRule="auto"/>
        <w:ind w:left="720"/>
        <w:jc w:val="left"/>
        <w:textAlignment w:val="auto"/>
        <w:rPr>
          <w:rFonts w:ascii="Times New Roman" w:hAnsi="Times New Roman"/>
          <w:sz w:val="24"/>
          <w:szCs w:val="24"/>
        </w:rPr>
      </w:pPr>
      <w:r w:rsidRPr="00C7492D">
        <w:rPr>
          <w:rFonts w:ascii="Times New Roman" w:hAnsi="Times New Roman"/>
          <w:sz w:val="24"/>
          <w:szCs w:val="24"/>
        </w:rPr>
        <w:t xml:space="preserve">Mix of different types of schools (e.g., public versus </w:t>
      </w:r>
      <w:r w:rsidR="007602BA">
        <w:rPr>
          <w:rFonts w:ascii="Times New Roman" w:hAnsi="Times New Roman"/>
          <w:sz w:val="24"/>
          <w:szCs w:val="24"/>
        </w:rPr>
        <w:t>BIE</w:t>
      </w:r>
      <w:r w:rsidRPr="00C7492D">
        <w:rPr>
          <w:rFonts w:ascii="Times New Roman" w:hAnsi="Times New Roman"/>
          <w:sz w:val="24"/>
          <w:szCs w:val="24"/>
        </w:rPr>
        <w:t xml:space="preserve"> run; urban schools versus schools on tribal land)</w:t>
      </w:r>
    </w:p>
    <w:p w:rsidR="00C34519" w:rsidRDefault="001A1CB1" w:rsidP="00F83919">
      <w:pPr>
        <w:widowControl/>
        <w:numPr>
          <w:ilvl w:val="1"/>
          <w:numId w:val="90"/>
        </w:numPr>
        <w:autoSpaceDE w:val="0"/>
        <w:autoSpaceDN w:val="0"/>
        <w:spacing w:line="276" w:lineRule="auto"/>
        <w:ind w:left="720"/>
        <w:jc w:val="left"/>
        <w:textAlignment w:val="auto"/>
        <w:rPr>
          <w:rFonts w:ascii="Times New Roman" w:hAnsi="Times New Roman"/>
          <w:sz w:val="24"/>
          <w:szCs w:val="24"/>
        </w:rPr>
      </w:pPr>
      <w:r w:rsidRPr="00C7492D">
        <w:rPr>
          <w:rFonts w:ascii="Times New Roman" w:hAnsi="Times New Roman"/>
          <w:sz w:val="24"/>
          <w:szCs w:val="24"/>
        </w:rPr>
        <w:t>Mix of experienced and less experienced teachers and school administrators</w:t>
      </w:r>
    </w:p>
    <w:p w:rsidR="00C34519" w:rsidRDefault="001A1CB1" w:rsidP="00F83919">
      <w:pPr>
        <w:widowControl/>
        <w:numPr>
          <w:ilvl w:val="1"/>
          <w:numId w:val="90"/>
        </w:numPr>
        <w:autoSpaceDE w:val="0"/>
        <w:autoSpaceDN w:val="0"/>
        <w:spacing w:line="276" w:lineRule="auto"/>
        <w:ind w:left="720"/>
        <w:jc w:val="left"/>
        <w:textAlignment w:val="auto"/>
        <w:rPr>
          <w:rFonts w:ascii="Times New Roman" w:hAnsi="Times New Roman"/>
          <w:sz w:val="24"/>
          <w:szCs w:val="24"/>
        </w:rPr>
      </w:pPr>
      <w:r>
        <w:rPr>
          <w:rFonts w:ascii="Times New Roman" w:hAnsi="Times New Roman"/>
          <w:sz w:val="24"/>
          <w:szCs w:val="24"/>
        </w:rPr>
        <w:t>Mix of mathematics and reading teachers</w:t>
      </w:r>
    </w:p>
    <w:p w:rsidR="00C34519" w:rsidRDefault="001A1CB1" w:rsidP="00F83919">
      <w:pPr>
        <w:widowControl/>
        <w:numPr>
          <w:ilvl w:val="1"/>
          <w:numId w:val="90"/>
        </w:numPr>
        <w:adjustRightInd/>
        <w:spacing w:line="276" w:lineRule="auto"/>
        <w:ind w:left="720"/>
        <w:jc w:val="left"/>
        <w:textAlignment w:val="auto"/>
        <w:rPr>
          <w:rFonts w:ascii="Times New Roman" w:hAnsi="Times New Roman"/>
          <w:sz w:val="24"/>
          <w:szCs w:val="24"/>
        </w:rPr>
      </w:pPr>
      <w:r w:rsidRPr="00C7492D">
        <w:rPr>
          <w:rFonts w:ascii="Times New Roman" w:hAnsi="Times New Roman"/>
          <w:sz w:val="24"/>
          <w:szCs w:val="24"/>
        </w:rPr>
        <w:t xml:space="preserve">Representative mix of regions in states reflecting the AI/AN population (previously sampled regions for 2008 NIES cognitive interviews were: North Carolina, Wisconsin, Missouri, New Mexico, Alaska, </w:t>
      </w:r>
      <w:r w:rsidR="00C076DF">
        <w:rPr>
          <w:rFonts w:ascii="Times New Roman" w:hAnsi="Times New Roman"/>
          <w:sz w:val="24"/>
          <w:szCs w:val="24"/>
        </w:rPr>
        <w:t xml:space="preserve">and </w:t>
      </w:r>
      <w:r w:rsidRPr="00C7492D">
        <w:rPr>
          <w:rFonts w:ascii="Times New Roman" w:hAnsi="Times New Roman"/>
          <w:sz w:val="24"/>
          <w:szCs w:val="24"/>
        </w:rPr>
        <w:t>Montana)</w:t>
      </w:r>
    </w:p>
    <w:p w:rsidR="00C34519" w:rsidRDefault="00C34519">
      <w:pPr>
        <w:spacing w:line="276" w:lineRule="auto"/>
        <w:rPr>
          <w:rStyle w:val="StyleTimesNewRoman"/>
          <w:szCs w:val="24"/>
        </w:rPr>
      </w:pPr>
    </w:p>
    <w:p w:rsidR="00C34519" w:rsidRDefault="001A1CB1">
      <w:pPr>
        <w:spacing w:line="276" w:lineRule="auto"/>
        <w:rPr>
          <w:rStyle w:val="StyleTimesNewRoman"/>
          <w:szCs w:val="24"/>
        </w:rPr>
      </w:pPr>
      <w:r w:rsidRPr="0082534B">
        <w:rPr>
          <w:rStyle w:val="StyleTimesNewRoman"/>
          <w:szCs w:val="24"/>
        </w:rPr>
        <w:t xml:space="preserve">Although the sample will include a mix of </w:t>
      </w:r>
      <w:r>
        <w:rPr>
          <w:rStyle w:val="StyleTimesNewRoman"/>
          <w:szCs w:val="24"/>
        </w:rPr>
        <w:t xml:space="preserve">these </w:t>
      </w:r>
      <w:r w:rsidRPr="0082534B">
        <w:rPr>
          <w:rStyle w:val="StyleTimesNewRoman"/>
          <w:szCs w:val="24"/>
        </w:rPr>
        <w:t xml:space="preserve">characteristics, </w:t>
      </w:r>
      <w:r>
        <w:rPr>
          <w:rStyle w:val="StyleTimesNewRoman"/>
          <w:szCs w:val="24"/>
        </w:rPr>
        <w:t>the results will</w:t>
      </w:r>
      <w:r w:rsidRPr="0082534B">
        <w:rPr>
          <w:rStyle w:val="StyleTimesNewRoman"/>
          <w:szCs w:val="24"/>
        </w:rPr>
        <w:t xml:space="preserve"> not explicitly measure differences by those </w:t>
      </w:r>
      <w:r>
        <w:rPr>
          <w:rStyle w:val="StyleTimesNewRoman"/>
          <w:szCs w:val="24"/>
        </w:rPr>
        <w:t>characteristics</w:t>
      </w:r>
      <w:r w:rsidRPr="0082534B">
        <w:rPr>
          <w:rStyle w:val="StyleTimesNewRoman"/>
          <w:szCs w:val="24"/>
        </w:rPr>
        <w:t>.</w:t>
      </w:r>
    </w:p>
    <w:p w:rsidR="00C34519" w:rsidRDefault="00C34519">
      <w:pPr>
        <w:spacing w:line="276" w:lineRule="auto"/>
        <w:rPr>
          <w:rStyle w:val="StyleTimesNewRoman"/>
          <w:szCs w:val="24"/>
        </w:rPr>
      </w:pPr>
    </w:p>
    <w:p w:rsidR="00884F8F" w:rsidRDefault="001A1CB1" w:rsidP="00884F8F">
      <w:pPr>
        <w:spacing w:line="276" w:lineRule="auto"/>
        <w:rPr>
          <w:rStyle w:val="StyleTimesNewRoman"/>
        </w:rPr>
      </w:pPr>
      <w:r w:rsidRPr="00884F8F">
        <w:rPr>
          <w:rStyle w:val="StyleTimesNewRoman"/>
          <w:szCs w:val="24"/>
        </w:rPr>
        <w:t xml:space="preserve">Kauffman &amp; Associates Incorporated (KAI) will </w:t>
      </w:r>
      <w:r w:rsidR="00827CF8" w:rsidRPr="00884F8F">
        <w:rPr>
          <w:rStyle w:val="StyleTimesNewRoman"/>
          <w:szCs w:val="24"/>
        </w:rPr>
        <w:t xml:space="preserve">perform the cognitive interviews. KAI will </w:t>
      </w:r>
      <w:r w:rsidRPr="00884F8F">
        <w:rPr>
          <w:rStyle w:val="StyleTimesNewRoman"/>
          <w:szCs w:val="24"/>
        </w:rPr>
        <w:t>contact tribal leaders, school administrators, teachers</w:t>
      </w:r>
      <w:r w:rsidR="00AD1C1C">
        <w:rPr>
          <w:rStyle w:val="StyleTimesNewRoman"/>
          <w:szCs w:val="24"/>
        </w:rPr>
        <w:t>,</w:t>
      </w:r>
      <w:r w:rsidRPr="00884F8F">
        <w:rPr>
          <w:rStyle w:val="StyleTimesNewRoman"/>
          <w:szCs w:val="24"/>
        </w:rPr>
        <w:t xml:space="preserve"> and parents or legal guardians of AI/AN students </w:t>
      </w:r>
      <w:r w:rsidR="007602BA">
        <w:rPr>
          <w:rStyle w:val="StyleTimesNewRoman"/>
          <w:szCs w:val="24"/>
        </w:rPr>
        <w:t xml:space="preserve">via letter, email, and/or telephone </w:t>
      </w:r>
      <w:r w:rsidRPr="00884F8F">
        <w:rPr>
          <w:rStyle w:val="StyleTimesNewRoman"/>
          <w:szCs w:val="24"/>
        </w:rPr>
        <w:t xml:space="preserve">to recruit participants for the survey questionnaire interviews. </w:t>
      </w:r>
      <w:r w:rsidR="00884F8F" w:rsidRPr="00884F8F">
        <w:rPr>
          <w:rStyle w:val="StyleTimesNewRoman"/>
        </w:rPr>
        <w:t>Before conducting research with a sovereign nation, KAI reaches out to tribal leadership</w:t>
      </w:r>
      <w:r w:rsidR="007602BA">
        <w:rPr>
          <w:rStyle w:val="StyleTimesNewRoman"/>
        </w:rPr>
        <w:t xml:space="preserve"> </w:t>
      </w:r>
      <w:r w:rsidR="007602BA">
        <w:rPr>
          <w:rStyle w:val="StyleTimesNewRoman"/>
          <w:szCs w:val="24"/>
        </w:rPr>
        <w:t>via letter, email, and/or telephone</w:t>
      </w:r>
      <w:r w:rsidR="00884F8F" w:rsidRPr="00884F8F">
        <w:rPr>
          <w:rStyle w:val="StyleTimesNewRoman"/>
        </w:rPr>
        <w:t xml:space="preserve"> to inform them of the interest to conduct research with the tribe’s population and on the tribe’s land. Researchers working in Indian Country are accountable to the tribes with whom they work and respect and honor that process by reaching out to tribal leadership before seeking to conduct research. </w:t>
      </w:r>
    </w:p>
    <w:p w:rsidR="00884F8F" w:rsidRPr="00884F8F" w:rsidRDefault="00884F8F" w:rsidP="00884F8F">
      <w:pPr>
        <w:spacing w:line="276" w:lineRule="auto"/>
        <w:rPr>
          <w:rStyle w:val="StyleTimesNewRoman"/>
        </w:rPr>
      </w:pPr>
    </w:p>
    <w:p w:rsidR="002770C4" w:rsidRDefault="001A1CB1" w:rsidP="00B578EE">
      <w:pPr>
        <w:spacing w:line="276" w:lineRule="auto"/>
        <w:rPr>
          <w:rStyle w:val="StyleTimesNewRoman"/>
        </w:rPr>
      </w:pPr>
      <w:r>
        <w:rPr>
          <w:rStyle w:val="StyleTimesNewRoman"/>
          <w:szCs w:val="24"/>
        </w:rPr>
        <w:t>Interested participants will be screened using a screener script to ensure the mix of characteristics described above. For selected participants, KAI</w:t>
      </w:r>
      <w:r w:rsidRPr="00206E30">
        <w:rPr>
          <w:rStyle w:val="StyleTimesNewRoman"/>
          <w:szCs w:val="24"/>
        </w:rPr>
        <w:t xml:space="preserve"> will confirm the interview date, time, and location</w:t>
      </w:r>
      <w:r w:rsidR="00AC26B4">
        <w:rPr>
          <w:rStyle w:val="StyleTimesNewRoman"/>
          <w:szCs w:val="24"/>
        </w:rPr>
        <w:t>.</w:t>
      </w:r>
      <w:r w:rsidRPr="00206E30">
        <w:rPr>
          <w:rStyle w:val="StyleTimesNewRoman"/>
          <w:szCs w:val="24"/>
        </w:rPr>
        <w:t xml:space="preserve"> </w:t>
      </w:r>
      <w:r w:rsidR="00AC26B4">
        <w:rPr>
          <w:rStyle w:val="StyleTimesNewRoman"/>
          <w:szCs w:val="24"/>
        </w:rPr>
        <w:t>Sc</w:t>
      </w:r>
      <w:r w:rsidR="00AC26B4" w:rsidRPr="004D05DB">
        <w:rPr>
          <w:rStyle w:val="StyleTimesNewRoman"/>
          <w:szCs w:val="24"/>
        </w:rPr>
        <w:t>hool administrators</w:t>
      </w:r>
      <w:r w:rsidR="00AC26B4">
        <w:rPr>
          <w:rStyle w:val="StyleTimesNewRoman"/>
          <w:szCs w:val="24"/>
        </w:rPr>
        <w:t xml:space="preserve">, </w:t>
      </w:r>
      <w:r w:rsidR="00AC26B4">
        <w:rPr>
          <w:rFonts w:ascii="Times New Roman" w:hAnsi="Times New Roman"/>
          <w:sz w:val="24"/>
          <w:szCs w:val="24"/>
        </w:rPr>
        <w:t>t</w:t>
      </w:r>
      <w:r>
        <w:rPr>
          <w:rFonts w:ascii="Times New Roman" w:hAnsi="Times New Roman"/>
          <w:sz w:val="24"/>
          <w:szCs w:val="24"/>
        </w:rPr>
        <w:t xml:space="preserve">eachers, </w:t>
      </w:r>
      <w:r w:rsidRPr="004D05DB">
        <w:rPr>
          <w:rStyle w:val="StyleTimesNewRoman"/>
          <w:szCs w:val="24"/>
        </w:rPr>
        <w:t xml:space="preserve">and </w:t>
      </w:r>
      <w:r>
        <w:rPr>
          <w:rStyle w:val="StyleTimesNewRoman"/>
          <w:szCs w:val="24"/>
        </w:rPr>
        <w:t xml:space="preserve">parents or legal </w:t>
      </w:r>
      <w:r w:rsidRPr="004D05DB">
        <w:rPr>
          <w:rStyle w:val="StyleTimesNewRoman"/>
          <w:szCs w:val="24"/>
        </w:rPr>
        <w:t xml:space="preserve">guardians of participating students will </w:t>
      </w:r>
      <w:r>
        <w:rPr>
          <w:rStyle w:val="StyleTimesNewRoman"/>
          <w:szCs w:val="24"/>
        </w:rPr>
        <w:t>complete consent forms at the time of the interview</w:t>
      </w:r>
      <w:r w:rsidR="00F71E4F">
        <w:rPr>
          <w:rStyle w:val="StyleTimesNewRoman"/>
          <w:szCs w:val="24"/>
        </w:rPr>
        <w:t>.</w:t>
      </w:r>
      <w:r w:rsidR="00827CF8">
        <w:rPr>
          <w:rStyle w:val="StyleTimesNewRoman"/>
          <w:szCs w:val="24"/>
        </w:rPr>
        <w:t xml:space="preserve"> </w:t>
      </w:r>
      <w:r w:rsidR="00F71E4F">
        <w:rPr>
          <w:rStyle w:val="StyleTimesNewRoman"/>
          <w:szCs w:val="24"/>
        </w:rPr>
        <w:t>S</w:t>
      </w:r>
      <w:r w:rsidR="00F71E4F" w:rsidRPr="004D05DB">
        <w:rPr>
          <w:rStyle w:val="StyleTimesNewRoman"/>
          <w:szCs w:val="24"/>
        </w:rPr>
        <w:t xml:space="preserve">ee </w:t>
      </w:r>
      <w:r>
        <w:rPr>
          <w:rStyle w:val="StyleTimesNewRoman"/>
          <w:szCs w:val="24"/>
        </w:rPr>
        <w:t>a</w:t>
      </w:r>
      <w:r w:rsidRPr="004D05DB">
        <w:rPr>
          <w:rStyle w:val="StyleTimesNewRoman"/>
          <w:szCs w:val="24"/>
        </w:rPr>
        <w:t>ppendi</w:t>
      </w:r>
      <w:r>
        <w:rPr>
          <w:rStyle w:val="StyleTimesNewRoman"/>
          <w:szCs w:val="24"/>
        </w:rPr>
        <w:t xml:space="preserve">ces </w:t>
      </w:r>
      <w:r w:rsidR="00F71E4F">
        <w:rPr>
          <w:rStyle w:val="StyleTimesNewRoman"/>
          <w:szCs w:val="24"/>
        </w:rPr>
        <w:t>A</w:t>
      </w:r>
      <w:r w:rsidR="00A66F61">
        <w:rPr>
          <w:rStyle w:val="StyleTimesNewRoman"/>
          <w:szCs w:val="24"/>
        </w:rPr>
        <w:t>J</w:t>
      </w:r>
      <w:r w:rsidR="00F71E4F">
        <w:rPr>
          <w:rStyle w:val="StyleTimesNewRoman"/>
          <w:szCs w:val="24"/>
        </w:rPr>
        <w:t>-A</w:t>
      </w:r>
      <w:r w:rsidR="00A66F61">
        <w:rPr>
          <w:rStyle w:val="StyleTimesNewRoman"/>
          <w:szCs w:val="24"/>
        </w:rPr>
        <w:t>Y</w:t>
      </w:r>
      <w:r>
        <w:rPr>
          <w:rStyle w:val="StyleTimesNewRoman"/>
          <w:szCs w:val="24"/>
        </w:rPr>
        <w:t xml:space="preserve"> for </w:t>
      </w:r>
      <w:r w:rsidR="00F71E4F">
        <w:rPr>
          <w:rStyle w:val="StyleTimesNewRoman"/>
          <w:szCs w:val="24"/>
        </w:rPr>
        <w:t>representative introduction, recruitment, confirmation</w:t>
      </w:r>
      <w:r w:rsidR="00E503D6">
        <w:rPr>
          <w:rStyle w:val="StyleTimesNewRoman"/>
          <w:szCs w:val="24"/>
        </w:rPr>
        <w:t>,</w:t>
      </w:r>
      <w:r w:rsidR="00F71E4F">
        <w:rPr>
          <w:rStyle w:val="StyleTimesNewRoman"/>
          <w:szCs w:val="24"/>
        </w:rPr>
        <w:t xml:space="preserve"> </w:t>
      </w:r>
      <w:r>
        <w:rPr>
          <w:rStyle w:val="StyleTimesNewRoman"/>
          <w:szCs w:val="24"/>
        </w:rPr>
        <w:t>consent</w:t>
      </w:r>
      <w:r w:rsidR="00771CF7">
        <w:rPr>
          <w:rStyle w:val="StyleTimesNewRoman"/>
          <w:szCs w:val="24"/>
        </w:rPr>
        <w:t>, and thank you</w:t>
      </w:r>
      <w:r>
        <w:rPr>
          <w:rStyle w:val="StyleTimesNewRoman"/>
          <w:szCs w:val="24"/>
        </w:rPr>
        <w:t xml:space="preserve"> </w:t>
      </w:r>
      <w:r w:rsidR="00F71E4F">
        <w:rPr>
          <w:rStyle w:val="StyleTimesNewRoman"/>
          <w:szCs w:val="24"/>
        </w:rPr>
        <w:t>materials</w:t>
      </w:r>
      <w:r w:rsidR="00827CF8">
        <w:rPr>
          <w:rStyle w:val="StyleTimesNewRoman"/>
          <w:szCs w:val="24"/>
        </w:rPr>
        <w:t>.</w:t>
      </w:r>
      <w:r>
        <w:rPr>
          <w:rStyle w:val="StyleTimesNewRoman"/>
          <w:szCs w:val="24"/>
        </w:rPr>
        <w:t xml:space="preserve"> </w:t>
      </w:r>
      <w:r w:rsidR="00B578EE">
        <w:rPr>
          <w:rStyle w:val="StyleTimesNewRoman"/>
          <w:szCs w:val="24"/>
        </w:rPr>
        <w:t xml:space="preserve"> </w:t>
      </w:r>
      <w:r w:rsidR="00827CF8">
        <w:rPr>
          <w:rStyle w:val="StyleTimesNewRoman"/>
        </w:rPr>
        <w:t>Table 2 summarizes the number of students, teachers, and school administrators for the NIES cognitive interviews, based on the number of items to be tested.</w:t>
      </w:r>
    </w:p>
    <w:p w:rsidR="0035776A" w:rsidRDefault="0035776A">
      <w:pPr>
        <w:pStyle w:val="Style1"/>
        <w:spacing w:line="276" w:lineRule="auto"/>
        <w:rPr>
          <w:rStyle w:val="StyleTimesNewRoman"/>
          <w:rFonts w:eastAsia="Calibri"/>
          <w:szCs w:val="21"/>
        </w:rPr>
      </w:pPr>
    </w:p>
    <w:p w:rsidR="00827CF8" w:rsidRDefault="00827CF8" w:rsidP="00827CF8">
      <w:pPr>
        <w:pStyle w:val="Style1"/>
        <w:spacing w:line="276" w:lineRule="auto"/>
        <w:rPr>
          <w:rStyle w:val="StyleTimesNewRoman"/>
          <w:b/>
          <w:szCs w:val="20"/>
        </w:rPr>
      </w:pPr>
      <w:r>
        <w:rPr>
          <w:rStyle w:val="StyleTimesNewRoman"/>
        </w:rPr>
        <w:t xml:space="preserve"> </w:t>
      </w:r>
      <w:r w:rsidRPr="004D05DB">
        <w:rPr>
          <w:rStyle w:val="StyleTimesNewRoman"/>
          <w:b/>
        </w:rPr>
        <w:t xml:space="preserve">Table </w:t>
      </w:r>
      <w:r>
        <w:rPr>
          <w:rStyle w:val="StyleTimesNewRoman"/>
          <w:b/>
        </w:rPr>
        <w:t>2</w:t>
      </w:r>
      <w:r w:rsidRPr="004D05DB">
        <w:rPr>
          <w:rStyle w:val="StyleTimesNewRoman"/>
          <w:b/>
        </w:rPr>
        <w:t xml:space="preserve">. Sample Size: </w:t>
      </w:r>
      <w:r>
        <w:rPr>
          <w:rStyle w:val="StyleTimesNewRoman"/>
          <w:b/>
        </w:rPr>
        <w:t>NIES</w:t>
      </w:r>
      <w:r w:rsidRPr="004D05DB">
        <w:rPr>
          <w:rStyle w:val="StyleTimesNewRoman"/>
          <w:b/>
        </w:rPr>
        <w:t xml:space="preserve"> </w:t>
      </w:r>
      <w:r>
        <w:rPr>
          <w:rStyle w:val="StyleTimesNewRoman"/>
          <w:b/>
        </w:rPr>
        <w:t xml:space="preserve">Survey </w:t>
      </w:r>
      <w:r w:rsidRPr="004D05DB">
        <w:rPr>
          <w:rStyle w:val="StyleTimesNewRoman"/>
          <w:b/>
        </w:rPr>
        <w:t>Questionnaire Items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71"/>
        <w:gridCol w:w="2025"/>
        <w:gridCol w:w="2023"/>
        <w:gridCol w:w="2021"/>
      </w:tblGrid>
      <w:tr w:rsidR="00827CF8" w:rsidRPr="004D05DB" w:rsidTr="00DC57A2">
        <w:tc>
          <w:tcPr>
            <w:tcW w:w="2093" w:type="pct"/>
            <w:shd w:val="clear" w:color="auto" w:fill="D9D9D9"/>
          </w:tcPr>
          <w:p w:rsidR="00827CF8" w:rsidRDefault="00827CF8" w:rsidP="00DC57A2">
            <w:pPr>
              <w:spacing w:line="276" w:lineRule="auto"/>
              <w:rPr>
                <w:rStyle w:val="StyleTimesNewRoman"/>
                <w:b/>
                <w:szCs w:val="24"/>
              </w:rPr>
            </w:pPr>
          </w:p>
        </w:tc>
        <w:tc>
          <w:tcPr>
            <w:tcW w:w="970" w:type="pct"/>
            <w:shd w:val="clear" w:color="auto" w:fill="D9D9D9"/>
            <w:vAlign w:val="center"/>
          </w:tcPr>
          <w:p w:rsidR="00827CF8" w:rsidRDefault="00827CF8" w:rsidP="00DC57A2">
            <w:pPr>
              <w:spacing w:line="276" w:lineRule="auto"/>
              <w:jc w:val="center"/>
              <w:rPr>
                <w:rStyle w:val="StyleTimesNewRoman"/>
                <w:b/>
                <w:szCs w:val="24"/>
              </w:rPr>
            </w:pPr>
            <w:r w:rsidRPr="004D05DB">
              <w:rPr>
                <w:rStyle w:val="StyleTimesNewRoman"/>
                <w:b/>
                <w:szCs w:val="24"/>
              </w:rPr>
              <w:t>Grade 4</w:t>
            </w:r>
          </w:p>
        </w:tc>
        <w:tc>
          <w:tcPr>
            <w:tcW w:w="969" w:type="pct"/>
            <w:shd w:val="clear" w:color="auto" w:fill="D9D9D9"/>
            <w:vAlign w:val="center"/>
          </w:tcPr>
          <w:p w:rsidR="00827CF8" w:rsidRDefault="00827CF8" w:rsidP="00DC57A2">
            <w:pPr>
              <w:spacing w:line="276" w:lineRule="auto"/>
              <w:jc w:val="center"/>
              <w:rPr>
                <w:rStyle w:val="StyleTimesNewRoman"/>
                <w:b/>
                <w:szCs w:val="24"/>
              </w:rPr>
            </w:pPr>
            <w:r w:rsidRPr="004D05DB">
              <w:rPr>
                <w:rStyle w:val="StyleTimesNewRoman"/>
                <w:b/>
                <w:szCs w:val="24"/>
              </w:rPr>
              <w:t>Grade 8</w:t>
            </w:r>
          </w:p>
        </w:tc>
        <w:tc>
          <w:tcPr>
            <w:tcW w:w="968" w:type="pct"/>
            <w:shd w:val="clear" w:color="auto" w:fill="D9D9D9"/>
          </w:tcPr>
          <w:p w:rsidR="00827CF8" w:rsidRDefault="00827CF8" w:rsidP="00DC57A2">
            <w:pPr>
              <w:spacing w:line="276" w:lineRule="auto"/>
              <w:jc w:val="center"/>
              <w:rPr>
                <w:rStyle w:val="StyleTimesNewRoman"/>
                <w:b/>
                <w:szCs w:val="24"/>
              </w:rPr>
            </w:pPr>
            <w:r>
              <w:rPr>
                <w:rStyle w:val="StyleTimesNewRoman"/>
                <w:b/>
                <w:szCs w:val="24"/>
              </w:rPr>
              <w:t>Total</w:t>
            </w:r>
          </w:p>
        </w:tc>
      </w:tr>
      <w:tr w:rsidR="00827CF8" w:rsidRPr="004D05DB" w:rsidTr="00DC57A2">
        <w:tc>
          <w:tcPr>
            <w:tcW w:w="2093" w:type="pct"/>
          </w:tcPr>
          <w:p w:rsidR="00827CF8" w:rsidRDefault="00827CF8" w:rsidP="00DC57A2">
            <w:pPr>
              <w:spacing w:line="276" w:lineRule="auto"/>
              <w:rPr>
                <w:rStyle w:val="StyleTimesNewRoman"/>
                <w:b/>
                <w:szCs w:val="24"/>
              </w:rPr>
            </w:pPr>
            <w:r w:rsidRPr="004D05DB">
              <w:rPr>
                <w:rStyle w:val="StyleTimesNewRoman"/>
                <w:b/>
                <w:szCs w:val="24"/>
              </w:rPr>
              <w:t>Students</w:t>
            </w:r>
          </w:p>
        </w:tc>
        <w:tc>
          <w:tcPr>
            <w:tcW w:w="970" w:type="pct"/>
            <w:shd w:val="clear" w:color="auto" w:fill="auto"/>
          </w:tcPr>
          <w:p w:rsidR="00827CF8" w:rsidRDefault="00827CF8" w:rsidP="00DC57A2">
            <w:pPr>
              <w:spacing w:line="276" w:lineRule="auto"/>
              <w:jc w:val="center"/>
            </w:pPr>
            <w:r>
              <w:rPr>
                <w:rStyle w:val="StyleTimesNewRoman"/>
                <w:szCs w:val="24"/>
              </w:rPr>
              <w:t>40</w:t>
            </w:r>
          </w:p>
        </w:tc>
        <w:tc>
          <w:tcPr>
            <w:tcW w:w="969" w:type="pct"/>
            <w:shd w:val="clear" w:color="auto" w:fill="auto"/>
          </w:tcPr>
          <w:p w:rsidR="00827CF8" w:rsidRDefault="00827CF8" w:rsidP="00DC57A2">
            <w:pPr>
              <w:spacing w:line="276" w:lineRule="auto"/>
              <w:jc w:val="center"/>
            </w:pPr>
            <w:r>
              <w:rPr>
                <w:rStyle w:val="StyleTimesNewRoman"/>
                <w:szCs w:val="24"/>
              </w:rPr>
              <w:t>40</w:t>
            </w:r>
          </w:p>
        </w:tc>
        <w:tc>
          <w:tcPr>
            <w:tcW w:w="968" w:type="pct"/>
            <w:shd w:val="clear" w:color="auto" w:fill="auto"/>
          </w:tcPr>
          <w:p w:rsidR="00827CF8" w:rsidRDefault="00827CF8" w:rsidP="00DC57A2">
            <w:pPr>
              <w:spacing w:line="276" w:lineRule="auto"/>
              <w:jc w:val="center"/>
            </w:pPr>
            <w:r>
              <w:rPr>
                <w:rStyle w:val="StyleTimesNewRoman"/>
                <w:szCs w:val="24"/>
              </w:rPr>
              <w:t>80</w:t>
            </w:r>
          </w:p>
        </w:tc>
      </w:tr>
      <w:tr w:rsidR="00827CF8" w:rsidRPr="004D05DB" w:rsidTr="00DC57A2">
        <w:tc>
          <w:tcPr>
            <w:tcW w:w="2093" w:type="pct"/>
          </w:tcPr>
          <w:p w:rsidR="00827CF8" w:rsidRDefault="00827CF8" w:rsidP="00DC57A2">
            <w:pPr>
              <w:spacing w:line="276" w:lineRule="auto"/>
              <w:rPr>
                <w:rStyle w:val="StyleTimesNewRoman"/>
                <w:b/>
                <w:szCs w:val="24"/>
              </w:rPr>
            </w:pPr>
            <w:r w:rsidRPr="004D05DB">
              <w:rPr>
                <w:rStyle w:val="StyleTimesNewRoman"/>
                <w:b/>
                <w:szCs w:val="24"/>
              </w:rPr>
              <w:t>Teachers</w:t>
            </w:r>
          </w:p>
        </w:tc>
        <w:tc>
          <w:tcPr>
            <w:tcW w:w="970" w:type="pct"/>
            <w:shd w:val="clear" w:color="auto" w:fill="auto"/>
          </w:tcPr>
          <w:p w:rsidR="00827CF8" w:rsidRDefault="00827CF8" w:rsidP="00DC57A2">
            <w:pPr>
              <w:spacing w:line="276" w:lineRule="auto"/>
              <w:jc w:val="center"/>
            </w:pPr>
            <w:r>
              <w:rPr>
                <w:rStyle w:val="StyleTimesNewRoman"/>
                <w:szCs w:val="24"/>
              </w:rPr>
              <w:t>20</w:t>
            </w:r>
          </w:p>
        </w:tc>
        <w:tc>
          <w:tcPr>
            <w:tcW w:w="969" w:type="pct"/>
            <w:shd w:val="clear" w:color="auto" w:fill="auto"/>
          </w:tcPr>
          <w:p w:rsidR="00827CF8" w:rsidRDefault="00827CF8" w:rsidP="00DC57A2">
            <w:pPr>
              <w:spacing w:line="276" w:lineRule="auto"/>
              <w:jc w:val="center"/>
            </w:pPr>
            <w:r>
              <w:rPr>
                <w:rStyle w:val="StyleTimesNewRoman"/>
                <w:szCs w:val="24"/>
              </w:rPr>
              <w:t>20</w:t>
            </w:r>
          </w:p>
        </w:tc>
        <w:tc>
          <w:tcPr>
            <w:tcW w:w="968" w:type="pct"/>
            <w:shd w:val="clear" w:color="auto" w:fill="auto"/>
          </w:tcPr>
          <w:p w:rsidR="00827CF8" w:rsidRDefault="00827CF8" w:rsidP="00DC57A2">
            <w:pPr>
              <w:spacing w:line="276" w:lineRule="auto"/>
              <w:jc w:val="center"/>
            </w:pPr>
            <w:r>
              <w:rPr>
                <w:rStyle w:val="StyleTimesNewRoman"/>
                <w:szCs w:val="24"/>
              </w:rPr>
              <w:t>40</w:t>
            </w:r>
          </w:p>
        </w:tc>
      </w:tr>
      <w:tr w:rsidR="00827CF8" w:rsidRPr="004D05DB" w:rsidTr="00DC57A2">
        <w:tc>
          <w:tcPr>
            <w:tcW w:w="2093" w:type="pct"/>
            <w:tcBorders>
              <w:bottom w:val="single" w:sz="4" w:space="0" w:color="000000"/>
            </w:tcBorders>
          </w:tcPr>
          <w:p w:rsidR="00827CF8" w:rsidRDefault="00827CF8" w:rsidP="00DC57A2">
            <w:pPr>
              <w:spacing w:line="276" w:lineRule="auto"/>
              <w:rPr>
                <w:rStyle w:val="StyleTimesNewRoman"/>
                <w:b/>
                <w:szCs w:val="24"/>
              </w:rPr>
            </w:pPr>
            <w:r w:rsidRPr="004D05DB">
              <w:rPr>
                <w:rStyle w:val="StyleTimesNewRoman"/>
                <w:b/>
                <w:szCs w:val="24"/>
              </w:rPr>
              <w:t>School Administrators</w:t>
            </w:r>
          </w:p>
        </w:tc>
        <w:tc>
          <w:tcPr>
            <w:tcW w:w="970" w:type="pct"/>
            <w:tcBorders>
              <w:bottom w:val="single" w:sz="4" w:space="0" w:color="000000"/>
            </w:tcBorders>
            <w:shd w:val="clear" w:color="auto" w:fill="auto"/>
          </w:tcPr>
          <w:p w:rsidR="00827CF8" w:rsidRDefault="00827CF8" w:rsidP="00DC57A2">
            <w:pPr>
              <w:spacing w:line="276" w:lineRule="auto"/>
              <w:jc w:val="center"/>
            </w:pPr>
            <w:r>
              <w:rPr>
                <w:rStyle w:val="StyleTimesNewRoman"/>
                <w:szCs w:val="24"/>
              </w:rPr>
              <w:t>10</w:t>
            </w:r>
          </w:p>
        </w:tc>
        <w:tc>
          <w:tcPr>
            <w:tcW w:w="969" w:type="pct"/>
            <w:tcBorders>
              <w:bottom w:val="single" w:sz="4" w:space="0" w:color="000000"/>
            </w:tcBorders>
            <w:shd w:val="clear" w:color="auto" w:fill="auto"/>
          </w:tcPr>
          <w:p w:rsidR="00827CF8" w:rsidRDefault="00827CF8" w:rsidP="00DC57A2">
            <w:pPr>
              <w:spacing w:line="276" w:lineRule="auto"/>
              <w:jc w:val="center"/>
            </w:pPr>
            <w:r>
              <w:rPr>
                <w:rStyle w:val="StyleTimesNewRoman"/>
                <w:szCs w:val="24"/>
              </w:rPr>
              <w:t>10</w:t>
            </w:r>
          </w:p>
        </w:tc>
        <w:tc>
          <w:tcPr>
            <w:tcW w:w="968" w:type="pct"/>
            <w:tcBorders>
              <w:bottom w:val="single" w:sz="4" w:space="0" w:color="000000"/>
            </w:tcBorders>
            <w:shd w:val="clear" w:color="auto" w:fill="auto"/>
          </w:tcPr>
          <w:p w:rsidR="00827CF8" w:rsidRDefault="00827CF8" w:rsidP="00DC57A2">
            <w:pPr>
              <w:spacing w:line="276" w:lineRule="auto"/>
              <w:jc w:val="center"/>
            </w:pPr>
            <w:r>
              <w:rPr>
                <w:rStyle w:val="StyleTimesNewRoman"/>
                <w:szCs w:val="24"/>
              </w:rPr>
              <w:t>20</w:t>
            </w:r>
          </w:p>
        </w:tc>
      </w:tr>
      <w:tr w:rsidR="00827CF8" w:rsidRPr="004D05DB" w:rsidTr="00DC57A2">
        <w:tc>
          <w:tcPr>
            <w:tcW w:w="2093" w:type="pct"/>
            <w:shd w:val="clear" w:color="auto" w:fill="D9D9D9"/>
          </w:tcPr>
          <w:p w:rsidR="00827CF8" w:rsidRDefault="00827CF8" w:rsidP="00DC57A2">
            <w:pPr>
              <w:spacing w:line="276" w:lineRule="auto"/>
              <w:rPr>
                <w:rStyle w:val="StyleTimesNewRoman"/>
                <w:b/>
                <w:szCs w:val="24"/>
              </w:rPr>
            </w:pPr>
            <w:r>
              <w:rPr>
                <w:rStyle w:val="StyleTimesNewRoman"/>
                <w:b/>
                <w:szCs w:val="24"/>
              </w:rPr>
              <w:t>Total</w:t>
            </w:r>
          </w:p>
        </w:tc>
        <w:tc>
          <w:tcPr>
            <w:tcW w:w="970" w:type="pct"/>
            <w:shd w:val="clear" w:color="auto" w:fill="D9D9D9"/>
          </w:tcPr>
          <w:p w:rsidR="00827CF8" w:rsidRDefault="00827CF8" w:rsidP="00DC57A2">
            <w:pPr>
              <w:spacing w:line="276" w:lineRule="auto"/>
              <w:jc w:val="center"/>
              <w:rPr>
                <w:b/>
              </w:rPr>
            </w:pPr>
            <w:r>
              <w:rPr>
                <w:rStyle w:val="StyleTimesNewRoman"/>
                <w:b/>
                <w:szCs w:val="24"/>
              </w:rPr>
              <w:t>70</w:t>
            </w:r>
          </w:p>
        </w:tc>
        <w:tc>
          <w:tcPr>
            <w:tcW w:w="969" w:type="pct"/>
            <w:shd w:val="clear" w:color="auto" w:fill="D9D9D9"/>
          </w:tcPr>
          <w:p w:rsidR="00827CF8" w:rsidRDefault="00827CF8" w:rsidP="00DC57A2">
            <w:pPr>
              <w:spacing w:line="276" w:lineRule="auto"/>
              <w:jc w:val="center"/>
              <w:rPr>
                <w:b/>
              </w:rPr>
            </w:pPr>
            <w:r>
              <w:rPr>
                <w:rStyle w:val="StyleTimesNewRoman"/>
                <w:b/>
                <w:szCs w:val="24"/>
              </w:rPr>
              <w:t>70</w:t>
            </w:r>
          </w:p>
        </w:tc>
        <w:tc>
          <w:tcPr>
            <w:tcW w:w="968" w:type="pct"/>
            <w:shd w:val="clear" w:color="auto" w:fill="D9D9D9"/>
          </w:tcPr>
          <w:p w:rsidR="00827CF8" w:rsidRDefault="00827CF8" w:rsidP="00DC57A2">
            <w:pPr>
              <w:spacing w:line="276" w:lineRule="auto"/>
              <w:jc w:val="center"/>
              <w:rPr>
                <w:b/>
              </w:rPr>
            </w:pPr>
            <w:r>
              <w:rPr>
                <w:rStyle w:val="StyleTimesNewRoman"/>
                <w:b/>
                <w:szCs w:val="24"/>
              </w:rPr>
              <w:t>140</w:t>
            </w:r>
          </w:p>
        </w:tc>
      </w:tr>
    </w:tbl>
    <w:p w:rsidR="00295075" w:rsidRDefault="00295075">
      <w:pPr>
        <w:pStyle w:val="StyleHeading2NotItalicBefore0ptAfter6ptLinespa"/>
        <w:tabs>
          <w:tab w:val="left" w:pos="360"/>
        </w:tabs>
        <w:spacing w:after="120" w:line="276" w:lineRule="auto"/>
      </w:pPr>
    </w:p>
    <w:p w:rsidR="00C34519" w:rsidRDefault="003E4879">
      <w:pPr>
        <w:pStyle w:val="StyleHeading2NotItalicBefore0ptAfter6ptLinespa"/>
        <w:numPr>
          <w:ilvl w:val="0"/>
          <w:numId w:val="15"/>
        </w:numPr>
        <w:tabs>
          <w:tab w:val="left" w:pos="360"/>
        </w:tabs>
        <w:spacing w:after="120" w:line="276" w:lineRule="auto"/>
        <w:ind w:left="360"/>
      </w:pPr>
      <w:bookmarkStart w:id="16" w:name="_Toc371668649"/>
      <w:r w:rsidRPr="004D05DB">
        <w:t>Data Collection Process</w:t>
      </w:r>
      <w:bookmarkEnd w:id="14"/>
      <w:bookmarkEnd w:id="15"/>
      <w:bookmarkEnd w:id="16"/>
    </w:p>
    <w:p w:rsidR="00C34519" w:rsidRPr="0084527B" w:rsidRDefault="008F6670">
      <w:pPr>
        <w:spacing w:line="276" w:lineRule="auto"/>
        <w:rPr>
          <w:rStyle w:val="StyleTimesNewRoman"/>
          <w:b/>
          <w:u w:val="single"/>
        </w:rPr>
      </w:pPr>
      <w:bookmarkStart w:id="17" w:name="_Toc302638202"/>
      <w:r w:rsidRPr="008F6670">
        <w:rPr>
          <w:rStyle w:val="StyleTimesNewRoman"/>
          <w:b/>
          <w:u w:val="single"/>
        </w:rPr>
        <w:t>Play Testing (Mathematics, Reading, and Science Hybrid HOTs)</w:t>
      </w:r>
    </w:p>
    <w:p w:rsidR="00C34519" w:rsidRDefault="0081694F">
      <w:pPr>
        <w:spacing w:line="276" w:lineRule="auto"/>
        <w:rPr>
          <w:rStyle w:val="StyleTimesNewRoman"/>
          <w:szCs w:val="24"/>
        </w:rPr>
      </w:pPr>
      <w:r w:rsidRPr="0081694F">
        <w:rPr>
          <w:rStyle w:val="StyleTimesNewRoman"/>
          <w:szCs w:val="24"/>
        </w:rPr>
        <w:t>Play</w:t>
      </w:r>
      <w:r w:rsidR="003E3B9C">
        <w:rPr>
          <w:rStyle w:val="StyleTimesNewRoman"/>
          <w:szCs w:val="24"/>
        </w:rPr>
        <w:t xml:space="preserve"> </w:t>
      </w:r>
      <w:r w:rsidRPr="0081694F">
        <w:rPr>
          <w:rStyle w:val="StyleTimesNewRoman"/>
          <w:szCs w:val="24"/>
        </w:rPr>
        <w:t>testing will take place in a range of locations so that staff can maximize opportunities to work with students. Depending on scheduling and participants, some could take place at ETS, some in schools</w:t>
      </w:r>
      <w:r w:rsidR="007E70E7">
        <w:rPr>
          <w:rStyle w:val="StyleTimesNewRoman"/>
          <w:szCs w:val="24"/>
        </w:rPr>
        <w:t xml:space="preserve"> (after school)</w:t>
      </w:r>
      <w:r w:rsidRPr="0081694F">
        <w:rPr>
          <w:rStyle w:val="StyleTimesNewRoman"/>
          <w:szCs w:val="24"/>
        </w:rPr>
        <w:t xml:space="preserve">, and some </w:t>
      </w:r>
      <w:r w:rsidR="003E3B9C">
        <w:rPr>
          <w:rStyle w:val="StyleTimesNewRoman"/>
          <w:szCs w:val="24"/>
        </w:rPr>
        <w:t xml:space="preserve">at </w:t>
      </w:r>
      <w:r w:rsidRPr="0081694F">
        <w:rPr>
          <w:rStyle w:val="StyleTimesNewRoman"/>
          <w:szCs w:val="24"/>
        </w:rPr>
        <w:t xml:space="preserve">organizations from which students will be drawn (e.g., at Boys and Girls Clubs).   </w:t>
      </w:r>
    </w:p>
    <w:p w:rsidR="00C34519" w:rsidRDefault="00C34519">
      <w:pPr>
        <w:spacing w:line="276" w:lineRule="auto"/>
        <w:rPr>
          <w:rStyle w:val="StyleTimesNewRoman"/>
          <w:szCs w:val="24"/>
        </w:rPr>
      </w:pPr>
    </w:p>
    <w:p w:rsidR="00C34519" w:rsidRDefault="0081694F">
      <w:pPr>
        <w:spacing w:line="276" w:lineRule="auto"/>
        <w:rPr>
          <w:rStyle w:val="StyleTimesNewRoman"/>
          <w:szCs w:val="24"/>
        </w:rPr>
      </w:pPr>
      <w:r w:rsidRPr="0081694F">
        <w:rPr>
          <w:rStyle w:val="StyleTimesNewRoman"/>
          <w:szCs w:val="24"/>
        </w:rPr>
        <w:lastRenderedPageBreak/>
        <w:t xml:space="preserve">Participants will first be welcomed and introduced to the </w:t>
      </w:r>
      <w:r w:rsidR="003E3B9C">
        <w:rPr>
          <w:rStyle w:val="StyleTimesNewRoman"/>
          <w:szCs w:val="24"/>
        </w:rPr>
        <w:t>facilitators/observers (a</w:t>
      </w:r>
      <w:r w:rsidR="003E3B9C" w:rsidRPr="0081694F">
        <w:rPr>
          <w:rStyle w:val="StyleTimesNewRoman"/>
          <w:szCs w:val="24"/>
        </w:rPr>
        <w:t>ssessment specialists</w:t>
      </w:r>
      <w:r w:rsidR="003E3B9C">
        <w:rPr>
          <w:rStyle w:val="StyleTimesNewRoman"/>
          <w:szCs w:val="24"/>
        </w:rPr>
        <w:t xml:space="preserve">, </w:t>
      </w:r>
      <w:r w:rsidR="003E3B9C" w:rsidRPr="0081694F">
        <w:rPr>
          <w:rStyle w:val="StyleTimesNewRoman"/>
          <w:szCs w:val="24"/>
        </w:rPr>
        <w:t>cognitive scientists</w:t>
      </w:r>
      <w:r w:rsidR="003E3B9C">
        <w:rPr>
          <w:rStyle w:val="StyleTimesNewRoman"/>
          <w:szCs w:val="24"/>
        </w:rPr>
        <w:t>,</w:t>
      </w:r>
      <w:r w:rsidR="003E3B9C" w:rsidRPr="0081694F">
        <w:rPr>
          <w:rStyle w:val="StyleTimesNewRoman"/>
          <w:szCs w:val="24"/>
        </w:rPr>
        <w:t xml:space="preserve"> or task designers</w:t>
      </w:r>
      <w:r w:rsidR="003E3B9C">
        <w:rPr>
          <w:rStyle w:val="StyleTimesNewRoman"/>
          <w:szCs w:val="24"/>
        </w:rPr>
        <w:t>)</w:t>
      </w:r>
      <w:r w:rsidR="00645E5C">
        <w:rPr>
          <w:rStyle w:val="StyleTimesNewRoman"/>
          <w:szCs w:val="24"/>
        </w:rPr>
        <w:t>, and will</w:t>
      </w:r>
      <w:r w:rsidRPr="0081694F">
        <w:rPr>
          <w:rStyle w:val="StyleTimesNewRoman"/>
          <w:szCs w:val="24"/>
        </w:rPr>
        <w:t xml:space="preserve"> be reassured that their participation is voluntary and that their answers may be used only for </w:t>
      </w:r>
      <w:r w:rsidR="00CC083A">
        <w:rPr>
          <w:rStyle w:val="StyleTimesNewRoman"/>
          <w:szCs w:val="24"/>
        </w:rPr>
        <w:t>research</w:t>
      </w:r>
      <w:r w:rsidR="00CC083A" w:rsidRPr="0081694F">
        <w:rPr>
          <w:rStyle w:val="StyleTimesNewRoman"/>
          <w:szCs w:val="24"/>
        </w:rPr>
        <w:t xml:space="preserve"> </w:t>
      </w:r>
      <w:r w:rsidRPr="0081694F">
        <w:rPr>
          <w:rStyle w:val="StyleTimesNewRoman"/>
          <w:szCs w:val="24"/>
        </w:rPr>
        <w:t xml:space="preserve">purposes and may not be disclosed, or used, in identifiable form for any other purpose except as required by law [Education Sciences Reform Act of 2002, 20 U.S.C §9573]. </w:t>
      </w:r>
      <w:r w:rsidR="003E3B9C">
        <w:rPr>
          <w:rStyle w:val="StyleTimesNewRoman"/>
          <w:szCs w:val="24"/>
        </w:rPr>
        <w:t xml:space="preserve">Observers </w:t>
      </w:r>
      <w:r w:rsidRPr="0081694F">
        <w:rPr>
          <w:rStyle w:val="StyleTimesNewRoman"/>
          <w:szCs w:val="24"/>
        </w:rPr>
        <w:t xml:space="preserve">will then give an overview of the tasks and/or items to students and provide guidance </w:t>
      </w:r>
      <w:r w:rsidR="003E3B9C">
        <w:rPr>
          <w:rStyle w:val="StyleTimesNewRoman"/>
          <w:szCs w:val="24"/>
        </w:rPr>
        <w:t xml:space="preserve">about what students should focus on </w:t>
      </w:r>
      <w:r w:rsidRPr="0081694F">
        <w:rPr>
          <w:rStyle w:val="StyleTimesNewRoman"/>
          <w:szCs w:val="24"/>
        </w:rPr>
        <w:t xml:space="preserve">while looking at the tasks. </w:t>
      </w:r>
      <w:r w:rsidR="003E3B9C">
        <w:rPr>
          <w:rStyle w:val="StyleTimesNewRoman"/>
          <w:szCs w:val="24"/>
        </w:rPr>
        <w:t>O</w:t>
      </w:r>
      <w:r w:rsidRPr="0081694F">
        <w:rPr>
          <w:rStyle w:val="StyleTimesNewRoman"/>
          <w:szCs w:val="24"/>
        </w:rPr>
        <w:t>bservers</w:t>
      </w:r>
      <w:r w:rsidR="003E3B9C">
        <w:rPr>
          <w:rStyle w:val="StyleTimesNewRoman"/>
          <w:szCs w:val="24"/>
        </w:rPr>
        <w:t xml:space="preserve"> will t</w:t>
      </w:r>
      <w:r w:rsidRPr="0081694F">
        <w:rPr>
          <w:rStyle w:val="StyleTimesNewRoman"/>
          <w:szCs w:val="24"/>
        </w:rPr>
        <w:t>ak</w:t>
      </w:r>
      <w:r w:rsidR="003E3B9C">
        <w:rPr>
          <w:rStyle w:val="StyleTimesNewRoman"/>
          <w:szCs w:val="24"/>
        </w:rPr>
        <w:t>e</w:t>
      </w:r>
      <w:r w:rsidRPr="0081694F">
        <w:rPr>
          <w:rStyle w:val="StyleTimesNewRoman"/>
          <w:szCs w:val="24"/>
        </w:rPr>
        <w:t xml:space="preserve"> notes on what students say</w:t>
      </w:r>
      <w:r w:rsidR="00CE2DF3">
        <w:rPr>
          <w:rStyle w:val="StyleTimesNewRoman"/>
          <w:szCs w:val="24"/>
        </w:rPr>
        <w:t xml:space="preserve"> and the sessions will be audio recorded</w:t>
      </w:r>
      <w:r w:rsidR="003E3B9C">
        <w:rPr>
          <w:rStyle w:val="StyleTimesNewRoman"/>
          <w:szCs w:val="24"/>
        </w:rPr>
        <w:t>.</w:t>
      </w:r>
      <w:r w:rsidRPr="0081694F">
        <w:rPr>
          <w:rStyle w:val="StyleTimesNewRoman"/>
          <w:szCs w:val="24"/>
        </w:rPr>
        <w:t xml:space="preserve"> </w:t>
      </w:r>
    </w:p>
    <w:p w:rsidR="0054608C" w:rsidRDefault="0054608C">
      <w:pPr>
        <w:spacing w:line="276" w:lineRule="auto"/>
        <w:rPr>
          <w:rStyle w:val="StyleTimesNewRoman"/>
          <w:szCs w:val="24"/>
        </w:rPr>
      </w:pPr>
    </w:p>
    <w:p w:rsidR="00C34519" w:rsidRDefault="0081694F">
      <w:pPr>
        <w:spacing w:line="276" w:lineRule="auto"/>
        <w:rPr>
          <w:rStyle w:val="StyleTimesNewRoman"/>
          <w:szCs w:val="24"/>
        </w:rPr>
      </w:pPr>
      <w:r w:rsidRPr="0081694F">
        <w:rPr>
          <w:rStyle w:val="StyleTimesNewRoman"/>
          <w:szCs w:val="24"/>
        </w:rPr>
        <w:t xml:space="preserve">For the most part, students will be allowed to explore and interact with the mocked-up task and item versions by themselves with little intrusion on the part of the </w:t>
      </w:r>
      <w:r w:rsidR="003E3B9C">
        <w:rPr>
          <w:rStyle w:val="StyleTimesNewRoman"/>
          <w:szCs w:val="24"/>
        </w:rPr>
        <w:t>observer</w:t>
      </w:r>
      <w:r w:rsidRPr="0081694F">
        <w:rPr>
          <w:rStyle w:val="StyleTimesNewRoman"/>
          <w:szCs w:val="24"/>
        </w:rPr>
        <w:t xml:space="preserve">. However, at a few strategic points, </w:t>
      </w:r>
      <w:r w:rsidR="003E3B9C">
        <w:rPr>
          <w:rStyle w:val="StyleTimesNewRoman"/>
          <w:szCs w:val="24"/>
        </w:rPr>
        <w:t xml:space="preserve">observers </w:t>
      </w:r>
      <w:r w:rsidRPr="0081694F">
        <w:rPr>
          <w:rStyle w:val="StyleTimesNewRoman"/>
          <w:szCs w:val="24"/>
        </w:rPr>
        <w:t>may introduce questions meant to explore students’ reactions to the task</w:t>
      </w:r>
      <w:r w:rsidR="00645E5C">
        <w:rPr>
          <w:rStyle w:val="StyleTimesNewRoman"/>
          <w:szCs w:val="24"/>
        </w:rPr>
        <w:t>,</w:t>
      </w:r>
      <w:r w:rsidR="003E3B9C">
        <w:rPr>
          <w:rStyle w:val="StyleTimesNewRoman"/>
          <w:szCs w:val="24"/>
        </w:rPr>
        <w:t xml:space="preserve"> areas</w:t>
      </w:r>
      <w:r w:rsidR="003E3B9C" w:rsidRPr="0081694F">
        <w:rPr>
          <w:rStyle w:val="StyleTimesNewRoman"/>
          <w:szCs w:val="24"/>
        </w:rPr>
        <w:t xml:space="preserve"> of confusion</w:t>
      </w:r>
      <w:r w:rsidR="00645E5C">
        <w:rPr>
          <w:rStyle w:val="StyleTimesNewRoman"/>
          <w:szCs w:val="24"/>
        </w:rPr>
        <w:t>,</w:t>
      </w:r>
      <w:r w:rsidR="003E3B9C" w:rsidRPr="0081694F">
        <w:rPr>
          <w:rStyle w:val="StyleTimesNewRoman"/>
          <w:szCs w:val="24"/>
        </w:rPr>
        <w:t xml:space="preserve"> and ways of thinking about answers to the questions in the tasks and/or items. </w:t>
      </w:r>
      <w:r w:rsidR="003E3B9C">
        <w:rPr>
          <w:rStyle w:val="StyleTimesNewRoman"/>
          <w:szCs w:val="24"/>
        </w:rPr>
        <w:t>Examples of such questions are</w:t>
      </w:r>
      <w:r w:rsidRPr="0081694F">
        <w:rPr>
          <w:rStyle w:val="StyleTimesNewRoman"/>
          <w:szCs w:val="24"/>
        </w:rPr>
        <w:t xml:space="preserve">: </w:t>
      </w:r>
    </w:p>
    <w:p w:rsidR="00B46A41" w:rsidRDefault="00D83E07">
      <w:pPr>
        <w:pStyle w:val="ListParagraph"/>
        <w:numPr>
          <w:ilvl w:val="0"/>
          <w:numId w:val="92"/>
        </w:numPr>
        <w:spacing w:line="276" w:lineRule="auto"/>
        <w:rPr>
          <w:rFonts w:ascii="Times New Roman" w:hAnsi="Times New Roman"/>
          <w:i/>
          <w:sz w:val="24"/>
          <w:szCs w:val="24"/>
        </w:rPr>
      </w:pPr>
      <w:r w:rsidRPr="00D83E07">
        <w:rPr>
          <w:rStyle w:val="StyleTimesNewRoman"/>
          <w:i/>
          <w:szCs w:val="24"/>
        </w:rPr>
        <w:t>Did you find the problem in this task interesting – why or why not?</w:t>
      </w:r>
    </w:p>
    <w:p w:rsidR="00B46A41" w:rsidRDefault="00D83E07">
      <w:pPr>
        <w:pStyle w:val="ListParagraph"/>
        <w:numPr>
          <w:ilvl w:val="0"/>
          <w:numId w:val="92"/>
        </w:numPr>
        <w:spacing w:line="276" w:lineRule="auto"/>
        <w:rPr>
          <w:rFonts w:ascii="Times New Roman" w:hAnsi="Times New Roman"/>
          <w:i/>
          <w:sz w:val="24"/>
          <w:szCs w:val="24"/>
        </w:rPr>
      </w:pPr>
      <w:r w:rsidRPr="00D83E07">
        <w:rPr>
          <w:rFonts w:ascii="Times New Roman" w:hAnsi="Times New Roman"/>
          <w:i/>
          <w:sz w:val="24"/>
          <w:szCs w:val="24"/>
        </w:rPr>
        <w:t>Are there any questions or words that seem confusing here? Did you understand that part?</w:t>
      </w:r>
    </w:p>
    <w:p w:rsidR="00B46A41" w:rsidRDefault="00D83E07">
      <w:pPr>
        <w:pStyle w:val="ListParagraph"/>
        <w:numPr>
          <w:ilvl w:val="0"/>
          <w:numId w:val="92"/>
        </w:numPr>
        <w:spacing w:line="276" w:lineRule="auto"/>
        <w:rPr>
          <w:rFonts w:ascii="Times New Roman" w:hAnsi="Times New Roman"/>
          <w:i/>
          <w:sz w:val="24"/>
          <w:szCs w:val="24"/>
        </w:rPr>
      </w:pPr>
      <w:r w:rsidRPr="00D83E07">
        <w:rPr>
          <w:rFonts w:ascii="Times New Roman" w:hAnsi="Times New Roman"/>
          <w:i/>
          <w:sz w:val="24"/>
          <w:szCs w:val="24"/>
        </w:rPr>
        <w:t xml:space="preserve">How would you answer this question? </w:t>
      </w:r>
      <w:r w:rsidRPr="00D83E07">
        <w:rPr>
          <w:rFonts w:ascii="Times New Roman" w:hAnsi="Times New Roman"/>
          <w:sz w:val="24"/>
          <w:szCs w:val="24"/>
        </w:rPr>
        <w:t>[Ask different group members if their approaches would differ</w:t>
      </w:r>
      <w:r w:rsidR="000468FB" w:rsidRPr="000468FB">
        <w:rPr>
          <w:rFonts w:ascii="Times New Roman" w:hAnsi="Times New Roman"/>
          <w:sz w:val="24"/>
          <w:szCs w:val="24"/>
        </w:rPr>
        <w:t>]</w:t>
      </w:r>
      <w:r w:rsidRPr="00D83E07">
        <w:rPr>
          <w:rFonts w:ascii="Times New Roman" w:hAnsi="Times New Roman"/>
          <w:i/>
          <w:sz w:val="24"/>
          <w:szCs w:val="24"/>
        </w:rPr>
        <w:t>.</w:t>
      </w:r>
    </w:p>
    <w:p w:rsidR="00B46A41" w:rsidRDefault="00D83E07">
      <w:pPr>
        <w:pStyle w:val="ListParagraph"/>
        <w:numPr>
          <w:ilvl w:val="0"/>
          <w:numId w:val="92"/>
        </w:numPr>
        <w:spacing w:line="276" w:lineRule="auto"/>
        <w:rPr>
          <w:rFonts w:ascii="Times New Roman" w:hAnsi="Times New Roman"/>
          <w:i/>
          <w:sz w:val="24"/>
          <w:szCs w:val="24"/>
        </w:rPr>
      </w:pPr>
      <w:r w:rsidRPr="00D83E07">
        <w:rPr>
          <w:rFonts w:ascii="Times New Roman" w:hAnsi="Times New Roman"/>
          <w:i/>
          <w:sz w:val="24"/>
          <w:szCs w:val="24"/>
        </w:rPr>
        <w:t>How could this task be improved? Could it be clearer? Could it be more interesting?</w:t>
      </w:r>
    </w:p>
    <w:p w:rsidR="00C34519" w:rsidRDefault="00C34519">
      <w:pPr>
        <w:spacing w:line="276" w:lineRule="auto"/>
      </w:pPr>
    </w:p>
    <w:p w:rsidR="00C34519" w:rsidRDefault="0081694F">
      <w:pPr>
        <w:spacing w:line="276" w:lineRule="auto"/>
        <w:rPr>
          <w:rStyle w:val="StyleTimesNewRoman"/>
        </w:rPr>
      </w:pPr>
      <w:r w:rsidRPr="008C47BF">
        <w:rPr>
          <w:rStyle w:val="StyleTimesNewRoman"/>
        </w:rPr>
        <w:t>Prior to each play</w:t>
      </w:r>
      <w:r w:rsidR="003E3B9C">
        <w:rPr>
          <w:rStyle w:val="StyleTimesNewRoman"/>
        </w:rPr>
        <w:t xml:space="preserve"> </w:t>
      </w:r>
      <w:r w:rsidRPr="008C47BF">
        <w:rPr>
          <w:rStyle w:val="StyleTimesNewRoman"/>
        </w:rPr>
        <w:t>testing session, ETS staff may identify some key focus areas for each task. If students do not provide sufficient comments on targeted parts, a</w:t>
      </w:r>
      <w:r w:rsidR="003E3B9C">
        <w:rPr>
          <w:rStyle w:val="StyleTimesNewRoman"/>
        </w:rPr>
        <w:t xml:space="preserve">n observer </w:t>
      </w:r>
      <w:r w:rsidRPr="008C47BF">
        <w:rPr>
          <w:rStyle w:val="StyleTimesNewRoman"/>
        </w:rPr>
        <w:t>may ask a group of students if they had any thoughts about the particular sections, using questions such as those described above, but focused on specific places or issues in the task.</w:t>
      </w:r>
      <w:r w:rsidR="00B54C40">
        <w:rPr>
          <w:rStyle w:val="StyleTimesNewRoman"/>
        </w:rPr>
        <w:t xml:space="preserve"> </w:t>
      </w:r>
      <w:r w:rsidR="00B54C40">
        <w:rPr>
          <w:rFonts w:ascii="Times New Roman" w:hAnsi="Times New Roman"/>
          <w:sz w:val="24"/>
          <w:szCs w:val="24"/>
        </w:rPr>
        <w:t xml:space="preserve">See Volume II, </w:t>
      </w:r>
      <w:r w:rsidR="0054608C">
        <w:rPr>
          <w:rFonts w:ascii="Times New Roman" w:hAnsi="Times New Roman"/>
          <w:sz w:val="24"/>
          <w:szCs w:val="24"/>
        </w:rPr>
        <w:t>Part B</w:t>
      </w:r>
      <w:r w:rsidR="00B54C40">
        <w:rPr>
          <w:rFonts w:ascii="Times New Roman" w:hAnsi="Times New Roman"/>
          <w:sz w:val="24"/>
          <w:szCs w:val="24"/>
        </w:rPr>
        <w:t xml:space="preserve"> for the </w:t>
      </w:r>
      <w:r w:rsidR="0054608C">
        <w:rPr>
          <w:rFonts w:ascii="Times New Roman" w:hAnsi="Times New Roman"/>
          <w:sz w:val="24"/>
          <w:szCs w:val="24"/>
        </w:rPr>
        <w:t>protocol</w:t>
      </w:r>
      <w:r w:rsidR="00B54C40">
        <w:rPr>
          <w:rFonts w:ascii="Times New Roman" w:hAnsi="Times New Roman"/>
          <w:sz w:val="24"/>
          <w:szCs w:val="24"/>
        </w:rPr>
        <w:t xml:space="preserve"> used in the study.</w:t>
      </w:r>
    </w:p>
    <w:p w:rsidR="00C34519" w:rsidRDefault="00C34519">
      <w:pPr>
        <w:spacing w:line="276" w:lineRule="auto"/>
        <w:rPr>
          <w:rStyle w:val="StyleTimesNewRoman"/>
        </w:rPr>
      </w:pPr>
    </w:p>
    <w:p w:rsidR="00C34519" w:rsidRDefault="0081694F">
      <w:pPr>
        <w:pStyle w:val="PlainText"/>
        <w:spacing w:line="276" w:lineRule="auto"/>
        <w:rPr>
          <w:rStyle w:val="StyleTimesNewRoman"/>
          <w:rFonts w:eastAsia="Times New Roman"/>
          <w:szCs w:val="20"/>
        </w:rPr>
      </w:pPr>
      <w:r w:rsidRPr="008C47BF">
        <w:rPr>
          <w:rStyle w:val="StyleTimesNewRoman"/>
        </w:rPr>
        <w:t>Feedback from a play</w:t>
      </w:r>
      <w:r w:rsidR="003E3B9C">
        <w:rPr>
          <w:rStyle w:val="StyleTimesNewRoman"/>
        </w:rPr>
        <w:t xml:space="preserve"> </w:t>
      </w:r>
      <w:r w:rsidRPr="008C47BF">
        <w:rPr>
          <w:rStyle w:val="StyleTimesNewRoman"/>
        </w:rPr>
        <w:t xml:space="preserve">testing session is immediate and can be evaluated after the session. </w:t>
      </w:r>
      <w:r w:rsidR="00E02CD9" w:rsidRPr="00E02CD9">
        <w:rPr>
          <w:rStyle w:val="StyleTimesNewRoman"/>
          <w:rFonts w:eastAsia="Times New Roman"/>
          <w:szCs w:val="20"/>
        </w:rPr>
        <w:t>Notes from the observers in each session will be aggregated; one aggregate document will be produced for each task or set of items that are observed, with all observers contributing their observations to this common document. Since play</w:t>
      </w:r>
      <w:r w:rsidR="003E3B9C">
        <w:rPr>
          <w:rStyle w:val="StyleTimesNewRoman"/>
          <w:rFonts w:eastAsia="Times New Roman"/>
          <w:szCs w:val="20"/>
        </w:rPr>
        <w:t xml:space="preserve"> </w:t>
      </w:r>
      <w:r w:rsidR="00E02CD9" w:rsidRPr="00E02CD9">
        <w:rPr>
          <w:rStyle w:val="StyleTimesNewRoman"/>
          <w:rFonts w:eastAsia="Times New Roman"/>
          <w:szCs w:val="20"/>
        </w:rPr>
        <w:t xml:space="preserve">testing is a more informal process that generates relatively unstructured information, no formal analyses of these data will be performed. </w:t>
      </w:r>
    </w:p>
    <w:p w:rsidR="00C34519" w:rsidRDefault="00C34519">
      <w:pPr>
        <w:pStyle w:val="PlainText"/>
        <w:spacing w:line="276" w:lineRule="auto"/>
        <w:rPr>
          <w:rStyle w:val="StyleTimesNewRoman"/>
          <w:rFonts w:eastAsia="Times New Roman"/>
          <w:szCs w:val="20"/>
        </w:rPr>
      </w:pPr>
    </w:p>
    <w:p w:rsidR="00C34519" w:rsidRPr="0084527B" w:rsidRDefault="008F6670">
      <w:pPr>
        <w:pStyle w:val="PlainText"/>
        <w:spacing w:line="276" w:lineRule="auto"/>
        <w:rPr>
          <w:rStyle w:val="StyleTimesNewRoman"/>
          <w:b/>
          <w:szCs w:val="20"/>
          <w:u w:val="single"/>
        </w:rPr>
      </w:pPr>
      <w:r w:rsidRPr="008F6670">
        <w:rPr>
          <w:rStyle w:val="StyleTimesNewRoman"/>
          <w:b/>
          <w:u w:val="single"/>
        </w:rPr>
        <w:t>Cognitive Laboratories</w:t>
      </w:r>
      <w:bookmarkEnd w:id="17"/>
      <w:r w:rsidRPr="008F6670">
        <w:rPr>
          <w:rStyle w:val="StyleTimesNewRoman"/>
          <w:b/>
          <w:u w:val="single"/>
        </w:rPr>
        <w:t xml:space="preserve"> (Mathematics and Reading/ELA)</w:t>
      </w:r>
    </w:p>
    <w:p w:rsidR="00C34519" w:rsidRDefault="008C47BF">
      <w:pPr>
        <w:spacing w:line="276" w:lineRule="auto"/>
        <w:rPr>
          <w:rFonts w:ascii="Times New Roman" w:hAnsi="Times New Roman"/>
          <w:sz w:val="24"/>
          <w:szCs w:val="24"/>
        </w:rPr>
      </w:pPr>
      <w:r w:rsidRPr="008019DA">
        <w:rPr>
          <w:rStyle w:val="StyleTimesNewRoman"/>
        </w:rPr>
        <w:t>C</w:t>
      </w:r>
      <w:r w:rsidRPr="006822E8">
        <w:rPr>
          <w:rFonts w:ascii="Times New Roman" w:hAnsi="Times New Roman"/>
          <w:sz w:val="24"/>
          <w:szCs w:val="24"/>
        </w:rPr>
        <w:t xml:space="preserve">ognitive interviews will take place at a range of suitable venues. In some instances, students may be invited to the ETS campus and in other cases ETS research staff will travel to schools or after-school venues to interview students. </w:t>
      </w:r>
      <w:r w:rsidR="00BB18E3">
        <w:rPr>
          <w:rFonts w:ascii="Times New Roman" w:hAnsi="Times New Roman"/>
          <w:sz w:val="24"/>
          <w:szCs w:val="24"/>
        </w:rPr>
        <w:t xml:space="preserve">If conducted at a school, the interviews may be conducted during school hours or after school, based on the preference of the school administrators. </w:t>
      </w:r>
      <w:r w:rsidRPr="006822E8">
        <w:rPr>
          <w:rFonts w:ascii="Times New Roman" w:hAnsi="Times New Roman"/>
          <w:sz w:val="24"/>
          <w:szCs w:val="24"/>
        </w:rPr>
        <w:t xml:space="preserve">In </w:t>
      </w:r>
      <w:r w:rsidR="00BB18E3">
        <w:rPr>
          <w:rFonts w:ascii="Times New Roman" w:hAnsi="Times New Roman"/>
          <w:sz w:val="24"/>
          <w:szCs w:val="24"/>
        </w:rPr>
        <w:t>all</w:t>
      </w:r>
      <w:r w:rsidR="00BB18E3" w:rsidRPr="006822E8">
        <w:rPr>
          <w:rFonts w:ascii="Times New Roman" w:hAnsi="Times New Roman"/>
          <w:sz w:val="24"/>
          <w:szCs w:val="24"/>
        </w:rPr>
        <w:t xml:space="preserve"> </w:t>
      </w:r>
      <w:r w:rsidRPr="006822E8">
        <w:rPr>
          <w:rFonts w:ascii="Times New Roman" w:hAnsi="Times New Roman"/>
          <w:sz w:val="24"/>
          <w:szCs w:val="24"/>
        </w:rPr>
        <w:t>cases, a</w:t>
      </w:r>
      <w:r w:rsidR="003E3B9C">
        <w:rPr>
          <w:rFonts w:ascii="Times New Roman" w:hAnsi="Times New Roman"/>
          <w:sz w:val="24"/>
          <w:szCs w:val="24"/>
        </w:rPr>
        <w:t xml:space="preserve">n appropriate </w:t>
      </w:r>
      <w:r w:rsidRPr="006822E8">
        <w:rPr>
          <w:rFonts w:ascii="Times New Roman" w:hAnsi="Times New Roman"/>
          <w:sz w:val="24"/>
          <w:szCs w:val="24"/>
        </w:rPr>
        <w:t xml:space="preserve">environment such as a quiet room will be used to conduct the interviews. </w:t>
      </w:r>
    </w:p>
    <w:p w:rsidR="0084527B" w:rsidRDefault="0084527B">
      <w:pPr>
        <w:spacing w:line="276" w:lineRule="auto"/>
        <w:rPr>
          <w:rFonts w:ascii="Times New Roman" w:hAnsi="Times New Roman"/>
          <w:sz w:val="24"/>
          <w:szCs w:val="24"/>
        </w:rPr>
      </w:pPr>
    </w:p>
    <w:p w:rsidR="00C34519" w:rsidRDefault="008C47BF">
      <w:pPr>
        <w:spacing w:line="276" w:lineRule="auto"/>
        <w:rPr>
          <w:rFonts w:ascii="Times New Roman" w:hAnsi="Times New Roman"/>
          <w:sz w:val="24"/>
          <w:szCs w:val="24"/>
        </w:rPr>
      </w:pPr>
      <w:r w:rsidRPr="006822E8">
        <w:rPr>
          <w:rFonts w:ascii="Times New Roman" w:hAnsi="Times New Roman"/>
          <w:sz w:val="24"/>
          <w:szCs w:val="24"/>
        </w:rPr>
        <w:t xml:space="preserve">Participants will first be welcomed, introduced to the interviewer and the observer (if an in-room observer is present), and told they are there to help answer questions about how people answer mathematics, reading, or (if extended writing is involved) English Language Arts tasks. Students will be reassured that their participation is voluntary and that their answers may be used only for </w:t>
      </w:r>
      <w:r w:rsidR="00CC083A">
        <w:rPr>
          <w:rFonts w:ascii="Times New Roman" w:hAnsi="Times New Roman"/>
          <w:sz w:val="24"/>
          <w:szCs w:val="24"/>
        </w:rPr>
        <w:t>research</w:t>
      </w:r>
      <w:r w:rsidR="00CC083A" w:rsidRPr="006822E8">
        <w:rPr>
          <w:rFonts w:ascii="Times New Roman" w:hAnsi="Times New Roman"/>
          <w:sz w:val="24"/>
          <w:szCs w:val="24"/>
        </w:rPr>
        <w:t xml:space="preserve"> </w:t>
      </w:r>
      <w:r w:rsidRPr="006822E8">
        <w:rPr>
          <w:rFonts w:ascii="Times New Roman" w:hAnsi="Times New Roman"/>
          <w:sz w:val="24"/>
          <w:szCs w:val="24"/>
        </w:rPr>
        <w:t xml:space="preserve">purposes and may not be disclosed, or used, in identifiable form for any other purpose except as required by law [Education Sciences Reform Act of 2002, 20 U.S.C §9573]. Interviewers will explain the think-aloud process and </w:t>
      </w:r>
      <w:r w:rsidRPr="006822E8">
        <w:rPr>
          <w:rFonts w:ascii="Times New Roman" w:hAnsi="Times New Roman"/>
          <w:sz w:val="24"/>
          <w:szCs w:val="24"/>
        </w:rPr>
        <w:lastRenderedPageBreak/>
        <w:t xml:space="preserve">conduct a practice session with a sample question. </w:t>
      </w:r>
    </w:p>
    <w:p w:rsidR="00C34519" w:rsidRDefault="00C34519">
      <w:pPr>
        <w:spacing w:line="276" w:lineRule="auto"/>
        <w:rPr>
          <w:rFonts w:ascii="Times New Roman" w:hAnsi="Times New Roman"/>
          <w:sz w:val="24"/>
          <w:szCs w:val="24"/>
        </w:rPr>
      </w:pPr>
    </w:p>
    <w:p w:rsidR="00A416BC" w:rsidRDefault="008C47BF" w:rsidP="00A416BC">
      <w:pPr>
        <w:spacing w:line="276" w:lineRule="auto"/>
        <w:rPr>
          <w:rFonts w:ascii="Times New Roman" w:hAnsi="Times New Roman"/>
          <w:sz w:val="24"/>
          <w:szCs w:val="24"/>
        </w:rPr>
      </w:pPr>
      <w:r w:rsidRPr="006822E8">
        <w:rPr>
          <w:rFonts w:ascii="Times New Roman" w:hAnsi="Times New Roman"/>
          <w:sz w:val="24"/>
          <w:szCs w:val="24"/>
        </w:rPr>
        <w:t xml:space="preserve">The think-aloud component of the cognitive interviews will use </w:t>
      </w:r>
      <w:r w:rsidR="00881E67">
        <w:rPr>
          <w:rFonts w:ascii="Times New Roman" w:hAnsi="Times New Roman"/>
          <w:sz w:val="24"/>
          <w:szCs w:val="24"/>
        </w:rPr>
        <w:t xml:space="preserve">either 1) </w:t>
      </w:r>
      <w:r w:rsidRPr="006822E8">
        <w:rPr>
          <w:rFonts w:ascii="Times New Roman" w:hAnsi="Times New Roman"/>
          <w:sz w:val="24"/>
          <w:szCs w:val="24"/>
        </w:rPr>
        <w:t>a concurrent think-aloud method in which the student verbalizes his or her thoughts while working through the task</w:t>
      </w:r>
      <w:r w:rsidR="00881E67">
        <w:rPr>
          <w:rFonts w:ascii="Times New Roman" w:hAnsi="Times New Roman"/>
          <w:sz w:val="24"/>
          <w:szCs w:val="24"/>
        </w:rPr>
        <w:t xml:space="preserve">, or 2) a retrospective think-aloud method during which students </w:t>
      </w:r>
      <w:r w:rsidR="00AD6BFE">
        <w:rPr>
          <w:rFonts w:ascii="Times New Roman" w:hAnsi="Times New Roman"/>
          <w:sz w:val="24"/>
          <w:szCs w:val="24"/>
        </w:rPr>
        <w:t>work through</w:t>
      </w:r>
      <w:r w:rsidR="00881E67">
        <w:rPr>
          <w:rFonts w:ascii="Times New Roman" w:hAnsi="Times New Roman"/>
          <w:sz w:val="24"/>
          <w:szCs w:val="24"/>
        </w:rPr>
        <w:t xml:space="preserve"> the</w:t>
      </w:r>
      <w:r w:rsidR="00AD6BFE">
        <w:rPr>
          <w:rFonts w:ascii="Times New Roman" w:hAnsi="Times New Roman"/>
          <w:sz w:val="24"/>
          <w:szCs w:val="24"/>
        </w:rPr>
        <w:t xml:space="preserve"> </w:t>
      </w:r>
      <w:r w:rsidR="00881E67">
        <w:rPr>
          <w:rFonts w:ascii="Times New Roman" w:hAnsi="Times New Roman"/>
          <w:sz w:val="24"/>
          <w:szCs w:val="24"/>
        </w:rPr>
        <w:t xml:space="preserve">task silently and then discuss their thoughts about the task content while working through it again. The second approach may, technology allowing, also utilize eye tracking to help cue students as to what they were focusing on when they did the task the first time. </w:t>
      </w:r>
    </w:p>
    <w:p w:rsidR="00881E67" w:rsidRDefault="00881E67" w:rsidP="00881E67">
      <w:pPr>
        <w:autoSpaceDE w:val="0"/>
        <w:autoSpaceDN w:val="0"/>
        <w:spacing w:line="276" w:lineRule="auto"/>
        <w:rPr>
          <w:rFonts w:ascii="Times New Roman" w:hAnsi="Times New Roman"/>
          <w:sz w:val="24"/>
          <w:szCs w:val="24"/>
        </w:rPr>
      </w:pPr>
    </w:p>
    <w:p w:rsidR="00C34519" w:rsidRDefault="008C47BF">
      <w:pPr>
        <w:autoSpaceDE w:val="0"/>
        <w:autoSpaceDN w:val="0"/>
        <w:spacing w:line="276" w:lineRule="auto"/>
        <w:rPr>
          <w:rFonts w:ascii="Times New Roman" w:hAnsi="Times New Roman"/>
          <w:sz w:val="24"/>
          <w:szCs w:val="24"/>
        </w:rPr>
      </w:pPr>
      <w:r w:rsidRPr="006822E8">
        <w:rPr>
          <w:rFonts w:ascii="Times New Roman" w:hAnsi="Times New Roman"/>
          <w:sz w:val="24"/>
          <w:szCs w:val="24"/>
        </w:rPr>
        <w:t>The</w:t>
      </w:r>
      <w:r w:rsidR="00881E67">
        <w:rPr>
          <w:rFonts w:ascii="Times New Roman" w:hAnsi="Times New Roman"/>
          <w:sz w:val="24"/>
          <w:szCs w:val="24"/>
        </w:rPr>
        <w:t xml:space="preserve"> </w:t>
      </w:r>
      <w:r w:rsidRPr="006822E8">
        <w:rPr>
          <w:rFonts w:ascii="Times New Roman" w:hAnsi="Times New Roman"/>
          <w:sz w:val="24"/>
          <w:szCs w:val="24"/>
        </w:rPr>
        <w:t>method</w:t>
      </w:r>
      <w:r w:rsidR="00881E67">
        <w:rPr>
          <w:rFonts w:ascii="Times New Roman" w:hAnsi="Times New Roman"/>
          <w:sz w:val="24"/>
          <w:szCs w:val="24"/>
        </w:rPr>
        <w:t>s</w:t>
      </w:r>
      <w:r w:rsidRPr="006822E8">
        <w:rPr>
          <w:rFonts w:ascii="Times New Roman" w:hAnsi="Times New Roman"/>
          <w:sz w:val="24"/>
          <w:szCs w:val="24"/>
        </w:rPr>
        <w:t xml:space="preserve"> also include a verbal probing component conducted after completion of the think-aloud portion for a given task component. The verbal probes include a combination of pre-planned task-specific questions, identified before the session as important</w:t>
      </w:r>
      <w:r w:rsidR="00B54C40">
        <w:rPr>
          <w:rFonts w:ascii="Times New Roman" w:hAnsi="Times New Roman"/>
          <w:sz w:val="24"/>
          <w:szCs w:val="24"/>
        </w:rPr>
        <w:t>,</w:t>
      </w:r>
      <w:r w:rsidRPr="006822E8">
        <w:rPr>
          <w:rFonts w:ascii="Times New Roman" w:hAnsi="Times New Roman"/>
          <w:sz w:val="24"/>
          <w:szCs w:val="24"/>
        </w:rPr>
        <w:t xml:space="preserve"> and ad hoc questions that the interviewer identifies as important from observations during the interview, such as clarifications or expansions on points raised by the student. To minimize the burden on the student, efforts are made to limit the number of verbal probes that can be used in any one session or in relation to any one task. </w:t>
      </w:r>
      <w:r w:rsidR="00B54C40">
        <w:rPr>
          <w:rFonts w:ascii="Times New Roman" w:hAnsi="Times New Roman"/>
          <w:sz w:val="24"/>
          <w:szCs w:val="24"/>
        </w:rPr>
        <w:t xml:space="preserve"> </w:t>
      </w:r>
      <w:r w:rsidR="00BB19C3" w:rsidRPr="00BB19C3">
        <w:rPr>
          <w:rFonts w:ascii="Times New Roman" w:hAnsi="Times New Roman"/>
          <w:sz w:val="24"/>
          <w:szCs w:val="24"/>
        </w:rPr>
        <w:t>The</w:t>
      </w:r>
      <w:r w:rsidR="00BB19C3" w:rsidRPr="006822E8">
        <w:rPr>
          <w:rFonts w:ascii="Times New Roman" w:hAnsi="Times New Roman"/>
          <w:sz w:val="24"/>
          <w:szCs w:val="24"/>
        </w:rPr>
        <w:t xml:space="preserve"> protocols will contain largely generic prompts to be applied flexibly by the interviewer to facilitate and encourage students in verbalizing their thoughts. For example: “What’s going on in your head right now?” and “I see you’re looking at the task [or screen/figure/chart/text]. What are you thinking?”</w:t>
      </w:r>
      <w:r w:rsidR="00BB19C3">
        <w:rPr>
          <w:rFonts w:ascii="Times New Roman" w:hAnsi="Times New Roman"/>
          <w:sz w:val="24"/>
          <w:szCs w:val="24"/>
        </w:rPr>
        <w:t xml:space="preserve"> </w:t>
      </w:r>
      <w:r w:rsidR="00BB19C3" w:rsidRPr="008019DA">
        <w:rPr>
          <w:rStyle w:val="StyleTimesNewRoman"/>
        </w:rPr>
        <w:t>The interviews will be based on the protocol structures described in Volume II</w:t>
      </w:r>
      <w:r w:rsidR="00BB19C3">
        <w:rPr>
          <w:rStyle w:val="StyleTimesNewRoman"/>
        </w:rPr>
        <w:t>, Part C</w:t>
      </w:r>
      <w:r w:rsidR="00BB19C3" w:rsidRPr="008019DA">
        <w:rPr>
          <w:rStyle w:val="StyleTimesNewRoman"/>
        </w:rPr>
        <w:t>.</w:t>
      </w:r>
      <w:r w:rsidR="00BB19C3">
        <w:rPr>
          <w:rStyle w:val="StyleTimesNewRoman"/>
        </w:rPr>
        <w:t xml:space="preserve"> </w:t>
      </w:r>
    </w:p>
    <w:p w:rsidR="00C34519" w:rsidRDefault="00C34519">
      <w:pPr>
        <w:autoSpaceDE w:val="0"/>
        <w:autoSpaceDN w:val="0"/>
        <w:spacing w:line="276" w:lineRule="auto"/>
        <w:rPr>
          <w:rFonts w:ascii="Times New Roman" w:hAnsi="Times New Roman"/>
          <w:sz w:val="24"/>
          <w:szCs w:val="24"/>
        </w:rPr>
      </w:pPr>
    </w:p>
    <w:p w:rsidR="00C34519" w:rsidRDefault="008C47BF">
      <w:pPr>
        <w:spacing w:line="276" w:lineRule="auto"/>
        <w:rPr>
          <w:rFonts w:ascii="Times New Roman" w:hAnsi="Times New Roman"/>
          <w:sz w:val="24"/>
          <w:szCs w:val="24"/>
        </w:rPr>
      </w:pPr>
      <w:r w:rsidRPr="006822E8">
        <w:rPr>
          <w:rFonts w:ascii="Times New Roman" w:hAnsi="Times New Roman"/>
          <w:sz w:val="24"/>
          <w:szCs w:val="24"/>
        </w:rPr>
        <w:t>A</w:t>
      </w:r>
      <w:r w:rsidR="00B54C40">
        <w:rPr>
          <w:rFonts w:ascii="Times New Roman" w:hAnsi="Times New Roman"/>
          <w:sz w:val="24"/>
          <w:szCs w:val="24"/>
        </w:rPr>
        <w:t>s described in Section 2, eye-tracking may also be used in conjunction with the cognitive interviews</w:t>
      </w:r>
      <w:r w:rsidRPr="006822E8">
        <w:rPr>
          <w:rFonts w:ascii="Times New Roman" w:hAnsi="Times New Roman"/>
          <w:sz w:val="24"/>
          <w:szCs w:val="24"/>
        </w:rPr>
        <w:t>. Eye-trackers use an infrared video image of the eyes to calculate gaze location in real-time, so that it is possible to see where on the screen the student is looking at any given moment. First, students work through a task without interruption. During this phase their eye movements are unobtrusively recorded and all events on the screen are captured in real time. Next, students are asked to go back over the task a second time and attempt to introspect on, and describe out loud, what they were thinking as they went along. To help students recall their thinking as it occurred, a screen capture video of the complete task is replayed, including mouse movements and item responses, with a moving cursor showing the student’s gaze-patterns overlaid onto these screen images. Therefore, student</w:t>
      </w:r>
      <w:r w:rsidR="002E09CC">
        <w:rPr>
          <w:rFonts w:ascii="Times New Roman" w:hAnsi="Times New Roman"/>
          <w:sz w:val="24"/>
          <w:szCs w:val="24"/>
        </w:rPr>
        <w:t>s</w:t>
      </w:r>
      <w:r w:rsidRPr="006822E8">
        <w:rPr>
          <w:rFonts w:ascii="Times New Roman" w:hAnsi="Times New Roman"/>
          <w:sz w:val="24"/>
          <w:szCs w:val="24"/>
        </w:rPr>
        <w:t xml:space="preserve"> can see exactly where and how </w:t>
      </w:r>
      <w:r w:rsidR="002E09CC">
        <w:rPr>
          <w:rFonts w:ascii="Times New Roman" w:hAnsi="Times New Roman"/>
          <w:sz w:val="24"/>
          <w:szCs w:val="24"/>
        </w:rPr>
        <w:t>they</w:t>
      </w:r>
      <w:r w:rsidRPr="006822E8">
        <w:rPr>
          <w:rFonts w:ascii="Times New Roman" w:hAnsi="Times New Roman"/>
          <w:sz w:val="24"/>
          <w:szCs w:val="24"/>
        </w:rPr>
        <w:t xml:space="preserve"> </w:t>
      </w:r>
      <w:r w:rsidR="002E09CC" w:rsidRPr="006822E8">
        <w:rPr>
          <w:rFonts w:ascii="Times New Roman" w:hAnsi="Times New Roman"/>
          <w:sz w:val="24"/>
          <w:szCs w:val="24"/>
        </w:rPr>
        <w:t>w</w:t>
      </w:r>
      <w:r w:rsidR="002E09CC">
        <w:rPr>
          <w:rFonts w:ascii="Times New Roman" w:hAnsi="Times New Roman"/>
          <w:sz w:val="24"/>
          <w:szCs w:val="24"/>
        </w:rPr>
        <w:t>ere</w:t>
      </w:r>
      <w:r w:rsidR="002E09CC" w:rsidRPr="006822E8">
        <w:rPr>
          <w:rFonts w:ascii="Times New Roman" w:hAnsi="Times New Roman"/>
          <w:sz w:val="24"/>
          <w:szCs w:val="24"/>
        </w:rPr>
        <w:t xml:space="preserve"> </w:t>
      </w:r>
      <w:r w:rsidRPr="006822E8">
        <w:rPr>
          <w:rFonts w:ascii="Times New Roman" w:hAnsi="Times New Roman"/>
          <w:sz w:val="24"/>
          <w:szCs w:val="24"/>
        </w:rPr>
        <w:t xml:space="preserve">looking while </w:t>
      </w:r>
      <w:r w:rsidR="002E09CC">
        <w:rPr>
          <w:rFonts w:ascii="Times New Roman" w:hAnsi="Times New Roman"/>
          <w:sz w:val="24"/>
          <w:szCs w:val="24"/>
        </w:rPr>
        <w:t>they were</w:t>
      </w:r>
      <w:r w:rsidRPr="006822E8">
        <w:rPr>
          <w:rFonts w:ascii="Times New Roman" w:hAnsi="Times New Roman"/>
          <w:sz w:val="24"/>
          <w:szCs w:val="24"/>
        </w:rPr>
        <w:t xml:space="preserve"> doing the task the first time around.  Seeing their own eye movements acts as a prompt, helping test-takers reconstruct their thinking at each point in the task.  </w:t>
      </w:r>
    </w:p>
    <w:p w:rsidR="00C34519" w:rsidRDefault="00C34519">
      <w:pPr>
        <w:spacing w:line="276" w:lineRule="auto"/>
        <w:rPr>
          <w:rFonts w:ascii="Times New Roman" w:hAnsi="Times New Roman"/>
          <w:sz w:val="24"/>
          <w:szCs w:val="24"/>
        </w:rPr>
      </w:pPr>
    </w:p>
    <w:p w:rsidR="00C34519" w:rsidRDefault="008C47BF">
      <w:pPr>
        <w:pStyle w:val="Header"/>
        <w:spacing w:line="276" w:lineRule="auto"/>
        <w:rPr>
          <w:rFonts w:ascii="Times New Roman" w:hAnsi="Times New Roman"/>
          <w:sz w:val="24"/>
          <w:szCs w:val="24"/>
        </w:rPr>
      </w:pPr>
      <w:r w:rsidRPr="006822E8">
        <w:rPr>
          <w:rFonts w:ascii="Times New Roman" w:hAnsi="Times New Roman"/>
          <w:sz w:val="24"/>
          <w:szCs w:val="24"/>
        </w:rPr>
        <w:t xml:space="preserve">On completion of a task, the interviewer will proceed with follow-up questions. In this verbal probing component, the interviewer asks </w:t>
      </w:r>
      <w:r w:rsidR="002E09CC">
        <w:rPr>
          <w:rFonts w:ascii="Times New Roman" w:hAnsi="Times New Roman"/>
          <w:sz w:val="24"/>
          <w:szCs w:val="24"/>
        </w:rPr>
        <w:t>the</w:t>
      </w:r>
      <w:r w:rsidR="002E09CC" w:rsidRPr="006822E8">
        <w:rPr>
          <w:rFonts w:ascii="Times New Roman" w:hAnsi="Times New Roman"/>
          <w:sz w:val="24"/>
          <w:szCs w:val="24"/>
        </w:rPr>
        <w:t xml:space="preserve"> </w:t>
      </w:r>
      <w:r w:rsidRPr="006822E8">
        <w:rPr>
          <w:rFonts w:ascii="Times New Roman" w:hAnsi="Times New Roman"/>
          <w:sz w:val="24"/>
          <w:szCs w:val="24"/>
        </w:rPr>
        <w:t xml:space="preserve">student targeted questions about specific aspects of knowledge, skill, or ability that the task is attempting to measure, so that the interviewer can collect more information on the strategies and reasoning that the student employed as he or she worked through </w:t>
      </w:r>
      <w:r w:rsidR="00C0484A">
        <w:rPr>
          <w:rFonts w:ascii="Times New Roman" w:hAnsi="Times New Roman"/>
          <w:sz w:val="24"/>
          <w:szCs w:val="24"/>
        </w:rPr>
        <w:t>the</w:t>
      </w:r>
      <w:r w:rsidRPr="006822E8">
        <w:rPr>
          <w:rFonts w:ascii="Times New Roman" w:hAnsi="Times New Roman"/>
          <w:sz w:val="24"/>
          <w:szCs w:val="24"/>
        </w:rPr>
        <w:t xml:space="preserve"> task. The targeted questions will be generated for each task prior to testing. The interviewer is also encouraged to raise additional issues that became evident during the course of the interview. For example, if a student paused for a long time over a particular section, appeared to be frustrated at any point, or indicated </w:t>
      </w:r>
      <w:r w:rsidR="00805CF7">
        <w:rPr>
          <w:rFonts w:ascii="Times New Roman" w:hAnsi="Times New Roman"/>
          <w:sz w:val="24"/>
          <w:szCs w:val="24"/>
        </w:rPr>
        <w:t>sudden realization</w:t>
      </w:r>
      <w:r w:rsidRPr="006822E8">
        <w:rPr>
          <w:rFonts w:ascii="Times New Roman" w:hAnsi="Times New Roman"/>
          <w:sz w:val="24"/>
          <w:szCs w:val="24"/>
        </w:rPr>
        <w:t>, the interviewer might probe these kinds of observations further, to find out what was going on.</w:t>
      </w:r>
    </w:p>
    <w:p w:rsidR="00C34519" w:rsidRDefault="00C34519">
      <w:pPr>
        <w:pStyle w:val="Header"/>
        <w:spacing w:line="276" w:lineRule="auto"/>
        <w:rPr>
          <w:rFonts w:ascii="Times New Roman" w:hAnsi="Times New Roman"/>
          <w:sz w:val="24"/>
          <w:szCs w:val="24"/>
        </w:rPr>
      </w:pPr>
    </w:p>
    <w:p w:rsidR="00C34519" w:rsidRDefault="008C4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szCs w:val="24"/>
        </w:rPr>
      </w:pPr>
      <w:r w:rsidRPr="006822E8">
        <w:rPr>
          <w:rFonts w:ascii="Times New Roman" w:hAnsi="Times New Roman"/>
          <w:sz w:val="24"/>
          <w:szCs w:val="24"/>
        </w:rPr>
        <w:t xml:space="preserve">Interactions and responses will be recorded via video screen-capture software (e.g., </w:t>
      </w:r>
      <w:proofErr w:type="spellStart"/>
      <w:r w:rsidR="008F6670" w:rsidRPr="008F6670">
        <w:rPr>
          <w:rFonts w:ascii="Times New Roman" w:hAnsi="Times New Roman"/>
          <w:i/>
          <w:sz w:val="24"/>
          <w:szCs w:val="24"/>
        </w:rPr>
        <w:t>Camtasia</w:t>
      </w:r>
      <w:proofErr w:type="spellEnd"/>
      <w:r w:rsidRPr="006822E8">
        <w:rPr>
          <w:rFonts w:ascii="Times New Roman" w:hAnsi="Times New Roman"/>
          <w:sz w:val="24"/>
          <w:szCs w:val="24"/>
        </w:rPr>
        <w:t>)</w:t>
      </w:r>
      <w:r w:rsidR="00C65FD1">
        <w:rPr>
          <w:rFonts w:ascii="Times New Roman" w:hAnsi="Times New Roman"/>
          <w:sz w:val="24"/>
          <w:szCs w:val="24"/>
        </w:rPr>
        <w:t xml:space="preserve">, as well as </w:t>
      </w:r>
      <w:r w:rsidR="00C65FD1">
        <w:rPr>
          <w:rFonts w:ascii="Times New Roman" w:hAnsi="Times New Roman"/>
          <w:sz w:val="24"/>
          <w:szCs w:val="24"/>
        </w:rPr>
        <w:lastRenderedPageBreak/>
        <w:t>possibly via digital video of the student</w:t>
      </w:r>
      <w:r w:rsidRPr="006822E8">
        <w:rPr>
          <w:rFonts w:ascii="Times New Roman" w:hAnsi="Times New Roman"/>
          <w:sz w:val="24"/>
          <w:szCs w:val="24"/>
        </w:rPr>
        <w:t>. These recordings can be replayed for later analysis, to see how a given student progressed through the task.</w:t>
      </w:r>
      <w:r w:rsidR="00C65FD1">
        <w:rPr>
          <w:rFonts w:ascii="Times New Roman" w:hAnsi="Times New Roman"/>
          <w:sz w:val="24"/>
          <w:szCs w:val="24"/>
        </w:rPr>
        <w:t xml:space="preserve"> The combination of the screen-capture and the video is important to determine </w:t>
      </w:r>
      <w:r w:rsidRPr="006822E8">
        <w:rPr>
          <w:rFonts w:ascii="Times New Roman" w:hAnsi="Times New Roman"/>
          <w:sz w:val="24"/>
          <w:szCs w:val="24"/>
        </w:rPr>
        <w:t xml:space="preserve"> all of the actions a student may have made that did not result in a change on screen (e.g., unsuccessfully attempting to apply an interactive gesture that was not recognized by the system or attempting to interact with a non-interactive element). Digital audio recording will capture students’ verbal responses to the think-aloud interview. Interviewers will also record their own notes separately, including behaviors (e.g., the participant appeared confused) and whether extra time was needed during a particular part of the task. </w:t>
      </w:r>
    </w:p>
    <w:p w:rsidR="00C34519" w:rsidRDefault="00C34519">
      <w:pPr>
        <w:spacing w:line="276" w:lineRule="auto"/>
        <w:rPr>
          <w:rStyle w:val="StyleTimesNewRoman"/>
        </w:rPr>
      </w:pPr>
    </w:p>
    <w:p w:rsidR="00C34519" w:rsidRPr="002E7BCC" w:rsidRDefault="00A152D3">
      <w:pPr>
        <w:pStyle w:val="StyleHeading3TimesNewRoman11ptNotBoldUnderline"/>
        <w:spacing w:after="0" w:line="276" w:lineRule="auto"/>
        <w:rPr>
          <w:rFonts w:cs="Times New Roman"/>
          <w:szCs w:val="24"/>
        </w:rPr>
      </w:pPr>
      <w:r w:rsidRPr="00A152D3">
        <w:rPr>
          <w:rFonts w:cs="Times New Roman"/>
          <w:szCs w:val="24"/>
        </w:rPr>
        <w:t>Analysis Plans</w:t>
      </w:r>
    </w:p>
    <w:p w:rsidR="00C34519" w:rsidRDefault="006822E8">
      <w:pPr>
        <w:spacing w:line="276" w:lineRule="auto"/>
        <w:rPr>
          <w:rStyle w:val="StyleTimesNewRoman"/>
          <w:szCs w:val="24"/>
        </w:rPr>
      </w:pPr>
      <w:r w:rsidRPr="006822E8">
        <w:rPr>
          <w:rStyle w:val="StyleTimesNewRoman"/>
          <w:szCs w:val="24"/>
        </w:rPr>
        <w:t>For the cognitive interview data collections, documentation will be grouped at the task level. Task items will be analyzed across participants.</w:t>
      </w:r>
    </w:p>
    <w:p w:rsidR="00C34519" w:rsidRDefault="00C34519">
      <w:pPr>
        <w:spacing w:line="276" w:lineRule="auto"/>
        <w:rPr>
          <w:rStyle w:val="StyleTimesNewRoman"/>
          <w:szCs w:val="24"/>
        </w:rPr>
      </w:pPr>
    </w:p>
    <w:p w:rsidR="00C34519" w:rsidRDefault="006822E8">
      <w:pPr>
        <w:spacing w:line="276" w:lineRule="auto"/>
        <w:rPr>
          <w:rStyle w:val="StyleTimesNewRoman"/>
          <w:szCs w:val="24"/>
        </w:rPr>
      </w:pPr>
      <w:r w:rsidRPr="006822E8">
        <w:rPr>
          <w:rStyle w:val="StyleTimesNewRoman"/>
          <w:szCs w:val="24"/>
        </w:rPr>
        <w:t xml:space="preserve">The types of data collected about task items and components will include </w:t>
      </w:r>
    </w:p>
    <w:p w:rsidR="00C34519" w:rsidRDefault="006822E8">
      <w:pPr>
        <w:pStyle w:val="Level1"/>
        <w:numPr>
          <w:ilvl w:val="0"/>
          <w:numId w:val="35"/>
        </w:numPr>
        <w:spacing w:line="276" w:lineRule="auto"/>
        <w:ind w:left="720" w:hanging="360"/>
        <w:rPr>
          <w:rStyle w:val="StyleTimesNewRoman"/>
          <w:szCs w:val="24"/>
        </w:rPr>
      </w:pPr>
      <w:r w:rsidRPr="006822E8">
        <w:rPr>
          <w:rStyle w:val="StyleTimesNewRoman"/>
          <w:szCs w:val="24"/>
        </w:rPr>
        <w:t>think-aloud verbal reports;</w:t>
      </w:r>
    </w:p>
    <w:p w:rsidR="00C34519" w:rsidRDefault="006822E8">
      <w:pPr>
        <w:pStyle w:val="Level1"/>
        <w:numPr>
          <w:ilvl w:val="0"/>
          <w:numId w:val="35"/>
        </w:numPr>
        <w:spacing w:line="276" w:lineRule="auto"/>
        <w:ind w:left="720" w:hanging="360"/>
        <w:rPr>
          <w:rStyle w:val="StyleTimesNewRoman"/>
          <w:szCs w:val="24"/>
        </w:rPr>
      </w:pPr>
      <w:r w:rsidRPr="006822E8">
        <w:rPr>
          <w:rStyle w:val="StyleTimesNewRoman"/>
          <w:szCs w:val="24"/>
        </w:rPr>
        <w:t>behavioral data (e.g., errors in reading items or tasks; actions observable from screen-capture; interactive gestures captured via webcam);</w:t>
      </w:r>
    </w:p>
    <w:p w:rsidR="00C34519" w:rsidRDefault="006822E8">
      <w:pPr>
        <w:pStyle w:val="Level1"/>
        <w:numPr>
          <w:ilvl w:val="0"/>
          <w:numId w:val="35"/>
        </w:numPr>
        <w:spacing w:line="276" w:lineRule="auto"/>
        <w:ind w:left="720" w:hanging="360"/>
        <w:rPr>
          <w:rStyle w:val="StyleTimesNewRoman"/>
          <w:szCs w:val="24"/>
        </w:rPr>
      </w:pPr>
      <w:r w:rsidRPr="006822E8">
        <w:rPr>
          <w:rStyle w:val="StyleTimesNewRoman"/>
          <w:szCs w:val="24"/>
        </w:rPr>
        <w:t>responses to generic questions prompting students to think out loud;</w:t>
      </w:r>
    </w:p>
    <w:p w:rsidR="00C34519" w:rsidRDefault="006822E8">
      <w:pPr>
        <w:pStyle w:val="Level1"/>
        <w:numPr>
          <w:ilvl w:val="0"/>
          <w:numId w:val="35"/>
        </w:numPr>
        <w:spacing w:line="276" w:lineRule="auto"/>
        <w:ind w:left="720" w:hanging="360"/>
        <w:rPr>
          <w:rStyle w:val="StyleTimesNewRoman"/>
          <w:szCs w:val="24"/>
        </w:rPr>
      </w:pPr>
      <w:r w:rsidRPr="006822E8">
        <w:rPr>
          <w:rStyle w:val="StyleTimesNewRoman"/>
          <w:szCs w:val="24"/>
        </w:rPr>
        <w:t>responses to targeted questions specific to the item or task;</w:t>
      </w:r>
    </w:p>
    <w:p w:rsidR="00C34519" w:rsidRDefault="006822E8">
      <w:pPr>
        <w:pStyle w:val="Level1"/>
        <w:numPr>
          <w:ilvl w:val="0"/>
          <w:numId w:val="35"/>
        </w:numPr>
        <w:spacing w:line="276" w:lineRule="auto"/>
        <w:ind w:left="720" w:hanging="360"/>
        <w:rPr>
          <w:rStyle w:val="StyleTimesNewRoman"/>
          <w:szCs w:val="24"/>
        </w:rPr>
      </w:pPr>
      <w:r w:rsidRPr="006822E8">
        <w:rPr>
          <w:rStyle w:val="StyleTimesNewRoman"/>
          <w:szCs w:val="24"/>
        </w:rPr>
        <w:t>additional volunteered participant comments; and</w:t>
      </w:r>
    </w:p>
    <w:p w:rsidR="00C34519" w:rsidRDefault="006822E8">
      <w:pPr>
        <w:pStyle w:val="Level1"/>
        <w:numPr>
          <w:ilvl w:val="0"/>
          <w:numId w:val="35"/>
        </w:numPr>
        <w:spacing w:line="276" w:lineRule="auto"/>
        <w:ind w:left="720" w:hanging="360"/>
        <w:rPr>
          <w:rStyle w:val="StyleTimesNewRoman"/>
          <w:szCs w:val="24"/>
        </w:rPr>
      </w:pPr>
      <w:r w:rsidRPr="006822E8">
        <w:rPr>
          <w:rStyle w:val="StyleTimesNewRoman"/>
          <w:szCs w:val="24"/>
        </w:rPr>
        <w:t>debriefing questions.</w:t>
      </w:r>
    </w:p>
    <w:p w:rsidR="00C34519" w:rsidRDefault="00C34519">
      <w:pPr>
        <w:spacing w:line="276" w:lineRule="auto"/>
        <w:ind w:left="720"/>
        <w:rPr>
          <w:rStyle w:val="StyleTimesNewRoman"/>
          <w:szCs w:val="24"/>
        </w:rPr>
      </w:pPr>
    </w:p>
    <w:p w:rsidR="00C34519" w:rsidRDefault="006822E8">
      <w:pPr>
        <w:spacing w:line="276" w:lineRule="auto"/>
        <w:rPr>
          <w:rStyle w:val="StyleTimesNewRoman"/>
          <w:szCs w:val="24"/>
        </w:rPr>
      </w:pPr>
      <w:r w:rsidRPr="006822E8">
        <w:rPr>
          <w:rStyle w:val="StyleTimesNewRoman"/>
          <w:szCs w:val="24"/>
        </w:rPr>
        <w:t>The general analysis approach will be to compile the different types of data to facilitate identification of patterns of responses for specific items or tasks</w:t>
      </w:r>
      <w:r w:rsidR="00C3397C">
        <w:rPr>
          <w:rStyle w:val="StyleTimesNewRoman"/>
          <w:szCs w:val="24"/>
        </w:rPr>
        <w:t>, such as</w:t>
      </w:r>
      <w:r w:rsidRPr="006822E8">
        <w:rPr>
          <w:rStyle w:val="StyleTimesNewRoman"/>
          <w:szCs w:val="24"/>
        </w:rPr>
        <w:t xml:space="preserve"> patterns of frequency counts of verbal report codes and of responses to probes or debriefing questions, or types of actions observed from students at specific points in a given task. This overall approach will help to ensure that the data are analyzed in a way that is thorough, systematic, and that will enhance identification of problems with items or tasks and provide recommendations for addressing those problems.</w:t>
      </w:r>
    </w:p>
    <w:p w:rsidR="00C34519" w:rsidRDefault="00C34519">
      <w:pPr>
        <w:spacing w:line="276" w:lineRule="auto"/>
        <w:rPr>
          <w:rStyle w:val="StyleTimesNewRoman"/>
          <w:szCs w:val="24"/>
        </w:rPr>
      </w:pPr>
    </w:p>
    <w:p w:rsidR="00C34519" w:rsidRPr="00C65FD1" w:rsidRDefault="008F6670">
      <w:pPr>
        <w:spacing w:line="276" w:lineRule="auto"/>
        <w:rPr>
          <w:rStyle w:val="StyleTimesNewRoman"/>
          <w:b/>
          <w:szCs w:val="24"/>
          <w:u w:val="single"/>
        </w:rPr>
      </w:pPr>
      <w:r w:rsidRPr="008F6670">
        <w:rPr>
          <w:rStyle w:val="StyleTimesNewRoman"/>
          <w:b/>
          <w:szCs w:val="24"/>
          <w:u w:val="single"/>
        </w:rPr>
        <w:t xml:space="preserve">Small-Scale Tryouts (Mathematics and Reading/ELA) </w:t>
      </w:r>
    </w:p>
    <w:p w:rsidR="00C34519" w:rsidRDefault="00803E40">
      <w:pPr>
        <w:autoSpaceDE w:val="0"/>
        <w:autoSpaceDN w:val="0"/>
        <w:spacing w:line="276" w:lineRule="auto"/>
        <w:rPr>
          <w:rFonts w:ascii="Times New Roman" w:hAnsi="Times New Roman" w:cs="Arial"/>
          <w:sz w:val="24"/>
          <w:szCs w:val="26"/>
        </w:rPr>
      </w:pPr>
      <w:r w:rsidRPr="00FC3F47">
        <w:rPr>
          <w:rStyle w:val="StyleTimesNewRoman"/>
          <w:szCs w:val="24"/>
        </w:rPr>
        <w:t xml:space="preserve">These studies will be conducted by </w:t>
      </w:r>
      <w:proofErr w:type="spellStart"/>
      <w:r w:rsidRPr="00FC3F47">
        <w:rPr>
          <w:rStyle w:val="StyleTimesNewRoman"/>
          <w:szCs w:val="24"/>
        </w:rPr>
        <w:t>EurekaFacts</w:t>
      </w:r>
      <w:proofErr w:type="spellEnd"/>
      <w:r w:rsidRPr="00FC3F47">
        <w:rPr>
          <w:rStyle w:val="StyleTimesNewRoman"/>
          <w:szCs w:val="24"/>
        </w:rPr>
        <w:t xml:space="preserve">, </w:t>
      </w:r>
      <w:proofErr w:type="spellStart"/>
      <w:r>
        <w:rPr>
          <w:rStyle w:val="StyleTimesNewRoman"/>
          <w:szCs w:val="24"/>
        </w:rPr>
        <w:t>wh</w:t>
      </w:r>
      <w:r w:rsidR="009620B3">
        <w:rPr>
          <w:rStyle w:val="StyleTimesNewRoman"/>
          <w:szCs w:val="24"/>
        </w:rPr>
        <w:t>ivh</w:t>
      </w:r>
      <w:proofErr w:type="spellEnd"/>
      <w:r w:rsidRPr="00FC3F47">
        <w:rPr>
          <w:rStyle w:val="StyleTimesNewRoman"/>
          <w:szCs w:val="24"/>
        </w:rPr>
        <w:t xml:space="preserve"> will recruit participants, conduct and observe the sessions, record interactions as appropriate, and report results to ETS. </w:t>
      </w:r>
      <w:r w:rsidR="00E02CD9" w:rsidRPr="00E02CD9">
        <w:rPr>
          <w:rFonts w:ascii="Times New Roman" w:hAnsi="Times New Roman" w:cs="Arial"/>
          <w:sz w:val="24"/>
          <w:szCs w:val="26"/>
        </w:rPr>
        <w:t xml:space="preserve">EurekaFacts will conduct tryouts at their Rockville, Maryland site. When working with students individually, EurekaFacts will </w:t>
      </w:r>
      <w:r w:rsidR="00E6446D">
        <w:rPr>
          <w:rFonts w:ascii="Times New Roman" w:hAnsi="Times New Roman" w:cs="Arial"/>
          <w:sz w:val="24"/>
          <w:szCs w:val="26"/>
        </w:rPr>
        <w:t>screen capture the student actions</w:t>
      </w:r>
      <w:r w:rsidR="00E02CD9" w:rsidRPr="00E02CD9">
        <w:rPr>
          <w:rFonts w:ascii="Times New Roman" w:hAnsi="Times New Roman" w:cs="Arial"/>
          <w:sz w:val="24"/>
          <w:szCs w:val="26"/>
        </w:rPr>
        <w:t xml:space="preserve"> </w:t>
      </w:r>
      <w:r w:rsidR="00E6446D">
        <w:rPr>
          <w:rFonts w:ascii="Times New Roman" w:hAnsi="Times New Roman" w:cs="Arial"/>
          <w:sz w:val="24"/>
          <w:szCs w:val="26"/>
        </w:rPr>
        <w:t xml:space="preserve">using a software program such as </w:t>
      </w:r>
      <w:proofErr w:type="spellStart"/>
      <w:r w:rsidR="00E02CD9" w:rsidRPr="00E02CD9">
        <w:rPr>
          <w:rFonts w:ascii="Times New Roman" w:hAnsi="Times New Roman" w:cs="Arial"/>
          <w:sz w:val="24"/>
          <w:szCs w:val="26"/>
        </w:rPr>
        <w:t>Morae</w:t>
      </w:r>
      <w:proofErr w:type="spellEnd"/>
      <w:r w:rsidR="00D83E07" w:rsidRPr="00D83E07">
        <w:rPr>
          <w:rFonts w:ascii="Times New Roman" w:hAnsi="Times New Roman" w:cs="Arial"/>
          <w:sz w:val="24"/>
          <w:szCs w:val="26"/>
          <w:vertAlign w:val="superscript"/>
        </w:rPr>
        <w:t>®</w:t>
      </w:r>
      <w:r w:rsidR="00E02CD9" w:rsidRPr="00E02CD9">
        <w:rPr>
          <w:rFonts w:ascii="Times New Roman" w:hAnsi="Times New Roman" w:cs="Arial"/>
          <w:sz w:val="24"/>
          <w:szCs w:val="26"/>
        </w:rPr>
        <w:t xml:space="preserve"> (by </w:t>
      </w:r>
      <w:proofErr w:type="spellStart"/>
      <w:r w:rsidR="00E02CD9" w:rsidRPr="00E02CD9">
        <w:rPr>
          <w:rFonts w:ascii="Times New Roman" w:hAnsi="Times New Roman" w:cs="Arial"/>
          <w:sz w:val="24"/>
          <w:szCs w:val="26"/>
        </w:rPr>
        <w:t>TechSmith</w:t>
      </w:r>
      <w:proofErr w:type="spellEnd"/>
      <w:r w:rsidR="00E02CD9" w:rsidRPr="00E02CD9">
        <w:rPr>
          <w:rFonts w:ascii="Times New Roman" w:hAnsi="Times New Roman" w:cs="Arial"/>
          <w:sz w:val="24"/>
          <w:szCs w:val="26"/>
        </w:rPr>
        <w:t xml:space="preserve">). Morae Recorder’s core strength is its facility for capturing a student’s interactive behaviors as they happen, while one or more </w:t>
      </w:r>
      <w:proofErr w:type="gramStart"/>
      <w:r w:rsidR="00E02CD9" w:rsidRPr="00E02CD9">
        <w:rPr>
          <w:rFonts w:ascii="Times New Roman" w:hAnsi="Times New Roman" w:cs="Arial"/>
          <w:sz w:val="24"/>
          <w:szCs w:val="26"/>
        </w:rPr>
        <w:t>observers</w:t>
      </w:r>
      <w:proofErr w:type="gramEnd"/>
      <w:r w:rsidR="00E02CD9" w:rsidRPr="00E02CD9">
        <w:rPr>
          <w:rFonts w:ascii="Times New Roman" w:hAnsi="Times New Roman" w:cs="Arial"/>
          <w:sz w:val="24"/>
          <w:szCs w:val="26"/>
        </w:rPr>
        <w:t xml:space="preserve"> simultaneously record text comments that are time</w:t>
      </w:r>
      <w:r w:rsidR="001B1CF3">
        <w:rPr>
          <w:rFonts w:ascii="Times New Roman" w:hAnsi="Times New Roman" w:cs="Arial"/>
          <w:sz w:val="24"/>
          <w:szCs w:val="26"/>
        </w:rPr>
        <w:t>-</w:t>
      </w:r>
      <w:r w:rsidR="00E02CD9" w:rsidRPr="00E02CD9">
        <w:rPr>
          <w:rFonts w:ascii="Times New Roman" w:hAnsi="Times New Roman" w:cs="Arial"/>
          <w:sz w:val="24"/>
          <w:szCs w:val="26"/>
        </w:rPr>
        <w:t xml:space="preserve">locked to the student actions and to the video recording. Adding Morae Observer software allows observers to be located in a remote location. This is both a convenience for observers and a potential means of reducing student stress or distraction, which can detract from data quality. </w:t>
      </w:r>
    </w:p>
    <w:p w:rsidR="00C34519" w:rsidRDefault="00C34519">
      <w:pPr>
        <w:autoSpaceDE w:val="0"/>
        <w:autoSpaceDN w:val="0"/>
        <w:spacing w:line="276" w:lineRule="auto"/>
        <w:rPr>
          <w:rFonts w:ascii="Times New Roman" w:hAnsi="Times New Roman" w:cs="Arial"/>
          <w:sz w:val="24"/>
          <w:szCs w:val="26"/>
        </w:rPr>
      </w:pPr>
    </w:p>
    <w:p w:rsidR="00C34519" w:rsidRDefault="00E02CD9">
      <w:pPr>
        <w:autoSpaceDE w:val="0"/>
        <w:autoSpaceDN w:val="0"/>
        <w:spacing w:line="276" w:lineRule="auto"/>
        <w:rPr>
          <w:rFonts w:ascii="Times New Roman" w:hAnsi="Times New Roman" w:cs="Arial"/>
          <w:sz w:val="24"/>
          <w:szCs w:val="26"/>
        </w:rPr>
      </w:pPr>
      <w:r w:rsidRPr="00E02CD9">
        <w:rPr>
          <w:rFonts w:ascii="Times New Roman" w:hAnsi="Times New Roman" w:cs="Arial"/>
          <w:sz w:val="24"/>
          <w:szCs w:val="26"/>
        </w:rPr>
        <w:t xml:space="preserve">As with the cognitive interviews, if possible (i.e., if compatibility issues allow) the actions on the tablet screen will be recorded using screen-capture software (e.g., Morae), and the student gestures on the tablet surface may also be captured by a webcam attached and focused on the surface. Both video feeds will be </w:t>
      </w:r>
      <w:r w:rsidRPr="00E02CD9">
        <w:rPr>
          <w:rFonts w:ascii="Times New Roman" w:hAnsi="Times New Roman" w:cs="Arial"/>
          <w:sz w:val="24"/>
          <w:szCs w:val="26"/>
        </w:rPr>
        <w:lastRenderedPageBreak/>
        <w:t>directed to Morae to allow remote viewing and commenting, and later playback through this software, also assuming compatibility. In contrast to the cognitive interviews, in the tryouts there will be no think-aloud or verbal probing component</w:t>
      </w:r>
      <w:r w:rsidR="00525222">
        <w:rPr>
          <w:rFonts w:ascii="Times New Roman" w:hAnsi="Times New Roman" w:cs="Arial"/>
          <w:sz w:val="24"/>
          <w:szCs w:val="26"/>
        </w:rPr>
        <w:t>, although students will be asked generic debriefing questions to get their overall impressions of tasks</w:t>
      </w:r>
      <w:r w:rsidRPr="00E02CD9">
        <w:rPr>
          <w:rFonts w:ascii="Times New Roman" w:hAnsi="Times New Roman" w:cs="Arial"/>
          <w:sz w:val="24"/>
          <w:szCs w:val="26"/>
        </w:rPr>
        <w:t>. Again, the goal of tryouts is to gather authentic, uncontaminated task performance and action data. Therefore, students will work through tasks and selected items at their own pace and without interruption.</w:t>
      </w:r>
      <w:r w:rsidR="00B457AD">
        <w:rPr>
          <w:rFonts w:ascii="Times New Roman" w:hAnsi="Times New Roman" w:cs="Arial"/>
          <w:sz w:val="24"/>
          <w:szCs w:val="26"/>
        </w:rPr>
        <w:t xml:space="preserve"> The </w:t>
      </w:r>
      <w:r w:rsidR="00B457AD" w:rsidRPr="008019DA">
        <w:rPr>
          <w:rStyle w:val="StyleTimesNewRoman"/>
        </w:rPr>
        <w:t xml:space="preserve">protocol </w:t>
      </w:r>
      <w:r w:rsidR="00B457AD">
        <w:rPr>
          <w:rStyle w:val="StyleTimesNewRoman"/>
        </w:rPr>
        <w:t>is</w:t>
      </w:r>
      <w:r w:rsidR="00B457AD" w:rsidRPr="008019DA">
        <w:rPr>
          <w:rStyle w:val="StyleTimesNewRoman"/>
        </w:rPr>
        <w:t xml:space="preserve"> described in Volume II</w:t>
      </w:r>
      <w:r w:rsidR="00B457AD">
        <w:rPr>
          <w:rStyle w:val="StyleTimesNewRoman"/>
        </w:rPr>
        <w:t>, Part D.</w:t>
      </w:r>
    </w:p>
    <w:p w:rsidR="00C34519" w:rsidRDefault="00C34519">
      <w:pPr>
        <w:spacing w:line="276" w:lineRule="auto"/>
        <w:rPr>
          <w:rStyle w:val="StyleTimesNewRoman"/>
          <w:b/>
          <w:sz w:val="22"/>
          <w:szCs w:val="24"/>
        </w:rPr>
      </w:pPr>
    </w:p>
    <w:p w:rsidR="00C34519" w:rsidRPr="002E7BCC" w:rsidRDefault="00A152D3">
      <w:pPr>
        <w:spacing w:line="276" w:lineRule="auto"/>
        <w:rPr>
          <w:rStyle w:val="StyleTimesNewRoman"/>
          <w:szCs w:val="24"/>
          <w:u w:val="single"/>
        </w:rPr>
      </w:pPr>
      <w:r w:rsidRPr="00A152D3">
        <w:rPr>
          <w:rStyle w:val="StyleTimesNewRoman"/>
          <w:szCs w:val="24"/>
          <w:u w:val="single"/>
        </w:rPr>
        <w:t>Analysis Plan</w:t>
      </w:r>
    </w:p>
    <w:p w:rsidR="00C34519" w:rsidRDefault="00E02CD9">
      <w:pPr>
        <w:spacing w:line="276" w:lineRule="auto"/>
        <w:rPr>
          <w:rFonts w:ascii="Times New Roman" w:hAnsi="Times New Roman" w:cs="Arial"/>
          <w:sz w:val="24"/>
          <w:szCs w:val="26"/>
        </w:rPr>
      </w:pPr>
      <w:r w:rsidRPr="00E02CD9">
        <w:rPr>
          <w:rFonts w:ascii="Times New Roman" w:hAnsi="Times New Roman" w:cs="Arial"/>
          <w:sz w:val="24"/>
          <w:szCs w:val="26"/>
        </w:rPr>
        <w:t xml:space="preserve">Student responses to items will be compiled into spreadsheets to allow quantitative and descriptive analyses of the performance data. For the behavioral data, the videos will </w:t>
      </w:r>
      <w:r w:rsidR="001B1CF3">
        <w:rPr>
          <w:rFonts w:ascii="Times New Roman" w:hAnsi="Times New Roman" w:cs="Arial"/>
          <w:sz w:val="24"/>
          <w:szCs w:val="26"/>
        </w:rPr>
        <w:t xml:space="preserve">be used for </w:t>
      </w:r>
      <w:r w:rsidRPr="00E02CD9">
        <w:rPr>
          <w:rFonts w:ascii="Times New Roman" w:hAnsi="Times New Roman" w:cs="Arial"/>
          <w:sz w:val="24"/>
          <w:szCs w:val="26"/>
        </w:rPr>
        <w:t>qualitative analysis to characterize the range of behaviors observed</w:t>
      </w:r>
      <w:r w:rsidR="00966D5D">
        <w:rPr>
          <w:rFonts w:ascii="Times New Roman" w:hAnsi="Times New Roman" w:cs="Arial"/>
          <w:sz w:val="24"/>
          <w:szCs w:val="26"/>
        </w:rPr>
        <w:t xml:space="preserve"> for tryouts that are conducted with one student at a time</w:t>
      </w:r>
      <w:r w:rsidRPr="00E02CD9">
        <w:rPr>
          <w:rFonts w:ascii="Times New Roman" w:hAnsi="Times New Roman" w:cs="Arial"/>
          <w:sz w:val="24"/>
          <w:szCs w:val="26"/>
        </w:rPr>
        <w:t xml:space="preserve">. Once the coding is established, a basic quantitative analysis will provide frequency counts and, where relevant, order information, for different behaviors or actions observed from each student. These will also be compiled into spreadsheets, and the performance data and behavioral data for each student will </w:t>
      </w:r>
      <w:r w:rsidR="001B1CF3">
        <w:rPr>
          <w:rFonts w:ascii="Times New Roman" w:hAnsi="Times New Roman" w:cs="Arial"/>
          <w:sz w:val="24"/>
          <w:szCs w:val="26"/>
        </w:rPr>
        <w:t xml:space="preserve">be </w:t>
      </w:r>
      <w:r w:rsidRPr="00E02CD9">
        <w:rPr>
          <w:rFonts w:ascii="Times New Roman" w:hAnsi="Times New Roman" w:cs="Arial"/>
          <w:sz w:val="24"/>
          <w:szCs w:val="26"/>
        </w:rPr>
        <w:t xml:space="preserve">combined in the same document. </w:t>
      </w:r>
    </w:p>
    <w:p w:rsidR="00C34519" w:rsidRDefault="00C34519">
      <w:pPr>
        <w:spacing w:line="276" w:lineRule="auto"/>
        <w:rPr>
          <w:rStyle w:val="StyleTimesNewRoman"/>
          <w:b/>
          <w:szCs w:val="24"/>
        </w:rPr>
      </w:pPr>
    </w:p>
    <w:p w:rsidR="00C34519" w:rsidRPr="00B457AD" w:rsidRDefault="00A152D3">
      <w:pPr>
        <w:pStyle w:val="StyleHeading3TimesNewRoman11ptNotBoldUnderline"/>
        <w:spacing w:line="276" w:lineRule="auto"/>
        <w:rPr>
          <w:rStyle w:val="StyleTimesNewRoman"/>
          <w:b/>
          <w:szCs w:val="24"/>
        </w:rPr>
      </w:pPr>
      <w:r w:rsidRPr="00A152D3">
        <w:rPr>
          <w:rStyle w:val="StyleTimesNewRoman"/>
          <w:b/>
          <w:szCs w:val="24"/>
        </w:rPr>
        <w:t>Cognitive Interview Process for NIES Survey Questionnaires</w:t>
      </w:r>
    </w:p>
    <w:p w:rsidR="00C34519" w:rsidRDefault="0031480F">
      <w:pPr>
        <w:spacing w:line="276" w:lineRule="auto"/>
        <w:rPr>
          <w:rStyle w:val="StyleTimesNewRoman"/>
          <w:szCs w:val="24"/>
        </w:rPr>
      </w:pPr>
      <w:r>
        <w:rPr>
          <w:rStyle w:val="StyleTimesNewRoman"/>
        </w:rPr>
        <w:t>KAI</w:t>
      </w:r>
      <w:r w:rsidRPr="004D05DB">
        <w:rPr>
          <w:rStyle w:val="StyleTimesNewRoman"/>
        </w:rPr>
        <w:t xml:space="preserve"> will conduct the </w:t>
      </w:r>
      <w:r>
        <w:rPr>
          <w:rStyle w:val="StyleTimesNewRoman"/>
        </w:rPr>
        <w:t>cognitive</w:t>
      </w:r>
      <w:r w:rsidRPr="004D05DB">
        <w:rPr>
          <w:rStyle w:val="StyleTimesNewRoman"/>
        </w:rPr>
        <w:t xml:space="preserve"> interviews</w:t>
      </w:r>
      <w:r>
        <w:rPr>
          <w:rStyle w:val="StyleTimesNewRoman"/>
        </w:rPr>
        <w:t>, with oversight from NCES and ETS</w:t>
      </w:r>
      <w:r w:rsidRPr="004D05DB">
        <w:rPr>
          <w:rStyle w:val="StyleTimesNewRoman"/>
        </w:rPr>
        <w:t xml:space="preserve">. </w:t>
      </w:r>
      <w:r>
        <w:rPr>
          <w:rStyle w:val="StyleTimesNewRoman"/>
        </w:rPr>
        <w:t>ETS will train KAI staff members on how to administer the interview probes and document the data in specified formats. KAI</w:t>
      </w:r>
      <w:r w:rsidRPr="004D05DB">
        <w:rPr>
          <w:rStyle w:val="StyleTimesNewRoman"/>
        </w:rPr>
        <w:t xml:space="preserve"> will ensure that qualified interviewers</w:t>
      </w:r>
      <w:r>
        <w:rPr>
          <w:rStyle w:val="StyleTimesNewRoman"/>
        </w:rPr>
        <w:t>,</w:t>
      </w:r>
      <w:r w:rsidRPr="004D05DB">
        <w:rPr>
          <w:rStyle w:val="StyleTimesNewRoman"/>
        </w:rPr>
        <w:t xml:space="preserve"> trained on the cognitive interviewing techniques of the protocol</w:t>
      </w:r>
      <w:r>
        <w:rPr>
          <w:rStyle w:val="StyleTimesNewRoman"/>
        </w:rPr>
        <w:t>s,</w:t>
      </w:r>
      <w:r w:rsidRPr="004D05DB">
        <w:rPr>
          <w:rStyle w:val="StyleTimesNewRoman"/>
        </w:rPr>
        <w:t xml:space="preserve"> conduct the interviews. </w:t>
      </w:r>
      <w:r>
        <w:rPr>
          <w:rStyle w:val="StyleTimesNewRoman"/>
        </w:rPr>
        <w:t>The i</w:t>
      </w:r>
      <w:r w:rsidRPr="004D05DB">
        <w:rPr>
          <w:rStyle w:val="StyleTimesNewRoman"/>
        </w:rPr>
        <w:t>nterview</w:t>
      </w:r>
      <w:r>
        <w:rPr>
          <w:rStyle w:val="StyleTimesNewRoman"/>
        </w:rPr>
        <w:t>s</w:t>
      </w:r>
      <w:r w:rsidRPr="004D05DB">
        <w:rPr>
          <w:rStyle w:val="StyleTimesNewRoman"/>
        </w:rPr>
        <w:t xml:space="preserve"> </w:t>
      </w:r>
      <w:r>
        <w:rPr>
          <w:rStyle w:val="StyleTimesNewRoman"/>
        </w:rPr>
        <w:t>will be</w:t>
      </w:r>
      <w:r w:rsidRPr="004D05DB">
        <w:rPr>
          <w:rStyle w:val="StyleTimesNewRoman"/>
        </w:rPr>
        <w:t xml:space="preserve"> based on the protocol structure</w:t>
      </w:r>
      <w:r>
        <w:rPr>
          <w:rStyle w:val="StyleTimesNewRoman"/>
        </w:rPr>
        <w:t>s</w:t>
      </w:r>
      <w:r w:rsidRPr="004D05DB">
        <w:rPr>
          <w:rStyle w:val="StyleTimesNewRoman"/>
        </w:rPr>
        <w:t xml:space="preserve"> described in Volume II</w:t>
      </w:r>
      <w:r>
        <w:rPr>
          <w:rStyle w:val="StyleTimesNewRoman"/>
        </w:rPr>
        <w:t xml:space="preserve"> (Part </w:t>
      </w:r>
      <w:r w:rsidR="00A8442C">
        <w:rPr>
          <w:rStyle w:val="StyleTimesNewRoman"/>
        </w:rPr>
        <w:t>E</w:t>
      </w:r>
      <w:r>
        <w:rPr>
          <w:rStyle w:val="StyleTimesNewRoman"/>
        </w:rPr>
        <w:t xml:space="preserve">). </w:t>
      </w:r>
    </w:p>
    <w:p w:rsidR="00C34519" w:rsidRDefault="00C34519">
      <w:pPr>
        <w:spacing w:line="276" w:lineRule="auto"/>
        <w:rPr>
          <w:rStyle w:val="StyleTimesNewRoman"/>
        </w:rPr>
      </w:pPr>
    </w:p>
    <w:p w:rsidR="00C34519" w:rsidRDefault="0031480F">
      <w:pPr>
        <w:spacing w:line="276" w:lineRule="auto"/>
        <w:rPr>
          <w:rStyle w:val="StyleTimesNewRoman"/>
        </w:rPr>
      </w:pPr>
      <w:r w:rsidRPr="004D05DB">
        <w:rPr>
          <w:rStyle w:val="StyleTimesNewRoman"/>
        </w:rPr>
        <w:t xml:space="preserve">Participants will first be welcomed, introduced to the interviewer and the observer (if an in-room observer is present), and told they are there to help answer questions about how people </w:t>
      </w:r>
      <w:r w:rsidR="00B457AD">
        <w:rPr>
          <w:rStyle w:val="StyleTimesNewRoman"/>
        </w:rPr>
        <w:t>respond to</w:t>
      </w:r>
      <w:r w:rsidR="00B457AD" w:rsidRPr="004D05DB">
        <w:rPr>
          <w:rStyle w:val="StyleTimesNewRoman"/>
        </w:rPr>
        <w:t xml:space="preserve"> </w:t>
      </w:r>
      <w:r w:rsidRPr="004D05DB">
        <w:rPr>
          <w:rStyle w:val="StyleTimesNewRoman"/>
        </w:rPr>
        <w:t>survey</w:t>
      </w:r>
      <w:r>
        <w:rPr>
          <w:rStyle w:val="StyleTimesNewRoman"/>
        </w:rPr>
        <w:t xml:space="preserve"> items</w:t>
      </w:r>
      <w:r w:rsidRPr="004D05DB">
        <w:rPr>
          <w:rStyle w:val="StyleTimesNewRoman"/>
        </w:rPr>
        <w:t>. Participants will be reassured that their participation is voluntary</w:t>
      </w:r>
      <w:r>
        <w:rPr>
          <w:rStyle w:val="StyleTimesNewRoman"/>
        </w:rPr>
        <w:t xml:space="preserve"> </w:t>
      </w:r>
      <w:r w:rsidRPr="004D05DB">
        <w:rPr>
          <w:rStyle w:val="StyleTimesNewRoman"/>
        </w:rPr>
        <w:t xml:space="preserve">and that their </w:t>
      </w:r>
      <w:r>
        <w:rPr>
          <w:rStyle w:val="StyleTimesNewRoman"/>
        </w:rPr>
        <w:t>responses</w:t>
      </w:r>
      <w:r w:rsidRPr="004D05DB">
        <w:rPr>
          <w:rStyle w:val="StyleTimesNewRoman"/>
        </w:rPr>
        <w:t xml:space="preserve"> may be used only for </w:t>
      </w:r>
      <w:r>
        <w:rPr>
          <w:rStyle w:val="StyleTimesNewRoman"/>
        </w:rPr>
        <w:t>research</w:t>
      </w:r>
      <w:r w:rsidRPr="004D05DB">
        <w:rPr>
          <w:rStyle w:val="StyleTimesNewRoman"/>
        </w:rPr>
        <w:t xml:space="preserve"> purposes and </w:t>
      </w:r>
      <w:r>
        <w:rPr>
          <w:rStyle w:val="StyleTimesNewRoman"/>
        </w:rPr>
        <w:t>will</w:t>
      </w:r>
      <w:r w:rsidRPr="004D05DB">
        <w:rPr>
          <w:rStyle w:val="StyleTimesNewRoman"/>
        </w:rPr>
        <w:t xml:space="preserve"> not be disclosed or used, in identifiable form</w:t>
      </w:r>
      <w:r>
        <w:rPr>
          <w:rStyle w:val="StyleTimesNewRoman"/>
        </w:rPr>
        <w:t>,</w:t>
      </w:r>
      <w:r w:rsidRPr="004D05DB">
        <w:rPr>
          <w:rStyle w:val="StyleTimesNewRoman"/>
        </w:rPr>
        <w:t xml:space="preserve"> for any other purpose except as required by law [Education </w:t>
      </w:r>
      <w:r w:rsidR="00B457AD">
        <w:rPr>
          <w:rStyle w:val="StyleTimesNewRoman"/>
        </w:rPr>
        <w:t>Science</w:t>
      </w:r>
      <w:r w:rsidR="00B457AD" w:rsidRPr="004D05DB">
        <w:rPr>
          <w:rStyle w:val="StyleTimesNewRoman"/>
        </w:rPr>
        <w:t xml:space="preserve">s </w:t>
      </w:r>
      <w:r w:rsidRPr="004D05DB">
        <w:rPr>
          <w:rStyle w:val="StyleTimesNewRoman"/>
        </w:rPr>
        <w:t xml:space="preserve">Reform Act of 2002, 20 U.S.C §9573]. Interviewers will explain the think-aloud process, conduct a practice question, and then participants will answer questions verbally. </w:t>
      </w:r>
    </w:p>
    <w:p w:rsidR="00C34519" w:rsidRDefault="00C34519">
      <w:pPr>
        <w:spacing w:line="276" w:lineRule="auto"/>
        <w:rPr>
          <w:rStyle w:val="StyleTimesNewRoman"/>
          <w:b/>
          <w:szCs w:val="24"/>
        </w:rPr>
      </w:pPr>
    </w:p>
    <w:p w:rsidR="00C34519" w:rsidRDefault="003148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szCs w:val="24"/>
        </w:rPr>
      </w:pPr>
      <w:r>
        <w:rPr>
          <w:rFonts w:ascii="Times New Roman" w:hAnsi="Times New Roman"/>
          <w:sz w:val="24"/>
          <w:szCs w:val="24"/>
        </w:rPr>
        <w:t xml:space="preserve">Digital audio recording will capture students’ verbal responses to the think-aloud interview. Interviewers may also record notes, including behaviors (e.g., the participant appeared confused) and if extra time was needed during a particular part of the task. </w:t>
      </w:r>
    </w:p>
    <w:p w:rsidR="00C34519" w:rsidRDefault="00C34519">
      <w:pPr>
        <w:spacing w:line="276" w:lineRule="auto"/>
        <w:rPr>
          <w:rStyle w:val="StyleTimesNewRoman"/>
        </w:rPr>
      </w:pPr>
    </w:p>
    <w:p w:rsidR="00C34519" w:rsidRDefault="0031480F">
      <w:pPr>
        <w:spacing w:line="276" w:lineRule="auto"/>
        <w:rPr>
          <w:rStyle w:val="StyleTimesNewRoman"/>
          <w:szCs w:val="24"/>
        </w:rPr>
      </w:pPr>
      <w:r w:rsidRPr="00CE5700">
        <w:rPr>
          <w:rStyle w:val="StyleTimesNewRoman"/>
          <w:szCs w:val="24"/>
        </w:rPr>
        <w:t>Student interviews will take place</w:t>
      </w:r>
      <w:r>
        <w:rPr>
          <w:rStyle w:val="StyleTimesNewRoman"/>
          <w:szCs w:val="24"/>
        </w:rPr>
        <w:t xml:space="preserve"> </w:t>
      </w:r>
      <w:r w:rsidRPr="00CE5700">
        <w:rPr>
          <w:rStyle w:val="StyleTimesNewRoman"/>
          <w:szCs w:val="24"/>
        </w:rPr>
        <w:t xml:space="preserve">at </w:t>
      </w:r>
      <w:r>
        <w:rPr>
          <w:rStyle w:val="StyleTimesNewRoman"/>
          <w:szCs w:val="24"/>
        </w:rPr>
        <w:t>AI/AN and BIE schools and/or community centers</w:t>
      </w:r>
      <w:r w:rsidRPr="00CE5700">
        <w:rPr>
          <w:rStyle w:val="StyleTimesNewRoman"/>
          <w:szCs w:val="24"/>
        </w:rPr>
        <w:t xml:space="preserve">. </w:t>
      </w:r>
      <w:r w:rsidRPr="002B47C3">
        <w:rPr>
          <w:rFonts w:ascii="Times New Roman" w:hAnsi="Times New Roman"/>
          <w:sz w:val="24"/>
          <w:szCs w:val="24"/>
        </w:rPr>
        <w:t xml:space="preserve">Teachers and </w:t>
      </w:r>
      <w:r w:rsidRPr="00CE5700">
        <w:rPr>
          <w:rStyle w:val="StyleTimesNewRoman"/>
          <w:szCs w:val="24"/>
        </w:rPr>
        <w:t>school administrators who agree to participate will be interviewed at their school locations.</w:t>
      </w:r>
      <w:r>
        <w:rPr>
          <w:rStyle w:val="StyleTimesNewRoman"/>
          <w:szCs w:val="24"/>
        </w:rPr>
        <w:t xml:space="preserve"> </w:t>
      </w:r>
      <w:r w:rsidRPr="00975DCD">
        <w:rPr>
          <w:rFonts w:ascii="Times New Roman" w:hAnsi="Times New Roman"/>
          <w:sz w:val="24"/>
          <w:szCs w:val="24"/>
        </w:rPr>
        <w:t>While cognitive interviews with students should be conducted as in-person interviews, half of the cognitive interviews with teachers and school administrators may be conducted via telephone if sampling requirements do not allow for testing participants in person, or if complications with transportation and/or reaching certain populations can be avoided. At least half of the in-person interviews should be completed prior to beginning the telephone interviews in order to create a better forum for identifying and correcting any major issues early on. For example, if</w:t>
      </w:r>
      <w:r w:rsidR="00B457AD">
        <w:rPr>
          <w:rFonts w:ascii="Times New Roman" w:hAnsi="Times New Roman"/>
          <w:sz w:val="24"/>
          <w:szCs w:val="24"/>
        </w:rPr>
        <w:t>,</w:t>
      </w:r>
      <w:r w:rsidRPr="00975DCD">
        <w:rPr>
          <w:rFonts w:ascii="Times New Roman" w:hAnsi="Times New Roman"/>
          <w:sz w:val="24"/>
          <w:szCs w:val="24"/>
        </w:rPr>
        <w:t xml:space="preserve"> of the 20 school administrators that will be interviewed</w:t>
      </w:r>
      <w:r w:rsidR="00B457AD">
        <w:rPr>
          <w:rFonts w:ascii="Times New Roman" w:hAnsi="Times New Roman"/>
          <w:sz w:val="24"/>
          <w:szCs w:val="24"/>
        </w:rPr>
        <w:t>,</w:t>
      </w:r>
      <w:r w:rsidRPr="00975DCD">
        <w:rPr>
          <w:rFonts w:ascii="Times New Roman" w:hAnsi="Times New Roman"/>
          <w:sz w:val="24"/>
          <w:szCs w:val="24"/>
        </w:rPr>
        <w:t xml:space="preserve"> 10 </w:t>
      </w:r>
      <w:r w:rsidRPr="00975DCD">
        <w:rPr>
          <w:rFonts w:ascii="Times New Roman" w:hAnsi="Times New Roman"/>
          <w:sz w:val="24"/>
          <w:szCs w:val="24"/>
        </w:rPr>
        <w:lastRenderedPageBreak/>
        <w:t xml:space="preserve">interviews will be conducted over the phone, at least five of those interviews </w:t>
      </w:r>
      <w:r w:rsidR="004D0F5E">
        <w:rPr>
          <w:rFonts w:ascii="Times New Roman" w:hAnsi="Times New Roman"/>
          <w:sz w:val="24"/>
          <w:szCs w:val="24"/>
        </w:rPr>
        <w:t>will</w:t>
      </w:r>
      <w:r w:rsidRPr="00975DCD">
        <w:rPr>
          <w:rFonts w:ascii="Times New Roman" w:hAnsi="Times New Roman"/>
          <w:sz w:val="24"/>
          <w:szCs w:val="24"/>
        </w:rPr>
        <w:t xml:space="preserve"> be conducted in-person before beginning any telephone interviews.</w:t>
      </w:r>
    </w:p>
    <w:p w:rsidR="00C34519" w:rsidRDefault="00C34519">
      <w:pPr>
        <w:spacing w:line="276" w:lineRule="auto"/>
        <w:rPr>
          <w:rStyle w:val="StyleTimesNewRoman"/>
          <w:szCs w:val="24"/>
        </w:rPr>
      </w:pPr>
    </w:p>
    <w:p w:rsidR="00C34519" w:rsidRDefault="0031480F">
      <w:pPr>
        <w:spacing w:line="276" w:lineRule="auto"/>
        <w:rPr>
          <w:rStyle w:val="StyleTimesNewRoman"/>
          <w:szCs w:val="24"/>
        </w:rPr>
      </w:pPr>
      <w:r>
        <w:rPr>
          <w:rStyle w:val="StyleTimesNewRoman"/>
          <w:szCs w:val="24"/>
        </w:rPr>
        <w:t xml:space="preserve">After the participant reads each question and answers it while thinking aloud, the interviewer will ask both item-specific probes, as well as possibly asking some generic probes. The protocol which contains the welcome script, think-aloud instructions, hints for the interviewers, the specific survey items included, and the generic and item-specific probes are contained in Volume II, Part </w:t>
      </w:r>
      <w:r w:rsidR="002E7BCC">
        <w:rPr>
          <w:rStyle w:val="StyleTimesNewRoman"/>
          <w:szCs w:val="24"/>
        </w:rPr>
        <w:t>E</w:t>
      </w:r>
      <w:r>
        <w:rPr>
          <w:rStyle w:val="StyleTimesNewRoman"/>
          <w:szCs w:val="24"/>
        </w:rPr>
        <w:t xml:space="preserve">.   </w:t>
      </w:r>
    </w:p>
    <w:p w:rsidR="00C34519" w:rsidRDefault="00C34519">
      <w:pPr>
        <w:spacing w:line="276" w:lineRule="auto"/>
        <w:rPr>
          <w:rStyle w:val="StyleTimesNewRoman"/>
          <w:szCs w:val="24"/>
        </w:rPr>
      </w:pPr>
    </w:p>
    <w:p w:rsidR="00C34519" w:rsidRPr="002E7BCC" w:rsidRDefault="0031480F">
      <w:pPr>
        <w:pStyle w:val="StyleHeading3TimesNewRoman11ptNotBoldUnderline"/>
        <w:spacing w:after="0" w:line="276" w:lineRule="auto"/>
        <w:rPr>
          <w:rFonts w:cs="Times New Roman"/>
          <w:szCs w:val="24"/>
        </w:rPr>
      </w:pPr>
      <w:r w:rsidRPr="002E7BCC">
        <w:rPr>
          <w:rFonts w:cs="Times New Roman"/>
          <w:szCs w:val="24"/>
        </w:rPr>
        <w:t>Analysis Plans</w:t>
      </w:r>
    </w:p>
    <w:p w:rsidR="00C34519" w:rsidRDefault="0031480F">
      <w:pPr>
        <w:spacing w:line="276" w:lineRule="auto"/>
        <w:rPr>
          <w:rStyle w:val="StyleTimesNewRoman"/>
          <w:szCs w:val="24"/>
        </w:rPr>
      </w:pPr>
      <w:r>
        <w:rPr>
          <w:rStyle w:val="StyleTimesNewRoman"/>
          <w:szCs w:val="24"/>
        </w:rPr>
        <w:t>For the cognitive interview data collections, t</w:t>
      </w:r>
      <w:r w:rsidRPr="002A098C">
        <w:rPr>
          <w:rStyle w:val="StyleTimesNewRoman"/>
          <w:szCs w:val="24"/>
        </w:rPr>
        <w:t xml:space="preserve">he key unit of analysis is the </w:t>
      </w:r>
      <w:r>
        <w:rPr>
          <w:rStyle w:val="StyleTimesNewRoman"/>
          <w:szCs w:val="24"/>
        </w:rPr>
        <w:t>item</w:t>
      </w:r>
      <w:r w:rsidRPr="002A098C">
        <w:rPr>
          <w:rStyle w:val="StyleTimesNewRoman"/>
          <w:szCs w:val="24"/>
        </w:rPr>
        <w:t xml:space="preserve">. </w:t>
      </w:r>
      <w:r>
        <w:rPr>
          <w:rStyle w:val="StyleTimesNewRoman"/>
          <w:szCs w:val="24"/>
        </w:rPr>
        <w:t>Items</w:t>
      </w:r>
      <w:r w:rsidRPr="002A098C">
        <w:rPr>
          <w:rStyle w:val="StyleTimesNewRoman"/>
          <w:szCs w:val="24"/>
        </w:rPr>
        <w:t xml:space="preserve"> will be analyzed across participants.</w:t>
      </w:r>
    </w:p>
    <w:p w:rsidR="00C34519" w:rsidRDefault="00C34519">
      <w:pPr>
        <w:spacing w:line="276" w:lineRule="auto"/>
        <w:jc w:val="center"/>
        <w:rPr>
          <w:rStyle w:val="StyleTimesNewRoman"/>
          <w:szCs w:val="24"/>
        </w:rPr>
      </w:pPr>
    </w:p>
    <w:p w:rsidR="00C34519" w:rsidRDefault="0031480F">
      <w:pPr>
        <w:spacing w:line="276" w:lineRule="auto"/>
        <w:rPr>
          <w:rStyle w:val="StyleTimesNewRoman"/>
          <w:szCs w:val="24"/>
        </w:rPr>
      </w:pPr>
      <w:r w:rsidRPr="002A098C">
        <w:rPr>
          <w:rStyle w:val="StyleTimesNewRoman"/>
          <w:szCs w:val="24"/>
        </w:rPr>
        <w:t xml:space="preserve">The types of data collected about the </w:t>
      </w:r>
      <w:r>
        <w:rPr>
          <w:rStyle w:val="StyleTimesNewRoman"/>
          <w:szCs w:val="24"/>
        </w:rPr>
        <w:t>survey question</w:t>
      </w:r>
      <w:r w:rsidRPr="002A098C">
        <w:rPr>
          <w:rStyle w:val="StyleTimesNewRoman"/>
          <w:szCs w:val="24"/>
        </w:rPr>
        <w:t xml:space="preserve">s will include </w:t>
      </w:r>
    </w:p>
    <w:p w:rsidR="00C34519" w:rsidRDefault="0031480F">
      <w:pPr>
        <w:pStyle w:val="Level1"/>
        <w:numPr>
          <w:ilvl w:val="0"/>
          <w:numId w:val="35"/>
        </w:numPr>
        <w:adjustRightInd/>
        <w:spacing w:line="276" w:lineRule="auto"/>
        <w:ind w:left="720" w:hanging="360"/>
        <w:jc w:val="left"/>
        <w:textAlignment w:val="auto"/>
        <w:rPr>
          <w:rFonts w:ascii="Times New Roman" w:hAnsi="Times New Roman"/>
          <w:sz w:val="24"/>
          <w:szCs w:val="24"/>
        </w:rPr>
      </w:pPr>
      <w:r w:rsidRPr="002A098C">
        <w:rPr>
          <w:rFonts w:ascii="Times New Roman" w:hAnsi="Times New Roman"/>
          <w:sz w:val="24"/>
          <w:szCs w:val="24"/>
        </w:rPr>
        <w:t>think-aloud verbal reports;</w:t>
      </w:r>
    </w:p>
    <w:p w:rsidR="00C34519" w:rsidRDefault="0031480F">
      <w:pPr>
        <w:pStyle w:val="Level1"/>
        <w:numPr>
          <w:ilvl w:val="0"/>
          <w:numId w:val="35"/>
        </w:numPr>
        <w:adjustRightInd/>
        <w:spacing w:line="276" w:lineRule="auto"/>
        <w:ind w:left="720" w:hanging="360"/>
        <w:jc w:val="left"/>
        <w:textAlignment w:val="auto"/>
        <w:rPr>
          <w:rFonts w:ascii="Times New Roman" w:hAnsi="Times New Roman"/>
          <w:sz w:val="24"/>
          <w:szCs w:val="24"/>
        </w:rPr>
      </w:pPr>
      <w:r w:rsidRPr="002A098C">
        <w:rPr>
          <w:rFonts w:ascii="Times New Roman" w:hAnsi="Times New Roman"/>
          <w:sz w:val="24"/>
          <w:szCs w:val="24"/>
        </w:rPr>
        <w:t xml:space="preserve">behavioral </w:t>
      </w:r>
      <w:r>
        <w:rPr>
          <w:rFonts w:ascii="Times New Roman" w:hAnsi="Times New Roman"/>
          <w:sz w:val="24"/>
          <w:szCs w:val="24"/>
        </w:rPr>
        <w:t>data</w:t>
      </w:r>
      <w:r w:rsidRPr="002A098C">
        <w:rPr>
          <w:rFonts w:ascii="Times New Roman" w:hAnsi="Times New Roman"/>
          <w:sz w:val="24"/>
          <w:szCs w:val="24"/>
        </w:rPr>
        <w:t xml:space="preserve"> (e.g., errors in reading </w:t>
      </w:r>
      <w:r>
        <w:rPr>
          <w:rFonts w:ascii="Times New Roman" w:hAnsi="Times New Roman"/>
          <w:sz w:val="24"/>
          <w:szCs w:val="24"/>
        </w:rPr>
        <w:t>items</w:t>
      </w:r>
      <w:r w:rsidRPr="002A098C">
        <w:rPr>
          <w:rFonts w:ascii="Times New Roman" w:hAnsi="Times New Roman"/>
          <w:sz w:val="24"/>
          <w:szCs w:val="24"/>
        </w:rPr>
        <w:t>);</w:t>
      </w:r>
    </w:p>
    <w:p w:rsidR="00C34519" w:rsidRDefault="0031480F">
      <w:pPr>
        <w:pStyle w:val="Level1"/>
        <w:numPr>
          <w:ilvl w:val="0"/>
          <w:numId w:val="35"/>
        </w:numPr>
        <w:adjustRightInd/>
        <w:spacing w:line="276" w:lineRule="auto"/>
        <w:ind w:left="720" w:hanging="360"/>
        <w:jc w:val="left"/>
        <w:textAlignment w:val="auto"/>
        <w:rPr>
          <w:rFonts w:ascii="Times New Roman" w:hAnsi="Times New Roman"/>
          <w:sz w:val="24"/>
          <w:szCs w:val="24"/>
        </w:rPr>
      </w:pPr>
      <w:r w:rsidRPr="002A098C">
        <w:rPr>
          <w:rFonts w:ascii="Times New Roman" w:hAnsi="Times New Roman"/>
          <w:sz w:val="24"/>
          <w:szCs w:val="24"/>
        </w:rPr>
        <w:t>responses to generic</w:t>
      </w:r>
      <w:r>
        <w:rPr>
          <w:rFonts w:ascii="Times New Roman" w:hAnsi="Times New Roman"/>
          <w:sz w:val="24"/>
          <w:szCs w:val="24"/>
        </w:rPr>
        <w:t xml:space="preserve"> questions prompting students to think out loud</w:t>
      </w:r>
      <w:r w:rsidRPr="002A098C">
        <w:rPr>
          <w:rFonts w:ascii="Times New Roman" w:hAnsi="Times New Roman"/>
          <w:sz w:val="24"/>
          <w:szCs w:val="24"/>
        </w:rPr>
        <w:t>;</w:t>
      </w:r>
    </w:p>
    <w:p w:rsidR="00C34519" w:rsidRDefault="0031480F">
      <w:pPr>
        <w:pStyle w:val="Level1"/>
        <w:numPr>
          <w:ilvl w:val="0"/>
          <w:numId w:val="35"/>
        </w:numPr>
        <w:adjustRightInd/>
        <w:spacing w:line="276" w:lineRule="auto"/>
        <w:ind w:left="720" w:hanging="360"/>
        <w:jc w:val="left"/>
        <w:textAlignment w:val="auto"/>
        <w:rPr>
          <w:rFonts w:ascii="Times New Roman" w:hAnsi="Times New Roman"/>
          <w:sz w:val="24"/>
          <w:szCs w:val="24"/>
        </w:rPr>
      </w:pPr>
      <w:r w:rsidRPr="002A098C">
        <w:rPr>
          <w:rFonts w:ascii="Times New Roman" w:hAnsi="Times New Roman"/>
          <w:sz w:val="24"/>
          <w:szCs w:val="24"/>
        </w:rPr>
        <w:t xml:space="preserve">responses to </w:t>
      </w:r>
      <w:r>
        <w:rPr>
          <w:rFonts w:ascii="Times New Roman" w:hAnsi="Times New Roman"/>
          <w:sz w:val="24"/>
          <w:szCs w:val="24"/>
        </w:rPr>
        <w:t>targeted questions specific to the item;</w:t>
      </w:r>
    </w:p>
    <w:p w:rsidR="00C34519" w:rsidRDefault="0031480F">
      <w:pPr>
        <w:pStyle w:val="Level1"/>
        <w:numPr>
          <w:ilvl w:val="0"/>
          <w:numId w:val="35"/>
        </w:numPr>
        <w:adjustRightInd/>
        <w:spacing w:line="276" w:lineRule="auto"/>
        <w:ind w:left="720" w:hanging="360"/>
        <w:jc w:val="left"/>
        <w:textAlignment w:val="auto"/>
        <w:rPr>
          <w:rFonts w:ascii="Times New Roman" w:hAnsi="Times New Roman"/>
          <w:sz w:val="24"/>
          <w:szCs w:val="24"/>
        </w:rPr>
      </w:pPr>
      <w:r w:rsidRPr="002A098C">
        <w:rPr>
          <w:rFonts w:ascii="Times New Roman" w:hAnsi="Times New Roman"/>
          <w:sz w:val="24"/>
          <w:szCs w:val="24"/>
        </w:rPr>
        <w:t>additional volunteered participant comments; and</w:t>
      </w:r>
    </w:p>
    <w:p w:rsidR="00C34519" w:rsidRDefault="0031480F">
      <w:pPr>
        <w:pStyle w:val="Level1"/>
        <w:numPr>
          <w:ilvl w:val="0"/>
          <w:numId w:val="35"/>
        </w:numPr>
        <w:adjustRightInd/>
        <w:spacing w:line="276" w:lineRule="auto"/>
        <w:ind w:left="720" w:hanging="360"/>
        <w:jc w:val="left"/>
        <w:textAlignment w:val="auto"/>
        <w:rPr>
          <w:rFonts w:ascii="Times New Roman" w:hAnsi="Times New Roman"/>
          <w:sz w:val="24"/>
          <w:szCs w:val="24"/>
        </w:rPr>
      </w:pPr>
      <w:r w:rsidRPr="002A098C">
        <w:rPr>
          <w:rFonts w:ascii="Times New Roman" w:hAnsi="Times New Roman"/>
          <w:sz w:val="24"/>
          <w:szCs w:val="24"/>
        </w:rPr>
        <w:t>debriefing questions.</w:t>
      </w:r>
    </w:p>
    <w:p w:rsidR="00C34519" w:rsidRDefault="00C34519">
      <w:pPr>
        <w:spacing w:line="276" w:lineRule="auto"/>
        <w:ind w:left="720"/>
        <w:rPr>
          <w:rFonts w:ascii="Times New Roman" w:hAnsi="Times New Roman"/>
          <w:sz w:val="24"/>
          <w:szCs w:val="24"/>
        </w:rPr>
      </w:pPr>
    </w:p>
    <w:p w:rsidR="00C34519" w:rsidRDefault="0031480F">
      <w:pPr>
        <w:spacing w:line="276" w:lineRule="auto"/>
        <w:rPr>
          <w:rStyle w:val="StyleTimesNewRoman"/>
          <w:szCs w:val="24"/>
        </w:rPr>
      </w:pPr>
      <w:r w:rsidRPr="002A098C">
        <w:rPr>
          <w:rStyle w:val="StyleTimesNewRoman"/>
          <w:szCs w:val="24"/>
        </w:rPr>
        <w:t xml:space="preserve">The general analysis approach will be to compile the different types of data in spreadsheets and other formats to facilitate identification of patterns of responses for specific </w:t>
      </w:r>
      <w:r>
        <w:rPr>
          <w:rStyle w:val="StyleTimesNewRoman"/>
          <w:szCs w:val="24"/>
        </w:rPr>
        <w:t>items</w:t>
      </w:r>
      <w:r w:rsidRPr="002A098C">
        <w:rPr>
          <w:rStyle w:val="StyleTimesNewRoman"/>
          <w:szCs w:val="24"/>
        </w:rPr>
        <w:t xml:space="preserve">, for example, patterns of counts of verbal report codes and of responses to </w:t>
      </w:r>
      <w:r>
        <w:rPr>
          <w:rStyle w:val="StyleTimesNewRoman"/>
          <w:szCs w:val="24"/>
        </w:rPr>
        <w:t xml:space="preserve">probes or debriefing questions. </w:t>
      </w:r>
      <w:r w:rsidRPr="002A098C">
        <w:rPr>
          <w:rStyle w:val="StyleTimesNewRoman"/>
          <w:szCs w:val="24"/>
        </w:rPr>
        <w:t xml:space="preserve">This approach will </w:t>
      </w:r>
      <w:r>
        <w:rPr>
          <w:rStyle w:val="StyleTimesNewRoman"/>
          <w:szCs w:val="24"/>
        </w:rPr>
        <w:t>help</w:t>
      </w:r>
      <w:r w:rsidRPr="002A098C">
        <w:rPr>
          <w:rStyle w:val="StyleTimesNewRoman"/>
          <w:szCs w:val="24"/>
        </w:rPr>
        <w:t xml:space="preserve"> ensure that the data are analyzed in a way that is thorough</w:t>
      </w:r>
      <w:r>
        <w:rPr>
          <w:rStyle w:val="StyleTimesNewRoman"/>
          <w:szCs w:val="24"/>
        </w:rPr>
        <w:t xml:space="preserve">, systematic, </w:t>
      </w:r>
      <w:r w:rsidRPr="002A098C">
        <w:rPr>
          <w:rStyle w:val="StyleTimesNewRoman"/>
          <w:szCs w:val="24"/>
        </w:rPr>
        <w:t xml:space="preserve">and that will enhance identification of problems with </w:t>
      </w:r>
      <w:r>
        <w:rPr>
          <w:rStyle w:val="StyleTimesNewRoman"/>
          <w:szCs w:val="24"/>
        </w:rPr>
        <w:t xml:space="preserve">items </w:t>
      </w:r>
      <w:r w:rsidRPr="002A098C">
        <w:rPr>
          <w:rStyle w:val="StyleTimesNewRoman"/>
          <w:szCs w:val="24"/>
        </w:rPr>
        <w:t xml:space="preserve">and provide recommendations for </w:t>
      </w:r>
      <w:r>
        <w:rPr>
          <w:rStyle w:val="StyleTimesNewRoman"/>
          <w:szCs w:val="24"/>
        </w:rPr>
        <w:t>address</w:t>
      </w:r>
      <w:r w:rsidRPr="002A098C">
        <w:rPr>
          <w:rStyle w:val="StyleTimesNewRoman"/>
          <w:szCs w:val="24"/>
        </w:rPr>
        <w:t>ing those problems.</w:t>
      </w:r>
    </w:p>
    <w:p w:rsidR="00C34519" w:rsidRDefault="00C34519">
      <w:pPr>
        <w:spacing w:line="276" w:lineRule="auto"/>
        <w:rPr>
          <w:rStyle w:val="StyleTimesNewRoman"/>
        </w:rPr>
      </w:pPr>
    </w:p>
    <w:p w:rsidR="00C34519" w:rsidRDefault="00A06368">
      <w:pPr>
        <w:pStyle w:val="OMBSectionHeading"/>
        <w:spacing w:before="0" w:after="120" w:line="276" w:lineRule="auto"/>
        <w:ind w:left="360"/>
      </w:pPr>
      <w:bookmarkStart w:id="18" w:name="_Toc286052934"/>
      <w:bookmarkStart w:id="19" w:name="_Toc286052986"/>
      <w:bookmarkStart w:id="20" w:name="_Toc286052939"/>
      <w:bookmarkStart w:id="21" w:name="_Toc286052991"/>
      <w:bookmarkStart w:id="22" w:name="_Toc286052940"/>
      <w:bookmarkStart w:id="23" w:name="_Toc286052992"/>
      <w:bookmarkStart w:id="24" w:name="_Toc286052941"/>
      <w:bookmarkStart w:id="25" w:name="_Toc286052993"/>
      <w:bookmarkStart w:id="26" w:name="_Toc286052942"/>
      <w:bookmarkStart w:id="27" w:name="_Toc286052994"/>
      <w:bookmarkStart w:id="28" w:name="_Toc286052943"/>
      <w:bookmarkStart w:id="29" w:name="_Toc286052995"/>
      <w:bookmarkStart w:id="30" w:name="_Toc286052944"/>
      <w:bookmarkStart w:id="31" w:name="_Toc286052996"/>
      <w:bookmarkStart w:id="32" w:name="_Toc286052945"/>
      <w:bookmarkStart w:id="33" w:name="_Toc286052997"/>
      <w:bookmarkStart w:id="34" w:name="_Toc286052946"/>
      <w:bookmarkStart w:id="35" w:name="_Toc286052998"/>
      <w:bookmarkStart w:id="36" w:name="_Toc286052947"/>
      <w:bookmarkStart w:id="37" w:name="_Toc286052999"/>
      <w:bookmarkStart w:id="38" w:name="_Toc286052948"/>
      <w:bookmarkStart w:id="39" w:name="_Toc286053000"/>
      <w:bookmarkStart w:id="40" w:name="_Toc286052949"/>
      <w:bookmarkStart w:id="41" w:name="_Toc286053001"/>
      <w:bookmarkStart w:id="42" w:name="_Toc286052950"/>
      <w:bookmarkStart w:id="43" w:name="_Toc286053002"/>
      <w:bookmarkStart w:id="44" w:name="_Toc286052955"/>
      <w:bookmarkStart w:id="45" w:name="_Toc286053007"/>
      <w:bookmarkStart w:id="46" w:name="_Toc286052956"/>
      <w:bookmarkStart w:id="47" w:name="_Toc286053008"/>
      <w:bookmarkStart w:id="48" w:name="_Toc286052957"/>
      <w:bookmarkStart w:id="49" w:name="_Toc286053009"/>
      <w:bookmarkStart w:id="50" w:name="_Toc286052958"/>
      <w:bookmarkStart w:id="51" w:name="_Toc286053010"/>
      <w:bookmarkStart w:id="52" w:name="_Toc286053011"/>
      <w:bookmarkStart w:id="53" w:name="_Toc37166865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F7609">
        <w:t>Consulta</w:t>
      </w:r>
      <w:r>
        <w:t>tions O</w:t>
      </w:r>
      <w:r w:rsidRPr="001F7609">
        <w:t>utside the Agency</w:t>
      </w:r>
      <w:bookmarkEnd w:id="52"/>
      <w:bookmarkEnd w:id="53"/>
    </w:p>
    <w:p w:rsidR="00C34519" w:rsidRDefault="00A06368">
      <w:pPr>
        <w:pStyle w:val="StyleHeading3TimesNewRoman11ptNotBoldUnderline"/>
        <w:spacing w:after="0" w:line="276" w:lineRule="auto"/>
        <w:rPr>
          <w:szCs w:val="24"/>
        </w:rPr>
      </w:pPr>
      <w:bookmarkStart w:id="54" w:name="_Toc286053012"/>
      <w:r>
        <w:rPr>
          <w:szCs w:val="24"/>
        </w:rPr>
        <w:t>Educational Testing Service (ETS)</w:t>
      </w:r>
      <w:bookmarkEnd w:id="54"/>
      <w:r w:rsidR="002B47C3" w:rsidRPr="002B47C3">
        <w:rPr>
          <w:szCs w:val="24"/>
          <w:u w:val="none"/>
        </w:rPr>
        <w:t xml:space="preserve"> </w:t>
      </w:r>
      <w:bookmarkStart w:id="55" w:name="_Toc286053013"/>
      <w:r w:rsidR="00A51804" w:rsidRPr="00A51804">
        <w:rPr>
          <w:u w:val="none"/>
        </w:rPr>
        <w:t xml:space="preserve">serves as the </w:t>
      </w:r>
      <w:r w:rsidR="00EC1A13">
        <w:rPr>
          <w:u w:val="none"/>
        </w:rPr>
        <w:t xml:space="preserve">Item </w:t>
      </w:r>
      <w:r w:rsidR="00DA2245">
        <w:rPr>
          <w:u w:val="none"/>
        </w:rPr>
        <w:t xml:space="preserve">Development </w:t>
      </w:r>
      <w:r w:rsidR="00A51804" w:rsidRPr="00A51804">
        <w:rPr>
          <w:u w:val="none"/>
        </w:rPr>
        <w:t>contractor</w:t>
      </w:r>
      <w:r w:rsidR="00AB64F1">
        <w:rPr>
          <w:u w:val="none"/>
        </w:rPr>
        <w:t>. As such, ETS</w:t>
      </w:r>
      <w:r w:rsidR="00A51804" w:rsidRPr="00A51804">
        <w:rPr>
          <w:u w:val="none"/>
        </w:rPr>
        <w:t xml:space="preserve"> will be responsible for the management</w:t>
      </w:r>
      <w:r w:rsidR="00EC1A13">
        <w:rPr>
          <w:u w:val="none"/>
        </w:rPr>
        <w:t xml:space="preserve"> </w:t>
      </w:r>
      <w:r w:rsidR="00AB64F1">
        <w:rPr>
          <w:u w:val="none"/>
        </w:rPr>
        <w:t xml:space="preserve">of all activities described in this package. </w:t>
      </w:r>
      <w:bookmarkEnd w:id="55"/>
    </w:p>
    <w:p w:rsidR="00C34519" w:rsidRDefault="00C34519">
      <w:pPr>
        <w:pStyle w:val="StyleHeading3TimesNewRoman11ptNotBoldUnderline"/>
        <w:spacing w:after="0" w:line="276" w:lineRule="auto"/>
        <w:rPr>
          <w:szCs w:val="24"/>
        </w:rPr>
      </w:pPr>
    </w:p>
    <w:p w:rsidR="00C34519" w:rsidRDefault="00AF5C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Style w:val="StyleTimesNewRoman"/>
          <w:szCs w:val="24"/>
        </w:rPr>
      </w:pPr>
      <w:r w:rsidRPr="00AF5C01">
        <w:rPr>
          <w:rStyle w:val="StyleTimesNewRoman"/>
          <w:szCs w:val="24"/>
          <w:u w:val="single"/>
        </w:rPr>
        <w:t>EurekaFacts</w:t>
      </w:r>
      <w:r w:rsidR="00C43A02" w:rsidRPr="00C43A02">
        <w:rPr>
          <w:rStyle w:val="StyleTimesNewRoman"/>
          <w:szCs w:val="24"/>
        </w:rPr>
        <w:t xml:space="preserve">, </w:t>
      </w:r>
      <w:r w:rsidR="00C43A02">
        <w:rPr>
          <w:rStyle w:val="StyleTimesNewRoman"/>
          <w:szCs w:val="24"/>
        </w:rPr>
        <w:t>l</w:t>
      </w:r>
      <w:r w:rsidR="00C43A02" w:rsidRPr="002A098C">
        <w:rPr>
          <w:rStyle w:val="StyleTimesNewRoman"/>
          <w:szCs w:val="24"/>
        </w:rPr>
        <w:t xml:space="preserve">ocated in </w:t>
      </w:r>
      <w:r w:rsidR="00C43A02">
        <w:rPr>
          <w:rStyle w:val="StyleTimesNewRoman"/>
          <w:szCs w:val="24"/>
        </w:rPr>
        <w:t>Rockville</w:t>
      </w:r>
      <w:r w:rsidR="00C43A02" w:rsidRPr="002A098C">
        <w:rPr>
          <w:rStyle w:val="StyleTimesNewRoman"/>
          <w:szCs w:val="24"/>
        </w:rPr>
        <w:t>, Maryland</w:t>
      </w:r>
      <w:r w:rsidR="00C43A02">
        <w:rPr>
          <w:rStyle w:val="StyleTimesNewRoman"/>
          <w:szCs w:val="24"/>
        </w:rPr>
        <w:t>,</w:t>
      </w:r>
      <w:r w:rsidR="00B00C07">
        <w:rPr>
          <w:rStyle w:val="StyleTimesNewRoman"/>
          <w:szCs w:val="24"/>
        </w:rPr>
        <w:t xml:space="preserve"> </w:t>
      </w:r>
      <w:r w:rsidR="00A06368" w:rsidRPr="002A098C">
        <w:rPr>
          <w:rStyle w:val="StyleTimesNewRoman"/>
          <w:szCs w:val="24"/>
        </w:rPr>
        <w:t xml:space="preserve">is </w:t>
      </w:r>
      <w:r w:rsidR="006A7F62">
        <w:rPr>
          <w:rStyle w:val="StyleTimesNewRoman"/>
          <w:szCs w:val="24"/>
        </w:rPr>
        <w:t xml:space="preserve">a </w:t>
      </w:r>
      <w:r w:rsidR="00565567">
        <w:rPr>
          <w:rStyle w:val="StyleTimesNewRoman"/>
          <w:szCs w:val="24"/>
        </w:rPr>
        <w:t>small</w:t>
      </w:r>
      <w:r w:rsidR="00A06368" w:rsidRPr="002A098C">
        <w:rPr>
          <w:rStyle w:val="StyleTimesNewRoman"/>
          <w:szCs w:val="24"/>
        </w:rPr>
        <w:t>, established for-profit research and consulting firm</w:t>
      </w:r>
      <w:r w:rsidR="00C43A02">
        <w:rPr>
          <w:rStyle w:val="StyleTimesNewRoman"/>
          <w:szCs w:val="24"/>
        </w:rPr>
        <w:t>, offering facilities, tools, and staff to collect and analyze both qualitative and quantitative data</w:t>
      </w:r>
      <w:r w:rsidR="00A06368" w:rsidRPr="002A098C">
        <w:rPr>
          <w:rStyle w:val="StyleTimesNewRoman"/>
          <w:szCs w:val="24"/>
        </w:rPr>
        <w:t xml:space="preserve">. </w:t>
      </w:r>
      <w:r w:rsidR="00565567">
        <w:rPr>
          <w:rStyle w:val="StyleTimesNewRoman"/>
          <w:szCs w:val="24"/>
        </w:rPr>
        <w:t>EurekaFacts</w:t>
      </w:r>
      <w:r w:rsidR="00FC55E1">
        <w:rPr>
          <w:rStyle w:val="StyleTimesNewRoman"/>
          <w:szCs w:val="24"/>
        </w:rPr>
        <w:t xml:space="preserve"> </w:t>
      </w:r>
      <w:r w:rsidR="00A06368" w:rsidRPr="002A098C">
        <w:rPr>
          <w:rStyle w:val="StyleTimesNewRoman"/>
          <w:szCs w:val="24"/>
        </w:rPr>
        <w:t xml:space="preserve">is working as a subcontractor for ETS </w:t>
      </w:r>
      <w:r w:rsidR="00A06368">
        <w:rPr>
          <w:rStyle w:val="StyleTimesNewRoman"/>
          <w:szCs w:val="24"/>
        </w:rPr>
        <w:t xml:space="preserve">to conduct </w:t>
      </w:r>
      <w:r w:rsidR="00565567">
        <w:rPr>
          <w:rStyle w:val="StyleTimesNewRoman"/>
          <w:szCs w:val="24"/>
        </w:rPr>
        <w:t xml:space="preserve">the </w:t>
      </w:r>
      <w:r w:rsidR="001B1CF3">
        <w:rPr>
          <w:rStyle w:val="StyleTimesNewRoman"/>
          <w:szCs w:val="24"/>
        </w:rPr>
        <w:t>small-scale tryouts</w:t>
      </w:r>
      <w:r w:rsidR="00A06368" w:rsidRPr="002A098C">
        <w:rPr>
          <w:rStyle w:val="StyleTimesNewRoman"/>
          <w:szCs w:val="24"/>
        </w:rPr>
        <w:t xml:space="preserve">. </w:t>
      </w:r>
    </w:p>
    <w:p w:rsidR="00C34519" w:rsidRDefault="00C34519">
      <w:pPr>
        <w:spacing w:line="276" w:lineRule="auto"/>
        <w:rPr>
          <w:rFonts w:ascii="Times New Roman" w:hAnsi="Times New Roman"/>
          <w:b/>
          <w:bCs/>
          <w:sz w:val="24"/>
          <w:szCs w:val="24"/>
        </w:rPr>
      </w:pPr>
      <w:bookmarkStart w:id="56" w:name="_Toc286053015"/>
    </w:p>
    <w:p w:rsidR="00C34519" w:rsidRDefault="00175559">
      <w:pPr>
        <w:spacing w:line="276" w:lineRule="auto"/>
        <w:rPr>
          <w:rFonts w:ascii="Times New Roman" w:hAnsi="Times New Roman"/>
          <w:sz w:val="24"/>
          <w:szCs w:val="24"/>
        </w:rPr>
      </w:pPr>
      <w:r>
        <w:rPr>
          <w:rFonts w:ascii="Times New Roman" w:hAnsi="Times New Roman"/>
          <w:sz w:val="24"/>
          <w:szCs w:val="24"/>
          <w:u w:val="single"/>
        </w:rPr>
        <w:t>Kauffman and Associates, Inc (</w:t>
      </w:r>
      <w:r w:rsidR="005F1ABC" w:rsidRPr="005F1ABC">
        <w:rPr>
          <w:rFonts w:ascii="Times New Roman" w:hAnsi="Times New Roman"/>
          <w:sz w:val="24"/>
          <w:szCs w:val="24"/>
          <w:u w:val="single"/>
        </w:rPr>
        <w:t>KAI</w:t>
      </w:r>
      <w:r>
        <w:rPr>
          <w:rFonts w:ascii="Times New Roman" w:hAnsi="Times New Roman"/>
          <w:sz w:val="24"/>
          <w:szCs w:val="24"/>
          <w:u w:val="single"/>
        </w:rPr>
        <w:t>)</w:t>
      </w:r>
      <w:r w:rsidR="00B00860" w:rsidRPr="00DC3312">
        <w:rPr>
          <w:rFonts w:ascii="Times New Roman" w:hAnsi="Times New Roman"/>
          <w:sz w:val="24"/>
          <w:szCs w:val="24"/>
        </w:rPr>
        <w:t xml:space="preserve"> is an American Indian, woman-owned organization that has worked on issues of education, health, and well being of Native communities for over 20 years. KAI has worked closely with hundreds of tribal communities and thousands of tribal members to address a range of concerns. This company is known for its culturally appropriate sensitiv</w:t>
      </w:r>
      <w:r>
        <w:rPr>
          <w:rFonts w:ascii="Times New Roman" w:hAnsi="Times New Roman"/>
          <w:sz w:val="24"/>
          <w:szCs w:val="24"/>
        </w:rPr>
        <w:t>ity and knowledgeable</w:t>
      </w:r>
      <w:r w:rsidR="00B00860" w:rsidRPr="00DC3312">
        <w:rPr>
          <w:rFonts w:ascii="Times New Roman" w:hAnsi="Times New Roman"/>
          <w:sz w:val="24"/>
          <w:szCs w:val="24"/>
        </w:rPr>
        <w:t xml:space="preserve"> work in support of Native communities, and is highly respected by tribal leaders for the services they provide.</w:t>
      </w:r>
    </w:p>
    <w:p w:rsidR="00C34519" w:rsidRDefault="00C34519">
      <w:pPr>
        <w:spacing w:line="276" w:lineRule="auto"/>
        <w:rPr>
          <w:rFonts w:ascii="Times New Roman" w:hAnsi="Times New Roman"/>
          <w:b/>
          <w:bCs/>
          <w:sz w:val="24"/>
          <w:szCs w:val="24"/>
        </w:rPr>
      </w:pPr>
    </w:p>
    <w:p w:rsidR="00C34519" w:rsidRDefault="00A06368">
      <w:pPr>
        <w:pStyle w:val="OMBSectionHeading"/>
        <w:spacing w:before="0" w:after="120" w:line="276" w:lineRule="auto"/>
        <w:ind w:left="360"/>
      </w:pPr>
      <w:bookmarkStart w:id="57" w:name="_Toc371668651"/>
      <w:r w:rsidRPr="00CC2056">
        <w:t>Assurance of Confidentialit</w:t>
      </w:r>
      <w:bookmarkEnd w:id="56"/>
      <w:r w:rsidR="00154E72">
        <w:t>y</w:t>
      </w:r>
      <w:bookmarkEnd w:id="57"/>
    </w:p>
    <w:p w:rsidR="00C34519" w:rsidRDefault="00DE2037">
      <w:pPr>
        <w:spacing w:line="276" w:lineRule="auto"/>
        <w:rPr>
          <w:rStyle w:val="StyleTimesNewRoman"/>
        </w:rPr>
      </w:pPr>
      <w:r>
        <w:rPr>
          <w:rStyle w:val="StyleTimesNewRoman"/>
        </w:rPr>
        <w:t>Participants</w:t>
      </w:r>
      <w:r w:rsidRPr="005B76DB">
        <w:rPr>
          <w:rStyle w:val="StyleTimesNewRoman"/>
        </w:rPr>
        <w:t xml:space="preserve"> are notified that their participation is voluntary and that their answers may be used only for </w:t>
      </w:r>
      <w:r w:rsidR="00D35F66">
        <w:rPr>
          <w:rStyle w:val="StyleTimesNewRoman"/>
        </w:rPr>
        <w:lastRenderedPageBreak/>
        <w:t xml:space="preserve">research </w:t>
      </w:r>
      <w:r w:rsidRPr="005B76DB">
        <w:rPr>
          <w:rStyle w:val="StyleTimesNewRoman"/>
        </w:rPr>
        <w:t xml:space="preserve">purposes and may not be disclosed, or used, in identifiable form for any other purpose except as required by law [Education Sciences Reform Act of 2002 (20 U.S.C. §9573)]. </w:t>
      </w:r>
    </w:p>
    <w:p w:rsidR="00C34519" w:rsidRDefault="00C34519">
      <w:pPr>
        <w:spacing w:line="276" w:lineRule="auto"/>
        <w:rPr>
          <w:rStyle w:val="StyleTimesNewRoman"/>
          <w:szCs w:val="24"/>
        </w:rPr>
      </w:pPr>
    </w:p>
    <w:p w:rsidR="00C34519" w:rsidRDefault="00A06368">
      <w:pPr>
        <w:spacing w:line="276" w:lineRule="auto"/>
        <w:rPr>
          <w:rStyle w:val="StyleTimesNewRoman"/>
          <w:szCs w:val="24"/>
        </w:rPr>
      </w:pPr>
      <w:r w:rsidRPr="002A098C">
        <w:rPr>
          <w:rStyle w:val="StyleTimesNewRoman"/>
          <w:szCs w:val="24"/>
        </w:rPr>
        <w:t>Written consent will be obtained from</w:t>
      </w:r>
      <w:r w:rsidR="00090858">
        <w:rPr>
          <w:rStyle w:val="StyleTimesNewRoman"/>
          <w:szCs w:val="24"/>
        </w:rPr>
        <w:t xml:space="preserve"> </w:t>
      </w:r>
      <w:r w:rsidR="00175559">
        <w:rPr>
          <w:rStyle w:val="StyleTimesNewRoman"/>
          <w:szCs w:val="24"/>
        </w:rPr>
        <w:t xml:space="preserve">participants </w:t>
      </w:r>
      <w:r w:rsidR="00090858">
        <w:rPr>
          <w:rStyle w:val="StyleTimesNewRoman"/>
          <w:szCs w:val="24"/>
        </w:rPr>
        <w:t>who are over the age of 18</w:t>
      </w:r>
      <w:r w:rsidRPr="002A098C">
        <w:rPr>
          <w:rStyle w:val="StyleTimesNewRoman"/>
          <w:szCs w:val="24"/>
        </w:rPr>
        <w:t xml:space="preserve"> </w:t>
      </w:r>
      <w:r w:rsidR="00090858">
        <w:rPr>
          <w:rStyle w:val="StyleTimesNewRoman"/>
          <w:szCs w:val="24"/>
        </w:rPr>
        <w:t xml:space="preserve">and from </w:t>
      </w:r>
      <w:r w:rsidR="00AE24A4">
        <w:rPr>
          <w:rStyle w:val="StyleTimesNewRoman"/>
          <w:szCs w:val="24"/>
        </w:rPr>
        <w:t xml:space="preserve">parents or </w:t>
      </w:r>
      <w:r w:rsidRPr="002A098C">
        <w:rPr>
          <w:rStyle w:val="StyleTimesNewRoman"/>
          <w:szCs w:val="24"/>
        </w:rPr>
        <w:t>le</w:t>
      </w:r>
      <w:r>
        <w:rPr>
          <w:rStyle w:val="StyleTimesNewRoman"/>
          <w:szCs w:val="24"/>
        </w:rPr>
        <w:t>gal guardians of students</w:t>
      </w:r>
      <w:r w:rsidR="00090858">
        <w:rPr>
          <w:rStyle w:val="StyleTimesNewRoman"/>
          <w:szCs w:val="24"/>
        </w:rPr>
        <w:t xml:space="preserve"> who are under the age of 18</w:t>
      </w:r>
      <w:r>
        <w:rPr>
          <w:rStyle w:val="StyleTimesNewRoman"/>
          <w:szCs w:val="24"/>
        </w:rPr>
        <w:t xml:space="preserve">. </w:t>
      </w:r>
      <w:r w:rsidRPr="002A098C">
        <w:rPr>
          <w:rStyle w:val="StyleTimesNewRoman"/>
          <w:szCs w:val="24"/>
        </w:rPr>
        <w:t xml:space="preserve">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and </w:t>
      </w:r>
      <w:r>
        <w:rPr>
          <w:rStyle w:val="StyleTimesNewRoman"/>
          <w:szCs w:val="24"/>
        </w:rPr>
        <w:t>secured</w:t>
      </w:r>
      <w:r w:rsidRPr="002A098C">
        <w:rPr>
          <w:rStyle w:val="StyleTimesNewRoman"/>
          <w:szCs w:val="24"/>
        </w:rPr>
        <w:t xml:space="preserve"> for the duration of the study and will be destroyed after the final report is </w:t>
      </w:r>
      <w:r w:rsidR="00D35F66">
        <w:rPr>
          <w:rStyle w:val="StyleTimesNewRoman"/>
          <w:szCs w:val="24"/>
        </w:rPr>
        <w:t>completed</w:t>
      </w:r>
      <w:r w:rsidRPr="002A098C">
        <w:rPr>
          <w:rStyle w:val="StyleTimesNewRoman"/>
          <w:szCs w:val="24"/>
        </w:rPr>
        <w:t>.</w:t>
      </w:r>
    </w:p>
    <w:p w:rsidR="00C34519" w:rsidRDefault="00C34519">
      <w:pPr>
        <w:spacing w:line="276" w:lineRule="auto"/>
        <w:rPr>
          <w:rStyle w:val="StyleTimesNewRoman"/>
          <w:szCs w:val="24"/>
        </w:rPr>
      </w:pPr>
    </w:p>
    <w:p w:rsidR="00C34519" w:rsidRDefault="00A06368">
      <w:pPr>
        <w:spacing w:line="276" w:lineRule="auto"/>
        <w:rPr>
          <w:rStyle w:val="StyleTimesNewRoman"/>
          <w:szCs w:val="24"/>
        </w:rPr>
      </w:pPr>
      <w:r w:rsidRPr="002A098C">
        <w:rPr>
          <w:rStyle w:val="StyleTimesNewRoman"/>
          <w:szCs w:val="24"/>
        </w:rPr>
        <w:t>The interviews will be recorded</w:t>
      </w:r>
      <w:r w:rsidR="00BB5ABA">
        <w:rPr>
          <w:rStyle w:val="FootnoteReference"/>
          <w:rFonts w:ascii="Times New Roman" w:hAnsi="Times New Roman"/>
          <w:sz w:val="24"/>
          <w:szCs w:val="24"/>
        </w:rPr>
        <w:footnoteReference w:id="10"/>
      </w:r>
      <w:r w:rsidRPr="002A098C">
        <w:rPr>
          <w:rStyle w:val="StyleTimesNewRoman"/>
          <w:szCs w:val="24"/>
        </w:rPr>
        <w:t xml:space="preserve">. The only identification included on the files will be the </w:t>
      </w:r>
      <w:r w:rsidR="00633629">
        <w:rPr>
          <w:rStyle w:val="StyleTimesNewRoman"/>
          <w:szCs w:val="24"/>
        </w:rPr>
        <w:t xml:space="preserve">unique ID assigned to each </w:t>
      </w:r>
      <w:r w:rsidRPr="002A098C">
        <w:rPr>
          <w:rStyle w:val="StyleTimesNewRoman"/>
          <w:szCs w:val="24"/>
        </w:rPr>
        <w:t>participant</w:t>
      </w:r>
      <w:r w:rsidR="00633629">
        <w:rPr>
          <w:rStyle w:val="StyleTimesNewRoman"/>
          <w:szCs w:val="24"/>
        </w:rPr>
        <w:t xml:space="preserve"> by the interviewer</w:t>
      </w:r>
      <w:r w:rsidRPr="002A098C">
        <w:rPr>
          <w:rStyle w:val="StyleTimesNewRoman"/>
          <w:szCs w:val="24"/>
        </w:rPr>
        <w:t xml:space="preserve">. The </w:t>
      </w:r>
      <w:r>
        <w:rPr>
          <w:rStyle w:val="StyleTimesNewRoman"/>
          <w:szCs w:val="24"/>
        </w:rPr>
        <w:t>recorded</w:t>
      </w:r>
      <w:r w:rsidRPr="002A098C">
        <w:rPr>
          <w:rStyle w:val="StyleTimesNewRoman"/>
          <w:szCs w:val="24"/>
        </w:rPr>
        <w:t xml:space="preserve"> files will be secured for the duration of the study and will be destroyed after the final report is </w:t>
      </w:r>
      <w:r>
        <w:rPr>
          <w:rStyle w:val="StyleTimesNewRoman"/>
          <w:szCs w:val="24"/>
        </w:rPr>
        <w:t>submitted</w:t>
      </w:r>
      <w:r w:rsidRPr="002A098C">
        <w:rPr>
          <w:rStyle w:val="StyleTimesNewRoman"/>
          <w:szCs w:val="24"/>
        </w:rPr>
        <w:t>.</w:t>
      </w:r>
    </w:p>
    <w:p w:rsidR="00C34519" w:rsidRDefault="00C34519">
      <w:pPr>
        <w:spacing w:line="276" w:lineRule="auto"/>
        <w:rPr>
          <w:rStyle w:val="StyleTimesNewRoman"/>
          <w:szCs w:val="24"/>
        </w:rPr>
      </w:pPr>
    </w:p>
    <w:p w:rsidR="00C34519" w:rsidRDefault="00A06368">
      <w:pPr>
        <w:pStyle w:val="OMBSectionHeading"/>
        <w:spacing w:before="0" w:after="120" w:line="276" w:lineRule="auto"/>
        <w:ind w:left="360"/>
      </w:pPr>
      <w:bookmarkStart w:id="58" w:name="_Toc286052965"/>
      <w:bookmarkStart w:id="59" w:name="_Toc286053016"/>
      <w:bookmarkStart w:id="60" w:name="_Toc286052966"/>
      <w:bookmarkStart w:id="61" w:name="_Toc286053017"/>
      <w:bookmarkStart w:id="62" w:name="_Toc286053018"/>
      <w:bookmarkStart w:id="63" w:name="_Toc371668652"/>
      <w:bookmarkEnd w:id="58"/>
      <w:bookmarkEnd w:id="59"/>
      <w:bookmarkEnd w:id="60"/>
      <w:bookmarkEnd w:id="61"/>
      <w:r w:rsidRPr="001F7609">
        <w:t>Justification for Sensitive Questions</w:t>
      </w:r>
      <w:bookmarkEnd w:id="62"/>
      <w:bookmarkEnd w:id="63"/>
    </w:p>
    <w:p w:rsidR="00C34519" w:rsidRDefault="00A06368">
      <w:pPr>
        <w:spacing w:line="276" w:lineRule="auto"/>
        <w:rPr>
          <w:rStyle w:val="StyleTimesNewRoman"/>
          <w:szCs w:val="24"/>
        </w:rPr>
      </w:pPr>
      <w:r w:rsidRPr="00112AD7">
        <w:rPr>
          <w:rStyle w:val="StyleTimesNewRoman"/>
          <w:szCs w:val="24"/>
        </w:rPr>
        <w:t xml:space="preserve">Throughout the </w:t>
      </w:r>
      <w:r w:rsidR="00175559">
        <w:rPr>
          <w:rStyle w:val="StyleTimesNewRoman"/>
          <w:szCs w:val="24"/>
        </w:rPr>
        <w:t xml:space="preserve">item and task </w:t>
      </w:r>
      <w:r w:rsidR="00D35F66">
        <w:rPr>
          <w:rStyle w:val="StyleTimesNewRoman"/>
          <w:szCs w:val="24"/>
        </w:rPr>
        <w:t xml:space="preserve">development </w:t>
      </w:r>
      <w:r w:rsidR="00175559">
        <w:rPr>
          <w:rStyle w:val="StyleTimesNewRoman"/>
          <w:szCs w:val="24"/>
        </w:rPr>
        <w:t>process</w:t>
      </w:r>
      <w:r w:rsidR="00CF133A">
        <w:rPr>
          <w:rStyle w:val="StyleTimesNewRoman"/>
          <w:szCs w:val="24"/>
        </w:rPr>
        <w:t xml:space="preserve">, </w:t>
      </w:r>
      <w:r w:rsidR="00175559">
        <w:rPr>
          <w:rStyle w:val="StyleTimesNewRoman"/>
          <w:szCs w:val="24"/>
        </w:rPr>
        <w:t xml:space="preserve">as well as the </w:t>
      </w:r>
      <w:r w:rsidR="0044530B">
        <w:rPr>
          <w:rStyle w:val="StyleTimesNewRoman"/>
          <w:szCs w:val="24"/>
        </w:rPr>
        <w:t xml:space="preserve">process of developing </w:t>
      </w:r>
      <w:r w:rsidRPr="00112AD7">
        <w:rPr>
          <w:rStyle w:val="StyleTimesNewRoman"/>
          <w:szCs w:val="24"/>
        </w:rPr>
        <w:t>interview protocol</w:t>
      </w:r>
      <w:r w:rsidR="0044530B">
        <w:rPr>
          <w:rStyle w:val="StyleTimesNewRoman"/>
          <w:szCs w:val="24"/>
        </w:rPr>
        <w:t>s</w:t>
      </w:r>
      <w:r w:rsidRPr="00112AD7">
        <w:rPr>
          <w:rStyle w:val="StyleTimesNewRoman"/>
          <w:szCs w:val="24"/>
        </w:rPr>
        <w:t xml:space="preserve">, effort has been made to avoid asking for information that might be considered sensitive or offensive. Reviewers </w:t>
      </w:r>
      <w:r w:rsidR="00604767">
        <w:rPr>
          <w:rStyle w:val="StyleTimesNewRoman"/>
          <w:szCs w:val="24"/>
        </w:rPr>
        <w:t xml:space="preserve">have attempted to </w:t>
      </w:r>
      <w:r w:rsidRPr="00112AD7">
        <w:rPr>
          <w:rStyle w:val="StyleTimesNewRoman"/>
          <w:szCs w:val="24"/>
        </w:rPr>
        <w:t>identif</w:t>
      </w:r>
      <w:r w:rsidR="00604767">
        <w:rPr>
          <w:rStyle w:val="StyleTimesNewRoman"/>
          <w:szCs w:val="24"/>
        </w:rPr>
        <w:t>y</w:t>
      </w:r>
      <w:r w:rsidRPr="00112AD7">
        <w:rPr>
          <w:rStyle w:val="StyleTimesNewRoman"/>
          <w:szCs w:val="24"/>
        </w:rPr>
        <w:t xml:space="preserve"> and </w:t>
      </w:r>
      <w:r w:rsidR="00A96600">
        <w:rPr>
          <w:rStyle w:val="StyleTimesNewRoman"/>
          <w:szCs w:val="24"/>
        </w:rPr>
        <w:t>minimize</w:t>
      </w:r>
      <w:r w:rsidRPr="00112AD7">
        <w:rPr>
          <w:rStyle w:val="StyleTimesNewRoman"/>
          <w:szCs w:val="24"/>
        </w:rPr>
        <w:t xml:space="preserve"> potential bias in questions</w:t>
      </w:r>
      <w:r>
        <w:rPr>
          <w:rStyle w:val="StyleTimesNewRoman"/>
          <w:szCs w:val="24"/>
        </w:rPr>
        <w:t>.</w:t>
      </w:r>
    </w:p>
    <w:p w:rsidR="00C34519" w:rsidRDefault="00C34519">
      <w:pPr>
        <w:spacing w:line="276" w:lineRule="auto"/>
        <w:rPr>
          <w:rStyle w:val="StyleTimesNewRoman"/>
          <w:szCs w:val="24"/>
        </w:rPr>
      </w:pPr>
    </w:p>
    <w:p w:rsidR="002770C4" w:rsidRDefault="00BC43CB">
      <w:pPr>
        <w:pStyle w:val="OMBSectionHeading"/>
        <w:spacing w:before="0" w:after="120" w:line="276" w:lineRule="auto"/>
        <w:ind w:left="360"/>
      </w:pPr>
      <w:bookmarkStart w:id="64" w:name="_Toc286052968"/>
      <w:bookmarkStart w:id="65" w:name="_Toc286053019"/>
      <w:bookmarkStart w:id="66" w:name="_Toc286052978"/>
      <w:bookmarkStart w:id="67" w:name="_Toc286053029"/>
      <w:bookmarkStart w:id="68" w:name="_Toc286052979"/>
      <w:bookmarkStart w:id="69" w:name="_Toc286053030"/>
      <w:bookmarkStart w:id="70" w:name="_Toc286053020"/>
      <w:bookmarkStart w:id="71" w:name="_Toc371668653"/>
      <w:bookmarkStart w:id="72" w:name="_Toc286053032"/>
      <w:bookmarkStart w:id="73" w:name="_Toc227120147"/>
      <w:bookmarkEnd w:id="64"/>
      <w:bookmarkEnd w:id="65"/>
      <w:bookmarkEnd w:id="66"/>
      <w:bookmarkEnd w:id="67"/>
      <w:bookmarkEnd w:id="68"/>
      <w:bookmarkEnd w:id="69"/>
      <w:r w:rsidRPr="007E70E7">
        <w:t>Estimate of Hourly Burden</w:t>
      </w:r>
      <w:bookmarkEnd w:id="70"/>
      <w:bookmarkEnd w:id="71"/>
    </w:p>
    <w:p w:rsidR="00C34519" w:rsidRDefault="00BC43CB">
      <w:pPr>
        <w:keepNext/>
        <w:spacing w:line="276" w:lineRule="auto"/>
        <w:rPr>
          <w:rFonts w:ascii="Times New Roman" w:hAnsi="Times New Roman"/>
          <w:sz w:val="24"/>
          <w:u w:val="single"/>
        </w:rPr>
      </w:pPr>
      <w:r w:rsidRPr="00BC43CB">
        <w:rPr>
          <w:rFonts w:ascii="Times New Roman" w:hAnsi="Times New Roman"/>
          <w:sz w:val="24"/>
          <w:u w:val="single"/>
        </w:rPr>
        <w:t>Play</w:t>
      </w:r>
      <w:r w:rsidR="00E366F1">
        <w:rPr>
          <w:rFonts w:ascii="Times New Roman" w:hAnsi="Times New Roman"/>
          <w:sz w:val="24"/>
          <w:u w:val="single"/>
        </w:rPr>
        <w:t xml:space="preserve"> </w:t>
      </w:r>
      <w:r w:rsidR="00AE24A4">
        <w:rPr>
          <w:rFonts w:ascii="Times New Roman" w:hAnsi="Times New Roman"/>
          <w:sz w:val="24"/>
          <w:u w:val="single"/>
        </w:rPr>
        <w:t>T</w:t>
      </w:r>
      <w:r w:rsidRPr="00BC43CB">
        <w:rPr>
          <w:rFonts w:ascii="Times New Roman" w:hAnsi="Times New Roman"/>
          <w:sz w:val="24"/>
          <w:u w:val="single"/>
        </w:rPr>
        <w:t>esting Burden – Mathematics, Reading</w:t>
      </w:r>
      <w:r w:rsidR="00E534A8">
        <w:rPr>
          <w:rFonts w:ascii="Times New Roman" w:hAnsi="Times New Roman"/>
          <w:sz w:val="24"/>
          <w:u w:val="single"/>
        </w:rPr>
        <w:t>/ELA</w:t>
      </w:r>
      <w:r w:rsidRPr="00BC43CB">
        <w:rPr>
          <w:rFonts w:ascii="Times New Roman" w:hAnsi="Times New Roman"/>
          <w:sz w:val="24"/>
          <w:u w:val="single"/>
        </w:rPr>
        <w:t xml:space="preserve"> and Science HOTs</w:t>
      </w:r>
    </w:p>
    <w:p w:rsidR="00C34519" w:rsidRDefault="00BC43CB">
      <w:pPr>
        <w:spacing w:line="276" w:lineRule="auto"/>
        <w:rPr>
          <w:rFonts w:ascii="Times New Roman" w:hAnsi="Times New Roman"/>
          <w:sz w:val="24"/>
        </w:rPr>
      </w:pPr>
      <w:r w:rsidRPr="00BC43CB">
        <w:rPr>
          <w:rFonts w:ascii="Times New Roman" w:hAnsi="Times New Roman"/>
          <w:sz w:val="24"/>
        </w:rPr>
        <w:t>The estimated burden for recruitment assumes attrition throughout the process</w:t>
      </w:r>
      <w:r w:rsidR="00AE24A4">
        <w:rPr>
          <w:rFonts w:ascii="Times New Roman" w:hAnsi="Times New Roman"/>
          <w:sz w:val="24"/>
        </w:rPr>
        <w:t>.</w:t>
      </w:r>
      <w:r w:rsidRPr="00BC43CB">
        <w:rPr>
          <w:rFonts w:ascii="Times New Roman" w:hAnsi="Times New Roman"/>
          <w:sz w:val="24"/>
          <w:vertAlign w:val="superscript"/>
        </w:rPr>
        <w:footnoteReference w:id="11"/>
      </w:r>
      <w:r w:rsidRPr="00BC43CB">
        <w:rPr>
          <w:rFonts w:ascii="Times New Roman" w:hAnsi="Times New Roman"/>
          <w:sz w:val="24"/>
        </w:rPr>
        <w:t xml:space="preserve"> The anticipated number of student participants for play</w:t>
      </w:r>
      <w:r w:rsidR="00E366F1">
        <w:rPr>
          <w:rFonts w:ascii="Times New Roman" w:hAnsi="Times New Roman"/>
          <w:sz w:val="24"/>
        </w:rPr>
        <w:t xml:space="preserve"> </w:t>
      </w:r>
      <w:r w:rsidRPr="00BC43CB">
        <w:rPr>
          <w:rFonts w:ascii="Times New Roman" w:hAnsi="Times New Roman"/>
          <w:sz w:val="24"/>
        </w:rPr>
        <w:t xml:space="preserve">testing is </w:t>
      </w:r>
      <w:r w:rsidR="00175559">
        <w:rPr>
          <w:rFonts w:ascii="Times New Roman" w:hAnsi="Times New Roman"/>
          <w:sz w:val="24"/>
        </w:rPr>
        <w:t>35-90 (given that some students may participate in multiple sessions)</w:t>
      </w:r>
      <w:r w:rsidRPr="00BC43CB">
        <w:rPr>
          <w:rFonts w:ascii="Times New Roman" w:hAnsi="Times New Roman"/>
          <w:sz w:val="24"/>
        </w:rPr>
        <w:t xml:space="preserve">. Teachers and </w:t>
      </w:r>
      <w:r w:rsidR="0089592F">
        <w:rPr>
          <w:rFonts w:ascii="Times New Roman" w:hAnsi="Times New Roman"/>
          <w:sz w:val="24"/>
        </w:rPr>
        <w:t>school</w:t>
      </w:r>
      <w:r w:rsidR="0089592F" w:rsidRPr="00BC43CB">
        <w:rPr>
          <w:rFonts w:ascii="Times New Roman" w:hAnsi="Times New Roman"/>
          <w:sz w:val="24"/>
        </w:rPr>
        <w:t xml:space="preserve"> </w:t>
      </w:r>
      <w:r w:rsidRPr="00BC43CB">
        <w:rPr>
          <w:rFonts w:ascii="Times New Roman" w:hAnsi="Times New Roman"/>
          <w:sz w:val="24"/>
        </w:rPr>
        <w:t xml:space="preserve">officials will be contacted via e-mail and phone. Initial e-mail contact, response, and distribution of materials </w:t>
      </w:r>
      <w:r w:rsidR="00AE24A4">
        <w:rPr>
          <w:rFonts w:ascii="Times New Roman" w:hAnsi="Times New Roman"/>
          <w:sz w:val="24"/>
        </w:rPr>
        <w:t xml:space="preserve">are </w:t>
      </w:r>
      <w:r w:rsidRPr="00BC43CB">
        <w:rPr>
          <w:rFonts w:ascii="Times New Roman" w:hAnsi="Times New Roman"/>
          <w:sz w:val="24"/>
        </w:rPr>
        <w:t xml:space="preserve">estimated at </w:t>
      </w:r>
      <w:r w:rsidR="00562FE3">
        <w:rPr>
          <w:rFonts w:ascii="Times New Roman" w:hAnsi="Times New Roman"/>
          <w:sz w:val="24"/>
        </w:rPr>
        <w:t>2</w:t>
      </w:r>
      <w:r w:rsidRPr="00BC43CB">
        <w:rPr>
          <w:rFonts w:ascii="Times New Roman" w:hAnsi="Times New Roman"/>
          <w:sz w:val="24"/>
        </w:rPr>
        <w:t>0 minutes or 0.</w:t>
      </w:r>
      <w:r w:rsidR="00562FE3">
        <w:rPr>
          <w:rFonts w:ascii="Times New Roman" w:hAnsi="Times New Roman"/>
          <w:sz w:val="24"/>
        </w:rPr>
        <w:t>33</w:t>
      </w:r>
      <w:r w:rsidR="00562FE3" w:rsidRPr="00BC43CB">
        <w:rPr>
          <w:rFonts w:ascii="Times New Roman" w:hAnsi="Times New Roman"/>
          <w:sz w:val="24"/>
        </w:rPr>
        <w:t xml:space="preserve"> </w:t>
      </w:r>
      <w:r w:rsidRPr="00BC43CB">
        <w:rPr>
          <w:rFonts w:ascii="Times New Roman" w:hAnsi="Times New Roman"/>
          <w:sz w:val="24"/>
        </w:rPr>
        <w:t xml:space="preserve">hours. We anticipate distributing </w:t>
      </w:r>
      <w:r w:rsidR="00562FE3">
        <w:rPr>
          <w:rFonts w:ascii="Times New Roman" w:hAnsi="Times New Roman"/>
          <w:sz w:val="24"/>
        </w:rPr>
        <w:t>240</w:t>
      </w:r>
      <w:r w:rsidRPr="00BC43CB">
        <w:rPr>
          <w:rFonts w:ascii="Times New Roman" w:hAnsi="Times New Roman"/>
          <w:sz w:val="24"/>
        </w:rPr>
        <w:t xml:space="preserve"> flyers with consent forms via these contacts to parents and students. Time to review flyers and consent forms is estimated at 5 minutes or 0.08 hours. For those choosing to fill out the consent form, the estimated time is 8 minutes or 0.13 hours. The follow-up e-mail or letter to confirm participation for each session is estimated at 3 minutes or 0.05 hours. Play testing sessions are expected to last 60 minutes for all students. Table </w:t>
      </w:r>
      <w:r w:rsidR="0089592F">
        <w:rPr>
          <w:rFonts w:ascii="Times New Roman" w:hAnsi="Times New Roman"/>
          <w:sz w:val="24"/>
        </w:rPr>
        <w:t>3</w:t>
      </w:r>
      <w:r w:rsidR="0089592F" w:rsidRPr="00BC43CB">
        <w:rPr>
          <w:rFonts w:ascii="Times New Roman" w:hAnsi="Times New Roman"/>
          <w:sz w:val="24"/>
        </w:rPr>
        <w:t xml:space="preserve"> </w:t>
      </w:r>
      <w:r w:rsidRPr="00BC43CB">
        <w:rPr>
          <w:rFonts w:ascii="Times New Roman" w:hAnsi="Times New Roman"/>
          <w:sz w:val="24"/>
        </w:rPr>
        <w:t xml:space="preserve">details the estimated burden </w:t>
      </w:r>
      <w:r w:rsidR="00075452">
        <w:rPr>
          <w:rFonts w:ascii="Times New Roman" w:hAnsi="Times New Roman"/>
          <w:sz w:val="24"/>
        </w:rPr>
        <w:t>for</w:t>
      </w:r>
      <w:r w:rsidR="00075452" w:rsidRPr="00BC43CB">
        <w:rPr>
          <w:rFonts w:ascii="Times New Roman" w:hAnsi="Times New Roman"/>
          <w:sz w:val="24"/>
        </w:rPr>
        <w:t xml:space="preserve"> </w:t>
      </w:r>
      <w:r w:rsidRPr="00BC43CB">
        <w:rPr>
          <w:rFonts w:ascii="Times New Roman" w:hAnsi="Times New Roman"/>
          <w:sz w:val="24"/>
        </w:rPr>
        <w:t>play testing.</w:t>
      </w:r>
    </w:p>
    <w:p w:rsidR="00C34519" w:rsidRDefault="00C34519">
      <w:pPr>
        <w:spacing w:line="276" w:lineRule="auto"/>
        <w:rPr>
          <w:rFonts w:ascii="Times New Roman" w:hAnsi="Times New Roman"/>
          <w:sz w:val="24"/>
        </w:rPr>
      </w:pPr>
    </w:p>
    <w:p w:rsidR="00C34519" w:rsidRDefault="00BC43CB">
      <w:pPr>
        <w:keepNext/>
        <w:widowControl/>
        <w:adjustRightInd/>
        <w:spacing w:line="276" w:lineRule="auto"/>
        <w:jc w:val="left"/>
        <w:textAlignment w:val="auto"/>
        <w:rPr>
          <w:rFonts w:ascii="Times New Roman" w:hAnsi="Times New Roman"/>
          <w:b/>
          <w:sz w:val="24"/>
        </w:rPr>
      </w:pPr>
      <w:r w:rsidRPr="00BC43CB">
        <w:rPr>
          <w:rFonts w:ascii="Times New Roman" w:hAnsi="Times New Roman"/>
          <w:b/>
          <w:sz w:val="24"/>
        </w:rPr>
        <w:lastRenderedPageBreak/>
        <w:t xml:space="preserve">Table </w:t>
      </w:r>
      <w:r w:rsidR="004400B2">
        <w:rPr>
          <w:rFonts w:ascii="Times New Roman" w:hAnsi="Times New Roman"/>
          <w:b/>
          <w:sz w:val="24"/>
        </w:rPr>
        <w:t>3</w:t>
      </w:r>
      <w:r w:rsidRPr="00BC43CB">
        <w:rPr>
          <w:rFonts w:ascii="Times New Roman" w:hAnsi="Times New Roman"/>
          <w:b/>
          <w:sz w:val="24"/>
        </w:rPr>
        <w:t>. Specific Burden for Play</w:t>
      </w:r>
      <w:r w:rsidR="00E366F1">
        <w:rPr>
          <w:rFonts w:ascii="Times New Roman" w:hAnsi="Times New Roman"/>
          <w:b/>
          <w:sz w:val="24"/>
        </w:rPr>
        <w:t xml:space="preserve"> T</w:t>
      </w:r>
      <w:r w:rsidRPr="00BC43CB">
        <w:rPr>
          <w:rFonts w:ascii="Times New Roman" w:hAnsi="Times New Roman"/>
          <w:b/>
          <w:sz w:val="24"/>
        </w:rPr>
        <w:t>esting for Mathematics, Reading</w:t>
      </w:r>
      <w:r w:rsidR="00E534A8">
        <w:rPr>
          <w:rFonts w:ascii="Times New Roman" w:hAnsi="Times New Roman"/>
          <w:b/>
          <w:sz w:val="24"/>
        </w:rPr>
        <w:t>/ELA</w:t>
      </w:r>
      <w:r w:rsidRPr="00BC43CB">
        <w:rPr>
          <w:rFonts w:ascii="Times New Roman" w:hAnsi="Times New Roman"/>
          <w:b/>
          <w:sz w:val="24"/>
        </w:rPr>
        <w:t xml:space="preserve"> and Science HOTs</w:t>
      </w:r>
      <w:r w:rsidR="006E17CC">
        <w:rPr>
          <w:rStyle w:val="FootnoteReference"/>
          <w:rFonts w:ascii="Times New Roman" w:hAnsi="Times New Roman"/>
          <w:b/>
          <w:sz w:val="24"/>
        </w:rPr>
        <w:footnoteReference w:id="12"/>
      </w:r>
    </w:p>
    <w:tbl>
      <w:tblPr>
        <w:tblW w:w="5000" w:type="pct"/>
        <w:jc w:val="center"/>
        <w:tblLayout w:type="fixed"/>
        <w:tblLook w:val="00A0" w:firstRow="1" w:lastRow="0" w:firstColumn="1" w:lastColumn="0" w:noHBand="0" w:noVBand="0"/>
      </w:tblPr>
      <w:tblGrid>
        <w:gridCol w:w="3806"/>
        <w:gridCol w:w="2393"/>
        <w:gridCol w:w="2531"/>
        <w:gridCol w:w="1710"/>
      </w:tblGrid>
      <w:tr w:rsidR="00783063" w:rsidRPr="00D20E4D" w:rsidTr="00783063">
        <w:trPr>
          <w:cantSplit/>
          <w:trHeight w:val="273"/>
          <w:jc w:val="center"/>
        </w:trPr>
        <w:tc>
          <w:tcPr>
            <w:tcW w:w="1823" w:type="pct"/>
            <w:tcBorders>
              <w:top w:val="single" w:sz="4" w:space="0" w:color="auto"/>
              <w:left w:val="single" w:sz="4" w:space="0" w:color="auto"/>
              <w:bottom w:val="nil"/>
              <w:right w:val="single" w:sz="4" w:space="0" w:color="auto"/>
            </w:tcBorders>
            <w:shd w:val="clear" w:color="auto" w:fill="FFFFFF"/>
            <w:noWrap/>
          </w:tcPr>
          <w:p w:rsidR="00C34519" w:rsidRDefault="00783063">
            <w:pPr>
              <w:keepNext/>
              <w:widowControl/>
              <w:adjustRightInd/>
              <w:spacing w:line="276" w:lineRule="auto"/>
              <w:jc w:val="left"/>
              <w:textAlignment w:val="auto"/>
              <w:rPr>
                <w:rFonts w:ascii="Times New Roman" w:hAnsi="Times New Roman"/>
                <w:b/>
                <w:bCs/>
                <w:sz w:val="24"/>
                <w:szCs w:val="24"/>
              </w:rPr>
            </w:pPr>
            <w:r w:rsidRPr="00D20E4D">
              <w:rPr>
                <w:rFonts w:ascii="Times New Roman" w:hAnsi="Times New Roman"/>
                <w:b/>
                <w:bCs/>
                <w:sz w:val="24"/>
                <w:szCs w:val="24"/>
              </w:rPr>
              <w:t>Respondent</w:t>
            </w:r>
          </w:p>
        </w:tc>
        <w:tc>
          <w:tcPr>
            <w:tcW w:w="1146" w:type="pct"/>
            <w:tcBorders>
              <w:top w:val="single" w:sz="4" w:space="0" w:color="auto"/>
              <w:left w:val="nil"/>
              <w:bottom w:val="nil"/>
              <w:right w:val="single" w:sz="4" w:space="0" w:color="auto"/>
            </w:tcBorders>
            <w:shd w:val="clear" w:color="auto" w:fill="FFFFFF"/>
            <w:noWrap/>
          </w:tcPr>
          <w:p w:rsidR="00C34519" w:rsidRDefault="00783063">
            <w:pPr>
              <w:keepNext/>
              <w:widowControl/>
              <w:adjustRightInd/>
              <w:spacing w:line="276" w:lineRule="auto"/>
              <w:jc w:val="left"/>
              <w:textAlignment w:val="auto"/>
              <w:rPr>
                <w:rFonts w:ascii="Times New Roman" w:hAnsi="Times New Roman"/>
                <w:b/>
                <w:bCs/>
                <w:sz w:val="24"/>
                <w:szCs w:val="24"/>
              </w:rPr>
            </w:pPr>
            <w:r w:rsidRPr="00D20E4D">
              <w:rPr>
                <w:rFonts w:ascii="Times New Roman" w:hAnsi="Times New Roman"/>
                <w:b/>
                <w:bCs/>
                <w:sz w:val="24"/>
                <w:szCs w:val="24"/>
              </w:rPr>
              <w:t>Hours per respondent</w:t>
            </w:r>
          </w:p>
        </w:tc>
        <w:tc>
          <w:tcPr>
            <w:tcW w:w="1212" w:type="pct"/>
            <w:tcBorders>
              <w:top w:val="single" w:sz="4" w:space="0" w:color="auto"/>
              <w:left w:val="nil"/>
              <w:bottom w:val="nil"/>
              <w:right w:val="single" w:sz="4" w:space="0" w:color="auto"/>
            </w:tcBorders>
            <w:shd w:val="clear" w:color="auto" w:fill="FFFFFF"/>
            <w:noWrap/>
          </w:tcPr>
          <w:p w:rsidR="00C34519" w:rsidRDefault="00783063">
            <w:pPr>
              <w:keepNext/>
              <w:widowControl/>
              <w:adjustRightInd/>
              <w:spacing w:line="276" w:lineRule="auto"/>
              <w:jc w:val="left"/>
              <w:textAlignment w:val="auto"/>
              <w:rPr>
                <w:rFonts w:ascii="Times New Roman" w:hAnsi="Times New Roman"/>
                <w:b/>
                <w:bCs/>
                <w:sz w:val="24"/>
                <w:szCs w:val="24"/>
              </w:rPr>
            </w:pPr>
            <w:r w:rsidRPr="00D20E4D">
              <w:rPr>
                <w:rFonts w:ascii="Times New Roman" w:hAnsi="Times New Roman"/>
                <w:b/>
                <w:bCs/>
                <w:sz w:val="24"/>
                <w:szCs w:val="24"/>
              </w:rPr>
              <w:t>Number of respondents</w:t>
            </w:r>
          </w:p>
        </w:tc>
        <w:tc>
          <w:tcPr>
            <w:tcW w:w="819" w:type="pct"/>
            <w:tcBorders>
              <w:top w:val="single" w:sz="4" w:space="0" w:color="auto"/>
              <w:left w:val="nil"/>
              <w:bottom w:val="nil"/>
              <w:right w:val="single" w:sz="4" w:space="0" w:color="auto"/>
            </w:tcBorders>
            <w:shd w:val="clear" w:color="auto" w:fill="FFFFFF"/>
            <w:noWrap/>
          </w:tcPr>
          <w:p w:rsidR="00C34519" w:rsidRDefault="00783063">
            <w:pPr>
              <w:keepNext/>
              <w:widowControl/>
              <w:adjustRightInd/>
              <w:spacing w:line="276" w:lineRule="auto"/>
              <w:jc w:val="left"/>
              <w:textAlignment w:val="auto"/>
              <w:rPr>
                <w:rFonts w:ascii="Times New Roman" w:hAnsi="Times New Roman"/>
                <w:b/>
                <w:bCs/>
                <w:sz w:val="24"/>
                <w:szCs w:val="24"/>
              </w:rPr>
            </w:pPr>
            <w:r w:rsidRPr="00D20E4D">
              <w:rPr>
                <w:rFonts w:ascii="Times New Roman" w:hAnsi="Times New Roman"/>
                <w:b/>
                <w:bCs/>
                <w:sz w:val="24"/>
                <w:szCs w:val="24"/>
              </w:rPr>
              <w:t>Total hours</w:t>
            </w:r>
          </w:p>
        </w:tc>
      </w:tr>
      <w:tr w:rsidR="00783063" w:rsidRPr="00F277B8" w:rsidTr="00783063">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sidRPr="00AD37F5">
              <w:rPr>
                <w:rFonts w:ascii="Times New Roman" w:hAnsi="Times New Roman"/>
                <w:color w:val="000000"/>
                <w:sz w:val="24"/>
                <w:szCs w:val="24"/>
              </w:rPr>
              <w:t xml:space="preserve">Student Recruitment via Teachers and Staff </w:t>
            </w:r>
          </w:p>
        </w:tc>
      </w:tr>
      <w:tr w:rsidR="00783063" w:rsidRPr="00F277B8" w:rsidTr="00783063">
        <w:trPr>
          <w:cantSplit/>
          <w:trHeight w:val="273"/>
          <w:jc w:val="center"/>
        </w:trPr>
        <w:tc>
          <w:tcPr>
            <w:tcW w:w="1823" w:type="pct"/>
            <w:tcBorders>
              <w:top w:val="nil"/>
              <w:left w:val="single" w:sz="4" w:space="0" w:color="auto"/>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sidRPr="00AD37F5">
              <w:rPr>
                <w:rFonts w:ascii="Times New Roman" w:hAnsi="Times New Roman"/>
                <w:color w:val="000000"/>
                <w:sz w:val="24"/>
                <w:szCs w:val="24"/>
              </w:rPr>
              <w:t>Initial contact with staff: e-mail, flyer distribution, and planning</w:t>
            </w:r>
          </w:p>
        </w:tc>
        <w:tc>
          <w:tcPr>
            <w:tcW w:w="1146" w:type="pct"/>
            <w:tcBorders>
              <w:top w:val="nil"/>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sidRPr="00AD37F5">
              <w:rPr>
                <w:rFonts w:ascii="Times New Roman" w:hAnsi="Times New Roman"/>
                <w:color w:val="000000"/>
                <w:sz w:val="24"/>
                <w:szCs w:val="24"/>
              </w:rPr>
              <w:t>0.33</w:t>
            </w:r>
          </w:p>
        </w:tc>
        <w:tc>
          <w:tcPr>
            <w:tcW w:w="1212" w:type="pct"/>
            <w:tcBorders>
              <w:top w:val="nil"/>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sidRPr="00AD37F5">
              <w:rPr>
                <w:rFonts w:ascii="Times New Roman" w:hAnsi="Times New Roman"/>
                <w:color w:val="000000"/>
                <w:sz w:val="24"/>
                <w:szCs w:val="24"/>
              </w:rPr>
              <w:t>12</w:t>
            </w:r>
          </w:p>
        </w:tc>
        <w:tc>
          <w:tcPr>
            <w:tcW w:w="819" w:type="pct"/>
            <w:tcBorders>
              <w:top w:val="nil"/>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cs="Tahoma"/>
                <w:color w:val="000000"/>
                <w:sz w:val="24"/>
                <w:szCs w:val="24"/>
              </w:rPr>
            </w:pPr>
            <w:r w:rsidRPr="00AD37F5">
              <w:rPr>
                <w:rFonts w:ascii="Times New Roman" w:hAnsi="Times New Roman"/>
                <w:color w:val="000000"/>
                <w:sz w:val="24"/>
                <w:szCs w:val="24"/>
              </w:rPr>
              <w:t>4</w:t>
            </w:r>
          </w:p>
        </w:tc>
      </w:tr>
      <w:tr w:rsidR="00783063" w:rsidRPr="00F277B8" w:rsidTr="00783063">
        <w:trPr>
          <w:cantSplit/>
          <w:trHeight w:val="273"/>
          <w:jc w:val="center"/>
        </w:trPr>
        <w:tc>
          <w:tcPr>
            <w:tcW w:w="1823"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C34519" w:rsidRPr="00F277B8" w:rsidRDefault="00AD37F5">
            <w:pPr>
              <w:keepNext/>
              <w:widowControl/>
              <w:adjustRightInd/>
              <w:spacing w:line="276" w:lineRule="auto"/>
              <w:jc w:val="left"/>
              <w:textAlignment w:val="auto"/>
              <w:rPr>
                <w:rFonts w:ascii="Times New Roman" w:hAnsi="Times New Roman"/>
                <w:b/>
                <w:color w:val="000000"/>
                <w:sz w:val="24"/>
                <w:szCs w:val="24"/>
              </w:rPr>
            </w:pPr>
            <w:r w:rsidRPr="00AD37F5">
              <w:rPr>
                <w:rFonts w:ascii="Times New Roman" w:hAnsi="Times New Roman"/>
                <w:b/>
                <w:color w:val="000000"/>
                <w:sz w:val="24"/>
                <w:szCs w:val="24"/>
              </w:rPr>
              <w:t>Sub-Total</w:t>
            </w:r>
          </w:p>
        </w:tc>
        <w:tc>
          <w:tcPr>
            <w:tcW w:w="1146"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C34519">
            <w:pPr>
              <w:keepNext/>
              <w:widowControl/>
              <w:adjustRightInd/>
              <w:spacing w:line="276" w:lineRule="auto"/>
              <w:jc w:val="center"/>
              <w:textAlignment w:val="auto"/>
              <w:rPr>
                <w:rFonts w:ascii="Times New Roman" w:hAnsi="Times New Roman"/>
                <w:b/>
                <w:color w:val="000000"/>
                <w:sz w:val="24"/>
                <w:szCs w:val="24"/>
              </w:rPr>
            </w:pPr>
          </w:p>
        </w:tc>
        <w:tc>
          <w:tcPr>
            <w:tcW w:w="1212"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AD37F5">
            <w:pPr>
              <w:keepNext/>
              <w:widowControl/>
              <w:adjustRightInd/>
              <w:spacing w:line="276" w:lineRule="auto"/>
              <w:jc w:val="center"/>
              <w:textAlignment w:val="auto"/>
              <w:rPr>
                <w:rFonts w:ascii="Times New Roman" w:hAnsi="Times New Roman"/>
                <w:b/>
                <w:color w:val="000000"/>
                <w:sz w:val="24"/>
                <w:szCs w:val="24"/>
              </w:rPr>
            </w:pPr>
            <w:r w:rsidRPr="00AD37F5">
              <w:rPr>
                <w:rFonts w:ascii="Times New Roman" w:hAnsi="Times New Roman"/>
                <w:b/>
                <w:color w:val="000000"/>
                <w:sz w:val="24"/>
                <w:szCs w:val="24"/>
              </w:rPr>
              <w:t>12</w:t>
            </w:r>
          </w:p>
        </w:tc>
        <w:tc>
          <w:tcPr>
            <w:tcW w:w="819"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AD37F5">
            <w:pPr>
              <w:keepNext/>
              <w:widowControl/>
              <w:adjustRightInd/>
              <w:spacing w:line="276" w:lineRule="auto"/>
              <w:jc w:val="center"/>
              <w:textAlignment w:val="auto"/>
              <w:rPr>
                <w:rFonts w:ascii="Times New Roman" w:hAnsi="Times New Roman"/>
                <w:b/>
                <w:color w:val="000000"/>
                <w:sz w:val="24"/>
                <w:szCs w:val="24"/>
              </w:rPr>
            </w:pPr>
            <w:r w:rsidRPr="00AD37F5">
              <w:rPr>
                <w:rFonts w:ascii="Times New Roman" w:hAnsi="Times New Roman"/>
                <w:b/>
                <w:color w:val="000000"/>
                <w:sz w:val="24"/>
                <w:szCs w:val="24"/>
              </w:rPr>
              <w:t>4</w:t>
            </w:r>
          </w:p>
        </w:tc>
      </w:tr>
      <w:tr w:rsidR="00783063" w:rsidRPr="00F277B8" w:rsidTr="00783063">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sidRPr="00AD37F5">
              <w:rPr>
                <w:rFonts w:ascii="Times New Roman" w:hAnsi="Times New Roman"/>
                <w:color w:val="000000"/>
                <w:sz w:val="24"/>
                <w:szCs w:val="24"/>
              </w:rPr>
              <w:t>Parent or Legal Guardian, and Student</w:t>
            </w:r>
            <w:r w:rsidR="00767565">
              <w:rPr>
                <w:rFonts w:ascii="Times New Roman" w:hAnsi="Times New Roman"/>
                <w:color w:val="000000"/>
                <w:sz w:val="24"/>
                <w:szCs w:val="24"/>
              </w:rPr>
              <w:t xml:space="preserve"> (18 or older)</w:t>
            </w:r>
          </w:p>
        </w:tc>
      </w:tr>
      <w:tr w:rsidR="00783063" w:rsidRPr="00F277B8" w:rsidTr="00783063">
        <w:trPr>
          <w:cantSplit/>
          <w:trHeight w:val="273"/>
          <w:jc w:val="center"/>
        </w:trPr>
        <w:tc>
          <w:tcPr>
            <w:tcW w:w="1823" w:type="pct"/>
            <w:tcBorders>
              <w:top w:val="nil"/>
              <w:left w:val="single" w:sz="4" w:space="0" w:color="auto"/>
              <w:bottom w:val="single" w:sz="4" w:space="0" w:color="auto"/>
              <w:right w:val="single" w:sz="4" w:space="0" w:color="auto"/>
            </w:tcBorders>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sidRPr="00AD37F5">
              <w:rPr>
                <w:rFonts w:ascii="Times New Roman" w:hAnsi="Times New Roman"/>
                <w:color w:val="000000"/>
                <w:sz w:val="24"/>
                <w:szCs w:val="24"/>
              </w:rPr>
              <w:t>Flyer and consent form review</w:t>
            </w:r>
          </w:p>
        </w:tc>
        <w:tc>
          <w:tcPr>
            <w:tcW w:w="1146" w:type="pct"/>
            <w:tcBorders>
              <w:top w:val="nil"/>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sidRPr="00AD37F5">
              <w:rPr>
                <w:rFonts w:ascii="Times New Roman" w:hAnsi="Times New Roman"/>
                <w:color w:val="000000"/>
                <w:sz w:val="24"/>
                <w:szCs w:val="24"/>
              </w:rPr>
              <w:t>0.08</w:t>
            </w:r>
          </w:p>
        </w:tc>
        <w:tc>
          <w:tcPr>
            <w:tcW w:w="1212" w:type="pct"/>
            <w:tcBorders>
              <w:top w:val="nil"/>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sidRPr="00AD37F5">
              <w:rPr>
                <w:rFonts w:ascii="Times New Roman" w:hAnsi="Times New Roman"/>
                <w:color w:val="000000"/>
                <w:sz w:val="24"/>
                <w:szCs w:val="24"/>
              </w:rPr>
              <w:t>240</w:t>
            </w:r>
          </w:p>
        </w:tc>
        <w:tc>
          <w:tcPr>
            <w:tcW w:w="819" w:type="pct"/>
            <w:tcBorders>
              <w:top w:val="nil"/>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sidRPr="00AD37F5">
              <w:rPr>
                <w:rFonts w:ascii="Times New Roman" w:hAnsi="Times New Roman"/>
                <w:color w:val="000000"/>
                <w:sz w:val="24"/>
                <w:szCs w:val="24"/>
              </w:rPr>
              <w:t>19</w:t>
            </w:r>
          </w:p>
        </w:tc>
      </w:tr>
      <w:tr w:rsidR="00783063" w:rsidRPr="00F277B8" w:rsidTr="00783063">
        <w:trPr>
          <w:cantSplit/>
          <w:trHeight w:val="273"/>
          <w:jc w:val="center"/>
        </w:trPr>
        <w:tc>
          <w:tcPr>
            <w:tcW w:w="18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783063" w:rsidRPr="00F277B8" w:rsidRDefault="00AD37F5" w:rsidP="00AC41A2">
            <w:pPr>
              <w:keepNext/>
              <w:widowControl/>
              <w:adjustRightInd/>
              <w:spacing w:line="276" w:lineRule="auto"/>
              <w:jc w:val="left"/>
              <w:textAlignment w:val="auto"/>
              <w:rPr>
                <w:rFonts w:ascii="Times New Roman" w:hAnsi="Times New Roman"/>
                <w:color w:val="000000"/>
                <w:sz w:val="24"/>
                <w:szCs w:val="24"/>
              </w:rPr>
            </w:pPr>
            <w:r w:rsidRPr="00AD37F5">
              <w:rPr>
                <w:rFonts w:ascii="Times New Roman" w:hAnsi="Times New Roman"/>
                <w:color w:val="000000"/>
                <w:sz w:val="24"/>
                <w:szCs w:val="24"/>
              </w:rPr>
              <w:t>Consent form completion and return</w:t>
            </w:r>
          </w:p>
        </w:tc>
        <w:tc>
          <w:tcPr>
            <w:tcW w:w="1146" w:type="pct"/>
            <w:tcBorders>
              <w:top w:val="single" w:sz="4" w:space="0" w:color="auto"/>
              <w:left w:val="nil"/>
              <w:bottom w:val="single" w:sz="4" w:space="0" w:color="auto"/>
              <w:right w:val="single" w:sz="4" w:space="0" w:color="auto"/>
            </w:tcBorders>
            <w:shd w:val="clear" w:color="auto" w:fill="auto"/>
            <w:noWrap/>
            <w:vAlign w:val="bottom"/>
          </w:tcPr>
          <w:p w:rsidR="00783063" w:rsidRPr="00F277B8" w:rsidRDefault="00AD37F5" w:rsidP="00AC41A2">
            <w:pPr>
              <w:keepNext/>
              <w:widowControl/>
              <w:adjustRightInd/>
              <w:spacing w:line="276" w:lineRule="auto"/>
              <w:jc w:val="center"/>
              <w:textAlignment w:val="auto"/>
              <w:rPr>
                <w:rFonts w:ascii="Times New Roman" w:hAnsi="Times New Roman"/>
                <w:color w:val="000000"/>
                <w:sz w:val="24"/>
                <w:szCs w:val="24"/>
              </w:rPr>
            </w:pPr>
            <w:r w:rsidRPr="00AD37F5">
              <w:rPr>
                <w:rFonts w:ascii="Times New Roman" w:hAnsi="Times New Roman"/>
                <w:color w:val="000000"/>
                <w:sz w:val="24"/>
                <w:szCs w:val="24"/>
              </w:rPr>
              <w:t>0.13</w:t>
            </w:r>
          </w:p>
        </w:tc>
        <w:tc>
          <w:tcPr>
            <w:tcW w:w="1212" w:type="pct"/>
            <w:tcBorders>
              <w:top w:val="single" w:sz="4" w:space="0" w:color="auto"/>
              <w:left w:val="nil"/>
              <w:bottom w:val="single" w:sz="4" w:space="0" w:color="auto"/>
              <w:right w:val="single" w:sz="4" w:space="0" w:color="auto"/>
            </w:tcBorders>
            <w:shd w:val="clear" w:color="auto" w:fill="auto"/>
            <w:noWrap/>
            <w:vAlign w:val="bottom"/>
          </w:tcPr>
          <w:p w:rsidR="00783063" w:rsidRPr="00F277B8" w:rsidRDefault="00AD37F5" w:rsidP="00AC41A2">
            <w:pPr>
              <w:keepNext/>
              <w:widowControl/>
              <w:adjustRightInd/>
              <w:spacing w:line="276" w:lineRule="auto"/>
              <w:jc w:val="center"/>
              <w:textAlignment w:val="auto"/>
              <w:rPr>
                <w:rFonts w:ascii="Times New Roman" w:hAnsi="Times New Roman"/>
                <w:color w:val="000000"/>
                <w:sz w:val="24"/>
                <w:szCs w:val="24"/>
              </w:rPr>
            </w:pPr>
            <w:r w:rsidRPr="00AD37F5">
              <w:rPr>
                <w:rFonts w:ascii="Times New Roman" w:hAnsi="Times New Roman"/>
                <w:color w:val="000000"/>
                <w:sz w:val="24"/>
                <w:szCs w:val="24"/>
              </w:rPr>
              <w:t>120*</w:t>
            </w:r>
          </w:p>
        </w:tc>
        <w:tc>
          <w:tcPr>
            <w:tcW w:w="819" w:type="pct"/>
            <w:tcBorders>
              <w:top w:val="single" w:sz="4" w:space="0" w:color="auto"/>
              <w:left w:val="nil"/>
              <w:bottom w:val="single" w:sz="4" w:space="0" w:color="auto"/>
              <w:right w:val="single" w:sz="4" w:space="0" w:color="auto"/>
            </w:tcBorders>
            <w:shd w:val="clear" w:color="auto" w:fill="auto"/>
            <w:noWrap/>
            <w:vAlign w:val="bottom"/>
          </w:tcPr>
          <w:p w:rsidR="00783063" w:rsidRPr="00F277B8" w:rsidRDefault="0019740C" w:rsidP="0019740C">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1</w:t>
            </w:r>
            <w:r w:rsidR="00AD37F5" w:rsidRPr="00AD37F5">
              <w:rPr>
                <w:rFonts w:ascii="Times New Roman" w:hAnsi="Times New Roman"/>
                <w:color w:val="000000"/>
                <w:sz w:val="24"/>
                <w:szCs w:val="24"/>
              </w:rPr>
              <w:t>6</w:t>
            </w:r>
          </w:p>
        </w:tc>
      </w:tr>
      <w:tr w:rsidR="00783063" w:rsidRPr="00F277B8" w:rsidTr="00783063">
        <w:trPr>
          <w:cantSplit/>
          <w:trHeight w:val="273"/>
          <w:jc w:val="center"/>
        </w:trPr>
        <w:tc>
          <w:tcPr>
            <w:tcW w:w="18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sidRPr="00AD37F5">
              <w:rPr>
                <w:rFonts w:ascii="Times New Roman" w:hAnsi="Times New Roman"/>
                <w:color w:val="000000"/>
                <w:sz w:val="24"/>
                <w:szCs w:val="24"/>
              </w:rPr>
              <w:t>Confirmation to parent via email or letter</w:t>
            </w:r>
          </w:p>
        </w:tc>
        <w:tc>
          <w:tcPr>
            <w:tcW w:w="1146" w:type="pct"/>
            <w:tcBorders>
              <w:top w:val="single" w:sz="4" w:space="0" w:color="auto"/>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sidRPr="00AD37F5">
              <w:rPr>
                <w:rFonts w:ascii="Times New Roman" w:hAnsi="Times New Roman"/>
                <w:color w:val="000000"/>
                <w:sz w:val="24"/>
                <w:szCs w:val="24"/>
              </w:rPr>
              <w:t>0.05</w:t>
            </w:r>
          </w:p>
        </w:tc>
        <w:tc>
          <w:tcPr>
            <w:tcW w:w="1212" w:type="pct"/>
            <w:tcBorders>
              <w:top w:val="single" w:sz="4" w:space="0" w:color="auto"/>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sidRPr="00AD37F5">
              <w:rPr>
                <w:rFonts w:ascii="Times New Roman" w:hAnsi="Times New Roman"/>
                <w:color w:val="000000"/>
                <w:sz w:val="24"/>
                <w:szCs w:val="24"/>
              </w:rPr>
              <w:t>90*</w:t>
            </w:r>
          </w:p>
        </w:tc>
        <w:tc>
          <w:tcPr>
            <w:tcW w:w="819" w:type="pct"/>
            <w:tcBorders>
              <w:top w:val="single" w:sz="4" w:space="0" w:color="auto"/>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sidRPr="00AD37F5">
              <w:rPr>
                <w:rFonts w:ascii="Times New Roman" w:hAnsi="Times New Roman"/>
                <w:color w:val="000000"/>
                <w:sz w:val="24"/>
                <w:szCs w:val="24"/>
              </w:rPr>
              <w:t>5</w:t>
            </w:r>
          </w:p>
        </w:tc>
      </w:tr>
      <w:tr w:rsidR="00783063" w:rsidRPr="00F277B8" w:rsidTr="00783063">
        <w:trPr>
          <w:cantSplit/>
          <w:trHeight w:val="273"/>
          <w:jc w:val="center"/>
        </w:trPr>
        <w:tc>
          <w:tcPr>
            <w:tcW w:w="1823"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C34519" w:rsidRPr="00F277B8" w:rsidRDefault="00AD37F5">
            <w:pPr>
              <w:keepNext/>
              <w:widowControl/>
              <w:adjustRightInd/>
              <w:spacing w:line="276" w:lineRule="auto"/>
              <w:jc w:val="left"/>
              <w:textAlignment w:val="auto"/>
              <w:rPr>
                <w:rFonts w:ascii="Times New Roman" w:hAnsi="Times New Roman"/>
                <w:b/>
                <w:color w:val="000000"/>
                <w:sz w:val="24"/>
                <w:szCs w:val="24"/>
              </w:rPr>
            </w:pPr>
            <w:r w:rsidRPr="00AD37F5">
              <w:rPr>
                <w:rFonts w:ascii="Times New Roman" w:hAnsi="Times New Roman"/>
                <w:b/>
                <w:color w:val="000000"/>
                <w:sz w:val="24"/>
                <w:szCs w:val="24"/>
              </w:rPr>
              <w:t>Sub-Total</w:t>
            </w:r>
          </w:p>
        </w:tc>
        <w:tc>
          <w:tcPr>
            <w:tcW w:w="1146"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C34519">
            <w:pPr>
              <w:keepNext/>
              <w:widowControl/>
              <w:adjustRightInd/>
              <w:spacing w:line="276" w:lineRule="auto"/>
              <w:jc w:val="center"/>
              <w:textAlignment w:val="auto"/>
              <w:rPr>
                <w:rFonts w:ascii="Times New Roman" w:hAnsi="Times New Roman"/>
                <w:b/>
                <w:color w:val="000000"/>
                <w:sz w:val="24"/>
                <w:szCs w:val="24"/>
              </w:rPr>
            </w:pPr>
          </w:p>
        </w:tc>
        <w:tc>
          <w:tcPr>
            <w:tcW w:w="1212"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AD37F5">
            <w:pPr>
              <w:keepNext/>
              <w:widowControl/>
              <w:adjustRightInd/>
              <w:spacing w:line="276" w:lineRule="auto"/>
              <w:jc w:val="center"/>
              <w:textAlignment w:val="auto"/>
              <w:rPr>
                <w:rFonts w:ascii="Times New Roman" w:hAnsi="Times New Roman"/>
                <w:b/>
                <w:color w:val="000000"/>
                <w:sz w:val="24"/>
                <w:szCs w:val="24"/>
              </w:rPr>
            </w:pPr>
            <w:r w:rsidRPr="00AD37F5">
              <w:rPr>
                <w:rFonts w:ascii="Times New Roman" w:hAnsi="Times New Roman"/>
                <w:b/>
                <w:color w:val="000000"/>
                <w:sz w:val="24"/>
                <w:szCs w:val="24"/>
              </w:rPr>
              <w:t>240</w:t>
            </w:r>
          </w:p>
        </w:tc>
        <w:tc>
          <w:tcPr>
            <w:tcW w:w="819"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19740C">
            <w:pPr>
              <w:keepNext/>
              <w:widowControl/>
              <w:adjustRightInd/>
              <w:spacing w:line="276" w:lineRule="auto"/>
              <w:jc w:val="center"/>
              <w:textAlignment w:val="auto"/>
              <w:rPr>
                <w:rFonts w:ascii="Times New Roman" w:hAnsi="Times New Roman"/>
                <w:b/>
                <w:color w:val="000000"/>
                <w:sz w:val="24"/>
                <w:szCs w:val="24"/>
              </w:rPr>
            </w:pPr>
            <w:r>
              <w:rPr>
                <w:rFonts w:ascii="Times New Roman" w:hAnsi="Times New Roman"/>
                <w:b/>
                <w:color w:val="000000"/>
                <w:sz w:val="24"/>
                <w:szCs w:val="24"/>
              </w:rPr>
              <w:t>40</w:t>
            </w:r>
          </w:p>
        </w:tc>
      </w:tr>
      <w:tr w:rsidR="00783063" w:rsidRPr="00F277B8" w:rsidTr="00783063">
        <w:trPr>
          <w:cantSplit/>
          <w:trHeight w:val="273"/>
          <w:jc w:val="center"/>
        </w:trPr>
        <w:tc>
          <w:tcPr>
            <w:tcW w:w="1823" w:type="pct"/>
            <w:tcBorders>
              <w:top w:val="single" w:sz="4" w:space="0" w:color="auto"/>
              <w:left w:val="single" w:sz="4" w:space="0" w:color="auto"/>
              <w:bottom w:val="single" w:sz="4" w:space="0" w:color="auto"/>
              <w:right w:val="single" w:sz="4" w:space="0" w:color="auto"/>
            </w:tcBorders>
            <w:shd w:val="clear" w:color="auto" w:fill="A6A6A6"/>
            <w:noWrap/>
            <w:vAlign w:val="bottom"/>
          </w:tcPr>
          <w:p w:rsidR="00C34519" w:rsidRPr="00F277B8" w:rsidRDefault="00AD37F5">
            <w:pPr>
              <w:keepNext/>
              <w:widowControl/>
              <w:adjustRightInd/>
              <w:spacing w:line="276" w:lineRule="auto"/>
              <w:jc w:val="right"/>
              <w:textAlignment w:val="auto"/>
              <w:rPr>
                <w:rFonts w:ascii="Times New Roman" w:hAnsi="Times New Roman"/>
                <w:b/>
                <w:bCs/>
                <w:color w:val="000000"/>
                <w:sz w:val="24"/>
                <w:szCs w:val="24"/>
              </w:rPr>
            </w:pPr>
            <w:r w:rsidRPr="00AD37F5">
              <w:rPr>
                <w:rFonts w:ascii="Times New Roman" w:hAnsi="Times New Roman"/>
                <w:b/>
                <w:bCs/>
                <w:color w:val="000000"/>
                <w:sz w:val="24"/>
                <w:szCs w:val="24"/>
              </w:rPr>
              <w:t>Recruitment Totals</w:t>
            </w:r>
          </w:p>
        </w:tc>
        <w:tc>
          <w:tcPr>
            <w:tcW w:w="1146" w:type="pct"/>
            <w:tcBorders>
              <w:top w:val="single" w:sz="4" w:space="0" w:color="auto"/>
              <w:left w:val="nil"/>
              <w:bottom w:val="single" w:sz="4" w:space="0" w:color="auto"/>
              <w:right w:val="single" w:sz="4" w:space="0" w:color="auto"/>
            </w:tcBorders>
            <w:shd w:val="clear" w:color="auto" w:fill="A6A6A6"/>
            <w:noWrap/>
            <w:vAlign w:val="bottom"/>
          </w:tcPr>
          <w:p w:rsidR="00C34519" w:rsidRPr="00F277B8" w:rsidRDefault="00C34519">
            <w:pPr>
              <w:keepNext/>
              <w:widowControl/>
              <w:adjustRightInd/>
              <w:spacing w:line="276" w:lineRule="auto"/>
              <w:jc w:val="center"/>
              <w:textAlignment w:val="auto"/>
              <w:rPr>
                <w:rFonts w:ascii="Times New Roman" w:hAnsi="Times New Roman"/>
                <w:b/>
                <w:bCs/>
                <w:color w:val="000000"/>
                <w:sz w:val="24"/>
                <w:szCs w:val="24"/>
              </w:rPr>
            </w:pPr>
          </w:p>
        </w:tc>
        <w:tc>
          <w:tcPr>
            <w:tcW w:w="1212" w:type="pct"/>
            <w:tcBorders>
              <w:top w:val="single" w:sz="4" w:space="0" w:color="auto"/>
              <w:left w:val="nil"/>
              <w:bottom w:val="single" w:sz="4" w:space="0" w:color="auto"/>
              <w:right w:val="single" w:sz="4" w:space="0" w:color="auto"/>
            </w:tcBorders>
            <w:shd w:val="clear" w:color="auto" w:fill="A6A6A6"/>
            <w:noWrap/>
            <w:vAlign w:val="bottom"/>
          </w:tcPr>
          <w:p w:rsidR="00C34519" w:rsidRPr="00F277B8" w:rsidRDefault="00AD37F5">
            <w:pPr>
              <w:keepNext/>
              <w:widowControl/>
              <w:adjustRightInd/>
              <w:spacing w:line="276" w:lineRule="auto"/>
              <w:jc w:val="center"/>
              <w:textAlignment w:val="auto"/>
              <w:rPr>
                <w:rFonts w:ascii="Times New Roman" w:hAnsi="Times New Roman"/>
                <w:b/>
                <w:bCs/>
                <w:color w:val="000000"/>
                <w:sz w:val="24"/>
                <w:szCs w:val="24"/>
              </w:rPr>
            </w:pPr>
            <w:r w:rsidRPr="00AD37F5">
              <w:rPr>
                <w:rFonts w:ascii="Times New Roman" w:hAnsi="Times New Roman"/>
                <w:b/>
                <w:bCs/>
                <w:color w:val="000000"/>
                <w:sz w:val="24"/>
                <w:szCs w:val="24"/>
              </w:rPr>
              <w:t>252</w:t>
            </w:r>
          </w:p>
        </w:tc>
        <w:tc>
          <w:tcPr>
            <w:tcW w:w="819" w:type="pct"/>
            <w:tcBorders>
              <w:top w:val="single" w:sz="4" w:space="0" w:color="auto"/>
              <w:left w:val="nil"/>
              <w:bottom w:val="single" w:sz="4" w:space="0" w:color="auto"/>
              <w:right w:val="single" w:sz="4" w:space="0" w:color="auto"/>
            </w:tcBorders>
            <w:shd w:val="clear" w:color="auto" w:fill="A6A6A6"/>
            <w:noWrap/>
            <w:vAlign w:val="bottom"/>
          </w:tcPr>
          <w:p w:rsidR="00C34519" w:rsidRPr="00F277B8" w:rsidRDefault="0019740C">
            <w:pPr>
              <w:keepNext/>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44</w:t>
            </w:r>
          </w:p>
        </w:tc>
      </w:tr>
      <w:tr w:rsidR="00783063" w:rsidRPr="00F277B8" w:rsidTr="00783063">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pct20" w:color="auto" w:fill="auto"/>
            <w:noWrap/>
            <w:vAlign w:val="center"/>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sidRPr="00AD37F5">
              <w:rPr>
                <w:rFonts w:ascii="Times New Roman" w:hAnsi="Times New Roman"/>
                <w:color w:val="000000"/>
                <w:sz w:val="24"/>
                <w:szCs w:val="24"/>
              </w:rPr>
              <w:t xml:space="preserve">Student </w:t>
            </w:r>
          </w:p>
        </w:tc>
      </w:tr>
      <w:tr w:rsidR="00783063" w:rsidRPr="00F277B8" w:rsidTr="00783063">
        <w:trPr>
          <w:cantSplit/>
          <w:trHeight w:val="273"/>
          <w:jc w:val="center"/>
        </w:trPr>
        <w:tc>
          <w:tcPr>
            <w:tcW w:w="1823" w:type="pct"/>
            <w:tcBorders>
              <w:top w:val="single" w:sz="4" w:space="0" w:color="auto"/>
              <w:left w:val="single" w:sz="4" w:space="0" w:color="auto"/>
              <w:bottom w:val="single" w:sz="4" w:space="0" w:color="auto"/>
              <w:right w:val="single" w:sz="4" w:space="0" w:color="auto"/>
            </w:tcBorders>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sidRPr="00AD37F5">
              <w:rPr>
                <w:rFonts w:ascii="Times New Roman" w:hAnsi="Times New Roman"/>
                <w:color w:val="000000"/>
                <w:sz w:val="24"/>
                <w:szCs w:val="24"/>
              </w:rPr>
              <w:t>Grade 4</w:t>
            </w:r>
          </w:p>
        </w:tc>
        <w:tc>
          <w:tcPr>
            <w:tcW w:w="1146"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s="Tahoma"/>
                <w:color w:val="000000"/>
                <w:sz w:val="24"/>
                <w:szCs w:val="24"/>
              </w:rPr>
            </w:pPr>
            <w:r w:rsidRPr="00AD37F5">
              <w:rPr>
                <w:rFonts w:ascii="Times New Roman" w:hAnsi="Times New Roman"/>
                <w:color w:val="000000"/>
                <w:sz w:val="24"/>
                <w:szCs w:val="24"/>
              </w:rPr>
              <w:t>1</w:t>
            </w:r>
          </w:p>
        </w:tc>
        <w:tc>
          <w:tcPr>
            <w:tcW w:w="1212"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s="Tahoma"/>
                <w:color w:val="000000"/>
                <w:sz w:val="24"/>
                <w:szCs w:val="24"/>
              </w:rPr>
            </w:pPr>
            <w:r w:rsidRPr="00AD37F5">
              <w:rPr>
                <w:rFonts w:ascii="Times New Roman" w:hAnsi="Times New Roman"/>
                <w:color w:val="000000"/>
                <w:sz w:val="24"/>
                <w:szCs w:val="24"/>
              </w:rPr>
              <w:t>40</w:t>
            </w:r>
          </w:p>
        </w:tc>
        <w:tc>
          <w:tcPr>
            <w:tcW w:w="819"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s="Tahoma"/>
                <w:color w:val="000000"/>
                <w:sz w:val="24"/>
                <w:szCs w:val="24"/>
              </w:rPr>
            </w:pPr>
            <w:r w:rsidRPr="00AD37F5">
              <w:rPr>
                <w:rFonts w:ascii="Times New Roman" w:hAnsi="Times New Roman"/>
                <w:color w:val="000000"/>
                <w:sz w:val="24"/>
                <w:szCs w:val="24"/>
              </w:rPr>
              <w:t>40</w:t>
            </w:r>
          </w:p>
        </w:tc>
      </w:tr>
      <w:tr w:rsidR="00783063" w:rsidRPr="00F277B8" w:rsidTr="00783063">
        <w:trPr>
          <w:cantSplit/>
          <w:trHeight w:val="273"/>
          <w:jc w:val="center"/>
        </w:trPr>
        <w:tc>
          <w:tcPr>
            <w:tcW w:w="1823" w:type="pct"/>
            <w:tcBorders>
              <w:top w:val="single" w:sz="4" w:space="0" w:color="auto"/>
              <w:left w:val="single" w:sz="4" w:space="0" w:color="auto"/>
              <w:bottom w:val="single" w:sz="4" w:space="0" w:color="auto"/>
              <w:right w:val="single" w:sz="4" w:space="0" w:color="auto"/>
            </w:tcBorders>
            <w:noWrap/>
            <w:vAlign w:val="bottom"/>
          </w:tcPr>
          <w:p w:rsidR="00C34519" w:rsidRPr="00F277B8" w:rsidRDefault="00AD37F5">
            <w:pPr>
              <w:keepNext/>
              <w:widowControl/>
              <w:adjustRightInd/>
              <w:spacing w:line="276" w:lineRule="auto"/>
              <w:jc w:val="left"/>
              <w:textAlignment w:val="auto"/>
              <w:rPr>
                <w:rFonts w:ascii="Times New Roman" w:hAnsi="Times New Roman" w:cs="Tahoma"/>
                <w:color w:val="000000"/>
                <w:sz w:val="24"/>
                <w:szCs w:val="24"/>
              </w:rPr>
            </w:pPr>
            <w:r w:rsidRPr="00AD37F5">
              <w:rPr>
                <w:rFonts w:ascii="Times New Roman" w:hAnsi="Times New Roman"/>
                <w:color w:val="000000"/>
                <w:sz w:val="24"/>
                <w:szCs w:val="24"/>
              </w:rPr>
              <w:t xml:space="preserve">Grade 8 </w:t>
            </w:r>
          </w:p>
        </w:tc>
        <w:tc>
          <w:tcPr>
            <w:tcW w:w="1146"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s="Tahoma"/>
                <w:color w:val="000000"/>
                <w:sz w:val="24"/>
                <w:szCs w:val="24"/>
              </w:rPr>
            </w:pPr>
            <w:r w:rsidRPr="00AD37F5">
              <w:rPr>
                <w:rFonts w:ascii="Times New Roman" w:hAnsi="Times New Roman"/>
                <w:color w:val="000000"/>
                <w:sz w:val="24"/>
                <w:szCs w:val="24"/>
              </w:rPr>
              <w:t>1</w:t>
            </w:r>
          </w:p>
        </w:tc>
        <w:tc>
          <w:tcPr>
            <w:tcW w:w="1212"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s="Tahoma"/>
                <w:color w:val="000000"/>
                <w:sz w:val="24"/>
                <w:szCs w:val="24"/>
              </w:rPr>
            </w:pPr>
            <w:r w:rsidRPr="00AD37F5">
              <w:rPr>
                <w:rFonts w:ascii="Times New Roman" w:hAnsi="Times New Roman"/>
                <w:color w:val="000000"/>
                <w:sz w:val="24"/>
                <w:szCs w:val="24"/>
              </w:rPr>
              <w:t>40</w:t>
            </w:r>
          </w:p>
        </w:tc>
        <w:tc>
          <w:tcPr>
            <w:tcW w:w="819"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s="Tahoma"/>
                <w:color w:val="000000"/>
                <w:sz w:val="24"/>
                <w:szCs w:val="24"/>
              </w:rPr>
            </w:pPr>
            <w:r w:rsidRPr="00AD37F5">
              <w:rPr>
                <w:rFonts w:ascii="Times New Roman" w:hAnsi="Times New Roman"/>
                <w:color w:val="000000"/>
                <w:sz w:val="24"/>
                <w:szCs w:val="24"/>
              </w:rPr>
              <w:t>40</w:t>
            </w:r>
          </w:p>
        </w:tc>
      </w:tr>
      <w:tr w:rsidR="00783063" w:rsidRPr="00F277B8" w:rsidTr="00783063">
        <w:trPr>
          <w:cantSplit/>
          <w:trHeight w:val="273"/>
          <w:jc w:val="center"/>
        </w:trPr>
        <w:tc>
          <w:tcPr>
            <w:tcW w:w="1823" w:type="pct"/>
            <w:tcBorders>
              <w:top w:val="single" w:sz="4" w:space="0" w:color="auto"/>
              <w:left w:val="single" w:sz="4" w:space="0" w:color="auto"/>
              <w:bottom w:val="single" w:sz="4" w:space="0" w:color="auto"/>
              <w:right w:val="single" w:sz="4" w:space="0" w:color="auto"/>
            </w:tcBorders>
            <w:noWrap/>
            <w:vAlign w:val="bottom"/>
          </w:tcPr>
          <w:p w:rsidR="00C34519" w:rsidRPr="00F277B8" w:rsidRDefault="00AD37F5">
            <w:pPr>
              <w:keepNext/>
              <w:widowControl/>
              <w:adjustRightInd/>
              <w:spacing w:line="276" w:lineRule="auto"/>
              <w:jc w:val="left"/>
              <w:textAlignment w:val="auto"/>
              <w:rPr>
                <w:rFonts w:ascii="Times New Roman" w:hAnsi="Times New Roman" w:cs="Tahoma"/>
                <w:color w:val="000000"/>
                <w:sz w:val="24"/>
                <w:szCs w:val="24"/>
              </w:rPr>
            </w:pPr>
            <w:r w:rsidRPr="00AD37F5">
              <w:rPr>
                <w:rFonts w:ascii="Times New Roman" w:hAnsi="Times New Roman"/>
                <w:color w:val="000000"/>
                <w:sz w:val="24"/>
                <w:szCs w:val="24"/>
              </w:rPr>
              <w:t xml:space="preserve">Grade 12 </w:t>
            </w:r>
          </w:p>
        </w:tc>
        <w:tc>
          <w:tcPr>
            <w:tcW w:w="1146"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s="Tahoma"/>
                <w:color w:val="000000"/>
                <w:sz w:val="24"/>
                <w:szCs w:val="24"/>
              </w:rPr>
            </w:pPr>
            <w:r w:rsidRPr="00AD37F5">
              <w:rPr>
                <w:rFonts w:ascii="Times New Roman" w:hAnsi="Times New Roman"/>
                <w:color w:val="000000"/>
                <w:sz w:val="24"/>
                <w:szCs w:val="24"/>
              </w:rPr>
              <w:t>1</w:t>
            </w:r>
          </w:p>
        </w:tc>
        <w:tc>
          <w:tcPr>
            <w:tcW w:w="1212"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s="Tahoma"/>
                <w:color w:val="000000"/>
                <w:sz w:val="24"/>
                <w:szCs w:val="24"/>
              </w:rPr>
            </w:pPr>
            <w:r w:rsidRPr="00AD37F5">
              <w:rPr>
                <w:rFonts w:ascii="Times New Roman" w:hAnsi="Times New Roman"/>
                <w:color w:val="000000"/>
                <w:sz w:val="24"/>
                <w:szCs w:val="24"/>
              </w:rPr>
              <w:t>10</w:t>
            </w:r>
          </w:p>
        </w:tc>
        <w:tc>
          <w:tcPr>
            <w:tcW w:w="819"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s="Tahoma"/>
                <w:color w:val="000000"/>
                <w:sz w:val="24"/>
                <w:szCs w:val="24"/>
              </w:rPr>
            </w:pPr>
            <w:r w:rsidRPr="00AD37F5">
              <w:rPr>
                <w:rFonts w:ascii="Times New Roman" w:hAnsi="Times New Roman"/>
                <w:color w:val="000000"/>
                <w:sz w:val="24"/>
                <w:szCs w:val="24"/>
              </w:rPr>
              <w:t>10</w:t>
            </w:r>
          </w:p>
        </w:tc>
      </w:tr>
      <w:tr w:rsidR="00783063" w:rsidRPr="00F277B8" w:rsidTr="00783063">
        <w:trPr>
          <w:cantSplit/>
          <w:trHeight w:val="273"/>
          <w:jc w:val="center"/>
        </w:trPr>
        <w:tc>
          <w:tcPr>
            <w:tcW w:w="1823"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C34519" w:rsidRPr="00F277B8" w:rsidRDefault="00AD37F5">
            <w:pPr>
              <w:keepNext/>
              <w:widowControl/>
              <w:adjustRightInd/>
              <w:spacing w:line="276" w:lineRule="auto"/>
              <w:jc w:val="right"/>
              <w:textAlignment w:val="auto"/>
              <w:rPr>
                <w:rFonts w:ascii="Times New Roman" w:hAnsi="Times New Roman" w:cs="Tahoma"/>
                <w:b/>
                <w:bCs/>
                <w:color w:val="000000"/>
                <w:sz w:val="24"/>
                <w:szCs w:val="24"/>
              </w:rPr>
            </w:pPr>
            <w:r w:rsidRPr="00AD37F5">
              <w:rPr>
                <w:rFonts w:ascii="Times New Roman" w:hAnsi="Times New Roman"/>
                <w:b/>
                <w:bCs/>
                <w:color w:val="000000"/>
                <w:sz w:val="24"/>
                <w:szCs w:val="24"/>
              </w:rPr>
              <w:t>Interview Totals</w:t>
            </w:r>
          </w:p>
        </w:tc>
        <w:tc>
          <w:tcPr>
            <w:tcW w:w="1146"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C34519">
            <w:pPr>
              <w:keepNext/>
              <w:widowControl/>
              <w:adjustRightInd/>
              <w:spacing w:line="276" w:lineRule="auto"/>
              <w:jc w:val="center"/>
              <w:textAlignment w:val="auto"/>
              <w:rPr>
                <w:rFonts w:ascii="Times New Roman" w:hAnsi="Times New Roman"/>
                <w:b/>
                <w:bCs/>
                <w:color w:val="000000"/>
                <w:sz w:val="24"/>
                <w:szCs w:val="24"/>
              </w:rPr>
            </w:pPr>
          </w:p>
        </w:tc>
        <w:tc>
          <w:tcPr>
            <w:tcW w:w="1212"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AD37F5">
            <w:pPr>
              <w:keepNext/>
              <w:widowControl/>
              <w:adjustRightInd/>
              <w:spacing w:line="276" w:lineRule="auto"/>
              <w:jc w:val="center"/>
              <w:textAlignment w:val="auto"/>
              <w:rPr>
                <w:rFonts w:ascii="Times New Roman" w:hAnsi="Times New Roman"/>
                <w:b/>
                <w:bCs/>
                <w:color w:val="000000"/>
                <w:sz w:val="24"/>
                <w:szCs w:val="24"/>
              </w:rPr>
            </w:pPr>
            <w:r w:rsidRPr="00AD37F5">
              <w:rPr>
                <w:rFonts w:ascii="Times New Roman" w:hAnsi="Times New Roman"/>
                <w:b/>
                <w:bCs/>
                <w:color w:val="000000"/>
                <w:sz w:val="24"/>
                <w:szCs w:val="24"/>
              </w:rPr>
              <w:t>90</w:t>
            </w:r>
          </w:p>
        </w:tc>
        <w:tc>
          <w:tcPr>
            <w:tcW w:w="819"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A152D3">
            <w:pPr>
              <w:keepNext/>
              <w:widowControl/>
              <w:adjustRightInd/>
              <w:spacing w:line="276" w:lineRule="auto"/>
              <w:jc w:val="center"/>
              <w:textAlignment w:val="auto"/>
              <w:rPr>
                <w:rFonts w:ascii="Times New Roman" w:hAnsi="Times New Roman"/>
                <w:b/>
                <w:bCs/>
                <w:iCs/>
                <w:color w:val="000000"/>
                <w:sz w:val="24"/>
                <w:szCs w:val="24"/>
              </w:rPr>
            </w:pPr>
            <w:r w:rsidRPr="00A152D3">
              <w:rPr>
                <w:rFonts w:ascii="Times New Roman" w:hAnsi="Times New Roman"/>
                <w:b/>
                <w:bCs/>
                <w:iCs/>
                <w:color w:val="000000"/>
                <w:sz w:val="24"/>
                <w:szCs w:val="24"/>
              </w:rPr>
              <w:t>90</w:t>
            </w:r>
          </w:p>
        </w:tc>
      </w:tr>
      <w:tr w:rsidR="00F277B8" w:rsidRPr="00F277B8" w:rsidTr="00783063">
        <w:trPr>
          <w:cantSplit/>
          <w:trHeight w:val="273"/>
          <w:jc w:val="center"/>
        </w:trPr>
        <w:tc>
          <w:tcPr>
            <w:tcW w:w="1823"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F277B8" w:rsidRPr="00F277B8" w:rsidRDefault="00F277B8">
            <w:pPr>
              <w:keepNext/>
              <w:widowControl/>
              <w:adjustRightInd/>
              <w:spacing w:line="276" w:lineRule="auto"/>
              <w:jc w:val="right"/>
              <w:textAlignment w:val="auto"/>
              <w:rPr>
                <w:rFonts w:ascii="Times New Roman" w:hAnsi="Times New Roman"/>
                <w:b/>
                <w:bCs/>
                <w:color w:val="000000"/>
                <w:sz w:val="24"/>
                <w:szCs w:val="24"/>
              </w:rPr>
            </w:pPr>
            <w:r>
              <w:rPr>
                <w:rFonts w:ascii="Times New Roman" w:hAnsi="Times New Roman"/>
                <w:b/>
                <w:bCs/>
                <w:color w:val="000000"/>
                <w:sz w:val="24"/>
                <w:szCs w:val="24"/>
              </w:rPr>
              <w:t>Total Burden</w:t>
            </w:r>
          </w:p>
        </w:tc>
        <w:tc>
          <w:tcPr>
            <w:tcW w:w="1146" w:type="pct"/>
            <w:tcBorders>
              <w:top w:val="single" w:sz="4" w:space="0" w:color="auto"/>
              <w:left w:val="nil"/>
              <w:bottom w:val="single" w:sz="4" w:space="0" w:color="auto"/>
              <w:right w:val="single" w:sz="4" w:space="0" w:color="auto"/>
            </w:tcBorders>
            <w:shd w:val="clear" w:color="auto" w:fill="A6A6A6"/>
            <w:noWrap/>
            <w:vAlign w:val="center"/>
          </w:tcPr>
          <w:p w:rsidR="00F277B8" w:rsidRPr="00F277B8" w:rsidRDefault="00F277B8">
            <w:pPr>
              <w:keepNext/>
              <w:widowControl/>
              <w:adjustRightInd/>
              <w:spacing w:line="276" w:lineRule="auto"/>
              <w:jc w:val="center"/>
              <w:textAlignment w:val="auto"/>
              <w:rPr>
                <w:rFonts w:ascii="Times New Roman" w:hAnsi="Times New Roman"/>
                <w:b/>
                <w:bCs/>
                <w:color w:val="000000"/>
                <w:sz w:val="24"/>
                <w:szCs w:val="24"/>
              </w:rPr>
            </w:pPr>
          </w:p>
        </w:tc>
        <w:tc>
          <w:tcPr>
            <w:tcW w:w="1212" w:type="pct"/>
            <w:tcBorders>
              <w:top w:val="single" w:sz="4" w:space="0" w:color="auto"/>
              <w:left w:val="nil"/>
              <w:bottom w:val="single" w:sz="4" w:space="0" w:color="auto"/>
              <w:right w:val="single" w:sz="4" w:space="0" w:color="auto"/>
            </w:tcBorders>
            <w:shd w:val="clear" w:color="auto" w:fill="A6A6A6"/>
            <w:noWrap/>
            <w:vAlign w:val="center"/>
          </w:tcPr>
          <w:p w:rsidR="00F277B8" w:rsidRPr="00F277B8" w:rsidRDefault="00F277B8">
            <w:pPr>
              <w:keepNext/>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342</w:t>
            </w:r>
          </w:p>
        </w:tc>
        <w:tc>
          <w:tcPr>
            <w:tcW w:w="819" w:type="pct"/>
            <w:tcBorders>
              <w:top w:val="single" w:sz="4" w:space="0" w:color="auto"/>
              <w:left w:val="nil"/>
              <w:bottom w:val="single" w:sz="4" w:space="0" w:color="auto"/>
              <w:right w:val="single" w:sz="4" w:space="0" w:color="auto"/>
            </w:tcBorders>
            <w:shd w:val="clear" w:color="auto" w:fill="A6A6A6"/>
            <w:noWrap/>
            <w:vAlign w:val="center"/>
          </w:tcPr>
          <w:p w:rsidR="00F277B8" w:rsidRPr="00F277B8" w:rsidRDefault="00F277B8" w:rsidP="0019740C">
            <w:pPr>
              <w:keepNext/>
              <w:widowControl/>
              <w:adjustRightInd/>
              <w:spacing w:line="276" w:lineRule="auto"/>
              <w:jc w:val="center"/>
              <w:textAlignment w:val="auto"/>
              <w:rPr>
                <w:rFonts w:ascii="Times New Roman" w:hAnsi="Times New Roman"/>
                <w:b/>
                <w:bCs/>
                <w:iCs/>
                <w:color w:val="000000"/>
                <w:sz w:val="24"/>
                <w:szCs w:val="24"/>
              </w:rPr>
            </w:pPr>
            <w:r>
              <w:rPr>
                <w:rFonts w:ascii="Times New Roman" w:hAnsi="Times New Roman"/>
                <w:b/>
                <w:bCs/>
                <w:iCs/>
                <w:color w:val="000000"/>
                <w:sz w:val="24"/>
                <w:szCs w:val="24"/>
              </w:rPr>
              <w:t>13</w:t>
            </w:r>
            <w:r w:rsidR="0019740C">
              <w:rPr>
                <w:rFonts w:ascii="Times New Roman" w:hAnsi="Times New Roman"/>
                <w:b/>
                <w:bCs/>
                <w:iCs/>
                <w:color w:val="000000"/>
                <w:sz w:val="24"/>
                <w:szCs w:val="24"/>
              </w:rPr>
              <w:t>4</w:t>
            </w:r>
          </w:p>
        </w:tc>
      </w:tr>
    </w:tbl>
    <w:p w:rsidR="002770C4" w:rsidRDefault="00BC43CB">
      <w:pPr>
        <w:widowControl/>
        <w:adjustRightInd/>
        <w:spacing w:line="276" w:lineRule="auto"/>
        <w:ind w:left="360" w:hanging="360"/>
        <w:jc w:val="left"/>
        <w:textAlignment w:val="auto"/>
        <w:rPr>
          <w:rFonts w:ascii="Times New Roman" w:hAnsi="Times New Roman"/>
          <w:sz w:val="24"/>
        </w:rPr>
      </w:pPr>
      <w:r w:rsidRPr="00BC43CB">
        <w:rPr>
          <w:rFonts w:ascii="Times New Roman" w:hAnsi="Times New Roman"/>
          <w:sz w:val="24"/>
        </w:rPr>
        <w:t>* Subset of initial contact group</w:t>
      </w:r>
      <w:r w:rsidR="0019740C">
        <w:rPr>
          <w:rFonts w:ascii="Times New Roman" w:hAnsi="Times New Roman"/>
          <w:sz w:val="24"/>
        </w:rPr>
        <w:t xml:space="preserve"> (</w:t>
      </w:r>
      <w:r w:rsidR="0019740C" w:rsidRPr="00ED3B2B">
        <w:rPr>
          <w:rFonts w:ascii="Times New Roman" w:hAnsi="Times New Roman"/>
          <w:b/>
          <w:sz w:val="24"/>
        </w:rPr>
        <w:t xml:space="preserve">total number of responses = </w:t>
      </w:r>
      <w:r w:rsidR="0019740C">
        <w:rPr>
          <w:rFonts w:ascii="Times New Roman" w:hAnsi="Times New Roman"/>
          <w:b/>
          <w:sz w:val="24"/>
        </w:rPr>
        <w:t>552</w:t>
      </w:r>
      <w:r w:rsidR="0019740C">
        <w:rPr>
          <w:rFonts w:ascii="Times New Roman" w:hAnsi="Times New Roman"/>
          <w:sz w:val="24"/>
        </w:rPr>
        <w:t>)</w:t>
      </w:r>
    </w:p>
    <w:p w:rsidR="00C34519" w:rsidRDefault="00C34519">
      <w:pPr>
        <w:widowControl/>
        <w:adjustRightInd/>
        <w:spacing w:line="276" w:lineRule="auto"/>
        <w:jc w:val="left"/>
        <w:textAlignment w:val="auto"/>
        <w:rPr>
          <w:rFonts w:ascii="Times New Roman" w:hAnsi="Times New Roman"/>
          <w:sz w:val="24"/>
          <w:u w:val="single"/>
        </w:rPr>
      </w:pPr>
    </w:p>
    <w:p w:rsidR="00C34519" w:rsidRDefault="00BC43CB">
      <w:pPr>
        <w:spacing w:line="276" w:lineRule="auto"/>
        <w:rPr>
          <w:rFonts w:ascii="Times New Roman" w:hAnsi="Times New Roman"/>
          <w:sz w:val="24"/>
          <w:u w:val="single"/>
        </w:rPr>
      </w:pPr>
      <w:r w:rsidRPr="00BC43CB">
        <w:rPr>
          <w:rFonts w:ascii="Times New Roman" w:hAnsi="Times New Roman"/>
          <w:sz w:val="24"/>
          <w:u w:val="single"/>
        </w:rPr>
        <w:t>Cognitive Interview Burden – Mathematics and Reading</w:t>
      </w:r>
      <w:r w:rsidR="00E534A8">
        <w:rPr>
          <w:rFonts w:ascii="Times New Roman" w:hAnsi="Times New Roman"/>
          <w:sz w:val="24"/>
          <w:u w:val="single"/>
        </w:rPr>
        <w:t>/ELA</w:t>
      </w:r>
    </w:p>
    <w:p w:rsidR="00C34519" w:rsidRDefault="00BC43CB">
      <w:pPr>
        <w:spacing w:line="276" w:lineRule="auto"/>
        <w:rPr>
          <w:rFonts w:ascii="Times New Roman" w:hAnsi="Times New Roman"/>
          <w:sz w:val="24"/>
        </w:rPr>
      </w:pPr>
      <w:r w:rsidRPr="00BC43CB">
        <w:rPr>
          <w:rFonts w:ascii="Times New Roman" w:hAnsi="Times New Roman"/>
          <w:sz w:val="24"/>
        </w:rPr>
        <w:t>The estimated burden for recruitment assumes attrition throughout the process</w:t>
      </w:r>
      <w:r w:rsidR="00AE24A4">
        <w:rPr>
          <w:rFonts w:ascii="Times New Roman" w:hAnsi="Times New Roman"/>
          <w:sz w:val="24"/>
        </w:rPr>
        <w:t>.</w:t>
      </w:r>
      <w:r w:rsidRPr="00BC43CB">
        <w:rPr>
          <w:rFonts w:ascii="Times New Roman" w:hAnsi="Times New Roman"/>
          <w:sz w:val="24"/>
          <w:vertAlign w:val="superscript"/>
        </w:rPr>
        <w:footnoteReference w:id="13"/>
      </w:r>
      <w:r w:rsidRPr="00BC43CB">
        <w:rPr>
          <w:rFonts w:ascii="Times New Roman" w:hAnsi="Times New Roman"/>
          <w:sz w:val="24"/>
        </w:rPr>
        <w:t xml:space="preserve"> The anticipated number of student participants for </w:t>
      </w:r>
      <w:r w:rsidR="00B060B0">
        <w:rPr>
          <w:rFonts w:ascii="Times New Roman" w:hAnsi="Times New Roman"/>
          <w:sz w:val="24"/>
        </w:rPr>
        <w:t xml:space="preserve">these </w:t>
      </w:r>
      <w:r w:rsidRPr="00BC43CB">
        <w:rPr>
          <w:rFonts w:ascii="Times New Roman" w:hAnsi="Times New Roman"/>
          <w:sz w:val="24"/>
        </w:rPr>
        <w:t xml:space="preserve">cognitive interviews is </w:t>
      </w:r>
      <w:r w:rsidR="00B41699">
        <w:rPr>
          <w:rFonts w:ascii="Times New Roman" w:hAnsi="Times New Roman"/>
          <w:sz w:val="24"/>
        </w:rPr>
        <w:t>12</w:t>
      </w:r>
      <w:r w:rsidR="00B060B0">
        <w:rPr>
          <w:rFonts w:ascii="Times New Roman" w:hAnsi="Times New Roman"/>
          <w:sz w:val="24"/>
        </w:rPr>
        <w:t xml:space="preserve">0 </w:t>
      </w:r>
      <w:r w:rsidR="004E1119">
        <w:rPr>
          <w:rFonts w:ascii="Times New Roman" w:hAnsi="Times New Roman"/>
          <w:sz w:val="24"/>
        </w:rPr>
        <w:t>total</w:t>
      </w:r>
      <w:r w:rsidRPr="00BC43CB">
        <w:rPr>
          <w:rFonts w:ascii="Times New Roman" w:hAnsi="Times New Roman"/>
          <w:sz w:val="24"/>
        </w:rPr>
        <w:t xml:space="preserve">. </w:t>
      </w:r>
      <w:r w:rsidR="00E366F1">
        <w:rPr>
          <w:rFonts w:ascii="Times New Roman" w:hAnsi="Times New Roman"/>
          <w:sz w:val="24"/>
        </w:rPr>
        <w:t xml:space="preserve">School administrators </w:t>
      </w:r>
      <w:r w:rsidRPr="00BC43CB">
        <w:rPr>
          <w:rFonts w:ascii="Times New Roman" w:hAnsi="Times New Roman"/>
          <w:sz w:val="24"/>
        </w:rPr>
        <w:t xml:space="preserve">and staff officials </w:t>
      </w:r>
      <w:r w:rsidR="00E366F1">
        <w:rPr>
          <w:rFonts w:ascii="Times New Roman" w:hAnsi="Times New Roman"/>
          <w:sz w:val="24"/>
        </w:rPr>
        <w:t xml:space="preserve">(and parents, if needed) </w:t>
      </w:r>
      <w:r w:rsidRPr="00BC43CB">
        <w:rPr>
          <w:rFonts w:ascii="Times New Roman" w:hAnsi="Times New Roman"/>
          <w:sz w:val="24"/>
        </w:rPr>
        <w:t xml:space="preserve">will be contacted via e-mail and phone. Initial e-mail contact, response, and distribution of materials </w:t>
      </w:r>
      <w:r w:rsidR="00A5493D">
        <w:rPr>
          <w:rFonts w:ascii="Times New Roman" w:hAnsi="Times New Roman"/>
          <w:sz w:val="24"/>
        </w:rPr>
        <w:t>are</w:t>
      </w:r>
      <w:r w:rsidRPr="00BC43CB">
        <w:rPr>
          <w:rFonts w:ascii="Times New Roman" w:hAnsi="Times New Roman"/>
          <w:sz w:val="24"/>
        </w:rPr>
        <w:t xml:space="preserve"> estimated at </w:t>
      </w:r>
      <w:r w:rsidR="00F47198">
        <w:rPr>
          <w:rFonts w:ascii="Times New Roman" w:hAnsi="Times New Roman"/>
          <w:sz w:val="24"/>
        </w:rPr>
        <w:t>20</w:t>
      </w:r>
      <w:r w:rsidR="00F47198" w:rsidRPr="00BC43CB">
        <w:rPr>
          <w:rFonts w:ascii="Times New Roman" w:hAnsi="Times New Roman"/>
          <w:sz w:val="24"/>
        </w:rPr>
        <w:t xml:space="preserve"> </w:t>
      </w:r>
      <w:r w:rsidRPr="00BC43CB">
        <w:rPr>
          <w:rFonts w:ascii="Times New Roman" w:hAnsi="Times New Roman"/>
          <w:sz w:val="24"/>
        </w:rPr>
        <w:t>minutes or 0.</w:t>
      </w:r>
      <w:r w:rsidR="00F47198">
        <w:rPr>
          <w:rFonts w:ascii="Times New Roman" w:hAnsi="Times New Roman"/>
          <w:sz w:val="24"/>
        </w:rPr>
        <w:t>33</w:t>
      </w:r>
      <w:r w:rsidR="00F47198" w:rsidRPr="00BC43CB">
        <w:rPr>
          <w:rFonts w:ascii="Times New Roman" w:hAnsi="Times New Roman"/>
          <w:sz w:val="24"/>
        </w:rPr>
        <w:t xml:space="preserve"> </w:t>
      </w:r>
      <w:r w:rsidRPr="00BC43CB">
        <w:rPr>
          <w:rFonts w:ascii="Times New Roman" w:hAnsi="Times New Roman"/>
          <w:sz w:val="24"/>
        </w:rPr>
        <w:t xml:space="preserve">hours. We anticipate distributing </w:t>
      </w:r>
      <w:r w:rsidR="0031775C">
        <w:rPr>
          <w:rFonts w:ascii="Times New Roman" w:hAnsi="Times New Roman"/>
          <w:sz w:val="24"/>
        </w:rPr>
        <w:t>320 flyers</w:t>
      </w:r>
      <w:r w:rsidRPr="00BC43CB">
        <w:rPr>
          <w:rFonts w:ascii="Times New Roman" w:hAnsi="Times New Roman"/>
          <w:sz w:val="24"/>
        </w:rPr>
        <w:t xml:space="preserve"> with consent forms via </w:t>
      </w:r>
      <w:r w:rsidR="0031775C">
        <w:rPr>
          <w:rFonts w:ascii="Times New Roman" w:hAnsi="Times New Roman"/>
          <w:sz w:val="24"/>
        </w:rPr>
        <w:t>school</w:t>
      </w:r>
      <w:r w:rsidR="0031775C" w:rsidRPr="00BC43CB">
        <w:rPr>
          <w:rFonts w:ascii="Times New Roman" w:hAnsi="Times New Roman"/>
          <w:sz w:val="24"/>
        </w:rPr>
        <w:t xml:space="preserve"> </w:t>
      </w:r>
      <w:r w:rsidRPr="00BC43CB">
        <w:rPr>
          <w:rFonts w:ascii="Times New Roman" w:hAnsi="Times New Roman"/>
          <w:sz w:val="24"/>
        </w:rPr>
        <w:t>contacts to parents and students. Time to review flyers and consent forms is estimated at 5 minutes or 0.08 hours. For those choosing to fill out the consent form, the estimated time is 8 minutes or 0.13 hours. The follow-up e-mail or letter to confirm participation for each session is estimated at 3 minutes or 0.05 hours. Individual cognitive interviews are expected to last 60</w:t>
      </w:r>
      <w:r w:rsidR="00AE24A4">
        <w:rPr>
          <w:rFonts w:ascii="Times New Roman" w:hAnsi="Times New Roman"/>
          <w:sz w:val="24"/>
        </w:rPr>
        <w:t xml:space="preserve"> </w:t>
      </w:r>
      <w:r w:rsidR="00EC0121">
        <w:rPr>
          <w:rFonts w:ascii="Times New Roman" w:hAnsi="Times New Roman"/>
          <w:sz w:val="24"/>
        </w:rPr>
        <w:t xml:space="preserve">and </w:t>
      </w:r>
      <w:r w:rsidRPr="00BC43CB">
        <w:rPr>
          <w:rFonts w:ascii="Times New Roman" w:hAnsi="Times New Roman"/>
          <w:sz w:val="24"/>
        </w:rPr>
        <w:t xml:space="preserve">90 minutes for </w:t>
      </w:r>
      <w:r w:rsidR="00EC0121">
        <w:rPr>
          <w:rFonts w:ascii="Times New Roman" w:hAnsi="Times New Roman"/>
          <w:sz w:val="24"/>
        </w:rPr>
        <w:t>grade 4 and grade 8</w:t>
      </w:r>
      <w:r w:rsidR="00EC0121" w:rsidRPr="00BC43CB">
        <w:rPr>
          <w:rFonts w:ascii="Times New Roman" w:hAnsi="Times New Roman"/>
          <w:sz w:val="24"/>
        </w:rPr>
        <w:t xml:space="preserve"> </w:t>
      </w:r>
      <w:r w:rsidRPr="00BC43CB">
        <w:rPr>
          <w:rFonts w:ascii="Times New Roman" w:hAnsi="Times New Roman"/>
          <w:sz w:val="24"/>
        </w:rPr>
        <w:t>student</w:t>
      </w:r>
      <w:r w:rsidR="00EC0121">
        <w:rPr>
          <w:rFonts w:ascii="Times New Roman" w:hAnsi="Times New Roman"/>
          <w:sz w:val="24"/>
        </w:rPr>
        <w:t>s, respectively</w:t>
      </w:r>
      <w:r w:rsidRPr="00BC43CB">
        <w:rPr>
          <w:rFonts w:ascii="Times New Roman" w:hAnsi="Times New Roman"/>
          <w:sz w:val="24"/>
        </w:rPr>
        <w:t xml:space="preserve">. Table </w:t>
      </w:r>
      <w:r w:rsidR="004400B2">
        <w:rPr>
          <w:rFonts w:ascii="Times New Roman" w:hAnsi="Times New Roman"/>
          <w:sz w:val="24"/>
        </w:rPr>
        <w:t>4</w:t>
      </w:r>
      <w:r w:rsidR="004400B2" w:rsidRPr="00BC43CB">
        <w:rPr>
          <w:rFonts w:ascii="Times New Roman" w:hAnsi="Times New Roman"/>
          <w:sz w:val="24"/>
        </w:rPr>
        <w:t xml:space="preserve"> </w:t>
      </w:r>
      <w:r w:rsidRPr="00BC43CB">
        <w:rPr>
          <w:rFonts w:ascii="Times New Roman" w:hAnsi="Times New Roman"/>
          <w:sz w:val="24"/>
        </w:rPr>
        <w:t>details the estimated burden for the mathematics and reading cognitive laboratories.</w:t>
      </w:r>
    </w:p>
    <w:p w:rsidR="00C34519" w:rsidRDefault="00C34519">
      <w:pPr>
        <w:spacing w:line="276" w:lineRule="auto"/>
        <w:rPr>
          <w:rFonts w:ascii="Times New Roman" w:hAnsi="Times New Roman"/>
          <w:sz w:val="24"/>
        </w:rPr>
      </w:pPr>
    </w:p>
    <w:p w:rsidR="00C34519" w:rsidRDefault="00BC43CB">
      <w:pPr>
        <w:keepNext/>
        <w:widowControl/>
        <w:adjustRightInd/>
        <w:spacing w:line="276" w:lineRule="auto"/>
        <w:jc w:val="left"/>
        <w:textAlignment w:val="auto"/>
        <w:rPr>
          <w:rFonts w:ascii="Times New Roman" w:hAnsi="Times New Roman"/>
          <w:b/>
          <w:sz w:val="24"/>
        </w:rPr>
      </w:pPr>
      <w:r w:rsidRPr="00BC43CB">
        <w:rPr>
          <w:rFonts w:ascii="Times New Roman" w:hAnsi="Times New Roman"/>
          <w:b/>
          <w:sz w:val="24"/>
        </w:rPr>
        <w:lastRenderedPageBreak/>
        <w:t xml:space="preserve">Table </w:t>
      </w:r>
      <w:r w:rsidR="004400B2">
        <w:rPr>
          <w:rFonts w:ascii="Times New Roman" w:hAnsi="Times New Roman"/>
          <w:b/>
          <w:sz w:val="24"/>
        </w:rPr>
        <w:t>4</w:t>
      </w:r>
      <w:r w:rsidRPr="00BC43CB">
        <w:rPr>
          <w:rFonts w:ascii="Times New Roman" w:hAnsi="Times New Roman"/>
          <w:b/>
          <w:sz w:val="24"/>
        </w:rPr>
        <w:t>. Estimate of Hourly Burden for Cognitive Interviews for Mathematics and Reading</w:t>
      </w:r>
      <w:r w:rsidR="00E534A8">
        <w:rPr>
          <w:rFonts w:ascii="Times New Roman" w:hAnsi="Times New Roman"/>
          <w:b/>
          <w:sz w:val="24"/>
        </w:rPr>
        <w:t>/ELA</w:t>
      </w:r>
    </w:p>
    <w:tbl>
      <w:tblPr>
        <w:tblW w:w="4568" w:type="pct"/>
        <w:jc w:val="center"/>
        <w:tblLayout w:type="fixed"/>
        <w:tblLook w:val="00A0" w:firstRow="1" w:lastRow="0" w:firstColumn="1" w:lastColumn="0" w:noHBand="0" w:noVBand="0"/>
      </w:tblPr>
      <w:tblGrid>
        <w:gridCol w:w="3885"/>
        <w:gridCol w:w="1866"/>
        <w:gridCol w:w="1864"/>
        <w:gridCol w:w="1923"/>
      </w:tblGrid>
      <w:tr w:rsidR="00BC43CB" w:rsidRPr="00BC43CB" w:rsidTr="001577CA">
        <w:trPr>
          <w:cantSplit/>
          <w:trHeight w:val="273"/>
          <w:jc w:val="center"/>
        </w:trPr>
        <w:tc>
          <w:tcPr>
            <w:tcW w:w="2037" w:type="pct"/>
            <w:tcBorders>
              <w:top w:val="single" w:sz="4" w:space="0" w:color="auto"/>
              <w:left w:val="single" w:sz="4" w:space="0" w:color="auto"/>
              <w:bottom w:val="nil"/>
              <w:right w:val="single" w:sz="4" w:space="0" w:color="auto"/>
            </w:tcBorders>
            <w:shd w:val="clear" w:color="auto" w:fill="FFFFFF"/>
            <w:noWrap/>
            <w:vAlign w:val="bottom"/>
          </w:tcPr>
          <w:p w:rsidR="00C34519" w:rsidRDefault="00BC43CB">
            <w:pPr>
              <w:keepNext/>
              <w:widowControl/>
              <w:adjustRightInd/>
              <w:spacing w:line="276" w:lineRule="auto"/>
              <w:jc w:val="left"/>
              <w:textAlignment w:val="auto"/>
              <w:rPr>
                <w:rFonts w:ascii="Times New Roman" w:hAnsi="Times New Roman"/>
                <w:b/>
                <w:bCs/>
                <w:sz w:val="24"/>
                <w:szCs w:val="24"/>
              </w:rPr>
            </w:pPr>
            <w:r w:rsidRPr="00BC43CB">
              <w:rPr>
                <w:rFonts w:ascii="Times New Roman" w:hAnsi="Times New Roman"/>
                <w:b/>
                <w:bCs/>
                <w:sz w:val="24"/>
                <w:szCs w:val="24"/>
              </w:rPr>
              <w:t>Respondent</w:t>
            </w:r>
          </w:p>
        </w:tc>
        <w:tc>
          <w:tcPr>
            <w:tcW w:w="978" w:type="pct"/>
            <w:tcBorders>
              <w:top w:val="single" w:sz="4" w:space="0" w:color="auto"/>
              <w:left w:val="nil"/>
              <w:bottom w:val="nil"/>
              <w:right w:val="single" w:sz="4" w:space="0" w:color="auto"/>
            </w:tcBorders>
            <w:shd w:val="clear" w:color="auto" w:fill="FFFFFF"/>
            <w:noWrap/>
            <w:vAlign w:val="bottom"/>
          </w:tcPr>
          <w:p w:rsidR="00C34519" w:rsidRDefault="00BC43CB">
            <w:pPr>
              <w:keepNext/>
              <w:widowControl/>
              <w:adjustRightInd/>
              <w:spacing w:line="276" w:lineRule="auto"/>
              <w:jc w:val="center"/>
              <w:textAlignment w:val="auto"/>
              <w:rPr>
                <w:rFonts w:ascii="Times New Roman" w:hAnsi="Times New Roman"/>
                <w:b/>
                <w:bCs/>
                <w:sz w:val="24"/>
                <w:szCs w:val="24"/>
              </w:rPr>
            </w:pPr>
            <w:r w:rsidRPr="00BC43CB">
              <w:rPr>
                <w:rFonts w:ascii="Times New Roman" w:hAnsi="Times New Roman"/>
                <w:b/>
                <w:bCs/>
                <w:sz w:val="24"/>
                <w:szCs w:val="24"/>
              </w:rPr>
              <w:t>Hours per respondent</w:t>
            </w:r>
          </w:p>
        </w:tc>
        <w:tc>
          <w:tcPr>
            <w:tcW w:w="977" w:type="pct"/>
            <w:tcBorders>
              <w:top w:val="single" w:sz="4" w:space="0" w:color="auto"/>
              <w:left w:val="nil"/>
              <w:bottom w:val="nil"/>
              <w:right w:val="single" w:sz="4" w:space="0" w:color="auto"/>
            </w:tcBorders>
            <w:shd w:val="clear" w:color="auto" w:fill="FFFFFF"/>
            <w:noWrap/>
            <w:vAlign w:val="bottom"/>
          </w:tcPr>
          <w:p w:rsidR="00C34519" w:rsidRDefault="00BC43CB">
            <w:pPr>
              <w:keepNext/>
              <w:widowControl/>
              <w:adjustRightInd/>
              <w:spacing w:line="276" w:lineRule="auto"/>
              <w:jc w:val="center"/>
              <w:textAlignment w:val="auto"/>
              <w:rPr>
                <w:rFonts w:ascii="Times New Roman" w:hAnsi="Times New Roman"/>
                <w:b/>
                <w:bCs/>
                <w:sz w:val="24"/>
                <w:szCs w:val="24"/>
              </w:rPr>
            </w:pPr>
            <w:r w:rsidRPr="00BC43CB">
              <w:rPr>
                <w:rFonts w:ascii="Times New Roman" w:hAnsi="Times New Roman"/>
                <w:b/>
                <w:bCs/>
                <w:sz w:val="24"/>
                <w:szCs w:val="24"/>
              </w:rPr>
              <w:t>Number of respondents</w:t>
            </w:r>
          </w:p>
        </w:tc>
        <w:tc>
          <w:tcPr>
            <w:tcW w:w="1008" w:type="pct"/>
            <w:tcBorders>
              <w:top w:val="single" w:sz="4" w:space="0" w:color="auto"/>
              <w:left w:val="nil"/>
              <w:bottom w:val="nil"/>
              <w:right w:val="single" w:sz="4" w:space="0" w:color="auto"/>
            </w:tcBorders>
            <w:shd w:val="clear" w:color="auto" w:fill="FFFFFF"/>
            <w:noWrap/>
            <w:vAlign w:val="bottom"/>
          </w:tcPr>
          <w:p w:rsidR="00C34519" w:rsidRDefault="00BC43CB">
            <w:pPr>
              <w:keepNext/>
              <w:widowControl/>
              <w:adjustRightInd/>
              <w:spacing w:line="276" w:lineRule="auto"/>
              <w:jc w:val="center"/>
              <w:textAlignment w:val="auto"/>
              <w:rPr>
                <w:rFonts w:ascii="Times New Roman" w:hAnsi="Times New Roman"/>
                <w:b/>
                <w:bCs/>
                <w:sz w:val="24"/>
                <w:szCs w:val="24"/>
              </w:rPr>
            </w:pPr>
            <w:r w:rsidRPr="00BC43CB">
              <w:rPr>
                <w:rFonts w:ascii="Times New Roman" w:hAnsi="Times New Roman"/>
                <w:b/>
                <w:bCs/>
                <w:sz w:val="24"/>
                <w:szCs w:val="24"/>
              </w:rPr>
              <w:t>Total hours</w:t>
            </w:r>
          </w:p>
        </w:tc>
      </w:tr>
      <w:tr w:rsidR="00BC43CB" w:rsidRPr="00F277B8" w:rsidTr="001577CA">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rsidR="00C34519" w:rsidRPr="00F277B8" w:rsidRDefault="00BC43CB">
            <w:pPr>
              <w:keepNext/>
              <w:widowControl/>
              <w:adjustRightInd/>
              <w:spacing w:line="276" w:lineRule="auto"/>
              <w:jc w:val="left"/>
              <w:textAlignment w:val="auto"/>
              <w:rPr>
                <w:rFonts w:ascii="Times New Roman" w:hAnsi="Times New Roman"/>
                <w:color w:val="000000"/>
                <w:sz w:val="24"/>
                <w:szCs w:val="24"/>
              </w:rPr>
            </w:pPr>
            <w:r w:rsidRPr="00F277B8">
              <w:rPr>
                <w:rFonts w:ascii="Times New Roman" w:hAnsi="Times New Roman"/>
                <w:color w:val="000000"/>
                <w:sz w:val="24"/>
                <w:szCs w:val="24"/>
              </w:rPr>
              <w:t xml:space="preserve">Student Recruitment via </w:t>
            </w:r>
            <w:r w:rsidR="00E366F1" w:rsidRPr="00F277B8">
              <w:rPr>
                <w:rFonts w:ascii="Times New Roman" w:hAnsi="Times New Roman"/>
                <w:color w:val="000000"/>
                <w:sz w:val="24"/>
                <w:szCs w:val="24"/>
              </w:rPr>
              <w:t xml:space="preserve">School Administrators </w:t>
            </w:r>
            <w:r w:rsidRPr="00F277B8">
              <w:rPr>
                <w:rFonts w:ascii="Times New Roman" w:hAnsi="Times New Roman"/>
                <w:color w:val="000000"/>
                <w:sz w:val="24"/>
                <w:szCs w:val="24"/>
              </w:rPr>
              <w:t>and Staff</w:t>
            </w:r>
            <w:r w:rsidR="00E366F1" w:rsidRPr="00F277B8">
              <w:rPr>
                <w:rFonts w:ascii="Times New Roman" w:hAnsi="Times New Roman"/>
                <w:color w:val="000000"/>
                <w:sz w:val="24"/>
                <w:szCs w:val="24"/>
              </w:rPr>
              <w:t xml:space="preserve"> and Parents</w:t>
            </w:r>
          </w:p>
        </w:tc>
      </w:tr>
      <w:tr w:rsidR="00BC43CB" w:rsidRPr="00F277B8" w:rsidTr="001577CA">
        <w:trPr>
          <w:cantSplit/>
          <w:trHeight w:val="273"/>
          <w:jc w:val="center"/>
        </w:trPr>
        <w:tc>
          <w:tcPr>
            <w:tcW w:w="2037" w:type="pct"/>
            <w:tcBorders>
              <w:top w:val="nil"/>
              <w:left w:val="single" w:sz="4" w:space="0" w:color="auto"/>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Pr>
                <w:rFonts w:ascii="Times New Roman" w:hAnsi="Times New Roman"/>
                <w:color w:val="000000"/>
                <w:sz w:val="24"/>
                <w:szCs w:val="24"/>
              </w:rPr>
              <w:t>Initial contact with staff: e-mail, flyer distribution, and planning</w:t>
            </w:r>
          </w:p>
        </w:tc>
        <w:tc>
          <w:tcPr>
            <w:tcW w:w="978" w:type="pct"/>
            <w:tcBorders>
              <w:top w:val="nil"/>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0.33</w:t>
            </w:r>
          </w:p>
        </w:tc>
        <w:tc>
          <w:tcPr>
            <w:tcW w:w="977" w:type="pct"/>
            <w:tcBorders>
              <w:top w:val="nil"/>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b/>
                <w:bCs/>
                <w:i/>
                <w:iCs/>
                <w:color w:val="000000"/>
                <w:sz w:val="24"/>
                <w:szCs w:val="24"/>
              </w:rPr>
            </w:pPr>
            <w:r>
              <w:rPr>
                <w:rFonts w:ascii="Times New Roman" w:hAnsi="Times New Roman"/>
                <w:color w:val="000000"/>
                <w:sz w:val="24"/>
                <w:szCs w:val="24"/>
              </w:rPr>
              <w:t>300</w:t>
            </w:r>
          </w:p>
        </w:tc>
        <w:tc>
          <w:tcPr>
            <w:tcW w:w="1008" w:type="pct"/>
            <w:tcBorders>
              <w:top w:val="nil"/>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b/>
                <w:bCs/>
                <w:i/>
                <w:iCs/>
                <w:color w:val="000000"/>
                <w:sz w:val="24"/>
                <w:szCs w:val="24"/>
              </w:rPr>
            </w:pPr>
            <w:r>
              <w:rPr>
                <w:rFonts w:ascii="Times New Roman" w:hAnsi="Times New Roman"/>
                <w:color w:val="000000"/>
                <w:sz w:val="24"/>
                <w:szCs w:val="24"/>
              </w:rPr>
              <w:t>99</w:t>
            </w:r>
          </w:p>
        </w:tc>
      </w:tr>
      <w:tr w:rsidR="00BC43CB" w:rsidRPr="00F277B8" w:rsidTr="001577CA">
        <w:trPr>
          <w:cantSplit/>
          <w:trHeight w:val="273"/>
          <w:jc w:val="center"/>
        </w:trPr>
        <w:tc>
          <w:tcPr>
            <w:tcW w:w="2037"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C34519" w:rsidRPr="00F277B8" w:rsidRDefault="00AD37F5">
            <w:pPr>
              <w:keepNext/>
              <w:widowControl/>
              <w:adjustRightInd/>
              <w:spacing w:line="276" w:lineRule="auto"/>
              <w:jc w:val="left"/>
              <w:textAlignment w:val="auto"/>
              <w:rPr>
                <w:rFonts w:ascii="Times New Roman" w:hAnsi="Times New Roman"/>
                <w:b/>
                <w:color w:val="000000"/>
                <w:sz w:val="24"/>
                <w:szCs w:val="24"/>
              </w:rPr>
            </w:pPr>
            <w:r>
              <w:rPr>
                <w:rFonts w:ascii="Times New Roman" w:hAnsi="Times New Roman"/>
                <w:b/>
                <w:color w:val="000000"/>
                <w:sz w:val="24"/>
                <w:szCs w:val="24"/>
              </w:rPr>
              <w:t>Sub-Total</w:t>
            </w:r>
          </w:p>
        </w:tc>
        <w:tc>
          <w:tcPr>
            <w:tcW w:w="978"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C34519">
            <w:pPr>
              <w:keepNext/>
              <w:widowControl/>
              <w:adjustRightInd/>
              <w:spacing w:line="276" w:lineRule="auto"/>
              <w:jc w:val="center"/>
              <w:textAlignment w:val="auto"/>
              <w:rPr>
                <w:rFonts w:ascii="Times New Roman" w:hAnsi="Times New Roman"/>
                <w:b/>
                <w:color w:val="000000"/>
                <w:sz w:val="24"/>
                <w:szCs w:val="24"/>
              </w:rPr>
            </w:pPr>
          </w:p>
        </w:tc>
        <w:tc>
          <w:tcPr>
            <w:tcW w:w="977"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AD37F5">
            <w:pPr>
              <w:keepNext/>
              <w:widowControl/>
              <w:adjustRightInd/>
              <w:spacing w:line="276" w:lineRule="auto"/>
              <w:jc w:val="center"/>
              <w:textAlignment w:val="auto"/>
              <w:rPr>
                <w:rFonts w:ascii="Times New Roman" w:hAnsi="Times New Roman"/>
                <w:b/>
                <w:color w:val="000000"/>
                <w:sz w:val="24"/>
                <w:szCs w:val="24"/>
              </w:rPr>
            </w:pPr>
            <w:r>
              <w:rPr>
                <w:rFonts w:ascii="Times New Roman" w:hAnsi="Times New Roman"/>
                <w:b/>
                <w:color w:val="000000"/>
                <w:sz w:val="24"/>
                <w:szCs w:val="24"/>
              </w:rPr>
              <w:t>300</w:t>
            </w:r>
          </w:p>
        </w:tc>
        <w:tc>
          <w:tcPr>
            <w:tcW w:w="1008"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AD37F5">
            <w:pPr>
              <w:keepNext/>
              <w:widowControl/>
              <w:adjustRightInd/>
              <w:spacing w:line="276" w:lineRule="auto"/>
              <w:jc w:val="center"/>
              <w:textAlignment w:val="auto"/>
              <w:rPr>
                <w:rFonts w:ascii="Times New Roman" w:hAnsi="Times New Roman"/>
                <w:b/>
                <w:color w:val="000000"/>
                <w:sz w:val="24"/>
                <w:szCs w:val="24"/>
              </w:rPr>
            </w:pPr>
            <w:r>
              <w:rPr>
                <w:rFonts w:ascii="Times New Roman" w:hAnsi="Times New Roman"/>
                <w:b/>
                <w:color w:val="000000"/>
                <w:sz w:val="24"/>
                <w:szCs w:val="24"/>
              </w:rPr>
              <w:t>99</w:t>
            </w:r>
          </w:p>
        </w:tc>
      </w:tr>
      <w:tr w:rsidR="00BC43CB" w:rsidRPr="00F277B8" w:rsidTr="001577CA">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Pr>
                <w:rFonts w:ascii="Times New Roman" w:hAnsi="Times New Roman"/>
                <w:color w:val="000000"/>
                <w:sz w:val="24"/>
                <w:szCs w:val="24"/>
              </w:rPr>
              <w:t>Parent or Legal Guardian</w:t>
            </w:r>
          </w:p>
        </w:tc>
      </w:tr>
      <w:tr w:rsidR="00BC43CB" w:rsidRPr="00F277B8" w:rsidTr="001577CA">
        <w:trPr>
          <w:cantSplit/>
          <w:trHeight w:val="273"/>
          <w:jc w:val="center"/>
        </w:trPr>
        <w:tc>
          <w:tcPr>
            <w:tcW w:w="2037" w:type="pct"/>
            <w:tcBorders>
              <w:top w:val="nil"/>
              <w:left w:val="single" w:sz="4" w:space="0" w:color="auto"/>
              <w:bottom w:val="single" w:sz="4" w:space="0" w:color="auto"/>
              <w:right w:val="single" w:sz="4" w:space="0" w:color="auto"/>
            </w:tcBorders>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Pr>
                <w:rFonts w:ascii="Times New Roman" w:hAnsi="Times New Roman"/>
                <w:color w:val="000000"/>
                <w:sz w:val="24"/>
                <w:szCs w:val="24"/>
              </w:rPr>
              <w:t>Flyer and consent form review</w:t>
            </w:r>
          </w:p>
        </w:tc>
        <w:tc>
          <w:tcPr>
            <w:tcW w:w="978" w:type="pct"/>
            <w:tcBorders>
              <w:top w:val="nil"/>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0.08</w:t>
            </w:r>
          </w:p>
        </w:tc>
        <w:tc>
          <w:tcPr>
            <w:tcW w:w="977" w:type="pct"/>
            <w:tcBorders>
              <w:top w:val="nil"/>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320</w:t>
            </w:r>
          </w:p>
        </w:tc>
        <w:tc>
          <w:tcPr>
            <w:tcW w:w="1008" w:type="pct"/>
            <w:tcBorders>
              <w:top w:val="nil"/>
              <w:left w:val="nil"/>
              <w:bottom w:val="single" w:sz="4" w:space="0" w:color="auto"/>
              <w:right w:val="single" w:sz="4" w:space="0" w:color="auto"/>
            </w:tcBorders>
            <w:noWrap/>
            <w:vAlign w:val="bottom"/>
          </w:tcPr>
          <w:p w:rsidR="00C34519" w:rsidRPr="00F277B8" w:rsidRDefault="00ED3B2B">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2</w:t>
            </w:r>
            <w:r w:rsidR="00AD37F5">
              <w:rPr>
                <w:rFonts w:ascii="Times New Roman" w:hAnsi="Times New Roman"/>
                <w:color w:val="000000"/>
                <w:sz w:val="24"/>
                <w:szCs w:val="24"/>
              </w:rPr>
              <w:t>6</w:t>
            </w:r>
          </w:p>
        </w:tc>
      </w:tr>
      <w:tr w:rsidR="00815F32" w:rsidRPr="00F277B8" w:rsidTr="00AC41A2">
        <w:trPr>
          <w:cantSplit/>
          <w:trHeight w:val="273"/>
          <w:jc w:val="center"/>
        </w:trPr>
        <w:tc>
          <w:tcPr>
            <w:tcW w:w="20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5F32" w:rsidRPr="00F277B8" w:rsidRDefault="00AD37F5" w:rsidP="00AC41A2">
            <w:pPr>
              <w:keepNext/>
              <w:widowControl/>
              <w:adjustRightInd/>
              <w:spacing w:line="276" w:lineRule="auto"/>
              <w:jc w:val="left"/>
              <w:textAlignment w:val="auto"/>
              <w:rPr>
                <w:rFonts w:ascii="Times New Roman" w:hAnsi="Times New Roman"/>
                <w:color w:val="000000"/>
                <w:sz w:val="24"/>
                <w:szCs w:val="24"/>
              </w:rPr>
            </w:pPr>
            <w:r>
              <w:rPr>
                <w:rFonts w:ascii="Times New Roman" w:hAnsi="Times New Roman"/>
                <w:color w:val="000000"/>
                <w:sz w:val="24"/>
                <w:szCs w:val="24"/>
              </w:rPr>
              <w:t>Consent form completion and return</w:t>
            </w:r>
          </w:p>
        </w:tc>
        <w:tc>
          <w:tcPr>
            <w:tcW w:w="978" w:type="pct"/>
            <w:tcBorders>
              <w:top w:val="single" w:sz="4" w:space="0" w:color="auto"/>
              <w:left w:val="nil"/>
              <w:bottom w:val="single" w:sz="4" w:space="0" w:color="auto"/>
              <w:right w:val="single" w:sz="4" w:space="0" w:color="auto"/>
            </w:tcBorders>
            <w:shd w:val="clear" w:color="auto" w:fill="auto"/>
            <w:noWrap/>
            <w:vAlign w:val="bottom"/>
          </w:tcPr>
          <w:p w:rsidR="00815F32" w:rsidRPr="00F277B8" w:rsidRDefault="00AD37F5" w:rsidP="00AC41A2">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0.13</w:t>
            </w:r>
          </w:p>
        </w:tc>
        <w:tc>
          <w:tcPr>
            <w:tcW w:w="977" w:type="pct"/>
            <w:tcBorders>
              <w:top w:val="single" w:sz="4" w:space="0" w:color="auto"/>
              <w:left w:val="nil"/>
              <w:bottom w:val="single" w:sz="4" w:space="0" w:color="auto"/>
              <w:right w:val="single" w:sz="4" w:space="0" w:color="auto"/>
            </w:tcBorders>
            <w:shd w:val="clear" w:color="auto" w:fill="auto"/>
            <w:noWrap/>
            <w:vAlign w:val="bottom"/>
          </w:tcPr>
          <w:p w:rsidR="00815F32" w:rsidRPr="00F277B8" w:rsidRDefault="00AD37F5" w:rsidP="00AC41A2">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160*</w:t>
            </w:r>
          </w:p>
        </w:tc>
        <w:tc>
          <w:tcPr>
            <w:tcW w:w="1008" w:type="pct"/>
            <w:tcBorders>
              <w:top w:val="single" w:sz="4" w:space="0" w:color="auto"/>
              <w:left w:val="nil"/>
              <w:bottom w:val="single" w:sz="4" w:space="0" w:color="auto"/>
              <w:right w:val="single" w:sz="4" w:space="0" w:color="auto"/>
            </w:tcBorders>
            <w:shd w:val="clear" w:color="auto" w:fill="auto"/>
            <w:noWrap/>
            <w:vAlign w:val="bottom"/>
          </w:tcPr>
          <w:p w:rsidR="00815F32" w:rsidRPr="00F277B8" w:rsidRDefault="00AD37F5" w:rsidP="00AC41A2">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2</w:t>
            </w:r>
            <w:r w:rsidR="00ED3B2B">
              <w:rPr>
                <w:rFonts w:ascii="Times New Roman" w:hAnsi="Times New Roman"/>
                <w:color w:val="000000"/>
                <w:sz w:val="24"/>
                <w:szCs w:val="24"/>
              </w:rPr>
              <w:t>1</w:t>
            </w:r>
          </w:p>
        </w:tc>
      </w:tr>
      <w:tr w:rsidR="00815F32" w:rsidRPr="00F277B8" w:rsidTr="001577CA">
        <w:trPr>
          <w:cantSplit/>
          <w:trHeight w:val="273"/>
          <w:jc w:val="center"/>
        </w:trPr>
        <w:tc>
          <w:tcPr>
            <w:tcW w:w="20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Pr>
                <w:rFonts w:ascii="Times New Roman" w:hAnsi="Times New Roman"/>
                <w:color w:val="000000"/>
                <w:sz w:val="24"/>
                <w:szCs w:val="24"/>
              </w:rPr>
              <w:t>Confirmation to parent via email or letter</w:t>
            </w:r>
          </w:p>
        </w:tc>
        <w:tc>
          <w:tcPr>
            <w:tcW w:w="978" w:type="pct"/>
            <w:tcBorders>
              <w:top w:val="single" w:sz="4" w:space="0" w:color="auto"/>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0.05</w:t>
            </w:r>
          </w:p>
        </w:tc>
        <w:tc>
          <w:tcPr>
            <w:tcW w:w="977" w:type="pct"/>
            <w:tcBorders>
              <w:top w:val="single" w:sz="4" w:space="0" w:color="auto"/>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120*</w:t>
            </w:r>
          </w:p>
        </w:tc>
        <w:tc>
          <w:tcPr>
            <w:tcW w:w="1008" w:type="pct"/>
            <w:tcBorders>
              <w:top w:val="single" w:sz="4" w:space="0" w:color="auto"/>
              <w:left w:val="nil"/>
              <w:bottom w:val="single" w:sz="4" w:space="0" w:color="auto"/>
              <w:right w:val="single" w:sz="4" w:space="0" w:color="auto"/>
            </w:tcBorders>
            <w:shd w:val="clear" w:color="auto" w:fill="auto"/>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6</w:t>
            </w:r>
          </w:p>
        </w:tc>
      </w:tr>
      <w:tr w:rsidR="00BC43CB" w:rsidRPr="00F277B8" w:rsidTr="001577CA">
        <w:trPr>
          <w:cantSplit/>
          <w:trHeight w:val="273"/>
          <w:jc w:val="center"/>
        </w:trPr>
        <w:tc>
          <w:tcPr>
            <w:tcW w:w="2037"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C34519" w:rsidRPr="00F277B8" w:rsidRDefault="00AD37F5">
            <w:pPr>
              <w:keepNext/>
              <w:widowControl/>
              <w:adjustRightInd/>
              <w:spacing w:line="276" w:lineRule="auto"/>
              <w:jc w:val="left"/>
              <w:textAlignment w:val="auto"/>
              <w:rPr>
                <w:rFonts w:ascii="Times New Roman" w:hAnsi="Times New Roman"/>
                <w:b/>
                <w:color w:val="000000"/>
                <w:sz w:val="24"/>
                <w:szCs w:val="24"/>
              </w:rPr>
            </w:pPr>
            <w:r>
              <w:rPr>
                <w:rFonts w:ascii="Times New Roman" w:hAnsi="Times New Roman"/>
                <w:b/>
                <w:color w:val="000000"/>
                <w:sz w:val="24"/>
                <w:szCs w:val="24"/>
              </w:rPr>
              <w:t>Sub-Total</w:t>
            </w:r>
          </w:p>
        </w:tc>
        <w:tc>
          <w:tcPr>
            <w:tcW w:w="978"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C34519">
            <w:pPr>
              <w:keepNext/>
              <w:widowControl/>
              <w:adjustRightInd/>
              <w:spacing w:line="276" w:lineRule="auto"/>
              <w:jc w:val="center"/>
              <w:textAlignment w:val="auto"/>
              <w:rPr>
                <w:rFonts w:ascii="Times New Roman" w:hAnsi="Times New Roman"/>
                <w:b/>
                <w:color w:val="000000"/>
                <w:sz w:val="24"/>
                <w:szCs w:val="24"/>
              </w:rPr>
            </w:pPr>
          </w:p>
        </w:tc>
        <w:tc>
          <w:tcPr>
            <w:tcW w:w="977"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AD37F5">
            <w:pPr>
              <w:keepNext/>
              <w:widowControl/>
              <w:adjustRightInd/>
              <w:spacing w:line="276" w:lineRule="auto"/>
              <w:jc w:val="center"/>
              <w:textAlignment w:val="auto"/>
              <w:rPr>
                <w:rFonts w:ascii="Times New Roman" w:hAnsi="Times New Roman"/>
                <w:b/>
                <w:color w:val="000000"/>
                <w:sz w:val="24"/>
                <w:szCs w:val="24"/>
              </w:rPr>
            </w:pPr>
            <w:r>
              <w:rPr>
                <w:rFonts w:ascii="Times New Roman" w:hAnsi="Times New Roman"/>
                <w:b/>
                <w:color w:val="000000"/>
                <w:sz w:val="24"/>
                <w:szCs w:val="24"/>
              </w:rPr>
              <w:t>320</w:t>
            </w:r>
          </w:p>
        </w:tc>
        <w:tc>
          <w:tcPr>
            <w:tcW w:w="1008" w:type="pct"/>
            <w:tcBorders>
              <w:top w:val="single" w:sz="4" w:space="0" w:color="auto"/>
              <w:left w:val="nil"/>
              <w:bottom w:val="single" w:sz="4" w:space="0" w:color="auto"/>
              <w:right w:val="single" w:sz="4" w:space="0" w:color="auto"/>
            </w:tcBorders>
            <w:shd w:val="clear" w:color="auto" w:fill="F2F2F2"/>
            <w:noWrap/>
            <w:vAlign w:val="bottom"/>
          </w:tcPr>
          <w:p w:rsidR="00C34519" w:rsidRPr="00F277B8" w:rsidRDefault="00AD37F5">
            <w:pPr>
              <w:keepNext/>
              <w:widowControl/>
              <w:adjustRightInd/>
              <w:spacing w:line="276" w:lineRule="auto"/>
              <w:jc w:val="center"/>
              <w:textAlignment w:val="auto"/>
              <w:rPr>
                <w:rFonts w:ascii="Times New Roman" w:hAnsi="Times New Roman"/>
                <w:b/>
                <w:color w:val="000000"/>
                <w:sz w:val="24"/>
                <w:szCs w:val="24"/>
              </w:rPr>
            </w:pPr>
            <w:r>
              <w:rPr>
                <w:rFonts w:ascii="Times New Roman" w:hAnsi="Times New Roman"/>
                <w:b/>
                <w:color w:val="000000"/>
                <w:sz w:val="24"/>
                <w:szCs w:val="24"/>
              </w:rPr>
              <w:t>5</w:t>
            </w:r>
            <w:r w:rsidR="00ED3B2B">
              <w:rPr>
                <w:rFonts w:ascii="Times New Roman" w:hAnsi="Times New Roman"/>
                <w:b/>
                <w:color w:val="000000"/>
                <w:sz w:val="24"/>
                <w:szCs w:val="24"/>
              </w:rPr>
              <w:t>3</w:t>
            </w:r>
          </w:p>
        </w:tc>
      </w:tr>
      <w:tr w:rsidR="00BC43CB" w:rsidRPr="00F277B8" w:rsidTr="001577CA">
        <w:trPr>
          <w:cantSplit/>
          <w:trHeight w:val="273"/>
          <w:jc w:val="center"/>
        </w:trPr>
        <w:tc>
          <w:tcPr>
            <w:tcW w:w="2037" w:type="pct"/>
            <w:tcBorders>
              <w:top w:val="single" w:sz="4" w:space="0" w:color="auto"/>
              <w:left w:val="single" w:sz="4" w:space="0" w:color="auto"/>
              <w:bottom w:val="single" w:sz="4" w:space="0" w:color="auto"/>
              <w:right w:val="single" w:sz="4" w:space="0" w:color="auto"/>
            </w:tcBorders>
            <w:shd w:val="clear" w:color="auto" w:fill="BFBFBF"/>
            <w:noWrap/>
            <w:vAlign w:val="bottom"/>
          </w:tcPr>
          <w:p w:rsidR="00C34519" w:rsidRPr="00F277B8" w:rsidRDefault="00AD37F5">
            <w:pPr>
              <w:keepNext/>
              <w:widowControl/>
              <w:adjustRightInd/>
              <w:spacing w:line="276" w:lineRule="auto"/>
              <w:jc w:val="right"/>
              <w:textAlignment w:val="auto"/>
              <w:rPr>
                <w:rFonts w:ascii="Times New Roman" w:hAnsi="Times New Roman"/>
                <w:b/>
                <w:bCs/>
                <w:color w:val="000000"/>
                <w:sz w:val="24"/>
                <w:szCs w:val="24"/>
              </w:rPr>
            </w:pPr>
            <w:r>
              <w:rPr>
                <w:rFonts w:ascii="Times New Roman" w:hAnsi="Times New Roman"/>
                <w:b/>
                <w:bCs/>
                <w:color w:val="000000"/>
                <w:sz w:val="24"/>
                <w:szCs w:val="24"/>
              </w:rPr>
              <w:t>Recruitment Totals</w:t>
            </w:r>
          </w:p>
        </w:tc>
        <w:tc>
          <w:tcPr>
            <w:tcW w:w="978" w:type="pct"/>
            <w:tcBorders>
              <w:top w:val="single" w:sz="4" w:space="0" w:color="auto"/>
              <w:left w:val="nil"/>
              <w:bottom w:val="single" w:sz="4" w:space="0" w:color="auto"/>
              <w:right w:val="single" w:sz="4" w:space="0" w:color="auto"/>
            </w:tcBorders>
            <w:shd w:val="clear" w:color="auto" w:fill="BFBFBF"/>
            <w:noWrap/>
            <w:vAlign w:val="bottom"/>
          </w:tcPr>
          <w:p w:rsidR="00C34519" w:rsidRPr="00F277B8" w:rsidRDefault="00C34519">
            <w:pPr>
              <w:keepNext/>
              <w:widowControl/>
              <w:adjustRightInd/>
              <w:spacing w:line="276" w:lineRule="auto"/>
              <w:jc w:val="center"/>
              <w:textAlignment w:val="auto"/>
              <w:rPr>
                <w:rFonts w:ascii="Times New Roman" w:hAnsi="Times New Roman"/>
                <w:b/>
                <w:bCs/>
                <w:color w:val="000000"/>
                <w:sz w:val="24"/>
                <w:szCs w:val="24"/>
              </w:rPr>
            </w:pPr>
          </w:p>
        </w:tc>
        <w:tc>
          <w:tcPr>
            <w:tcW w:w="977" w:type="pct"/>
            <w:tcBorders>
              <w:top w:val="single" w:sz="4" w:space="0" w:color="auto"/>
              <w:left w:val="nil"/>
              <w:bottom w:val="single" w:sz="4" w:space="0" w:color="auto"/>
              <w:right w:val="single" w:sz="4" w:space="0" w:color="auto"/>
            </w:tcBorders>
            <w:shd w:val="clear" w:color="auto" w:fill="BFBFBF"/>
            <w:noWrap/>
            <w:vAlign w:val="bottom"/>
          </w:tcPr>
          <w:p w:rsidR="00C34519" w:rsidRPr="00F277B8" w:rsidRDefault="00AD37F5">
            <w:pPr>
              <w:keepNext/>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620</w:t>
            </w:r>
          </w:p>
        </w:tc>
        <w:tc>
          <w:tcPr>
            <w:tcW w:w="1008" w:type="pct"/>
            <w:tcBorders>
              <w:top w:val="single" w:sz="4" w:space="0" w:color="auto"/>
              <w:left w:val="nil"/>
              <w:bottom w:val="single" w:sz="4" w:space="0" w:color="auto"/>
              <w:right w:val="single" w:sz="4" w:space="0" w:color="auto"/>
            </w:tcBorders>
            <w:shd w:val="clear" w:color="auto" w:fill="BFBFBF"/>
            <w:noWrap/>
            <w:vAlign w:val="bottom"/>
          </w:tcPr>
          <w:p w:rsidR="00C34519" w:rsidRPr="00F277B8" w:rsidRDefault="00AD37F5">
            <w:pPr>
              <w:keepNext/>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15</w:t>
            </w:r>
            <w:r w:rsidR="00ED3B2B">
              <w:rPr>
                <w:rFonts w:ascii="Times New Roman" w:hAnsi="Times New Roman"/>
                <w:b/>
                <w:bCs/>
                <w:color w:val="000000"/>
                <w:sz w:val="24"/>
                <w:szCs w:val="24"/>
              </w:rPr>
              <w:t>2</w:t>
            </w:r>
          </w:p>
        </w:tc>
      </w:tr>
      <w:tr w:rsidR="00BC43CB" w:rsidRPr="00F277B8" w:rsidTr="001577CA">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Pr>
                <w:rFonts w:ascii="Times New Roman" w:hAnsi="Times New Roman"/>
                <w:color w:val="000000"/>
                <w:sz w:val="24"/>
                <w:szCs w:val="24"/>
              </w:rPr>
              <w:t>Student</w:t>
            </w:r>
          </w:p>
        </w:tc>
      </w:tr>
      <w:tr w:rsidR="00BC43CB" w:rsidRPr="00F277B8" w:rsidTr="001577CA">
        <w:trPr>
          <w:cantSplit/>
          <w:trHeight w:val="273"/>
          <w:jc w:val="center"/>
        </w:trPr>
        <w:tc>
          <w:tcPr>
            <w:tcW w:w="2037" w:type="pct"/>
            <w:tcBorders>
              <w:top w:val="single" w:sz="4" w:space="0" w:color="auto"/>
              <w:left w:val="single" w:sz="4" w:space="0" w:color="auto"/>
              <w:bottom w:val="single" w:sz="4" w:space="0" w:color="auto"/>
              <w:right w:val="single" w:sz="4" w:space="0" w:color="auto"/>
            </w:tcBorders>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Pr>
                <w:rFonts w:ascii="Times New Roman" w:hAnsi="Times New Roman"/>
                <w:color w:val="000000"/>
                <w:sz w:val="24"/>
                <w:szCs w:val="24"/>
              </w:rPr>
              <w:t>Grade 4</w:t>
            </w:r>
          </w:p>
        </w:tc>
        <w:tc>
          <w:tcPr>
            <w:tcW w:w="978"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1</w:t>
            </w:r>
          </w:p>
        </w:tc>
        <w:tc>
          <w:tcPr>
            <w:tcW w:w="977"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60</w:t>
            </w:r>
          </w:p>
        </w:tc>
        <w:tc>
          <w:tcPr>
            <w:tcW w:w="1008"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60</w:t>
            </w:r>
          </w:p>
        </w:tc>
      </w:tr>
      <w:tr w:rsidR="00BC43CB" w:rsidRPr="00F277B8" w:rsidTr="001577CA">
        <w:trPr>
          <w:cantSplit/>
          <w:trHeight w:val="273"/>
          <w:jc w:val="center"/>
        </w:trPr>
        <w:tc>
          <w:tcPr>
            <w:tcW w:w="2037" w:type="pct"/>
            <w:tcBorders>
              <w:top w:val="single" w:sz="4" w:space="0" w:color="auto"/>
              <w:left w:val="single" w:sz="4" w:space="0" w:color="auto"/>
              <w:bottom w:val="single" w:sz="4" w:space="0" w:color="auto"/>
              <w:right w:val="single" w:sz="4" w:space="0" w:color="auto"/>
            </w:tcBorders>
            <w:noWrap/>
            <w:vAlign w:val="bottom"/>
          </w:tcPr>
          <w:p w:rsidR="00C34519" w:rsidRPr="00F277B8" w:rsidRDefault="00AD37F5">
            <w:pPr>
              <w:keepNext/>
              <w:widowControl/>
              <w:adjustRightInd/>
              <w:spacing w:line="276" w:lineRule="auto"/>
              <w:jc w:val="left"/>
              <w:textAlignment w:val="auto"/>
              <w:rPr>
                <w:rFonts w:ascii="Times New Roman" w:hAnsi="Times New Roman"/>
                <w:color w:val="000000"/>
                <w:sz w:val="24"/>
                <w:szCs w:val="24"/>
              </w:rPr>
            </w:pPr>
            <w:r>
              <w:rPr>
                <w:rFonts w:ascii="Times New Roman" w:hAnsi="Times New Roman"/>
                <w:color w:val="000000"/>
                <w:sz w:val="24"/>
                <w:szCs w:val="24"/>
              </w:rPr>
              <w:t xml:space="preserve">Grade 8 </w:t>
            </w:r>
          </w:p>
        </w:tc>
        <w:tc>
          <w:tcPr>
            <w:tcW w:w="978"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1.5</w:t>
            </w:r>
          </w:p>
        </w:tc>
        <w:tc>
          <w:tcPr>
            <w:tcW w:w="977" w:type="pct"/>
            <w:tcBorders>
              <w:top w:val="single" w:sz="4" w:space="0" w:color="auto"/>
              <w:left w:val="nil"/>
              <w:bottom w:val="single" w:sz="4" w:space="0" w:color="auto"/>
              <w:right w:val="single" w:sz="4" w:space="0" w:color="auto"/>
            </w:tcBorders>
            <w:noWrap/>
            <w:vAlign w:val="bottom"/>
          </w:tcPr>
          <w:p w:rsidR="00C34519" w:rsidRPr="00F277B8" w:rsidRDefault="00AD37F5" w:rsidP="00F80477">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60</w:t>
            </w:r>
          </w:p>
        </w:tc>
        <w:tc>
          <w:tcPr>
            <w:tcW w:w="1008" w:type="pct"/>
            <w:tcBorders>
              <w:top w:val="single" w:sz="4" w:space="0" w:color="auto"/>
              <w:left w:val="nil"/>
              <w:bottom w:val="single" w:sz="4" w:space="0" w:color="auto"/>
              <w:right w:val="single" w:sz="4" w:space="0" w:color="auto"/>
            </w:tcBorders>
            <w:noWrap/>
            <w:vAlign w:val="bottom"/>
          </w:tcPr>
          <w:p w:rsidR="00C34519" w:rsidRPr="00F277B8" w:rsidRDefault="00AD37F5">
            <w:pPr>
              <w:keepNext/>
              <w:widowControl/>
              <w:adjustRightInd/>
              <w:spacing w:line="276" w:lineRule="auto"/>
              <w:jc w:val="center"/>
              <w:textAlignment w:val="auto"/>
              <w:rPr>
                <w:rFonts w:ascii="Times New Roman" w:hAnsi="Times New Roman"/>
                <w:color w:val="000000"/>
                <w:sz w:val="24"/>
                <w:szCs w:val="24"/>
              </w:rPr>
            </w:pPr>
            <w:r>
              <w:rPr>
                <w:rFonts w:ascii="Times New Roman" w:hAnsi="Times New Roman"/>
                <w:color w:val="000000"/>
                <w:sz w:val="24"/>
                <w:szCs w:val="24"/>
              </w:rPr>
              <w:t>90</w:t>
            </w:r>
          </w:p>
        </w:tc>
      </w:tr>
      <w:tr w:rsidR="00BC43CB" w:rsidRPr="00F277B8" w:rsidTr="001577CA">
        <w:trPr>
          <w:cantSplit/>
          <w:trHeight w:val="273"/>
          <w:jc w:val="center"/>
        </w:trPr>
        <w:tc>
          <w:tcPr>
            <w:tcW w:w="2037"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C34519" w:rsidRPr="00F277B8" w:rsidRDefault="00AD37F5">
            <w:pPr>
              <w:keepNext/>
              <w:widowControl/>
              <w:adjustRightInd/>
              <w:spacing w:line="276" w:lineRule="auto"/>
              <w:jc w:val="right"/>
              <w:textAlignment w:val="auto"/>
              <w:rPr>
                <w:rFonts w:ascii="Times New Roman" w:hAnsi="Times New Roman"/>
                <w:b/>
                <w:bCs/>
                <w:color w:val="000000"/>
                <w:sz w:val="24"/>
                <w:szCs w:val="24"/>
              </w:rPr>
            </w:pPr>
            <w:r>
              <w:rPr>
                <w:rFonts w:ascii="Times New Roman" w:hAnsi="Times New Roman"/>
                <w:b/>
                <w:bCs/>
                <w:color w:val="000000"/>
                <w:sz w:val="24"/>
                <w:szCs w:val="24"/>
              </w:rPr>
              <w:t>Interview Totals</w:t>
            </w:r>
          </w:p>
        </w:tc>
        <w:tc>
          <w:tcPr>
            <w:tcW w:w="978"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C34519">
            <w:pPr>
              <w:keepNext/>
              <w:widowControl/>
              <w:adjustRightInd/>
              <w:spacing w:line="276" w:lineRule="auto"/>
              <w:jc w:val="center"/>
              <w:textAlignment w:val="auto"/>
              <w:rPr>
                <w:rFonts w:ascii="Times New Roman" w:hAnsi="Times New Roman"/>
                <w:b/>
                <w:bCs/>
                <w:color w:val="000000"/>
                <w:sz w:val="24"/>
                <w:szCs w:val="24"/>
              </w:rPr>
            </w:pPr>
          </w:p>
        </w:tc>
        <w:tc>
          <w:tcPr>
            <w:tcW w:w="977"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AD37F5" w:rsidP="00F80477">
            <w:pPr>
              <w:keepNext/>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120</w:t>
            </w:r>
          </w:p>
        </w:tc>
        <w:tc>
          <w:tcPr>
            <w:tcW w:w="1008"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AD37F5">
            <w:pPr>
              <w:keepNext/>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150</w:t>
            </w:r>
          </w:p>
        </w:tc>
      </w:tr>
      <w:tr w:rsidR="00BC43CB" w:rsidRPr="00F277B8" w:rsidTr="001577CA">
        <w:trPr>
          <w:cantSplit/>
          <w:trHeight w:val="273"/>
          <w:jc w:val="center"/>
        </w:trPr>
        <w:tc>
          <w:tcPr>
            <w:tcW w:w="2037"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C34519" w:rsidRPr="00F277B8" w:rsidRDefault="00AD37F5">
            <w:pPr>
              <w:keepNext/>
              <w:widowControl/>
              <w:adjustRightInd/>
              <w:spacing w:before="120" w:after="120" w:line="276" w:lineRule="auto"/>
              <w:jc w:val="right"/>
              <w:textAlignment w:val="auto"/>
              <w:rPr>
                <w:rFonts w:ascii="Times New Roman" w:hAnsi="Times New Roman"/>
                <w:b/>
                <w:bCs/>
                <w:color w:val="000000"/>
                <w:sz w:val="24"/>
                <w:szCs w:val="24"/>
              </w:rPr>
            </w:pPr>
            <w:r>
              <w:rPr>
                <w:rFonts w:ascii="Times New Roman" w:hAnsi="Times New Roman"/>
                <w:b/>
                <w:bCs/>
                <w:color w:val="000000"/>
                <w:sz w:val="24"/>
                <w:szCs w:val="24"/>
              </w:rPr>
              <w:t>Total Burden</w:t>
            </w:r>
          </w:p>
        </w:tc>
        <w:tc>
          <w:tcPr>
            <w:tcW w:w="978"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C34519">
            <w:pPr>
              <w:keepNext/>
              <w:widowControl/>
              <w:adjustRightInd/>
              <w:spacing w:before="120" w:after="120" w:line="276" w:lineRule="auto"/>
              <w:jc w:val="left"/>
              <w:textAlignment w:val="auto"/>
              <w:rPr>
                <w:rFonts w:ascii="Times New Roman" w:hAnsi="Times New Roman"/>
                <w:b/>
                <w:bCs/>
                <w:color w:val="000000"/>
                <w:sz w:val="24"/>
                <w:szCs w:val="24"/>
              </w:rPr>
            </w:pPr>
          </w:p>
        </w:tc>
        <w:tc>
          <w:tcPr>
            <w:tcW w:w="977"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AD37F5">
            <w:pPr>
              <w:keepNext/>
              <w:widowControl/>
              <w:adjustRightInd/>
              <w:spacing w:before="120" w:after="120"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740</w:t>
            </w:r>
          </w:p>
        </w:tc>
        <w:tc>
          <w:tcPr>
            <w:tcW w:w="1008"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AD37F5">
            <w:pPr>
              <w:keepNext/>
              <w:widowControl/>
              <w:adjustRightInd/>
              <w:spacing w:before="120" w:after="120"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30</w:t>
            </w:r>
            <w:r w:rsidR="00ED3B2B">
              <w:rPr>
                <w:rFonts w:ascii="Times New Roman" w:hAnsi="Times New Roman"/>
                <w:b/>
                <w:bCs/>
                <w:color w:val="000000"/>
                <w:sz w:val="24"/>
                <w:szCs w:val="24"/>
              </w:rPr>
              <w:t>2</w:t>
            </w:r>
          </w:p>
        </w:tc>
      </w:tr>
    </w:tbl>
    <w:p w:rsidR="00C34519" w:rsidRDefault="00BC43CB">
      <w:pPr>
        <w:widowControl/>
        <w:adjustRightInd/>
        <w:spacing w:line="276" w:lineRule="auto"/>
        <w:ind w:left="720" w:hanging="360"/>
        <w:jc w:val="left"/>
        <w:textAlignment w:val="auto"/>
        <w:rPr>
          <w:rFonts w:ascii="Times New Roman" w:hAnsi="Times New Roman"/>
          <w:sz w:val="24"/>
        </w:rPr>
      </w:pPr>
      <w:r w:rsidRPr="00BC43CB">
        <w:rPr>
          <w:rFonts w:ascii="Times New Roman" w:hAnsi="Times New Roman"/>
          <w:sz w:val="24"/>
        </w:rPr>
        <w:t>* Subset of initial contact group</w:t>
      </w:r>
      <w:r w:rsidR="00ED3B2B">
        <w:rPr>
          <w:rFonts w:ascii="Times New Roman" w:hAnsi="Times New Roman"/>
          <w:sz w:val="24"/>
        </w:rPr>
        <w:t xml:space="preserve"> (</w:t>
      </w:r>
      <w:r w:rsidR="00ED3B2B" w:rsidRPr="00ED3B2B">
        <w:rPr>
          <w:rFonts w:ascii="Times New Roman" w:hAnsi="Times New Roman"/>
          <w:b/>
          <w:sz w:val="24"/>
        </w:rPr>
        <w:t>total number of responses = 1,020</w:t>
      </w:r>
      <w:r w:rsidR="00ED3B2B">
        <w:rPr>
          <w:rFonts w:ascii="Times New Roman" w:hAnsi="Times New Roman"/>
          <w:sz w:val="24"/>
        </w:rPr>
        <w:t>)</w:t>
      </w:r>
    </w:p>
    <w:p w:rsidR="00C34519" w:rsidRDefault="00C34519">
      <w:pPr>
        <w:spacing w:line="276" w:lineRule="auto"/>
        <w:rPr>
          <w:rFonts w:ascii="Times New Roman" w:hAnsi="Times New Roman"/>
          <w:sz w:val="24"/>
        </w:rPr>
      </w:pPr>
    </w:p>
    <w:p w:rsidR="00C34519" w:rsidRDefault="00C34519">
      <w:pPr>
        <w:spacing w:line="276" w:lineRule="auto"/>
        <w:rPr>
          <w:rFonts w:ascii="Times New Roman" w:hAnsi="Times New Roman"/>
          <w:sz w:val="24"/>
        </w:rPr>
      </w:pPr>
    </w:p>
    <w:p w:rsidR="002770C4" w:rsidRDefault="00924E26">
      <w:pPr>
        <w:keepNext/>
        <w:spacing w:line="276" w:lineRule="auto"/>
        <w:rPr>
          <w:rFonts w:ascii="Times New Roman" w:hAnsi="Times New Roman"/>
          <w:sz w:val="24"/>
          <w:u w:val="single"/>
        </w:rPr>
      </w:pPr>
      <w:r>
        <w:rPr>
          <w:rFonts w:ascii="Times New Roman" w:hAnsi="Times New Roman"/>
          <w:sz w:val="24"/>
          <w:u w:val="single"/>
        </w:rPr>
        <w:t>Small</w:t>
      </w:r>
      <w:r w:rsidR="00BC43CB" w:rsidRPr="00BC43CB">
        <w:rPr>
          <w:rFonts w:ascii="Times New Roman" w:hAnsi="Times New Roman"/>
          <w:sz w:val="24"/>
          <w:u w:val="single"/>
        </w:rPr>
        <w:t>-Scale Tryout Burden – Mathematics and Reading</w:t>
      </w:r>
      <w:r>
        <w:rPr>
          <w:rFonts w:ascii="Times New Roman" w:hAnsi="Times New Roman"/>
          <w:sz w:val="24"/>
          <w:u w:val="single"/>
        </w:rPr>
        <w:t>/ELA</w:t>
      </w:r>
    </w:p>
    <w:p w:rsidR="00C34519" w:rsidRDefault="00BC43CB">
      <w:pPr>
        <w:spacing w:line="276" w:lineRule="auto"/>
        <w:rPr>
          <w:rFonts w:ascii="Times New Roman" w:hAnsi="Times New Roman"/>
          <w:sz w:val="24"/>
        </w:rPr>
      </w:pPr>
      <w:r w:rsidRPr="00BC43CB">
        <w:rPr>
          <w:rFonts w:ascii="Times New Roman" w:hAnsi="Times New Roman"/>
          <w:sz w:val="24"/>
        </w:rPr>
        <w:t>The estimated burden for recruitment assumes attrition throughout the process</w:t>
      </w:r>
      <w:r w:rsidR="00AE24A4">
        <w:rPr>
          <w:rFonts w:ascii="Times New Roman" w:hAnsi="Times New Roman"/>
          <w:sz w:val="24"/>
        </w:rPr>
        <w:t>.</w:t>
      </w:r>
      <w:r w:rsidRPr="00BC43CB">
        <w:rPr>
          <w:rFonts w:ascii="Times New Roman" w:hAnsi="Times New Roman"/>
          <w:sz w:val="24"/>
          <w:vertAlign w:val="superscript"/>
        </w:rPr>
        <w:footnoteReference w:id="14"/>
      </w:r>
      <w:r w:rsidRPr="00BC43CB">
        <w:rPr>
          <w:rFonts w:ascii="Times New Roman" w:hAnsi="Times New Roman"/>
          <w:sz w:val="24"/>
        </w:rPr>
        <w:t xml:space="preserve"> The anticipated number of student participants for </w:t>
      </w:r>
      <w:r w:rsidR="008E225F">
        <w:rPr>
          <w:rFonts w:ascii="Times New Roman" w:hAnsi="Times New Roman"/>
          <w:sz w:val="24"/>
        </w:rPr>
        <w:t>small</w:t>
      </w:r>
      <w:r w:rsidRPr="00BC43CB">
        <w:rPr>
          <w:rFonts w:ascii="Times New Roman" w:hAnsi="Times New Roman"/>
          <w:sz w:val="24"/>
        </w:rPr>
        <w:t xml:space="preserve">-scale tryouts is </w:t>
      </w:r>
      <w:r w:rsidR="00FA680C">
        <w:rPr>
          <w:rFonts w:ascii="Times New Roman" w:hAnsi="Times New Roman"/>
          <w:sz w:val="24"/>
        </w:rPr>
        <w:t>200</w:t>
      </w:r>
      <w:r w:rsidRPr="00BC43CB">
        <w:rPr>
          <w:rFonts w:ascii="Times New Roman" w:hAnsi="Times New Roman"/>
          <w:sz w:val="24"/>
        </w:rPr>
        <w:t>. Based on the proposed outreach and recruitment methods, we estimate initial respondent burden, regardless of the mode of initial interaction (e.g., a telephone recruiting call, receipt of a request to participate by postal mail, or receipt of an e-mailed message regarding the study)</w:t>
      </w:r>
      <w:r w:rsidR="00BB3432">
        <w:rPr>
          <w:rFonts w:ascii="Times New Roman" w:hAnsi="Times New Roman"/>
          <w:sz w:val="24"/>
        </w:rPr>
        <w:t>,</w:t>
      </w:r>
      <w:r w:rsidRPr="00BC43CB">
        <w:rPr>
          <w:rFonts w:ascii="Times New Roman" w:hAnsi="Times New Roman"/>
          <w:sz w:val="24"/>
        </w:rPr>
        <w:t xml:space="preserve"> at 3 minutes or 0.05 hours. The follow-up phone calls to conduct participant screening and schedule the interviews are estimated at 9 minutes or 0.15 hours per family. The follow-up phone call and letter to confirm participation is estimated at 3 minutes or 0.05 hours. Tryouts are expected to last 60 minutes for each student. Table </w:t>
      </w:r>
      <w:r w:rsidR="004400B2">
        <w:rPr>
          <w:rFonts w:ascii="Times New Roman" w:hAnsi="Times New Roman"/>
          <w:sz w:val="24"/>
        </w:rPr>
        <w:t>5</w:t>
      </w:r>
      <w:r w:rsidR="004400B2" w:rsidRPr="00BC43CB">
        <w:rPr>
          <w:rFonts w:ascii="Times New Roman" w:hAnsi="Times New Roman"/>
          <w:sz w:val="24"/>
        </w:rPr>
        <w:t xml:space="preserve"> </w:t>
      </w:r>
      <w:r w:rsidRPr="00BC43CB">
        <w:rPr>
          <w:rFonts w:ascii="Times New Roman" w:hAnsi="Times New Roman"/>
          <w:sz w:val="24"/>
        </w:rPr>
        <w:t xml:space="preserve">details the estimated burden for the mathematics and reading </w:t>
      </w:r>
      <w:r w:rsidR="008E225F">
        <w:rPr>
          <w:rFonts w:ascii="Times New Roman" w:hAnsi="Times New Roman"/>
          <w:sz w:val="24"/>
        </w:rPr>
        <w:t>small</w:t>
      </w:r>
      <w:r w:rsidRPr="00BC43CB">
        <w:rPr>
          <w:rFonts w:ascii="Times New Roman" w:hAnsi="Times New Roman"/>
          <w:sz w:val="24"/>
        </w:rPr>
        <w:t>-scale tryouts.</w:t>
      </w:r>
    </w:p>
    <w:p w:rsidR="00C34519" w:rsidRDefault="00C34519">
      <w:pPr>
        <w:spacing w:line="276" w:lineRule="auto"/>
        <w:rPr>
          <w:rFonts w:ascii="Times New Roman" w:hAnsi="Times New Roman"/>
          <w:sz w:val="24"/>
        </w:rPr>
      </w:pPr>
    </w:p>
    <w:p w:rsidR="00C34519" w:rsidRDefault="00BC43CB" w:rsidP="00CF318D">
      <w:pPr>
        <w:keepNext/>
        <w:spacing w:line="276" w:lineRule="auto"/>
        <w:rPr>
          <w:rFonts w:ascii="Times New Roman" w:hAnsi="Times New Roman"/>
          <w:sz w:val="24"/>
        </w:rPr>
      </w:pPr>
      <w:r w:rsidRPr="00BC43CB">
        <w:rPr>
          <w:rFonts w:ascii="Times New Roman" w:hAnsi="Times New Roman"/>
          <w:b/>
          <w:sz w:val="24"/>
        </w:rPr>
        <w:lastRenderedPageBreak/>
        <w:t xml:space="preserve">Table </w:t>
      </w:r>
      <w:r w:rsidR="004400B2">
        <w:rPr>
          <w:rFonts w:ascii="Times New Roman" w:hAnsi="Times New Roman"/>
          <w:b/>
          <w:sz w:val="24"/>
        </w:rPr>
        <w:t>5</w:t>
      </w:r>
      <w:r w:rsidRPr="00BC43CB">
        <w:rPr>
          <w:rFonts w:ascii="Times New Roman" w:hAnsi="Times New Roman"/>
          <w:b/>
          <w:sz w:val="24"/>
        </w:rPr>
        <w:t xml:space="preserve">. Estimate of Hourly Burden for </w:t>
      </w:r>
      <w:r w:rsidR="00924E26">
        <w:rPr>
          <w:rFonts w:ascii="Times New Roman" w:hAnsi="Times New Roman"/>
          <w:b/>
          <w:sz w:val="24"/>
        </w:rPr>
        <w:t>Small-</w:t>
      </w:r>
      <w:r w:rsidRPr="00BC43CB">
        <w:rPr>
          <w:rFonts w:ascii="Times New Roman" w:hAnsi="Times New Roman"/>
          <w:b/>
          <w:sz w:val="24"/>
        </w:rPr>
        <w:t>Scale Tryouts for Mathematics and Reading</w:t>
      </w:r>
      <w:r w:rsidR="00924E26">
        <w:rPr>
          <w:rFonts w:ascii="Times New Roman" w:hAnsi="Times New Roman"/>
          <w:b/>
          <w:sz w:val="24"/>
        </w:rPr>
        <w:t>/ELA</w:t>
      </w:r>
    </w:p>
    <w:tbl>
      <w:tblPr>
        <w:tblW w:w="5000" w:type="pct"/>
        <w:jc w:val="center"/>
        <w:tblLayout w:type="fixed"/>
        <w:tblLook w:val="00A0" w:firstRow="1" w:lastRow="0" w:firstColumn="1" w:lastColumn="0" w:noHBand="0" w:noVBand="0"/>
      </w:tblPr>
      <w:tblGrid>
        <w:gridCol w:w="3775"/>
        <w:gridCol w:w="2197"/>
        <w:gridCol w:w="3013"/>
        <w:gridCol w:w="1455"/>
      </w:tblGrid>
      <w:tr w:rsidR="006321D0" w:rsidRPr="00BC43CB" w:rsidTr="00D673CB">
        <w:trPr>
          <w:cantSplit/>
          <w:trHeight w:val="273"/>
          <w:jc w:val="center"/>
        </w:trPr>
        <w:tc>
          <w:tcPr>
            <w:tcW w:w="1808" w:type="pct"/>
            <w:tcBorders>
              <w:top w:val="single" w:sz="4" w:space="0" w:color="auto"/>
              <w:left w:val="single" w:sz="4" w:space="0" w:color="auto"/>
              <w:bottom w:val="nil"/>
              <w:right w:val="single" w:sz="4" w:space="0" w:color="auto"/>
            </w:tcBorders>
            <w:shd w:val="clear" w:color="auto" w:fill="FFFFFF"/>
            <w:noWrap/>
            <w:vAlign w:val="bottom"/>
          </w:tcPr>
          <w:p w:rsidR="00C34519" w:rsidRDefault="00BC43CB" w:rsidP="00CF318D">
            <w:pPr>
              <w:keepNext/>
              <w:spacing w:line="276" w:lineRule="auto"/>
              <w:rPr>
                <w:rFonts w:ascii="Times New Roman" w:hAnsi="Times New Roman"/>
                <w:b/>
                <w:bCs/>
                <w:sz w:val="24"/>
                <w:szCs w:val="24"/>
              </w:rPr>
            </w:pPr>
            <w:r w:rsidRPr="00BC43CB">
              <w:rPr>
                <w:rFonts w:ascii="Times New Roman" w:hAnsi="Times New Roman"/>
                <w:b/>
                <w:bCs/>
                <w:sz w:val="24"/>
                <w:szCs w:val="24"/>
              </w:rPr>
              <w:t>Respondent</w:t>
            </w:r>
          </w:p>
        </w:tc>
        <w:tc>
          <w:tcPr>
            <w:tcW w:w="1052" w:type="pct"/>
            <w:tcBorders>
              <w:top w:val="single" w:sz="4" w:space="0" w:color="auto"/>
              <w:left w:val="nil"/>
              <w:bottom w:val="nil"/>
              <w:right w:val="single" w:sz="4" w:space="0" w:color="auto"/>
            </w:tcBorders>
            <w:shd w:val="clear" w:color="auto" w:fill="FFFFFF"/>
            <w:noWrap/>
            <w:vAlign w:val="bottom"/>
          </w:tcPr>
          <w:p w:rsidR="00C34519" w:rsidRDefault="00BC43CB" w:rsidP="00CF318D">
            <w:pPr>
              <w:keepNext/>
              <w:spacing w:line="276" w:lineRule="auto"/>
              <w:jc w:val="center"/>
              <w:rPr>
                <w:rFonts w:ascii="Times New Roman" w:hAnsi="Times New Roman"/>
                <w:b/>
                <w:bCs/>
                <w:sz w:val="24"/>
                <w:szCs w:val="24"/>
              </w:rPr>
            </w:pPr>
            <w:r w:rsidRPr="00BC43CB">
              <w:rPr>
                <w:rFonts w:ascii="Times New Roman" w:hAnsi="Times New Roman"/>
                <w:b/>
                <w:bCs/>
                <w:sz w:val="24"/>
                <w:szCs w:val="24"/>
              </w:rPr>
              <w:t>Hours per respondent</w:t>
            </w:r>
          </w:p>
        </w:tc>
        <w:tc>
          <w:tcPr>
            <w:tcW w:w="1443" w:type="pct"/>
            <w:tcBorders>
              <w:top w:val="single" w:sz="4" w:space="0" w:color="auto"/>
              <w:left w:val="nil"/>
              <w:bottom w:val="nil"/>
              <w:right w:val="single" w:sz="4" w:space="0" w:color="auto"/>
            </w:tcBorders>
            <w:shd w:val="clear" w:color="auto" w:fill="FFFFFF"/>
            <w:noWrap/>
            <w:vAlign w:val="bottom"/>
          </w:tcPr>
          <w:p w:rsidR="00C34519" w:rsidRDefault="00BC43CB" w:rsidP="00CF318D">
            <w:pPr>
              <w:keepNext/>
              <w:spacing w:line="276" w:lineRule="auto"/>
              <w:jc w:val="center"/>
              <w:rPr>
                <w:rFonts w:ascii="Times New Roman" w:hAnsi="Times New Roman"/>
                <w:b/>
                <w:bCs/>
                <w:sz w:val="24"/>
                <w:szCs w:val="24"/>
              </w:rPr>
            </w:pPr>
            <w:r w:rsidRPr="00BC43CB">
              <w:rPr>
                <w:rFonts w:ascii="Times New Roman" w:hAnsi="Times New Roman"/>
                <w:b/>
                <w:bCs/>
                <w:sz w:val="24"/>
                <w:szCs w:val="24"/>
              </w:rPr>
              <w:t>Number of respondents</w:t>
            </w:r>
          </w:p>
        </w:tc>
        <w:tc>
          <w:tcPr>
            <w:tcW w:w="697" w:type="pct"/>
            <w:tcBorders>
              <w:top w:val="single" w:sz="4" w:space="0" w:color="auto"/>
              <w:left w:val="nil"/>
              <w:bottom w:val="nil"/>
              <w:right w:val="single" w:sz="4" w:space="0" w:color="auto"/>
            </w:tcBorders>
            <w:shd w:val="clear" w:color="auto" w:fill="FFFFFF"/>
            <w:noWrap/>
            <w:vAlign w:val="bottom"/>
          </w:tcPr>
          <w:p w:rsidR="00C34519" w:rsidRDefault="00BC43CB" w:rsidP="00CF318D">
            <w:pPr>
              <w:keepNext/>
              <w:spacing w:line="276" w:lineRule="auto"/>
              <w:jc w:val="center"/>
              <w:rPr>
                <w:rFonts w:ascii="Times New Roman" w:hAnsi="Times New Roman"/>
                <w:b/>
                <w:bCs/>
                <w:sz w:val="24"/>
                <w:szCs w:val="24"/>
              </w:rPr>
            </w:pPr>
            <w:r w:rsidRPr="00BC43CB">
              <w:rPr>
                <w:rFonts w:ascii="Times New Roman" w:hAnsi="Times New Roman"/>
                <w:b/>
                <w:bCs/>
                <w:sz w:val="24"/>
                <w:szCs w:val="24"/>
              </w:rPr>
              <w:t>Total hours</w:t>
            </w:r>
          </w:p>
        </w:tc>
      </w:tr>
      <w:tr w:rsidR="00BC43CB" w:rsidRPr="00F277B8" w:rsidTr="00D673CB">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rsidR="00C34519" w:rsidRPr="00F277B8" w:rsidRDefault="00BC43CB" w:rsidP="00CF318D">
            <w:pPr>
              <w:keepNext/>
              <w:spacing w:line="276" w:lineRule="auto"/>
              <w:rPr>
                <w:rFonts w:ascii="Times New Roman" w:hAnsi="Times New Roman"/>
                <w:color w:val="000000"/>
                <w:sz w:val="24"/>
                <w:szCs w:val="24"/>
              </w:rPr>
            </w:pPr>
            <w:r w:rsidRPr="00F277B8">
              <w:rPr>
                <w:rFonts w:ascii="Times New Roman" w:hAnsi="Times New Roman"/>
                <w:color w:val="000000"/>
                <w:sz w:val="24"/>
                <w:szCs w:val="24"/>
              </w:rPr>
              <w:t xml:space="preserve">Parent and Student Recruitment </w:t>
            </w:r>
          </w:p>
        </w:tc>
      </w:tr>
      <w:tr w:rsidR="006321D0" w:rsidRPr="00F277B8" w:rsidTr="00D673CB">
        <w:trPr>
          <w:cantSplit/>
          <w:trHeight w:val="273"/>
          <w:jc w:val="center"/>
        </w:trPr>
        <w:tc>
          <w:tcPr>
            <w:tcW w:w="1808" w:type="pct"/>
            <w:tcBorders>
              <w:top w:val="nil"/>
              <w:left w:val="single" w:sz="4" w:space="0" w:color="auto"/>
              <w:bottom w:val="single" w:sz="4" w:space="0" w:color="auto"/>
              <w:right w:val="single" w:sz="4" w:space="0" w:color="auto"/>
            </w:tcBorders>
            <w:noWrap/>
            <w:vAlign w:val="bottom"/>
          </w:tcPr>
          <w:p w:rsidR="00C34519" w:rsidRPr="00F277B8" w:rsidRDefault="00AD37F5" w:rsidP="00CF318D">
            <w:pPr>
              <w:keepNext/>
              <w:spacing w:line="276" w:lineRule="auto"/>
              <w:rPr>
                <w:rFonts w:ascii="Times New Roman" w:hAnsi="Times New Roman"/>
                <w:color w:val="000000"/>
                <w:sz w:val="24"/>
                <w:szCs w:val="24"/>
              </w:rPr>
            </w:pPr>
            <w:r>
              <w:rPr>
                <w:rFonts w:ascii="Times New Roman" w:hAnsi="Times New Roman"/>
                <w:color w:val="000000"/>
                <w:sz w:val="24"/>
                <w:szCs w:val="24"/>
              </w:rPr>
              <w:t>Initial contact</w:t>
            </w:r>
          </w:p>
        </w:tc>
        <w:tc>
          <w:tcPr>
            <w:tcW w:w="1052" w:type="pct"/>
            <w:tcBorders>
              <w:top w:val="nil"/>
              <w:left w:val="nil"/>
              <w:bottom w:val="single" w:sz="4" w:space="0" w:color="auto"/>
              <w:right w:val="single" w:sz="4" w:space="0" w:color="auto"/>
            </w:tcBorders>
            <w:noWrap/>
            <w:vAlign w:val="bottom"/>
          </w:tcPr>
          <w:p w:rsidR="00C34519" w:rsidRPr="00F277B8" w:rsidRDefault="00AD37F5" w:rsidP="00CF318D">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0.05</w:t>
            </w:r>
          </w:p>
        </w:tc>
        <w:tc>
          <w:tcPr>
            <w:tcW w:w="1443" w:type="pct"/>
            <w:tcBorders>
              <w:top w:val="nil"/>
              <w:left w:val="nil"/>
              <w:bottom w:val="single" w:sz="4" w:space="0" w:color="auto"/>
              <w:right w:val="single" w:sz="4" w:space="0" w:color="auto"/>
            </w:tcBorders>
            <w:noWrap/>
            <w:vAlign w:val="bottom"/>
          </w:tcPr>
          <w:p w:rsidR="00C34519" w:rsidRPr="00F277B8" w:rsidRDefault="00913FE1" w:rsidP="00CF318D">
            <w:pPr>
              <w:keepNext/>
              <w:spacing w:line="276" w:lineRule="auto"/>
              <w:jc w:val="center"/>
              <w:rPr>
                <w:rFonts w:ascii="Times New Roman" w:hAnsi="Times New Roman" w:cs="Tahoma"/>
                <w:color w:val="000000"/>
                <w:sz w:val="24"/>
                <w:szCs w:val="24"/>
              </w:rPr>
            </w:pPr>
            <w:r>
              <w:rPr>
                <w:rFonts w:ascii="Times New Roman" w:hAnsi="Times New Roman" w:cs="Tahoma"/>
                <w:color w:val="000000"/>
                <w:sz w:val="24"/>
                <w:szCs w:val="24"/>
              </w:rPr>
              <w:t>1</w:t>
            </w:r>
            <w:r w:rsidR="00ED3B2B">
              <w:rPr>
                <w:rFonts w:ascii="Times New Roman" w:hAnsi="Times New Roman" w:cs="Tahoma"/>
                <w:color w:val="000000"/>
                <w:sz w:val="24"/>
                <w:szCs w:val="24"/>
              </w:rPr>
              <w:t>,</w:t>
            </w:r>
            <w:r>
              <w:rPr>
                <w:rFonts w:ascii="Times New Roman" w:hAnsi="Times New Roman" w:cs="Tahoma"/>
                <w:color w:val="000000"/>
                <w:sz w:val="24"/>
                <w:szCs w:val="24"/>
              </w:rPr>
              <w:t>390</w:t>
            </w:r>
          </w:p>
        </w:tc>
        <w:tc>
          <w:tcPr>
            <w:tcW w:w="697" w:type="pct"/>
            <w:tcBorders>
              <w:top w:val="nil"/>
              <w:left w:val="nil"/>
              <w:bottom w:val="single" w:sz="4" w:space="0" w:color="auto"/>
              <w:right w:val="single" w:sz="4" w:space="0" w:color="auto"/>
            </w:tcBorders>
            <w:noWrap/>
            <w:vAlign w:val="bottom"/>
          </w:tcPr>
          <w:p w:rsidR="00C34519" w:rsidRPr="00F277B8" w:rsidRDefault="00ED3B2B" w:rsidP="00CF318D">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70</w:t>
            </w:r>
          </w:p>
        </w:tc>
      </w:tr>
      <w:tr w:rsidR="006321D0" w:rsidRPr="00F277B8" w:rsidTr="00D673CB">
        <w:trPr>
          <w:cantSplit/>
          <w:trHeight w:val="273"/>
          <w:jc w:val="center"/>
        </w:trPr>
        <w:tc>
          <w:tcPr>
            <w:tcW w:w="1808" w:type="pct"/>
            <w:tcBorders>
              <w:top w:val="nil"/>
              <w:left w:val="single" w:sz="4" w:space="0" w:color="auto"/>
              <w:bottom w:val="single" w:sz="4" w:space="0" w:color="auto"/>
              <w:right w:val="single" w:sz="4" w:space="0" w:color="auto"/>
            </w:tcBorders>
            <w:noWrap/>
            <w:vAlign w:val="bottom"/>
          </w:tcPr>
          <w:p w:rsidR="00C34519" w:rsidRPr="00F277B8" w:rsidRDefault="00AD37F5" w:rsidP="00222CE0">
            <w:pPr>
              <w:keepNext/>
              <w:spacing w:line="276" w:lineRule="auto"/>
              <w:rPr>
                <w:rFonts w:ascii="Times New Roman" w:hAnsi="Times New Roman"/>
                <w:color w:val="000000"/>
                <w:sz w:val="24"/>
                <w:szCs w:val="24"/>
              </w:rPr>
            </w:pPr>
            <w:r>
              <w:rPr>
                <w:rFonts w:ascii="Times New Roman" w:hAnsi="Times New Roman"/>
                <w:color w:val="000000"/>
                <w:sz w:val="24"/>
                <w:szCs w:val="24"/>
              </w:rPr>
              <w:t>Follow-up via phone</w:t>
            </w:r>
            <w:r w:rsidR="00222CE0">
              <w:rPr>
                <w:rFonts w:ascii="Times New Roman" w:hAnsi="Times New Roman"/>
                <w:color w:val="000000"/>
                <w:sz w:val="24"/>
                <w:szCs w:val="24"/>
              </w:rPr>
              <w:t>, including c</w:t>
            </w:r>
            <w:r w:rsidR="00222CE0" w:rsidRPr="00A152D3">
              <w:rPr>
                <w:rFonts w:ascii="Times New Roman" w:hAnsi="Times New Roman"/>
                <w:color w:val="000000"/>
                <w:sz w:val="24"/>
                <w:szCs w:val="24"/>
              </w:rPr>
              <w:t>onsent form completion and return</w:t>
            </w:r>
          </w:p>
        </w:tc>
        <w:tc>
          <w:tcPr>
            <w:tcW w:w="1052" w:type="pct"/>
            <w:tcBorders>
              <w:top w:val="nil"/>
              <w:left w:val="nil"/>
              <w:bottom w:val="single" w:sz="4" w:space="0" w:color="auto"/>
              <w:right w:val="single" w:sz="4" w:space="0" w:color="auto"/>
            </w:tcBorders>
            <w:noWrap/>
            <w:vAlign w:val="bottom"/>
          </w:tcPr>
          <w:p w:rsidR="00C34519" w:rsidRPr="00F277B8" w:rsidRDefault="00AD37F5" w:rsidP="00CF318D">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0.15</w:t>
            </w:r>
          </w:p>
        </w:tc>
        <w:tc>
          <w:tcPr>
            <w:tcW w:w="1443" w:type="pct"/>
            <w:tcBorders>
              <w:top w:val="nil"/>
              <w:left w:val="nil"/>
              <w:bottom w:val="single" w:sz="4" w:space="0" w:color="auto"/>
              <w:right w:val="single" w:sz="4" w:space="0" w:color="auto"/>
            </w:tcBorders>
            <w:noWrap/>
            <w:vAlign w:val="bottom"/>
          </w:tcPr>
          <w:p w:rsidR="00C34519" w:rsidRPr="00F277B8" w:rsidRDefault="003F2247" w:rsidP="00CF318D">
            <w:pPr>
              <w:keepNext/>
              <w:spacing w:line="276" w:lineRule="auto"/>
              <w:jc w:val="center"/>
              <w:rPr>
                <w:rFonts w:ascii="Times New Roman" w:hAnsi="Times New Roman" w:cs="Tahoma"/>
                <w:color w:val="000000"/>
                <w:sz w:val="24"/>
                <w:szCs w:val="24"/>
              </w:rPr>
            </w:pPr>
            <w:r>
              <w:rPr>
                <w:rFonts w:ascii="Times New Roman" w:hAnsi="Times New Roman" w:cs="Tahoma"/>
                <w:color w:val="000000"/>
                <w:sz w:val="24"/>
                <w:szCs w:val="24"/>
              </w:rPr>
              <w:t>556</w:t>
            </w:r>
            <w:r w:rsidR="00222237">
              <w:rPr>
                <w:rFonts w:ascii="Times New Roman" w:hAnsi="Times New Roman" w:cs="Tahoma"/>
                <w:color w:val="000000"/>
                <w:sz w:val="24"/>
                <w:szCs w:val="24"/>
              </w:rPr>
              <w:t>*</w:t>
            </w:r>
          </w:p>
        </w:tc>
        <w:tc>
          <w:tcPr>
            <w:tcW w:w="697" w:type="pct"/>
            <w:tcBorders>
              <w:top w:val="nil"/>
              <w:left w:val="nil"/>
              <w:bottom w:val="single" w:sz="4" w:space="0" w:color="auto"/>
              <w:right w:val="single" w:sz="4" w:space="0" w:color="auto"/>
            </w:tcBorders>
            <w:noWrap/>
            <w:vAlign w:val="bottom"/>
          </w:tcPr>
          <w:p w:rsidR="00C34519" w:rsidRPr="00F277B8" w:rsidRDefault="00222237" w:rsidP="00CF318D">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83</w:t>
            </w:r>
          </w:p>
        </w:tc>
      </w:tr>
      <w:tr w:rsidR="006321D0" w:rsidRPr="00F277B8" w:rsidTr="00D673CB">
        <w:trPr>
          <w:cantSplit/>
          <w:trHeight w:val="273"/>
          <w:jc w:val="center"/>
        </w:trPr>
        <w:tc>
          <w:tcPr>
            <w:tcW w:w="1808" w:type="pct"/>
            <w:tcBorders>
              <w:top w:val="single" w:sz="4" w:space="0" w:color="auto"/>
              <w:left w:val="single" w:sz="4" w:space="0" w:color="auto"/>
              <w:bottom w:val="single" w:sz="4" w:space="0" w:color="auto"/>
              <w:right w:val="single" w:sz="4" w:space="0" w:color="auto"/>
            </w:tcBorders>
            <w:noWrap/>
            <w:vAlign w:val="bottom"/>
          </w:tcPr>
          <w:p w:rsidR="00C34519" w:rsidRPr="00F277B8" w:rsidRDefault="00AD37F5" w:rsidP="00CF318D">
            <w:pPr>
              <w:keepNext/>
              <w:spacing w:line="276" w:lineRule="auto"/>
              <w:rPr>
                <w:rFonts w:ascii="Times New Roman" w:hAnsi="Times New Roman"/>
                <w:color w:val="000000"/>
                <w:sz w:val="24"/>
                <w:szCs w:val="24"/>
              </w:rPr>
            </w:pPr>
            <w:r>
              <w:rPr>
                <w:rFonts w:ascii="Times New Roman" w:hAnsi="Times New Roman"/>
                <w:color w:val="000000"/>
                <w:sz w:val="24"/>
                <w:szCs w:val="24"/>
              </w:rPr>
              <w:t xml:space="preserve">Confirmations </w:t>
            </w:r>
          </w:p>
        </w:tc>
        <w:tc>
          <w:tcPr>
            <w:tcW w:w="1052" w:type="pct"/>
            <w:tcBorders>
              <w:top w:val="single" w:sz="4" w:space="0" w:color="auto"/>
              <w:left w:val="nil"/>
              <w:bottom w:val="single" w:sz="4" w:space="0" w:color="auto"/>
              <w:right w:val="single" w:sz="4" w:space="0" w:color="auto"/>
            </w:tcBorders>
            <w:noWrap/>
            <w:vAlign w:val="bottom"/>
          </w:tcPr>
          <w:p w:rsidR="00C34519" w:rsidRPr="00F277B8" w:rsidRDefault="00AD37F5" w:rsidP="00CF318D">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0.05</w:t>
            </w:r>
          </w:p>
        </w:tc>
        <w:tc>
          <w:tcPr>
            <w:tcW w:w="1443" w:type="pct"/>
            <w:tcBorders>
              <w:top w:val="single" w:sz="4" w:space="0" w:color="auto"/>
              <w:left w:val="nil"/>
              <w:bottom w:val="single" w:sz="4" w:space="0" w:color="auto"/>
              <w:right w:val="single" w:sz="4" w:space="0" w:color="auto"/>
            </w:tcBorders>
            <w:noWrap/>
            <w:vAlign w:val="bottom"/>
          </w:tcPr>
          <w:p w:rsidR="00C34519" w:rsidRPr="00F277B8" w:rsidRDefault="00222237" w:rsidP="00CF318D">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222*</w:t>
            </w:r>
            <w:r w:rsidR="003F2247">
              <w:rPr>
                <w:rFonts w:ascii="Times New Roman" w:hAnsi="Times New Roman"/>
                <w:color w:val="000000"/>
                <w:sz w:val="24"/>
                <w:szCs w:val="24"/>
              </w:rPr>
              <w:t>*</w:t>
            </w:r>
          </w:p>
        </w:tc>
        <w:tc>
          <w:tcPr>
            <w:tcW w:w="697" w:type="pct"/>
            <w:tcBorders>
              <w:top w:val="single" w:sz="4" w:space="0" w:color="auto"/>
              <w:left w:val="nil"/>
              <w:bottom w:val="single" w:sz="4" w:space="0" w:color="auto"/>
              <w:right w:val="single" w:sz="4" w:space="0" w:color="auto"/>
            </w:tcBorders>
            <w:noWrap/>
            <w:vAlign w:val="bottom"/>
          </w:tcPr>
          <w:p w:rsidR="00C34519" w:rsidRPr="00F277B8" w:rsidRDefault="00222237" w:rsidP="00CF318D">
            <w:pPr>
              <w:keepNext/>
              <w:spacing w:line="276" w:lineRule="auto"/>
              <w:jc w:val="center"/>
              <w:rPr>
                <w:rFonts w:ascii="Times New Roman" w:hAnsi="Times New Roman" w:cs="Arial"/>
                <w:b/>
                <w:bCs/>
                <w:i/>
                <w:iCs/>
                <w:color w:val="000000"/>
                <w:sz w:val="24"/>
                <w:szCs w:val="24"/>
              </w:rPr>
            </w:pPr>
            <w:r>
              <w:rPr>
                <w:rFonts w:ascii="Times New Roman" w:hAnsi="Times New Roman"/>
                <w:color w:val="000000"/>
                <w:sz w:val="24"/>
                <w:szCs w:val="24"/>
              </w:rPr>
              <w:t>11</w:t>
            </w:r>
          </w:p>
        </w:tc>
      </w:tr>
      <w:tr w:rsidR="00D673CB" w:rsidRPr="00F277B8" w:rsidTr="00D673CB">
        <w:trPr>
          <w:cantSplit/>
          <w:trHeight w:val="273"/>
          <w:jc w:val="center"/>
        </w:trPr>
        <w:tc>
          <w:tcPr>
            <w:tcW w:w="1808" w:type="pct"/>
            <w:tcBorders>
              <w:top w:val="single" w:sz="4" w:space="0" w:color="auto"/>
              <w:left w:val="single" w:sz="4" w:space="0" w:color="auto"/>
              <w:bottom w:val="single" w:sz="4" w:space="0" w:color="auto"/>
              <w:right w:val="single" w:sz="4" w:space="0" w:color="auto"/>
            </w:tcBorders>
            <w:shd w:val="clear" w:color="auto" w:fill="A6A6A6"/>
            <w:noWrap/>
            <w:vAlign w:val="bottom"/>
          </w:tcPr>
          <w:p w:rsidR="00C34519" w:rsidRPr="00F277B8" w:rsidRDefault="00811DF0" w:rsidP="00CF318D">
            <w:pPr>
              <w:keepNext/>
              <w:spacing w:line="276" w:lineRule="auto"/>
              <w:rPr>
                <w:rFonts w:ascii="Times New Roman" w:hAnsi="Times New Roman"/>
                <w:b/>
                <w:color w:val="000000"/>
                <w:sz w:val="24"/>
                <w:szCs w:val="24"/>
              </w:rPr>
            </w:pPr>
            <w:r>
              <w:rPr>
                <w:rFonts w:ascii="Times New Roman" w:hAnsi="Times New Roman"/>
                <w:b/>
                <w:bCs/>
                <w:color w:val="000000"/>
                <w:sz w:val="24"/>
                <w:szCs w:val="24"/>
              </w:rPr>
              <w:t>Recruitment Totals</w:t>
            </w:r>
          </w:p>
        </w:tc>
        <w:tc>
          <w:tcPr>
            <w:tcW w:w="1052" w:type="pct"/>
            <w:tcBorders>
              <w:top w:val="single" w:sz="4" w:space="0" w:color="auto"/>
              <w:left w:val="nil"/>
              <w:bottom w:val="single" w:sz="4" w:space="0" w:color="auto"/>
              <w:right w:val="single" w:sz="4" w:space="0" w:color="auto"/>
            </w:tcBorders>
            <w:shd w:val="clear" w:color="auto" w:fill="A6A6A6"/>
            <w:noWrap/>
            <w:vAlign w:val="bottom"/>
          </w:tcPr>
          <w:p w:rsidR="00C34519" w:rsidRPr="00F277B8" w:rsidRDefault="00C34519" w:rsidP="00CF318D">
            <w:pPr>
              <w:keepNext/>
              <w:spacing w:line="276" w:lineRule="auto"/>
              <w:jc w:val="center"/>
              <w:rPr>
                <w:rFonts w:ascii="Times New Roman" w:hAnsi="Times New Roman"/>
                <w:b/>
                <w:color w:val="000000"/>
                <w:sz w:val="24"/>
                <w:szCs w:val="24"/>
              </w:rPr>
            </w:pPr>
          </w:p>
        </w:tc>
        <w:tc>
          <w:tcPr>
            <w:tcW w:w="1443" w:type="pct"/>
            <w:tcBorders>
              <w:top w:val="single" w:sz="4" w:space="0" w:color="auto"/>
              <w:left w:val="nil"/>
              <w:bottom w:val="single" w:sz="4" w:space="0" w:color="auto"/>
              <w:right w:val="single" w:sz="4" w:space="0" w:color="auto"/>
            </w:tcBorders>
            <w:shd w:val="clear" w:color="auto" w:fill="A6A6A6"/>
            <w:noWrap/>
            <w:vAlign w:val="bottom"/>
          </w:tcPr>
          <w:p w:rsidR="00C34519" w:rsidRPr="00F277B8" w:rsidRDefault="009D6F0B" w:rsidP="00CF318D">
            <w:pPr>
              <w:keepNext/>
              <w:spacing w:line="276" w:lineRule="auto"/>
              <w:jc w:val="center"/>
              <w:rPr>
                <w:rFonts w:ascii="Times New Roman" w:hAnsi="Times New Roman" w:cs="Tahoma"/>
                <w:b/>
                <w:color w:val="000000"/>
                <w:sz w:val="24"/>
                <w:szCs w:val="24"/>
              </w:rPr>
            </w:pPr>
            <w:r>
              <w:rPr>
                <w:rFonts w:ascii="Times New Roman" w:hAnsi="Times New Roman" w:cs="Tahoma"/>
                <w:b/>
                <w:color w:val="000000"/>
                <w:sz w:val="24"/>
                <w:szCs w:val="24"/>
              </w:rPr>
              <w:t>1</w:t>
            </w:r>
            <w:r w:rsidR="00ED3B2B">
              <w:rPr>
                <w:rFonts w:ascii="Times New Roman" w:hAnsi="Times New Roman" w:cs="Tahoma"/>
                <w:b/>
                <w:color w:val="000000"/>
                <w:sz w:val="24"/>
                <w:szCs w:val="24"/>
              </w:rPr>
              <w:t>,</w:t>
            </w:r>
            <w:r>
              <w:rPr>
                <w:rFonts w:ascii="Times New Roman" w:hAnsi="Times New Roman" w:cs="Tahoma"/>
                <w:b/>
                <w:color w:val="000000"/>
                <w:sz w:val="24"/>
                <w:szCs w:val="24"/>
              </w:rPr>
              <w:t>390</w:t>
            </w:r>
          </w:p>
        </w:tc>
        <w:tc>
          <w:tcPr>
            <w:tcW w:w="697" w:type="pct"/>
            <w:tcBorders>
              <w:top w:val="single" w:sz="4" w:space="0" w:color="auto"/>
              <w:left w:val="nil"/>
              <w:bottom w:val="single" w:sz="4" w:space="0" w:color="auto"/>
              <w:right w:val="single" w:sz="4" w:space="0" w:color="auto"/>
            </w:tcBorders>
            <w:shd w:val="clear" w:color="auto" w:fill="A6A6A6"/>
            <w:noWrap/>
            <w:vAlign w:val="bottom"/>
          </w:tcPr>
          <w:p w:rsidR="00C34519" w:rsidRPr="00F277B8" w:rsidRDefault="004F4729" w:rsidP="00CF318D">
            <w:pPr>
              <w:keepNext/>
              <w:spacing w:line="276" w:lineRule="auto"/>
              <w:jc w:val="center"/>
              <w:rPr>
                <w:rFonts w:ascii="Times New Roman" w:hAnsi="Times New Roman" w:cs="Tahoma"/>
                <w:b/>
                <w:color w:val="000000"/>
                <w:sz w:val="24"/>
                <w:szCs w:val="24"/>
              </w:rPr>
            </w:pPr>
            <w:r>
              <w:rPr>
                <w:rFonts w:ascii="Times New Roman" w:hAnsi="Times New Roman"/>
                <w:b/>
                <w:color w:val="000000"/>
                <w:sz w:val="24"/>
                <w:szCs w:val="24"/>
              </w:rPr>
              <w:t>164</w:t>
            </w:r>
          </w:p>
        </w:tc>
      </w:tr>
      <w:tr w:rsidR="00BC43CB" w:rsidRPr="00F277B8" w:rsidTr="00D673CB">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C34519" w:rsidRPr="00F277B8" w:rsidRDefault="00AD37F5" w:rsidP="00CF318D">
            <w:pPr>
              <w:keepNext/>
              <w:spacing w:line="276" w:lineRule="auto"/>
              <w:rPr>
                <w:rFonts w:ascii="Times New Roman" w:hAnsi="Times New Roman"/>
                <w:color w:val="000000"/>
                <w:sz w:val="24"/>
                <w:szCs w:val="24"/>
              </w:rPr>
            </w:pPr>
            <w:r>
              <w:rPr>
                <w:rFonts w:ascii="Times New Roman" w:hAnsi="Times New Roman"/>
                <w:color w:val="000000"/>
                <w:sz w:val="24"/>
                <w:szCs w:val="24"/>
              </w:rPr>
              <w:t>Student</w:t>
            </w:r>
          </w:p>
        </w:tc>
      </w:tr>
      <w:tr w:rsidR="006321D0" w:rsidRPr="00F277B8" w:rsidTr="00D673CB">
        <w:trPr>
          <w:cantSplit/>
          <w:trHeight w:val="273"/>
          <w:jc w:val="center"/>
        </w:trPr>
        <w:tc>
          <w:tcPr>
            <w:tcW w:w="1808" w:type="pct"/>
            <w:tcBorders>
              <w:top w:val="single" w:sz="4" w:space="0" w:color="auto"/>
              <w:left w:val="single" w:sz="4" w:space="0" w:color="auto"/>
              <w:bottom w:val="single" w:sz="4" w:space="0" w:color="auto"/>
              <w:right w:val="single" w:sz="4" w:space="0" w:color="auto"/>
            </w:tcBorders>
            <w:noWrap/>
            <w:vAlign w:val="bottom"/>
          </w:tcPr>
          <w:p w:rsidR="00C34519" w:rsidRPr="00F277B8" w:rsidRDefault="00AD37F5" w:rsidP="00CF318D">
            <w:pPr>
              <w:keepNext/>
              <w:spacing w:line="276" w:lineRule="auto"/>
              <w:rPr>
                <w:rFonts w:ascii="Times New Roman" w:hAnsi="Times New Roman"/>
                <w:color w:val="000000"/>
                <w:sz w:val="24"/>
                <w:szCs w:val="24"/>
              </w:rPr>
            </w:pPr>
            <w:r>
              <w:rPr>
                <w:rFonts w:ascii="Times New Roman" w:hAnsi="Times New Roman"/>
                <w:color w:val="000000"/>
                <w:sz w:val="24"/>
                <w:szCs w:val="24"/>
              </w:rPr>
              <w:t xml:space="preserve">Grade 4 </w:t>
            </w:r>
          </w:p>
        </w:tc>
        <w:tc>
          <w:tcPr>
            <w:tcW w:w="1052" w:type="pct"/>
            <w:tcBorders>
              <w:top w:val="single" w:sz="4" w:space="0" w:color="auto"/>
              <w:left w:val="nil"/>
              <w:bottom w:val="single" w:sz="4" w:space="0" w:color="auto"/>
              <w:right w:val="single" w:sz="4" w:space="0" w:color="auto"/>
            </w:tcBorders>
            <w:noWrap/>
            <w:vAlign w:val="bottom"/>
          </w:tcPr>
          <w:p w:rsidR="00C34519" w:rsidRPr="00F277B8" w:rsidRDefault="00AD37F5" w:rsidP="00CF318D">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443" w:type="pct"/>
            <w:tcBorders>
              <w:top w:val="single" w:sz="4" w:space="0" w:color="auto"/>
              <w:left w:val="nil"/>
              <w:bottom w:val="single" w:sz="4" w:space="0" w:color="auto"/>
              <w:right w:val="single" w:sz="4" w:space="0" w:color="auto"/>
            </w:tcBorders>
            <w:noWrap/>
            <w:vAlign w:val="bottom"/>
          </w:tcPr>
          <w:p w:rsidR="00C34519" w:rsidRPr="00F277B8" w:rsidRDefault="00AD37F5" w:rsidP="00CF318D">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100</w:t>
            </w:r>
            <w:r w:rsidR="00222237">
              <w:rPr>
                <w:rFonts w:ascii="Times New Roman" w:hAnsi="Times New Roman"/>
                <w:color w:val="000000"/>
                <w:sz w:val="24"/>
                <w:szCs w:val="24"/>
              </w:rPr>
              <w:t>*</w:t>
            </w:r>
            <w:r w:rsidR="003F2247">
              <w:rPr>
                <w:rFonts w:ascii="Times New Roman" w:hAnsi="Times New Roman"/>
                <w:color w:val="000000"/>
                <w:sz w:val="24"/>
                <w:szCs w:val="24"/>
              </w:rPr>
              <w:t>*</w:t>
            </w:r>
          </w:p>
        </w:tc>
        <w:tc>
          <w:tcPr>
            <w:tcW w:w="697" w:type="pct"/>
            <w:tcBorders>
              <w:top w:val="single" w:sz="4" w:space="0" w:color="auto"/>
              <w:left w:val="nil"/>
              <w:bottom w:val="single" w:sz="4" w:space="0" w:color="auto"/>
              <w:right w:val="single" w:sz="4" w:space="0" w:color="auto"/>
            </w:tcBorders>
            <w:noWrap/>
            <w:vAlign w:val="bottom"/>
          </w:tcPr>
          <w:p w:rsidR="00C34519" w:rsidRPr="00F277B8" w:rsidRDefault="00AD37F5" w:rsidP="00CF318D">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1D0" w:rsidRPr="00F277B8" w:rsidTr="00D673CB">
        <w:trPr>
          <w:cantSplit/>
          <w:trHeight w:val="273"/>
          <w:jc w:val="center"/>
        </w:trPr>
        <w:tc>
          <w:tcPr>
            <w:tcW w:w="1808" w:type="pct"/>
            <w:tcBorders>
              <w:top w:val="single" w:sz="4" w:space="0" w:color="auto"/>
              <w:left w:val="single" w:sz="4" w:space="0" w:color="auto"/>
              <w:bottom w:val="single" w:sz="4" w:space="0" w:color="auto"/>
              <w:right w:val="single" w:sz="4" w:space="0" w:color="auto"/>
            </w:tcBorders>
            <w:noWrap/>
            <w:vAlign w:val="bottom"/>
          </w:tcPr>
          <w:p w:rsidR="00C34519" w:rsidRPr="00F277B8" w:rsidRDefault="00AD37F5" w:rsidP="00CF318D">
            <w:pPr>
              <w:keepNext/>
              <w:spacing w:line="276" w:lineRule="auto"/>
              <w:rPr>
                <w:rFonts w:ascii="Times New Roman" w:hAnsi="Times New Roman"/>
                <w:color w:val="000000"/>
                <w:sz w:val="24"/>
                <w:szCs w:val="24"/>
              </w:rPr>
            </w:pPr>
            <w:r>
              <w:rPr>
                <w:rFonts w:ascii="Times New Roman" w:hAnsi="Times New Roman"/>
                <w:color w:val="000000"/>
                <w:sz w:val="24"/>
                <w:szCs w:val="24"/>
              </w:rPr>
              <w:t xml:space="preserve">Grade 8 </w:t>
            </w:r>
          </w:p>
        </w:tc>
        <w:tc>
          <w:tcPr>
            <w:tcW w:w="1052" w:type="pct"/>
            <w:tcBorders>
              <w:top w:val="single" w:sz="4" w:space="0" w:color="auto"/>
              <w:left w:val="nil"/>
              <w:bottom w:val="single" w:sz="4" w:space="0" w:color="auto"/>
              <w:right w:val="single" w:sz="4" w:space="0" w:color="auto"/>
            </w:tcBorders>
            <w:noWrap/>
            <w:vAlign w:val="bottom"/>
          </w:tcPr>
          <w:p w:rsidR="00C34519" w:rsidRPr="00F277B8" w:rsidRDefault="00AD37F5" w:rsidP="00CF318D">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443" w:type="pct"/>
            <w:tcBorders>
              <w:top w:val="single" w:sz="4" w:space="0" w:color="auto"/>
              <w:left w:val="nil"/>
              <w:bottom w:val="single" w:sz="4" w:space="0" w:color="auto"/>
              <w:right w:val="single" w:sz="4" w:space="0" w:color="auto"/>
            </w:tcBorders>
            <w:noWrap/>
            <w:vAlign w:val="bottom"/>
          </w:tcPr>
          <w:p w:rsidR="00C34519" w:rsidRPr="00F277B8" w:rsidRDefault="00AD37F5" w:rsidP="00CF318D">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100</w:t>
            </w:r>
            <w:r w:rsidR="00222237">
              <w:rPr>
                <w:rFonts w:ascii="Times New Roman" w:hAnsi="Times New Roman"/>
                <w:color w:val="000000"/>
                <w:sz w:val="24"/>
                <w:szCs w:val="24"/>
              </w:rPr>
              <w:t>*</w:t>
            </w:r>
            <w:r w:rsidR="003F2247">
              <w:rPr>
                <w:rFonts w:ascii="Times New Roman" w:hAnsi="Times New Roman"/>
                <w:color w:val="000000"/>
                <w:sz w:val="24"/>
                <w:szCs w:val="24"/>
              </w:rPr>
              <w:t>*</w:t>
            </w:r>
          </w:p>
        </w:tc>
        <w:tc>
          <w:tcPr>
            <w:tcW w:w="697" w:type="pct"/>
            <w:tcBorders>
              <w:top w:val="single" w:sz="4" w:space="0" w:color="auto"/>
              <w:left w:val="nil"/>
              <w:bottom w:val="single" w:sz="4" w:space="0" w:color="auto"/>
              <w:right w:val="single" w:sz="4" w:space="0" w:color="auto"/>
            </w:tcBorders>
            <w:noWrap/>
            <w:vAlign w:val="bottom"/>
          </w:tcPr>
          <w:p w:rsidR="00C34519" w:rsidRPr="00F277B8" w:rsidRDefault="00AD37F5" w:rsidP="00CF318D">
            <w:pPr>
              <w:keepNext/>
              <w:spacing w:line="276" w:lineRule="auto"/>
              <w:jc w:val="center"/>
              <w:rPr>
                <w:rFonts w:ascii="Times New Roman" w:hAnsi="Times New Roman" w:cs="Tahoma"/>
                <w:color w:val="000000"/>
                <w:sz w:val="24"/>
                <w:szCs w:val="24"/>
              </w:rPr>
            </w:pPr>
            <w:r>
              <w:rPr>
                <w:rFonts w:ascii="Times New Roman" w:hAnsi="Times New Roman"/>
                <w:color w:val="000000"/>
                <w:sz w:val="24"/>
                <w:szCs w:val="24"/>
              </w:rPr>
              <w:t>100</w:t>
            </w:r>
          </w:p>
        </w:tc>
      </w:tr>
      <w:tr w:rsidR="00D673CB" w:rsidRPr="00F277B8" w:rsidTr="00D673CB">
        <w:trPr>
          <w:cantSplit/>
          <w:trHeight w:val="273"/>
          <w:jc w:val="center"/>
        </w:trPr>
        <w:tc>
          <w:tcPr>
            <w:tcW w:w="1808" w:type="pct"/>
            <w:tcBorders>
              <w:top w:val="single" w:sz="4" w:space="0" w:color="auto"/>
              <w:left w:val="single" w:sz="4" w:space="0" w:color="auto"/>
              <w:bottom w:val="single" w:sz="4" w:space="0" w:color="auto"/>
              <w:right w:val="single" w:sz="4" w:space="0" w:color="auto"/>
            </w:tcBorders>
            <w:shd w:val="clear" w:color="auto" w:fill="A6A6A6"/>
            <w:noWrap/>
            <w:vAlign w:val="bottom"/>
          </w:tcPr>
          <w:p w:rsidR="00C34519" w:rsidRPr="00F277B8" w:rsidRDefault="008635A4" w:rsidP="00CF318D">
            <w:pPr>
              <w:keepNext/>
              <w:spacing w:line="276" w:lineRule="auto"/>
              <w:rPr>
                <w:rFonts w:ascii="Times New Roman" w:hAnsi="Times New Roman"/>
                <w:b/>
                <w:color w:val="000000"/>
                <w:sz w:val="24"/>
                <w:szCs w:val="24"/>
              </w:rPr>
            </w:pPr>
            <w:r>
              <w:rPr>
                <w:rFonts w:ascii="Times New Roman" w:hAnsi="Times New Roman"/>
                <w:b/>
                <w:bCs/>
                <w:color w:val="000000"/>
                <w:sz w:val="24"/>
                <w:szCs w:val="24"/>
              </w:rPr>
              <w:t>Interview Totals</w:t>
            </w:r>
          </w:p>
        </w:tc>
        <w:tc>
          <w:tcPr>
            <w:tcW w:w="1052" w:type="pct"/>
            <w:tcBorders>
              <w:top w:val="single" w:sz="4" w:space="0" w:color="auto"/>
              <w:left w:val="nil"/>
              <w:bottom w:val="single" w:sz="4" w:space="0" w:color="auto"/>
              <w:right w:val="single" w:sz="4" w:space="0" w:color="auto"/>
            </w:tcBorders>
            <w:shd w:val="clear" w:color="auto" w:fill="A6A6A6"/>
            <w:noWrap/>
            <w:vAlign w:val="bottom"/>
          </w:tcPr>
          <w:p w:rsidR="00C34519" w:rsidRPr="00F277B8" w:rsidRDefault="00C34519" w:rsidP="00CF318D">
            <w:pPr>
              <w:keepNext/>
              <w:spacing w:line="276" w:lineRule="auto"/>
              <w:jc w:val="center"/>
              <w:rPr>
                <w:rFonts w:ascii="Times New Roman" w:hAnsi="Times New Roman"/>
                <w:b/>
                <w:color w:val="000000"/>
                <w:sz w:val="24"/>
                <w:szCs w:val="24"/>
              </w:rPr>
            </w:pPr>
          </w:p>
        </w:tc>
        <w:tc>
          <w:tcPr>
            <w:tcW w:w="1443" w:type="pct"/>
            <w:tcBorders>
              <w:top w:val="single" w:sz="4" w:space="0" w:color="auto"/>
              <w:left w:val="nil"/>
              <w:bottom w:val="single" w:sz="4" w:space="0" w:color="auto"/>
              <w:right w:val="single" w:sz="4" w:space="0" w:color="auto"/>
            </w:tcBorders>
            <w:shd w:val="clear" w:color="auto" w:fill="A6A6A6"/>
            <w:noWrap/>
            <w:vAlign w:val="bottom"/>
          </w:tcPr>
          <w:p w:rsidR="00C34519" w:rsidRPr="00F277B8" w:rsidRDefault="00C34519" w:rsidP="004F4729">
            <w:pPr>
              <w:keepNext/>
              <w:spacing w:line="276" w:lineRule="auto"/>
              <w:jc w:val="center"/>
              <w:rPr>
                <w:rFonts w:ascii="Times New Roman" w:hAnsi="Times New Roman"/>
                <w:b/>
                <w:color w:val="000000"/>
                <w:sz w:val="24"/>
                <w:szCs w:val="24"/>
              </w:rPr>
            </w:pPr>
          </w:p>
        </w:tc>
        <w:tc>
          <w:tcPr>
            <w:tcW w:w="697" w:type="pct"/>
            <w:tcBorders>
              <w:top w:val="single" w:sz="4" w:space="0" w:color="auto"/>
              <w:left w:val="nil"/>
              <w:bottom w:val="single" w:sz="4" w:space="0" w:color="auto"/>
              <w:right w:val="single" w:sz="4" w:space="0" w:color="auto"/>
            </w:tcBorders>
            <w:shd w:val="clear" w:color="auto" w:fill="A6A6A6"/>
            <w:noWrap/>
            <w:vAlign w:val="bottom"/>
          </w:tcPr>
          <w:p w:rsidR="00C34519" w:rsidRPr="00F277B8" w:rsidRDefault="00AD37F5" w:rsidP="00CF318D">
            <w:pPr>
              <w:keepNext/>
              <w:spacing w:line="276" w:lineRule="auto"/>
              <w:jc w:val="center"/>
              <w:rPr>
                <w:rFonts w:ascii="Times New Roman" w:hAnsi="Times New Roman"/>
                <w:b/>
                <w:color w:val="000000"/>
                <w:sz w:val="24"/>
                <w:szCs w:val="24"/>
              </w:rPr>
            </w:pPr>
            <w:r>
              <w:rPr>
                <w:rFonts w:ascii="Times New Roman" w:hAnsi="Times New Roman"/>
                <w:b/>
                <w:color w:val="000000"/>
                <w:sz w:val="24"/>
                <w:szCs w:val="24"/>
              </w:rPr>
              <w:t>200</w:t>
            </w:r>
          </w:p>
        </w:tc>
      </w:tr>
      <w:tr w:rsidR="00D673CB" w:rsidRPr="00F277B8" w:rsidTr="00D673CB">
        <w:trPr>
          <w:cantSplit/>
          <w:trHeight w:val="116"/>
          <w:jc w:val="center"/>
        </w:trPr>
        <w:tc>
          <w:tcPr>
            <w:tcW w:w="1808"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C34519" w:rsidRPr="00F277B8" w:rsidRDefault="00AD37F5" w:rsidP="00CF318D">
            <w:pPr>
              <w:keepNext/>
              <w:spacing w:line="276" w:lineRule="auto"/>
              <w:rPr>
                <w:rFonts w:ascii="Times New Roman" w:hAnsi="Times New Roman"/>
                <w:b/>
                <w:bCs/>
                <w:color w:val="000000"/>
                <w:sz w:val="24"/>
                <w:szCs w:val="24"/>
              </w:rPr>
            </w:pPr>
            <w:r>
              <w:rPr>
                <w:rFonts w:ascii="Times New Roman" w:hAnsi="Times New Roman"/>
                <w:b/>
                <w:bCs/>
                <w:color w:val="000000"/>
                <w:sz w:val="24"/>
                <w:szCs w:val="24"/>
              </w:rPr>
              <w:t>Total Burden</w:t>
            </w:r>
          </w:p>
        </w:tc>
        <w:tc>
          <w:tcPr>
            <w:tcW w:w="1052"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C34519" w:rsidP="00CF318D">
            <w:pPr>
              <w:keepNext/>
              <w:spacing w:line="276" w:lineRule="auto"/>
              <w:jc w:val="center"/>
              <w:rPr>
                <w:rFonts w:ascii="Times New Roman" w:hAnsi="Times New Roman"/>
                <w:b/>
                <w:bCs/>
                <w:color w:val="000000"/>
                <w:sz w:val="24"/>
                <w:szCs w:val="24"/>
              </w:rPr>
            </w:pPr>
          </w:p>
        </w:tc>
        <w:tc>
          <w:tcPr>
            <w:tcW w:w="1443"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3F2247" w:rsidP="00CF318D">
            <w:pPr>
              <w:keepNext/>
              <w:spacing w:line="276" w:lineRule="auto"/>
              <w:jc w:val="center"/>
              <w:rPr>
                <w:rFonts w:ascii="Times New Roman" w:hAnsi="Times New Roman" w:cs="Arial"/>
                <w:b/>
                <w:bCs/>
                <w:iCs/>
                <w:color w:val="000000"/>
                <w:sz w:val="24"/>
                <w:szCs w:val="24"/>
              </w:rPr>
            </w:pPr>
            <w:r>
              <w:rPr>
                <w:rFonts w:ascii="Times New Roman" w:hAnsi="Times New Roman" w:cs="Arial"/>
                <w:b/>
                <w:bCs/>
                <w:iCs/>
                <w:color w:val="000000"/>
                <w:sz w:val="24"/>
                <w:szCs w:val="24"/>
              </w:rPr>
              <w:t>1</w:t>
            </w:r>
            <w:r w:rsidR="00ED3B2B">
              <w:rPr>
                <w:rFonts w:ascii="Times New Roman" w:hAnsi="Times New Roman" w:cs="Arial"/>
                <w:b/>
                <w:bCs/>
                <w:iCs/>
                <w:color w:val="000000"/>
                <w:sz w:val="24"/>
                <w:szCs w:val="24"/>
              </w:rPr>
              <w:t>,</w:t>
            </w:r>
            <w:r>
              <w:rPr>
                <w:rFonts w:ascii="Times New Roman" w:hAnsi="Times New Roman" w:cs="Arial"/>
                <w:b/>
                <w:bCs/>
                <w:iCs/>
                <w:color w:val="000000"/>
                <w:sz w:val="24"/>
                <w:szCs w:val="24"/>
              </w:rPr>
              <w:t>390</w:t>
            </w:r>
          </w:p>
        </w:tc>
        <w:tc>
          <w:tcPr>
            <w:tcW w:w="697" w:type="pct"/>
            <w:tcBorders>
              <w:top w:val="single" w:sz="4" w:space="0" w:color="auto"/>
              <w:left w:val="nil"/>
              <w:bottom w:val="single" w:sz="4" w:space="0" w:color="auto"/>
              <w:right w:val="single" w:sz="4" w:space="0" w:color="auto"/>
            </w:tcBorders>
            <w:shd w:val="clear" w:color="auto" w:fill="A6A6A6"/>
            <w:noWrap/>
            <w:vAlign w:val="center"/>
          </w:tcPr>
          <w:p w:rsidR="00C34519" w:rsidRPr="00F277B8" w:rsidRDefault="004F4729" w:rsidP="00CF318D">
            <w:pPr>
              <w:keepNext/>
              <w:spacing w:line="276" w:lineRule="auto"/>
              <w:jc w:val="center"/>
              <w:rPr>
                <w:rFonts w:ascii="Times New Roman" w:hAnsi="Times New Roman"/>
                <w:b/>
                <w:bCs/>
                <w:iCs/>
                <w:color w:val="000000"/>
                <w:sz w:val="24"/>
                <w:szCs w:val="24"/>
              </w:rPr>
            </w:pPr>
            <w:r>
              <w:rPr>
                <w:rFonts w:ascii="Times New Roman" w:hAnsi="Times New Roman"/>
                <w:b/>
                <w:bCs/>
                <w:iCs/>
                <w:color w:val="000000"/>
                <w:sz w:val="24"/>
                <w:szCs w:val="24"/>
              </w:rPr>
              <w:t>364</w:t>
            </w:r>
          </w:p>
        </w:tc>
      </w:tr>
    </w:tbl>
    <w:p w:rsidR="00222237" w:rsidRDefault="00222237" w:rsidP="00222237">
      <w:pPr>
        <w:spacing w:line="276" w:lineRule="auto"/>
        <w:ind w:left="360" w:hanging="360"/>
        <w:rPr>
          <w:rFonts w:ascii="Times New Roman" w:hAnsi="Times New Roman"/>
          <w:sz w:val="24"/>
        </w:rPr>
      </w:pPr>
      <w:r>
        <w:rPr>
          <w:rFonts w:ascii="Times New Roman" w:hAnsi="Times New Roman"/>
          <w:sz w:val="24"/>
        </w:rPr>
        <w:t xml:space="preserve">* </w:t>
      </w:r>
      <w:r w:rsidR="003F2247">
        <w:rPr>
          <w:rFonts w:ascii="Times New Roman" w:hAnsi="Times New Roman"/>
          <w:sz w:val="24"/>
        </w:rPr>
        <w:t>This i</w:t>
      </w:r>
      <w:r>
        <w:rPr>
          <w:rFonts w:ascii="Times New Roman" w:hAnsi="Times New Roman"/>
          <w:sz w:val="24"/>
        </w:rPr>
        <w:t>ncludes both parents and students</w:t>
      </w:r>
      <w:r w:rsidR="003F2247">
        <w:rPr>
          <w:rFonts w:ascii="Times New Roman" w:hAnsi="Times New Roman"/>
          <w:sz w:val="24"/>
        </w:rPr>
        <w:t xml:space="preserve"> from 278 households</w:t>
      </w:r>
    </w:p>
    <w:p w:rsidR="002770C4" w:rsidRDefault="003F2247" w:rsidP="00CF318D">
      <w:pPr>
        <w:spacing w:line="276" w:lineRule="auto"/>
        <w:ind w:left="360" w:hanging="360"/>
        <w:rPr>
          <w:rFonts w:ascii="Times New Roman" w:hAnsi="Times New Roman"/>
          <w:sz w:val="24"/>
        </w:rPr>
      </w:pPr>
      <w:r>
        <w:rPr>
          <w:rFonts w:ascii="Times New Roman" w:hAnsi="Times New Roman"/>
          <w:sz w:val="24"/>
        </w:rPr>
        <w:t>**</w:t>
      </w:r>
      <w:r w:rsidR="00BC43CB" w:rsidRPr="00BC43CB">
        <w:rPr>
          <w:rFonts w:ascii="Times New Roman" w:hAnsi="Times New Roman"/>
          <w:sz w:val="24"/>
        </w:rPr>
        <w:t xml:space="preserve"> Subset of initial contact group</w:t>
      </w:r>
      <w:r w:rsidR="00ED3B2B">
        <w:rPr>
          <w:rFonts w:ascii="Times New Roman" w:hAnsi="Times New Roman"/>
          <w:sz w:val="24"/>
        </w:rPr>
        <w:t xml:space="preserve"> (</w:t>
      </w:r>
      <w:r w:rsidR="00ED3B2B" w:rsidRPr="00ED3B2B">
        <w:rPr>
          <w:rFonts w:ascii="Times New Roman" w:hAnsi="Times New Roman"/>
          <w:b/>
          <w:sz w:val="24"/>
        </w:rPr>
        <w:t>total number of responses = 2,368</w:t>
      </w:r>
      <w:r w:rsidR="00ED3B2B">
        <w:rPr>
          <w:rFonts w:ascii="Times New Roman" w:hAnsi="Times New Roman"/>
          <w:sz w:val="24"/>
        </w:rPr>
        <w:t>)</w:t>
      </w:r>
    </w:p>
    <w:p w:rsidR="00C34519" w:rsidRDefault="00C34519" w:rsidP="00CF318D">
      <w:pPr>
        <w:spacing w:line="276" w:lineRule="auto"/>
        <w:ind w:left="360" w:hanging="360"/>
        <w:rPr>
          <w:rFonts w:ascii="Times New Roman" w:hAnsi="Times New Roman"/>
          <w:sz w:val="24"/>
        </w:rPr>
      </w:pPr>
    </w:p>
    <w:p w:rsidR="00B47DB3" w:rsidRPr="00CF318D" w:rsidRDefault="00B47DB3" w:rsidP="00CF318D"/>
    <w:p w:rsidR="00C34519" w:rsidRDefault="00E944CF">
      <w:pPr>
        <w:keepNext/>
        <w:spacing w:line="276" w:lineRule="auto"/>
        <w:rPr>
          <w:rStyle w:val="StyleTimesNewRoman"/>
          <w:szCs w:val="24"/>
          <w:u w:val="single"/>
        </w:rPr>
      </w:pPr>
      <w:bookmarkStart w:id="74" w:name="_Toc227120145"/>
      <w:bookmarkStart w:id="75" w:name="_Toc286053028"/>
      <w:r w:rsidRPr="00260CC7">
        <w:rPr>
          <w:rStyle w:val="StyleTimesNewRoman"/>
          <w:szCs w:val="24"/>
          <w:u w:val="single"/>
        </w:rPr>
        <w:t>Cognitive Interview Burden</w:t>
      </w:r>
      <w:r>
        <w:rPr>
          <w:rStyle w:val="StyleTimesNewRoman"/>
          <w:szCs w:val="24"/>
          <w:u w:val="single"/>
        </w:rPr>
        <w:t xml:space="preserve"> – Survey Questions </w:t>
      </w:r>
    </w:p>
    <w:p w:rsidR="00C34519" w:rsidRDefault="00E944CF">
      <w:pPr>
        <w:spacing w:line="276" w:lineRule="auto"/>
        <w:rPr>
          <w:rStyle w:val="StyleTimesNewRoman"/>
          <w:szCs w:val="24"/>
        </w:rPr>
      </w:pPr>
      <w:r>
        <w:rPr>
          <w:rStyle w:val="StyleTimesNewRoman"/>
          <w:szCs w:val="24"/>
        </w:rPr>
        <w:t>The estimated burden for recruitment assumes attrition throughout the process.</w:t>
      </w:r>
      <w:r w:rsidR="00174702">
        <w:rPr>
          <w:rStyle w:val="FootnoteReference"/>
          <w:rFonts w:ascii="Times New Roman" w:hAnsi="Times New Roman"/>
          <w:sz w:val="24"/>
          <w:szCs w:val="24"/>
        </w:rPr>
        <w:footnoteReference w:id="15"/>
      </w:r>
      <w:r w:rsidRPr="004D05DB">
        <w:rPr>
          <w:rStyle w:val="StyleTimesNewRoman"/>
          <w:szCs w:val="24"/>
        </w:rPr>
        <w:t xml:space="preserve"> Initial contact and response is estimated </w:t>
      </w:r>
      <w:r w:rsidRPr="003A79D2">
        <w:rPr>
          <w:rStyle w:val="StyleTimesNewRoman"/>
          <w:szCs w:val="24"/>
        </w:rPr>
        <w:t>at 3 minutes or 0.05 hours. The follow-up phone call to screen participants and/or answer any questions the participants (or their parents or legal guardians) have is estimated at 9 minutes or 0.15 hours per participant. The follow-up to confirm participation is estimated at 3 minutes or 0.05</w:t>
      </w:r>
      <w:r w:rsidRPr="004D05DB">
        <w:rPr>
          <w:rStyle w:val="StyleTimesNewRoman"/>
          <w:szCs w:val="24"/>
        </w:rPr>
        <w:t xml:space="preserve"> hours. All interviews will be scheduled for no more </w:t>
      </w:r>
      <w:r w:rsidRPr="003A79D2">
        <w:rPr>
          <w:rStyle w:val="StyleTimesNewRoman"/>
          <w:szCs w:val="24"/>
        </w:rPr>
        <w:t>than 60</w:t>
      </w:r>
      <w:r w:rsidRPr="004D05DB">
        <w:rPr>
          <w:rStyle w:val="StyleTimesNewRoman"/>
          <w:szCs w:val="24"/>
        </w:rPr>
        <w:t xml:space="preserve"> minutes</w:t>
      </w:r>
      <w:r w:rsidR="00E30457">
        <w:rPr>
          <w:rStyle w:val="StyleTimesNewRoman"/>
          <w:szCs w:val="24"/>
        </w:rPr>
        <w:t xml:space="preserve">. Table </w:t>
      </w:r>
      <w:r w:rsidR="00251831">
        <w:rPr>
          <w:rStyle w:val="StyleTimesNewRoman"/>
          <w:szCs w:val="24"/>
        </w:rPr>
        <w:t xml:space="preserve">6 </w:t>
      </w:r>
      <w:r>
        <w:rPr>
          <w:rStyle w:val="StyleTimesNewRoman"/>
          <w:szCs w:val="24"/>
        </w:rPr>
        <w:t>details the estimated burden for the survey questionnaire cognitive interviews.</w:t>
      </w:r>
    </w:p>
    <w:p w:rsidR="00C34519" w:rsidRDefault="00C34519">
      <w:pPr>
        <w:spacing w:line="276" w:lineRule="auto"/>
        <w:rPr>
          <w:rStyle w:val="StyleTimesNewRoman"/>
          <w:szCs w:val="24"/>
        </w:rPr>
      </w:pPr>
    </w:p>
    <w:p w:rsidR="00C06553" w:rsidRDefault="00C06553" w:rsidP="00C06553">
      <w:pPr>
        <w:pStyle w:val="Style1"/>
        <w:keepNext/>
        <w:spacing w:line="276" w:lineRule="auto"/>
        <w:rPr>
          <w:rStyle w:val="StyleTimesNewRoman"/>
          <w:b/>
          <w:szCs w:val="20"/>
        </w:rPr>
      </w:pPr>
      <w:bookmarkStart w:id="76" w:name="_Toc369016390"/>
      <w:r>
        <w:rPr>
          <w:rStyle w:val="StyleTimesNewRoman"/>
          <w:b/>
        </w:rPr>
        <w:lastRenderedPageBreak/>
        <w:t>Table 6</w:t>
      </w:r>
      <w:r w:rsidRPr="004D05DB">
        <w:rPr>
          <w:rStyle w:val="StyleTimesNewRoman"/>
          <w:b/>
        </w:rPr>
        <w:t>. Estimate of Hourly Burden</w:t>
      </w:r>
      <w:r>
        <w:rPr>
          <w:rStyle w:val="StyleTimesNewRoman"/>
          <w:b/>
        </w:rPr>
        <w:t xml:space="preserve"> – Recruitment and Participation for Survey Questionnaire Cognitive Interviews</w:t>
      </w:r>
      <w:bookmarkEnd w:id="76"/>
      <w:r>
        <w:rPr>
          <w:rStyle w:val="FootnoteReference"/>
          <w:b/>
        </w:rPr>
        <w:footnoteReference w:id="16"/>
      </w:r>
    </w:p>
    <w:tbl>
      <w:tblPr>
        <w:tblW w:w="5000" w:type="pct"/>
        <w:tblLook w:val="00A0" w:firstRow="1" w:lastRow="0" w:firstColumn="1" w:lastColumn="0" w:noHBand="0" w:noVBand="0"/>
      </w:tblPr>
      <w:tblGrid>
        <w:gridCol w:w="4226"/>
        <w:gridCol w:w="2606"/>
        <w:gridCol w:w="1904"/>
        <w:gridCol w:w="1704"/>
      </w:tblGrid>
      <w:tr w:rsidR="00C06553" w:rsidRPr="004D05DB" w:rsidTr="002E2DC9">
        <w:trPr>
          <w:trHeight w:val="600"/>
        </w:trPr>
        <w:tc>
          <w:tcPr>
            <w:tcW w:w="2024" w:type="pct"/>
            <w:tcBorders>
              <w:top w:val="single" w:sz="4" w:space="0" w:color="auto"/>
              <w:left w:val="single" w:sz="4" w:space="0" w:color="auto"/>
              <w:bottom w:val="single" w:sz="4" w:space="0" w:color="auto"/>
              <w:right w:val="single" w:sz="4" w:space="0" w:color="auto"/>
            </w:tcBorders>
            <w:vAlign w:val="bottom"/>
          </w:tcPr>
          <w:p w:rsidR="00C06553" w:rsidRDefault="00C06553" w:rsidP="002E2DC9">
            <w:pPr>
              <w:keepNext/>
              <w:spacing w:line="276" w:lineRule="auto"/>
              <w:rPr>
                <w:rFonts w:ascii="Times New Roman" w:hAnsi="Times New Roman"/>
                <w:b/>
                <w:bCs/>
                <w:color w:val="000000"/>
                <w:sz w:val="24"/>
                <w:szCs w:val="24"/>
              </w:rPr>
            </w:pPr>
            <w:r w:rsidRPr="009F3070">
              <w:rPr>
                <w:rFonts w:ascii="Times New Roman" w:hAnsi="Times New Roman"/>
                <w:b/>
                <w:bCs/>
                <w:color w:val="000000"/>
                <w:sz w:val="24"/>
                <w:szCs w:val="24"/>
              </w:rPr>
              <w:t>Respondent</w:t>
            </w:r>
          </w:p>
        </w:tc>
        <w:tc>
          <w:tcPr>
            <w:tcW w:w="1248" w:type="pct"/>
            <w:tcBorders>
              <w:top w:val="single" w:sz="4" w:space="0" w:color="auto"/>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b/>
                <w:bCs/>
                <w:color w:val="000000"/>
                <w:sz w:val="24"/>
                <w:szCs w:val="24"/>
              </w:rPr>
            </w:pPr>
            <w:r w:rsidRPr="009F3070">
              <w:rPr>
                <w:rFonts w:ascii="Times New Roman" w:hAnsi="Times New Roman"/>
                <w:b/>
                <w:bCs/>
                <w:color w:val="000000"/>
                <w:sz w:val="24"/>
                <w:szCs w:val="24"/>
              </w:rPr>
              <w:t>Hours per respondent</w:t>
            </w:r>
          </w:p>
        </w:tc>
        <w:tc>
          <w:tcPr>
            <w:tcW w:w="912" w:type="pct"/>
            <w:tcBorders>
              <w:top w:val="single" w:sz="4" w:space="0" w:color="auto"/>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b/>
                <w:bCs/>
                <w:color w:val="000000"/>
                <w:sz w:val="24"/>
                <w:szCs w:val="24"/>
              </w:rPr>
            </w:pPr>
            <w:r w:rsidRPr="009F3070">
              <w:rPr>
                <w:rFonts w:ascii="Times New Roman" w:hAnsi="Times New Roman"/>
                <w:b/>
                <w:bCs/>
                <w:color w:val="000000"/>
                <w:sz w:val="24"/>
                <w:szCs w:val="24"/>
              </w:rPr>
              <w:t>Number of respondents</w:t>
            </w:r>
          </w:p>
        </w:tc>
        <w:tc>
          <w:tcPr>
            <w:tcW w:w="816" w:type="pct"/>
            <w:tcBorders>
              <w:top w:val="single" w:sz="4" w:space="0" w:color="auto"/>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b/>
                <w:bCs/>
                <w:color w:val="000000"/>
                <w:sz w:val="24"/>
                <w:szCs w:val="24"/>
              </w:rPr>
            </w:pPr>
            <w:r w:rsidRPr="009F3070">
              <w:rPr>
                <w:rFonts w:ascii="Times New Roman" w:hAnsi="Times New Roman"/>
                <w:b/>
                <w:bCs/>
                <w:color w:val="000000"/>
                <w:sz w:val="24"/>
                <w:szCs w:val="24"/>
              </w:rPr>
              <w:t>Total hours</w:t>
            </w:r>
          </w:p>
        </w:tc>
      </w:tr>
      <w:tr w:rsidR="00C06553" w:rsidRPr="004D05DB" w:rsidTr="002E2DC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bottom"/>
          </w:tcPr>
          <w:p w:rsidR="00C06553" w:rsidRDefault="00C06553" w:rsidP="002E2DC9">
            <w:pPr>
              <w:keepNext/>
              <w:spacing w:line="276" w:lineRule="auto"/>
              <w:rPr>
                <w:rFonts w:ascii="Times New Roman" w:hAnsi="Times New Roman"/>
                <w:color w:val="000000"/>
                <w:sz w:val="24"/>
                <w:szCs w:val="24"/>
              </w:rPr>
            </w:pPr>
            <w:r>
              <w:rPr>
                <w:rFonts w:ascii="Times New Roman" w:hAnsi="Times New Roman"/>
                <w:color w:val="000000"/>
                <w:sz w:val="24"/>
                <w:szCs w:val="24"/>
              </w:rPr>
              <w:t>Tribal Contact</w:t>
            </w:r>
          </w:p>
        </w:tc>
      </w:tr>
      <w:tr w:rsidR="00C06553" w:rsidRPr="004D05DB" w:rsidTr="002E2DC9">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auto"/>
            <w:vAlign w:val="bottom"/>
          </w:tcPr>
          <w:p w:rsidR="00C06553" w:rsidRDefault="00C06553" w:rsidP="002E2DC9">
            <w:pPr>
              <w:keepNext/>
              <w:spacing w:line="276" w:lineRule="auto"/>
              <w:rPr>
                <w:rFonts w:ascii="Times New Roman" w:hAnsi="Times New Roman"/>
                <w:color w:val="000000"/>
                <w:sz w:val="24"/>
                <w:szCs w:val="24"/>
              </w:rPr>
            </w:pPr>
            <w:r w:rsidRPr="009F3070">
              <w:rPr>
                <w:rFonts w:ascii="Times New Roman" w:hAnsi="Times New Roman"/>
                <w:color w:val="000000"/>
                <w:sz w:val="24"/>
                <w:szCs w:val="24"/>
              </w:rPr>
              <w:t>Initial contact</w:t>
            </w:r>
          </w:p>
        </w:tc>
        <w:tc>
          <w:tcPr>
            <w:tcW w:w="1248" w:type="pct"/>
            <w:tcBorders>
              <w:top w:val="single" w:sz="4" w:space="0" w:color="auto"/>
              <w:left w:val="nil"/>
              <w:bottom w:val="single" w:sz="4" w:space="0" w:color="auto"/>
              <w:right w:val="single" w:sz="4" w:space="0" w:color="auto"/>
            </w:tcBorders>
            <w:shd w:val="clear" w:color="auto" w:fill="auto"/>
            <w:vAlign w:val="bottom"/>
          </w:tcPr>
          <w:p w:rsidR="00C06553" w:rsidRDefault="00C06553" w:rsidP="002E2DC9">
            <w:pPr>
              <w:keepNext/>
              <w:spacing w:line="276" w:lineRule="auto"/>
              <w:jc w:val="center"/>
              <w:rPr>
                <w:rFonts w:ascii="Times New Roman" w:hAnsi="Times New Roman"/>
                <w:color w:val="000000"/>
                <w:sz w:val="24"/>
                <w:szCs w:val="24"/>
              </w:rPr>
            </w:pPr>
            <w:r w:rsidRPr="009F3070">
              <w:rPr>
                <w:rFonts w:ascii="Times New Roman" w:hAnsi="Times New Roman"/>
                <w:color w:val="000000"/>
                <w:sz w:val="24"/>
                <w:szCs w:val="24"/>
              </w:rPr>
              <w:t>0.05</w:t>
            </w:r>
          </w:p>
        </w:tc>
        <w:tc>
          <w:tcPr>
            <w:tcW w:w="912" w:type="pct"/>
            <w:tcBorders>
              <w:top w:val="single" w:sz="4" w:space="0" w:color="auto"/>
              <w:left w:val="nil"/>
              <w:bottom w:val="single" w:sz="4" w:space="0" w:color="auto"/>
              <w:right w:val="single" w:sz="4" w:space="0" w:color="auto"/>
            </w:tcBorders>
            <w:shd w:val="clear" w:color="auto" w:fill="auto"/>
            <w:vAlign w:val="bottom"/>
          </w:tcPr>
          <w:p w:rsidR="00C06553" w:rsidRDefault="00DA470F"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816" w:type="pct"/>
            <w:tcBorders>
              <w:top w:val="single" w:sz="4" w:space="0" w:color="auto"/>
              <w:left w:val="nil"/>
              <w:bottom w:val="single" w:sz="4" w:space="0" w:color="auto"/>
              <w:right w:val="single" w:sz="4" w:space="0" w:color="auto"/>
            </w:tcBorders>
            <w:shd w:val="clear" w:color="auto" w:fill="auto"/>
            <w:vAlign w:val="bottom"/>
          </w:tcPr>
          <w:p w:rsidR="00C06553" w:rsidRDefault="0096532F"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5</w:t>
            </w:r>
          </w:p>
        </w:tc>
      </w:tr>
      <w:tr w:rsidR="00C06553" w:rsidRPr="004D05DB" w:rsidTr="002E2DC9">
        <w:trPr>
          <w:trHeight w:val="305"/>
        </w:trPr>
        <w:tc>
          <w:tcPr>
            <w:tcW w:w="2024" w:type="pct"/>
            <w:tcBorders>
              <w:top w:val="single" w:sz="4" w:space="0" w:color="auto"/>
              <w:left w:val="single" w:sz="4" w:space="0" w:color="auto"/>
              <w:bottom w:val="single" w:sz="4" w:space="0" w:color="auto"/>
              <w:right w:val="single" w:sz="4" w:space="0" w:color="auto"/>
            </w:tcBorders>
            <w:shd w:val="clear" w:color="auto" w:fill="auto"/>
            <w:vAlign w:val="bottom"/>
          </w:tcPr>
          <w:p w:rsidR="00C06553" w:rsidRDefault="00C06553" w:rsidP="002E2DC9">
            <w:pPr>
              <w:keepNext/>
              <w:spacing w:line="276" w:lineRule="auto"/>
              <w:jc w:val="left"/>
              <w:rPr>
                <w:rFonts w:ascii="Times New Roman" w:hAnsi="Times New Roman"/>
                <w:color w:val="000000"/>
                <w:sz w:val="24"/>
                <w:szCs w:val="24"/>
              </w:rPr>
            </w:pPr>
            <w:r w:rsidRPr="009F3070">
              <w:rPr>
                <w:rFonts w:ascii="Times New Roman" w:hAnsi="Times New Roman"/>
                <w:color w:val="000000"/>
                <w:sz w:val="24"/>
                <w:szCs w:val="24"/>
              </w:rPr>
              <w:t>Follow-up via phone</w:t>
            </w:r>
            <w:r>
              <w:rPr>
                <w:rFonts w:ascii="Times New Roman" w:hAnsi="Times New Roman"/>
                <w:color w:val="000000"/>
                <w:sz w:val="24"/>
                <w:szCs w:val="24"/>
              </w:rPr>
              <w:t xml:space="preserve"> </w:t>
            </w:r>
          </w:p>
        </w:tc>
        <w:tc>
          <w:tcPr>
            <w:tcW w:w="1248" w:type="pct"/>
            <w:tcBorders>
              <w:top w:val="single" w:sz="4" w:space="0" w:color="auto"/>
              <w:left w:val="nil"/>
              <w:bottom w:val="single" w:sz="4" w:space="0" w:color="auto"/>
              <w:right w:val="single" w:sz="4" w:space="0" w:color="auto"/>
            </w:tcBorders>
            <w:shd w:val="clear" w:color="auto" w:fill="auto"/>
            <w:vAlign w:val="bottom"/>
          </w:tcPr>
          <w:p w:rsidR="00C06553" w:rsidRDefault="00C06553" w:rsidP="002E2DC9">
            <w:pPr>
              <w:keepNext/>
              <w:spacing w:line="276" w:lineRule="auto"/>
              <w:jc w:val="center"/>
              <w:rPr>
                <w:rFonts w:ascii="Times New Roman" w:hAnsi="Times New Roman"/>
                <w:color w:val="000000"/>
                <w:sz w:val="24"/>
                <w:szCs w:val="24"/>
              </w:rPr>
            </w:pPr>
            <w:r w:rsidRPr="009F3070">
              <w:rPr>
                <w:rFonts w:ascii="Times New Roman" w:hAnsi="Times New Roman"/>
                <w:color w:val="000000"/>
                <w:sz w:val="24"/>
                <w:szCs w:val="24"/>
              </w:rPr>
              <w:t>0.15</w:t>
            </w:r>
          </w:p>
        </w:tc>
        <w:tc>
          <w:tcPr>
            <w:tcW w:w="912" w:type="pct"/>
            <w:tcBorders>
              <w:top w:val="single" w:sz="4" w:space="0" w:color="auto"/>
              <w:left w:val="nil"/>
              <w:bottom w:val="single" w:sz="4" w:space="0" w:color="auto"/>
              <w:right w:val="single" w:sz="4" w:space="0" w:color="auto"/>
            </w:tcBorders>
            <w:shd w:val="clear" w:color="auto" w:fill="auto"/>
            <w:vAlign w:val="bottom"/>
          </w:tcPr>
          <w:p w:rsidR="00C06553" w:rsidRDefault="00DA470F"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45</w:t>
            </w:r>
            <w:r w:rsidR="00C06553" w:rsidRPr="009F3070">
              <w:rPr>
                <w:rFonts w:ascii="Times New Roman" w:hAnsi="Times New Roman"/>
                <w:color w:val="000000"/>
                <w:sz w:val="24"/>
                <w:szCs w:val="24"/>
              </w:rPr>
              <w:t>*</w:t>
            </w:r>
          </w:p>
        </w:tc>
        <w:tc>
          <w:tcPr>
            <w:tcW w:w="816" w:type="pct"/>
            <w:tcBorders>
              <w:top w:val="single" w:sz="4" w:space="0" w:color="auto"/>
              <w:left w:val="nil"/>
              <w:bottom w:val="single" w:sz="4" w:space="0" w:color="auto"/>
              <w:right w:val="single" w:sz="4" w:space="0" w:color="auto"/>
            </w:tcBorders>
            <w:shd w:val="clear" w:color="auto" w:fill="auto"/>
            <w:vAlign w:val="bottom"/>
          </w:tcPr>
          <w:p w:rsidR="00C06553" w:rsidRDefault="0096532F" w:rsidP="00DA470F">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7</w:t>
            </w:r>
          </w:p>
        </w:tc>
      </w:tr>
      <w:tr w:rsidR="00C06553" w:rsidRPr="00FA2045" w:rsidTr="002E2DC9">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F2F2F2"/>
            <w:vAlign w:val="bottom"/>
          </w:tcPr>
          <w:p w:rsidR="00C06553" w:rsidRDefault="00C06553" w:rsidP="002E2DC9">
            <w:pPr>
              <w:keepNext/>
              <w:spacing w:line="276" w:lineRule="auto"/>
              <w:rPr>
                <w:rFonts w:ascii="Times New Roman" w:hAnsi="Times New Roman"/>
                <w:b/>
                <w:color w:val="000000"/>
                <w:sz w:val="24"/>
                <w:szCs w:val="24"/>
              </w:rPr>
            </w:pPr>
            <w:r w:rsidRPr="009F3070">
              <w:rPr>
                <w:rFonts w:ascii="Times New Roman" w:hAnsi="Times New Roman"/>
                <w:b/>
                <w:color w:val="000000"/>
                <w:sz w:val="24"/>
                <w:szCs w:val="24"/>
              </w:rPr>
              <w:t>Sub-Total</w:t>
            </w:r>
          </w:p>
        </w:tc>
        <w:tc>
          <w:tcPr>
            <w:tcW w:w="1248" w:type="pct"/>
            <w:tcBorders>
              <w:top w:val="single" w:sz="4" w:space="0" w:color="auto"/>
              <w:left w:val="nil"/>
              <w:bottom w:val="single" w:sz="4" w:space="0" w:color="auto"/>
              <w:right w:val="single" w:sz="4" w:space="0" w:color="auto"/>
            </w:tcBorders>
            <w:shd w:val="clear" w:color="auto" w:fill="F2F2F2"/>
            <w:vAlign w:val="bottom"/>
          </w:tcPr>
          <w:p w:rsidR="00C06553" w:rsidRDefault="00C06553" w:rsidP="002E2DC9">
            <w:pPr>
              <w:keepNext/>
              <w:spacing w:line="276" w:lineRule="auto"/>
              <w:jc w:val="center"/>
              <w:rPr>
                <w:rFonts w:ascii="Times New Roman" w:hAnsi="Times New Roman"/>
                <w:b/>
                <w:color w:val="000000"/>
                <w:sz w:val="24"/>
                <w:szCs w:val="24"/>
              </w:rPr>
            </w:pPr>
          </w:p>
        </w:tc>
        <w:tc>
          <w:tcPr>
            <w:tcW w:w="912" w:type="pct"/>
            <w:tcBorders>
              <w:top w:val="single" w:sz="4" w:space="0" w:color="auto"/>
              <w:left w:val="nil"/>
              <w:bottom w:val="single" w:sz="4" w:space="0" w:color="auto"/>
              <w:right w:val="single" w:sz="4" w:space="0" w:color="auto"/>
            </w:tcBorders>
            <w:shd w:val="clear" w:color="auto" w:fill="F2F2F2"/>
            <w:vAlign w:val="bottom"/>
          </w:tcPr>
          <w:p w:rsidR="00C06553" w:rsidRDefault="00DA470F" w:rsidP="002E2DC9">
            <w:pPr>
              <w:keepNext/>
              <w:spacing w:line="276" w:lineRule="auto"/>
              <w:jc w:val="center"/>
              <w:rPr>
                <w:rFonts w:ascii="Times New Roman" w:hAnsi="Times New Roman"/>
                <w:b/>
                <w:color w:val="000000"/>
                <w:sz w:val="24"/>
                <w:szCs w:val="24"/>
              </w:rPr>
            </w:pPr>
            <w:r>
              <w:rPr>
                <w:rFonts w:ascii="Times New Roman" w:hAnsi="Times New Roman"/>
                <w:b/>
                <w:color w:val="000000"/>
                <w:sz w:val="24"/>
                <w:szCs w:val="24"/>
              </w:rPr>
              <w:t>90</w:t>
            </w:r>
          </w:p>
        </w:tc>
        <w:tc>
          <w:tcPr>
            <w:tcW w:w="816" w:type="pct"/>
            <w:tcBorders>
              <w:top w:val="single" w:sz="4" w:space="0" w:color="auto"/>
              <w:left w:val="nil"/>
              <w:bottom w:val="single" w:sz="4" w:space="0" w:color="auto"/>
              <w:right w:val="single" w:sz="4" w:space="0" w:color="auto"/>
            </w:tcBorders>
            <w:shd w:val="clear" w:color="auto" w:fill="F2F2F2"/>
            <w:vAlign w:val="bottom"/>
          </w:tcPr>
          <w:p w:rsidR="00C06553" w:rsidRDefault="00DA470F" w:rsidP="0096532F">
            <w:pPr>
              <w:keepNext/>
              <w:spacing w:line="276" w:lineRule="auto"/>
              <w:jc w:val="center"/>
              <w:rPr>
                <w:rFonts w:ascii="Times New Roman" w:hAnsi="Times New Roman"/>
                <w:b/>
                <w:color w:val="000000"/>
                <w:sz w:val="24"/>
                <w:szCs w:val="24"/>
              </w:rPr>
            </w:pPr>
            <w:r>
              <w:rPr>
                <w:rFonts w:ascii="Times New Roman" w:hAnsi="Times New Roman"/>
                <w:b/>
                <w:color w:val="000000"/>
                <w:sz w:val="24"/>
                <w:szCs w:val="24"/>
              </w:rPr>
              <w:t>1</w:t>
            </w:r>
            <w:r w:rsidR="0096532F">
              <w:rPr>
                <w:rFonts w:ascii="Times New Roman" w:hAnsi="Times New Roman"/>
                <w:b/>
                <w:color w:val="000000"/>
                <w:sz w:val="24"/>
                <w:szCs w:val="24"/>
              </w:rPr>
              <w:t>2</w:t>
            </w:r>
          </w:p>
        </w:tc>
      </w:tr>
      <w:tr w:rsidR="00C06553" w:rsidRPr="004D05DB" w:rsidTr="002E2DC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bottom"/>
          </w:tcPr>
          <w:p w:rsidR="00C06553" w:rsidRDefault="00C06553" w:rsidP="00C06553">
            <w:pPr>
              <w:keepNext/>
              <w:spacing w:line="276" w:lineRule="auto"/>
              <w:rPr>
                <w:rFonts w:ascii="Times New Roman" w:hAnsi="Times New Roman"/>
                <w:color w:val="000000"/>
                <w:sz w:val="24"/>
                <w:szCs w:val="24"/>
              </w:rPr>
            </w:pPr>
            <w:r w:rsidRPr="009F3070">
              <w:rPr>
                <w:rFonts w:ascii="Times New Roman" w:hAnsi="Times New Roman"/>
                <w:color w:val="000000"/>
                <w:sz w:val="24"/>
                <w:szCs w:val="24"/>
              </w:rPr>
              <w:t xml:space="preserve">Parent or Legal Guardian </w:t>
            </w:r>
            <w:r>
              <w:rPr>
                <w:rFonts w:ascii="Times New Roman" w:hAnsi="Times New Roman"/>
                <w:color w:val="000000"/>
                <w:sz w:val="24"/>
                <w:szCs w:val="24"/>
              </w:rPr>
              <w:t>for</w:t>
            </w:r>
            <w:r w:rsidRPr="009F3070">
              <w:rPr>
                <w:rFonts w:ascii="Times New Roman" w:hAnsi="Times New Roman"/>
                <w:color w:val="000000"/>
                <w:sz w:val="24"/>
                <w:szCs w:val="24"/>
              </w:rPr>
              <w:t xml:space="preserve"> Student Recruitment</w:t>
            </w:r>
          </w:p>
        </w:tc>
      </w:tr>
      <w:tr w:rsidR="00C06553" w:rsidRPr="004D05DB" w:rsidTr="002E2DC9">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auto"/>
            <w:vAlign w:val="bottom"/>
          </w:tcPr>
          <w:p w:rsidR="00C06553" w:rsidRDefault="00C06553" w:rsidP="002E2DC9">
            <w:pPr>
              <w:keepNext/>
              <w:spacing w:line="276" w:lineRule="auto"/>
              <w:rPr>
                <w:rFonts w:ascii="Times New Roman" w:hAnsi="Times New Roman"/>
                <w:color w:val="000000"/>
                <w:sz w:val="24"/>
                <w:szCs w:val="24"/>
              </w:rPr>
            </w:pPr>
            <w:r w:rsidRPr="009F3070">
              <w:rPr>
                <w:rFonts w:ascii="Times New Roman" w:hAnsi="Times New Roman"/>
                <w:color w:val="000000"/>
                <w:sz w:val="24"/>
                <w:szCs w:val="24"/>
              </w:rPr>
              <w:t>Initial contact</w:t>
            </w:r>
          </w:p>
        </w:tc>
        <w:tc>
          <w:tcPr>
            <w:tcW w:w="1248" w:type="pct"/>
            <w:tcBorders>
              <w:top w:val="single" w:sz="4" w:space="0" w:color="auto"/>
              <w:left w:val="nil"/>
              <w:bottom w:val="single" w:sz="4" w:space="0" w:color="auto"/>
              <w:right w:val="single" w:sz="4" w:space="0" w:color="auto"/>
            </w:tcBorders>
            <w:shd w:val="clear" w:color="auto" w:fill="auto"/>
            <w:vAlign w:val="bottom"/>
          </w:tcPr>
          <w:p w:rsidR="00C06553" w:rsidRDefault="00C06553" w:rsidP="002E2DC9">
            <w:pPr>
              <w:keepNext/>
              <w:spacing w:line="276" w:lineRule="auto"/>
              <w:jc w:val="center"/>
              <w:rPr>
                <w:rFonts w:ascii="Times New Roman" w:hAnsi="Times New Roman"/>
                <w:color w:val="000000"/>
                <w:sz w:val="24"/>
                <w:szCs w:val="24"/>
              </w:rPr>
            </w:pPr>
            <w:r w:rsidRPr="009F3070">
              <w:rPr>
                <w:rFonts w:ascii="Times New Roman" w:hAnsi="Times New Roman"/>
                <w:color w:val="000000"/>
                <w:sz w:val="24"/>
                <w:szCs w:val="24"/>
              </w:rPr>
              <w:t>0.05</w:t>
            </w:r>
          </w:p>
        </w:tc>
        <w:tc>
          <w:tcPr>
            <w:tcW w:w="912" w:type="pct"/>
            <w:tcBorders>
              <w:top w:val="single" w:sz="4" w:space="0" w:color="auto"/>
              <w:left w:val="nil"/>
              <w:bottom w:val="single" w:sz="4" w:space="0" w:color="auto"/>
              <w:right w:val="single" w:sz="4" w:space="0" w:color="auto"/>
            </w:tcBorders>
            <w:shd w:val="clear" w:color="auto" w:fill="auto"/>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300</w:t>
            </w:r>
          </w:p>
        </w:tc>
        <w:tc>
          <w:tcPr>
            <w:tcW w:w="816" w:type="pct"/>
            <w:tcBorders>
              <w:top w:val="single" w:sz="4" w:space="0" w:color="auto"/>
              <w:left w:val="nil"/>
              <w:bottom w:val="single" w:sz="4" w:space="0" w:color="auto"/>
              <w:right w:val="single" w:sz="4" w:space="0" w:color="auto"/>
            </w:tcBorders>
            <w:shd w:val="clear" w:color="auto" w:fill="auto"/>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15</w:t>
            </w:r>
          </w:p>
        </w:tc>
      </w:tr>
      <w:tr w:rsidR="00C06553" w:rsidRPr="004D05DB" w:rsidTr="002E2DC9">
        <w:trPr>
          <w:trHeight w:val="305"/>
        </w:trPr>
        <w:tc>
          <w:tcPr>
            <w:tcW w:w="2024" w:type="pct"/>
            <w:tcBorders>
              <w:top w:val="single" w:sz="4" w:space="0" w:color="auto"/>
              <w:left w:val="single" w:sz="4" w:space="0" w:color="auto"/>
              <w:bottom w:val="single" w:sz="4" w:space="0" w:color="auto"/>
              <w:right w:val="single" w:sz="4" w:space="0" w:color="auto"/>
            </w:tcBorders>
            <w:shd w:val="clear" w:color="auto" w:fill="auto"/>
            <w:vAlign w:val="bottom"/>
          </w:tcPr>
          <w:p w:rsidR="00C06553" w:rsidRDefault="00C06553" w:rsidP="002E2DC9">
            <w:pPr>
              <w:keepNext/>
              <w:spacing w:line="276" w:lineRule="auto"/>
              <w:jc w:val="left"/>
              <w:rPr>
                <w:rFonts w:ascii="Times New Roman" w:hAnsi="Times New Roman"/>
                <w:color w:val="000000"/>
                <w:sz w:val="24"/>
                <w:szCs w:val="24"/>
              </w:rPr>
            </w:pPr>
            <w:r w:rsidRPr="009F3070">
              <w:rPr>
                <w:rFonts w:ascii="Times New Roman" w:hAnsi="Times New Roman"/>
                <w:color w:val="000000"/>
                <w:sz w:val="24"/>
                <w:szCs w:val="24"/>
              </w:rPr>
              <w:t>Follow-up via phone</w:t>
            </w:r>
            <w:r>
              <w:rPr>
                <w:rFonts w:ascii="Times New Roman" w:hAnsi="Times New Roman"/>
                <w:color w:val="000000"/>
                <w:sz w:val="24"/>
                <w:szCs w:val="24"/>
              </w:rPr>
              <w:t xml:space="preserve"> </w:t>
            </w:r>
          </w:p>
        </w:tc>
        <w:tc>
          <w:tcPr>
            <w:tcW w:w="1248" w:type="pct"/>
            <w:tcBorders>
              <w:top w:val="single" w:sz="4" w:space="0" w:color="auto"/>
              <w:left w:val="nil"/>
              <w:bottom w:val="single" w:sz="4" w:space="0" w:color="auto"/>
              <w:right w:val="single" w:sz="4" w:space="0" w:color="auto"/>
            </w:tcBorders>
            <w:shd w:val="clear" w:color="auto" w:fill="auto"/>
            <w:vAlign w:val="bottom"/>
          </w:tcPr>
          <w:p w:rsidR="00C06553" w:rsidRDefault="00C06553" w:rsidP="002E2DC9">
            <w:pPr>
              <w:keepNext/>
              <w:spacing w:line="276" w:lineRule="auto"/>
              <w:jc w:val="center"/>
              <w:rPr>
                <w:rFonts w:ascii="Times New Roman" w:hAnsi="Times New Roman"/>
                <w:color w:val="000000"/>
                <w:sz w:val="24"/>
                <w:szCs w:val="24"/>
              </w:rPr>
            </w:pPr>
            <w:r w:rsidRPr="009F3070">
              <w:rPr>
                <w:rFonts w:ascii="Times New Roman" w:hAnsi="Times New Roman"/>
                <w:color w:val="000000"/>
                <w:sz w:val="24"/>
                <w:szCs w:val="24"/>
              </w:rPr>
              <w:t>0.15</w:t>
            </w:r>
          </w:p>
        </w:tc>
        <w:tc>
          <w:tcPr>
            <w:tcW w:w="912" w:type="pct"/>
            <w:tcBorders>
              <w:top w:val="single" w:sz="4" w:space="0" w:color="auto"/>
              <w:left w:val="nil"/>
              <w:bottom w:val="single" w:sz="4" w:space="0" w:color="auto"/>
              <w:right w:val="single" w:sz="4" w:space="0" w:color="auto"/>
            </w:tcBorders>
            <w:shd w:val="clear" w:color="auto" w:fill="auto"/>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150</w:t>
            </w:r>
            <w:r w:rsidRPr="009F3070">
              <w:rPr>
                <w:rFonts w:ascii="Times New Roman" w:hAnsi="Times New Roman"/>
                <w:color w:val="000000"/>
                <w:sz w:val="24"/>
                <w:szCs w:val="24"/>
              </w:rPr>
              <w:t>*</w:t>
            </w:r>
          </w:p>
        </w:tc>
        <w:tc>
          <w:tcPr>
            <w:tcW w:w="816" w:type="pct"/>
            <w:tcBorders>
              <w:top w:val="single" w:sz="4" w:space="0" w:color="auto"/>
              <w:left w:val="nil"/>
              <w:bottom w:val="single" w:sz="4" w:space="0" w:color="auto"/>
              <w:right w:val="single" w:sz="4" w:space="0" w:color="auto"/>
            </w:tcBorders>
            <w:shd w:val="clear" w:color="auto" w:fill="auto"/>
            <w:vAlign w:val="bottom"/>
          </w:tcPr>
          <w:p w:rsidR="00C06553" w:rsidRDefault="00C06553" w:rsidP="0096532F">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2</w:t>
            </w:r>
            <w:r w:rsidR="0096532F">
              <w:rPr>
                <w:rFonts w:ascii="Times New Roman" w:hAnsi="Times New Roman"/>
                <w:color w:val="000000"/>
                <w:sz w:val="24"/>
                <w:szCs w:val="24"/>
              </w:rPr>
              <w:t>3</w:t>
            </w:r>
          </w:p>
        </w:tc>
      </w:tr>
      <w:tr w:rsidR="00C06553" w:rsidRPr="004D05DB" w:rsidTr="002E2DC9">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auto"/>
            <w:vAlign w:val="bottom"/>
          </w:tcPr>
          <w:p w:rsidR="00C06553" w:rsidRDefault="00C06553" w:rsidP="002E2DC9">
            <w:pPr>
              <w:keepNext/>
              <w:spacing w:line="276" w:lineRule="auto"/>
              <w:jc w:val="left"/>
              <w:rPr>
                <w:rFonts w:ascii="Times New Roman" w:hAnsi="Times New Roman"/>
                <w:color w:val="000000"/>
                <w:sz w:val="24"/>
                <w:szCs w:val="24"/>
              </w:rPr>
            </w:pPr>
            <w:r>
              <w:rPr>
                <w:rFonts w:ascii="Times New Roman" w:hAnsi="Times New Roman"/>
                <w:color w:val="000000"/>
                <w:sz w:val="24"/>
                <w:szCs w:val="24"/>
              </w:rPr>
              <w:t>Consent &amp; Confirmation</w:t>
            </w:r>
          </w:p>
        </w:tc>
        <w:tc>
          <w:tcPr>
            <w:tcW w:w="1248" w:type="pct"/>
            <w:tcBorders>
              <w:top w:val="single" w:sz="4" w:space="0" w:color="auto"/>
              <w:left w:val="nil"/>
              <w:bottom w:val="single" w:sz="4" w:space="0" w:color="auto"/>
              <w:right w:val="single" w:sz="4" w:space="0" w:color="auto"/>
            </w:tcBorders>
            <w:shd w:val="clear" w:color="auto" w:fill="auto"/>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0.05</w:t>
            </w:r>
          </w:p>
        </w:tc>
        <w:tc>
          <w:tcPr>
            <w:tcW w:w="912" w:type="pct"/>
            <w:tcBorders>
              <w:top w:val="single" w:sz="4" w:space="0" w:color="auto"/>
              <w:left w:val="nil"/>
              <w:bottom w:val="single" w:sz="4" w:space="0" w:color="auto"/>
              <w:right w:val="single" w:sz="4" w:space="0" w:color="auto"/>
            </w:tcBorders>
            <w:shd w:val="clear" w:color="auto" w:fill="auto"/>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100</w:t>
            </w:r>
            <w:r w:rsidR="00082186">
              <w:rPr>
                <w:rFonts w:ascii="Times New Roman" w:hAnsi="Times New Roman"/>
                <w:color w:val="000000"/>
                <w:sz w:val="24"/>
                <w:szCs w:val="24"/>
              </w:rPr>
              <w:t>*</w:t>
            </w:r>
          </w:p>
        </w:tc>
        <w:tc>
          <w:tcPr>
            <w:tcW w:w="816" w:type="pct"/>
            <w:tcBorders>
              <w:top w:val="single" w:sz="4" w:space="0" w:color="auto"/>
              <w:left w:val="nil"/>
              <w:bottom w:val="single" w:sz="4" w:space="0" w:color="auto"/>
              <w:right w:val="single" w:sz="4" w:space="0" w:color="auto"/>
            </w:tcBorders>
            <w:shd w:val="clear" w:color="auto" w:fill="auto"/>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5</w:t>
            </w:r>
          </w:p>
        </w:tc>
      </w:tr>
      <w:tr w:rsidR="00C06553" w:rsidRPr="00FA2045" w:rsidTr="002E2DC9">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F2F2F2"/>
            <w:vAlign w:val="bottom"/>
          </w:tcPr>
          <w:p w:rsidR="00C06553" w:rsidRDefault="00C06553" w:rsidP="002E2DC9">
            <w:pPr>
              <w:keepNext/>
              <w:spacing w:line="276" w:lineRule="auto"/>
              <w:rPr>
                <w:rFonts w:ascii="Times New Roman" w:hAnsi="Times New Roman"/>
                <w:b/>
                <w:color w:val="000000"/>
                <w:sz w:val="24"/>
                <w:szCs w:val="24"/>
              </w:rPr>
            </w:pPr>
            <w:r w:rsidRPr="009F3070">
              <w:rPr>
                <w:rFonts w:ascii="Times New Roman" w:hAnsi="Times New Roman"/>
                <w:b/>
                <w:color w:val="000000"/>
                <w:sz w:val="24"/>
                <w:szCs w:val="24"/>
              </w:rPr>
              <w:t>Sub-Total</w:t>
            </w:r>
          </w:p>
        </w:tc>
        <w:tc>
          <w:tcPr>
            <w:tcW w:w="1248" w:type="pct"/>
            <w:tcBorders>
              <w:top w:val="single" w:sz="4" w:space="0" w:color="auto"/>
              <w:left w:val="nil"/>
              <w:bottom w:val="single" w:sz="4" w:space="0" w:color="auto"/>
              <w:right w:val="single" w:sz="4" w:space="0" w:color="auto"/>
            </w:tcBorders>
            <w:shd w:val="clear" w:color="auto" w:fill="F2F2F2"/>
            <w:vAlign w:val="bottom"/>
          </w:tcPr>
          <w:p w:rsidR="00C06553" w:rsidRDefault="00C06553" w:rsidP="002E2DC9">
            <w:pPr>
              <w:keepNext/>
              <w:spacing w:line="276" w:lineRule="auto"/>
              <w:jc w:val="center"/>
              <w:rPr>
                <w:rFonts w:ascii="Times New Roman" w:hAnsi="Times New Roman"/>
                <w:b/>
                <w:color w:val="000000"/>
                <w:sz w:val="24"/>
                <w:szCs w:val="24"/>
              </w:rPr>
            </w:pPr>
          </w:p>
        </w:tc>
        <w:tc>
          <w:tcPr>
            <w:tcW w:w="912" w:type="pct"/>
            <w:tcBorders>
              <w:top w:val="single" w:sz="4" w:space="0" w:color="auto"/>
              <w:left w:val="nil"/>
              <w:bottom w:val="single" w:sz="4" w:space="0" w:color="auto"/>
              <w:right w:val="single" w:sz="4" w:space="0" w:color="auto"/>
            </w:tcBorders>
            <w:shd w:val="clear" w:color="auto" w:fill="F2F2F2"/>
            <w:vAlign w:val="bottom"/>
          </w:tcPr>
          <w:p w:rsidR="00C06553" w:rsidRDefault="00C06553" w:rsidP="002E2DC9">
            <w:pPr>
              <w:keepNext/>
              <w:spacing w:line="276"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816" w:type="pct"/>
            <w:tcBorders>
              <w:top w:val="single" w:sz="4" w:space="0" w:color="auto"/>
              <w:left w:val="nil"/>
              <w:bottom w:val="single" w:sz="4" w:space="0" w:color="auto"/>
              <w:right w:val="single" w:sz="4" w:space="0" w:color="auto"/>
            </w:tcBorders>
            <w:shd w:val="clear" w:color="auto" w:fill="F2F2F2"/>
            <w:vAlign w:val="bottom"/>
          </w:tcPr>
          <w:p w:rsidR="00C06553" w:rsidRDefault="00C06553" w:rsidP="0096532F">
            <w:pPr>
              <w:keepNext/>
              <w:spacing w:line="276" w:lineRule="auto"/>
              <w:jc w:val="center"/>
              <w:rPr>
                <w:rFonts w:ascii="Times New Roman" w:hAnsi="Times New Roman"/>
                <w:b/>
                <w:color w:val="000000"/>
                <w:sz w:val="24"/>
                <w:szCs w:val="24"/>
              </w:rPr>
            </w:pPr>
            <w:r>
              <w:rPr>
                <w:rFonts w:ascii="Times New Roman" w:hAnsi="Times New Roman"/>
                <w:b/>
                <w:color w:val="000000"/>
                <w:sz w:val="24"/>
                <w:szCs w:val="24"/>
              </w:rPr>
              <w:t>4</w:t>
            </w:r>
            <w:r w:rsidR="0096532F">
              <w:rPr>
                <w:rFonts w:ascii="Times New Roman" w:hAnsi="Times New Roman"/>
                <w:b/>
                <w:color w:val="000000"/>
                <w:sz w:val="24"/>
                <w:szCs w:val="24"/>
              </w:rPr>
              <w:t>3</w:t>
            </w:r>
          </w:p>
        </w:tc>
      </w:tr>
      <w:tr w:rsidR="00C06553" w:rsidRPr="004D05DB" w:rsidTr="002E2DC9">
        <w:trPr>
          <w:trHeight w:val="323"/>
        </w:trPr>
        <w:tc>
          <w:tcPr>
            <w:tcW w:w="5000" w:type="pct"/>
            <w:gridSpan w:val="4"/>
            <w:tcBorders>
              <w:top w:val="single" w:sz="4" w:space="0" w:color="auto"/>
              <w:left w:val="single" w:sz="4" w:space="0" w:color="auto"/>
              <w:bottom w:val="single" w:sz="4" w:space="0" w:color="auto"/>
              <w:right w:val="single" w:sz="4" w:space="0" w:color="auto"/>
            </w:tcBorders>
            <w:shd w:val="clear" w:color="000000" w:fill="D8D8D8"/>
            <w:vAlign w:val="bottom"/>
          </w:tcPr>
          <w:p w:rsidR="00C06553" w:rsidRDefault="00C06553" w:rsidP="002E2DC9">
            <w:pPr>
              <w:keepNext/>
              <w:spacing w:line="276" w:lineRule="auto"/>
              <w:rPr>
                <w:rFonts w:ascii="Times New Roman" w:hAnsi="Times New Roman"/>
                <w:color w:val="000000"/>
                <w:sz w:val="24"/>
                <w:szCs w:val="24"/>
              </w:rPr>
            </w:pPr>
            <w:r w:rsidRPr="009F3070">
              <w:rPr>
                <w:rFonts w:ascii="Times New Roman" w:hAnsi="Times New Roman"/>
                <w:color w:val="000000"/>
                <w:sz w:val="24"/>
                <w:szCs w:val="24"/>
              </w:rPr>
              <w:t xml:space="preserve">Teacher and School Administrator Recruitment </w:t>
            </w:r>
          </w:p>
        </w:tc>
      </w:tr>
      <w:tr w:rsidR="00C06553" w:rsidRPr="004D05DB" w:rsidTr="002E2DC9">
        <w:trPr>
          <w:trHeight w:val="300"/>
        </w:trPr>
        <w:tc>
          <w:tcPr>
            <w:tcW w:w="2024" w:type="pct"/>
            <w:tcBorders>
              <w:top w:val="nil"/>
              <w:left w:val="single" w:sz="4" w:space="0" w:color="auto"/>
              <w:bottom w:val="single" w:sz="4" w:space="0" w:color="auto"/>
              <w:right w:val="single" w:sz="4" w:space="0" w:color="auto"/>
            </w:tcBorders>
            <w:vAlign w:val="bottom"/>
          </w:tcPr>
          <w:p w:rsidR="00C06553" w:rsidRDefault="00C06553" w:rsidP="002E2DC9">
            <w:pPr>
              <w:keepNext/>
              <w:spacing w:line="276" w:lineRule="auto"/>
              <w:rPr>
                <w:rFonts w:ascii="Times New Roman" w:hAnsi="Times New Roman"/>
                <w:color w:val="000000"/>
                <w:sz w:val="24"/>
                <w:szCs w:val="24"/>
              </w:rPr>
            </w:pPr>
            <w:r w:rsidRPr="009F3070">
              <w:rPr>
                <w:rFonts w:ascii="Times New Roman" w:hAnsi="Times New Roman"/>
                <w:color w:val="000000"/>
                <w:sz w:val="24"/>
                <w:szCs w:val="24"/>
              </w:rPr>
              <w:t>Initial contact</w:t>
            </w:r>
          </w:p>
        </w:tc>
        <w:tc>
          <w:tcPr>
            <w:tcW w:w="1248" w:type="pct"/>
            <w:tcBorders>
              <w:top w:val="single" w:sz="4" w:space="0" w:color="auto"/>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olor w:val="000000"/>
                <w:sz w:val="24"/>
                <w:szCs w:val="24"/>
              </w:rPr>
            </w:pPr>
            <w:r w:rsidRPr="009F3070">
              <w:rPr>
                <w:rFonts w:ascii="Times New Roman" w:hAnsi="Times New Roman"/>
                <w:color w:val="000000"/>
                <w:sz w:val="24"/>
                <w:szCs w:val="24"/>
              </w:rPr>
              <w:t>0.05</w:t>
            </w:r>
          </w:p>
        </w:tc>
        <w:tc>
          <w:tcPr>
            <w:tcW w:w="912"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816"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10</w:t>
            </w:r>
          </w:p>
        </w:tc>
      </w:tr>
      <w:tr w:rsidR="00C06553" w:rsidRPr="004D05DB" w:rsidTr="002E2DC9">
        <w:trPr>
          <w:trHeight w:val="300"/>
        </w:trPr>
        <w:tc>
          <w:tcPr>
            <w:tcW w:w="2024" w:type="pct"/>
            <w:tcBorders>
              <w:top w:val="nil"/>
              <w:left w:val="single" w:sz="4" w:space="0" w:color="auto"/>
              <w:bottom w:val="single" w:sz="4" w:space="0" w:color="auto"/>
              <w:right w:val="single" w:sz="4" w:space="0" w:color="auto"/>
            </w:tcBorders>
            <w:vAlign w:val="bottom"/>
          </w:tcPr>
          <w:p w:rsidR="00C06553" w:rsidRDefault="00C06553" w:rsidP="002E2DC9">
            <w:pPr>
              <w:keepNext/>
              <w:spacing w:line="276" w:lineRule="auto"/>
              <w:jc w:val="left"/>
              <w:rPr>
                <w:rFonts w:ascii="Times New Roman" w:hAnsi="Times New Roman"/>
                <w:color w:val="000000"/>
                <w:sz w:val="24"/>
                <w:szCs w:val="24"/>
              </w:rPr>
            </w:pPr>
            <w:r w:rsidRPr="00A152D3">
              <w:rPr>
                <w:rFonts w:ascii="Times New Roman" w:hAnsi="Times New Roman"/>
                <w:color w:val="000000"/>
                <w:sz w:val="24"/>
                <w:szCs w:val="24"/>
              </w:rPr>
              <w:t>Follow-up via phone or e-mail</w:t>
            </w:r>
          </w:p>
        </w:tc>
        <w:tc>
          <w:tcPr>
            <w:tcW w:w="1248" w:type="pct"/>
            <w:tcBorders>
              <w:top w:val="single" w:sz="4" w:space="0" w:color="auto"/>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olor w:val="000000"/>
                <w:sz w:val="24"/>
                <w:szCs w:val="24"/>
              </w:rPr>
            </w:pPr>
            <w:r w:rsidRPr="009F3070">
              <w:rPr>
                <w:rFonts w:ascii="Times New Roman" w:hAnsi="Times New Roman"/>
                <w:color w:val="000000"/>
                <w:sz w:val="24"/>
                <w:szCs w:val="24"/>
              </w:rPr>
              <w:t>0.15</w:t>
            </w:r>
          </w:p>
        </w:tc>
        <w:tc>
          <w:tcPr>
            <w:tcW w:w="912"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100</w:t>
            </w:r>
            <w:r w:rsidRPr="009F3070">
              <w:rPr>
                <w:rFonts w:ascii="Times New Roman" w:hAnsi="Times New Roman"/>
                <w:color w:val="000000"/>
                <w:sz w:val="24"/>
                <w:szCs w:val="24"/>
              </w:rPr>
              <w:t>*</w:t>
            </w:r>
          </w:p>
        </w:tc>
        <w:tc>
          <w:tcPr>
            <w:tcW w:w="816"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15</w:t>
            </w:r>
          </w:p>
        </w:tc>
      </w:tr>
      <w:tr w:rsidR="00C06553" w:rsidRPr="004D05DB" w:rsidTr="002E2DC9">
        <w:trPr>
          <w:trHeight w:val="300"/>
        </w:trPr>
        <w:tc>
          <w:tcPr>
            <w:tcW w:w="2024" w:type="pct"/>
            <w:tcBorders>
              <w:top w:val="nil"/>
              <w:left w:val="single" w:sz="4" w:space="0" w:color="auto"/>
              <w:bottom w:val="single" w:sz="4" w:space="0" w:color="auto"/>
              <w:right w:val="single" w:sz="4" w:space="0" w:color="auto"/>
            </w:tcBorders>
            <w:vAlign w:val="bottom"/>
          </w:tcPr>
          <w:p w:rsidR="00C06553" w:rsidRDefault="00C06553" w:rsidP="002E2DC9">
            <w:pPr>
              <w:keepNext/>
              <w:spacing w:line="276" w:lineRule="auto"/>
              <w:jc w:val="left"/>
              <w:rPr>
                <w:rFonts w:ascii="Times New Roman" w:hAnsi="Times New Roman"/>
                <w:color w:val="000000"/>
                <w:sz w:val="24"/>
                <w:szCs w:val="24"/>
              </w:rPr>
            </w:pPr>
            <w:r>
              <w:rPr>
                <w:rFonts w:ascii="Times New Roman" w:hAnsi="Times New Roman"/>
                <w:color w:val="000000"/>
                <w:sz w:val="24"/>
                <w:szCs w:val="24"/>
              </w:rPr>
              <w:t>Consent &amp; Confirmation</w:t>
            </w:r>
          </w:p>
        </w:tc>
        <w:tc>
          <w:tcPr>
            <w:tcW w:w="1248" w:type="pct"/>
            <w:tcBorders>
              <w:top w:val="single" w:sz="4" w:space="0" w:color="auto"/>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0.05</w:t>
            </w:r>
          </w:p>
        </w:tc>
        <w:tc>
          <w:tcPr>
            <w:tcW w:w="912"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70</w:t>
            </w:r>
            <w:r w:rsidR="00082186">
              <w:rPr>
                <w:rFonts w:ascii="Times New Roman" w:hAnsi="Times New Roman"/>
                <w:color w:val="000000"/>
                <w:sz w:val="24"/>
                <w:szCs w:val="24"/>
              </w:rPr>
              <w:t>*</w:t>
            </w:r>
          </w:p>
        </w:tc>
        <w:tc>
          <w:tcPr>
            <w:tcW w:w="816" w:type="pct"/>
            <w:tcBorders>
              <w:top w:val="nil"/>
              <w:left w:val="nil"/>
              <w:bottom w:val="single" w:sz="4" w:space="0" w:color="auto"/>
              <w:right w:val="single" w:sz="4" w:space="0" w:color="auto"/>
            </w:tcBorders>
            <w:vAlign w:val="bottom"/>
          </w:tcPr>
          <w:p w:rsidR="00C06553" w:rsidRDefault="0096532F" w:rsidP="002E2DC9">
            <w:pPr>
              <w:keepNext/>
              <w:spacing w:line="276" w:lineRule="auto"/>
              <w:jc w:val="center"/>
              <w:rPr>
                <w:rFonts w:ascii="Times New Roman" w:hAnsi="Times New Roman"/>
                <w:color w:val="000000"/>
                <w:sz w:val="24"/>
                <w:szCs w:val="24"/>
              </w:rPr>
            </w:pPr>
            <w:r>
              <w:rPr>
                <w:rFonts w:ascii="Times New Roman" w:hAnsi="Times New Roman"/>
                <w:color w:val="000000"/>
                <w:sz w:val="24"/>
                <w:szCs w:val="24"/>
              </w:rPr>
              <w:t>4</w:t>
            </w:r>
          </w:p>
        </w:tc>
      </w:tr>
      <w:tr w:rsidR="00C06553" w:rsidRPr="00FA2045" w:rsidTr="002E2DC9">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F2F2F2"/>
            <w:vAlign w:val="bottom"/>
          </w:tcPr>
          <w:p w:rsidR="00C06553" w:rsidRDefault="00C06553" w:rsidP="002E2DC9">
            <w:pPr>
              <w:keepNext/>
              <w:spacing w:line="276" w:lineRule="auto"/>
              <w:rPr>
                <w:rFonts w:ascii="Times New Roman" w:hAnsi="Times New Roman"/>
                <w:b/>
                <w:color w:val="000000"/>
                <w:sz w:val="24"/>
                <w:szCs w:val="24"/>
              </w:rPr>
            </w:pPr>
            <w:r w:rsidRPr="009F3070">
              <w:rPr>
                <w:rFonts w:ascii="Times New Roman" w:hAnsi="Times New Roman"/>
                <w:b/>
                <w:color w:val="000000"/>
                <w:sz w:val="24"/>
                <w:szCs w:val="24"/>
              </w:rPr>
              <w:t>Sub-Total</w:t>
            </w:r>
          </w:p>
        </w:tc>
        <w:tc>
          <w:tcPr>
            <w:tcW w:w="1248" w:type="pct"/>
            <w:tcBorders>
              <w:top w:val="single" w:sz="4" w:space="0" w:color="auto"/>
              <w:left w:val="nil"/>
              <w:bottom w:val="single" w:sz="4" w:space="0" w:color="auto"/>
              <w:right w:val="single" w:sz="4" w:space="0" w:color="auto"/>
            </w:tcBorders>
            <w:shd w:val="clear" w:color="auto" w:fill="F2F2F2"/>
            <w:vAlign w:val="bottom"/>
          </w:tcPr>
          <w:p w:rsidR="00C06553" w:rsidRDefault="00C06553" w:rsidP="002E2DC9">
            <w:pPr>
              <w:keepNext/>
              <w:spacing w:line="276" w:lineRule="auto"/>
              <w:jc w:val="center"/>
              <w:rPr>
                <w:rFonts w:ascii="Times New Roman" w:hAnsi="Times New Roman"/>
                <w:b/>
                <w:color w:val="000000"/>
                <w:sz w:val="24"/>
                <w:szCs w:val="24"/>
              </w:rPr>
            </w:pPr>
          </w:p>
        </w:tc>
        <w:tc>
          <w:tcPr>
            <w:tcW w:w="912" w:type="pct"/>
            <w:tcBorders>
              <w:top w:val="single" w:sz="4" w:space="0" w:color="auto"/>
              <w:left w:val="nil"/>
              <w:bottom w:val="single" w:sz="4" w:space="0" w:color="auto"/>
              <w:right w:val="single" w:sz="4" w:space="0" w:color="auto"/>
            </w:tcBorders>
            <w:shd w:val="clear" w:color="auto" w:fill="F2F2F2"/>
            <w:vAlign w:val="bottom"/>
          </w:tcPr>
          <w:p w:rsidR="00C06553" w:rsidRDefault="00C06553" w:rsidP="002E2DC9">
            <w:pPr>
              <w:keepNext/>
              <w:spacing w:line="276"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816" w:type="pct"/>
            <w:tcBorders>
              <w:top w:val="single" w:sz="4" w:space="0" w:color="auto"/>
              <w:left w:val="nil"/>
              <w:bottom w:val="single" w:sz="4" w:space="0" w:color="auto"/>
              <w:right w:val="single" w:sz="4" w:space="0" w:color="auto"/>
            </w:tcBorders>
            <w:shd w:val="clear" w:color="auto" w:fill="F2F2F2"/>
            <w:vAlign w:val="bottom"/>
          </w:tcPr>
          <w:p w:rsidR="00C06553" w:rsidRDefault="00C06553" w:rsidP="0096532F">
            <w:pPr>
              <w:keepNext/>
              <w:spacing w:line="276" w:lineRule="auto"/>
              <w:jc w:val="center"/>
              <w:rPr>
                <w:rFonts w:ascii="Times New Roman" w:hAnsi="Times New Roman" w:cs="Tahoma"/>
                <w:b/>
                <w:color w:val="000000"/>
                <w:sz w:val="24"/>
                <w:szCs w:val="24"/>
              </w:rPr>
            </w:pPr>
            <w:r>
              <w:rPr>
                <w:rFonts w:ascii="Times New Roman" w:hAnsi="Times New Roman"/>
                <w:b/>
                <w:color w:val="000000"/>
                <w:sz w:val="24"/>
                <w:szCs w:val="24"/>
              </w:rPr>
              <w:t>2</w:t>
            </w:r>
            <w:r w:rsidR="0096532F">
              <w:rPr>
                <w:rFonts w:ascii="Times New Roman" w:hAnsi="Times New Roman"/>
                <w:b/>
                <w:color w:val="000000"/>
                <w:sz w:val="24"/>
                <w:szCs w:val="24"/>
              </w:rPr>
              <w:t>9</w:t>
            </w:r>
          </w:p>
        </w:tc>
      </w:tr>
      <w:tr w:rsidR="00C06553" w:rsidRPr="004D05DB" w:rsidTr="002E2DC9">
        <w:trPr>
          <w:trHeight w:val="300"/>
        </w:trPr>
        <w:tc>
          <w:tcPr>
            <w:tcW w:w="2024" w:type="pct"/>
            <w:tcBorders>
              <w:top w:val="single" w:sz="4" w:space="0" w:color="auto"/>
              <w:left w:val="single" w:sz="4" w:space="0" w:color="auto"/>
              <w:bottom w:val="single" w:sz="4" w:space="0" w:color="auto"/>
              <w:right w:val="nil"/>
            </w:tcBorders>
            <w:shd w:val="clear" w:color="000000" w:fill="D8D8D8"/>
            <w:vAlign w:val="bottom"/>
          </w:tcPr>
          <w:p w:rsidR="00C06553" w:rsidRDefault="00C06553" w:rsidP="002E2DC9">
            <w:pPr>
              <w:keepNext/>
              <w:spacing w:line="276" w:lineRule="auto"/>
              <w:rPr>
                <w:rFonts w:ascii="Times New Roman" w:hAnsi="Times New Roman" w:cs="Tahoma"/>
                <w:color w:val="000000"/>
                <w:sz w:val="24"/>
                <w:szCs w:val="24"/>
              </w:rPr>
            </w:pPr>
            <w:r>
              <w:rPr>
                <w:rFonts w:ascii="Times New Roman" w:hAnsi="Times New Roman"/>
                <w:color w:val="000000"/>
                <w:sz w:val="24"/>
                <w:szCs w:val="24"/>
              </w:rPr>
              <w:t>Participation (</w:t>
            </w:r>
            <w:r w:rsidRPr="004D05DB">
              <w:rPr>
                <w:rFonts w:ascii="Times New Roman" w:hAnsi="Times New Roman"/>
                <w:color w:val="000000"/>
                <w:sz w:val="24"/>
                <w:szCs w:val="24"/>
              </w:rPr>
              <w:t>Interviews</w:t>
            </w:r>
            <w:r>
              <w:rPr>
                <w:rFonts w:ascii="Times New Roman" w:hAnsi="Times New Roman"/>
                <w:color w:val="000000"/>
                <w:sz w:val="24"/>
                <w:szCs w:val="24"/>
              </w:rPr>
              <w:t xml:space="preserve">) </w:t>
            </w:r>
          </w:p>
        </w:tc>
        <w:tc>
          <w:tcPr>
            <w:tcW w:w="1248" w:type="pct"/>
            <w:tcBorders>
              <w:top w:val="single" w:sz="4" w:space="0" w:color="auto"/>
              <w:left w:val="nil"/>
              <w:bottom w:val="single" w:sz="4" w:space="0" w:color="auto"/>
              <w:right w:val="nil"/>
            </w:tcBorders>
            <w:shd w:val="clear" w:color="000000" w:fill="D8D8D8"/>
            <w:vAlign w:val="bottom"/>
          </w:tcPr>
          <w:p w:rsidR="00C06553" w:rsidRDefault="00C06553" w:rsidP="002E2DC9">
            <w:pPr>
              <w:keepNext/>
              <w:spacing w:line="276" w:lineRule="auto"/>
              <w:jc w:val="center"/>
              <w:rPr>
                <w:rFonts w:ascii="Times New Roman" w:hAnsi="Times New Roman" w:cs="Tahoma"/>
                <w:color w:val="000000"/>
                <w:sz w:val="24"/>
                <w:szCs w:val="24"/>
              </w:rPr>
            </w:pPr>
            <w:r w:rsidRPr="0091227C">
              <w:rPr>
                <w:rFonts w:ascii="Times New Roman" w:hAnsi="Times New Roman"/>
                <w:color w:val="000000"/>
                <w:sz w:val="24"/>
                <w:szCs w:val="24"/>
              </w:rPr>
              <w:t> </w:t>
            </w:r>
          </w:p>
        </w:tc>
        <w:tc>
          <w:tcPr>
            <w:tcW w:w="912" w:type="pct"/>
            <w:tcBorders>
              <w:top w:val="nil"/>
              <w:left w:val="nil"/>
              <w:bottom w:val="single" w:sz="4" w:space="0" w:color="auto"/>
              <w:right w:val="nil"/>
            </w:tcBorders>
            <w:shd w:val="clear" w:color="000000" w:fill="D8D8D8"/>
            <w:vAlign w:val="bottom"/>
          </w:tcPr>
          <w:p w:rsidR="00C06553" w:rsidRDefault="00C06553" w:rsidP="002E2DC9">
            <w:pPr>
              <w:keepNext/>
              <w:spacing w:line="276" w:lineRule="auto"/>
              <w:jc w:val="center"/>
              <w:rPr>
                <w:rFonts w:ascii="Times New Roman" w:hAnsi="Times New Roman" w:cs="Tahoma"/>
                <w:color w:val="000000"/>
                <w:sz w:val="24"/>
                <w:szCs w:val="24"/>
              </w:rPr>
            </w:pPr>
            <w:r w:rsidRPr="0091227C">
              <w:rPr>
                <w:rFonts w:ascii="Times New Roman" w:hAnsi="Times New Roman"/>
                <w:color w:val="000000"/>
                <w:sz w:val="24"/>
                <w:szCs w:val="24"/>
              </w:rPr>
              <w:t> </w:t>
            </w:r>
          </w:p>
        </w:tc>
        <w:tc>
          <w:tcPr>
            <w:tcW w:w="816" w:type="pct"/>
            <w:tcBorders>
              <w:top w:val="nil"/>
              <w:left w:val="nil"/>
              <w:bottom w:val="single" w:sz="4" w:space="0" w:color="auto"/>
              <w:right w:val="single" w:sz="4" w:space="0" w:color="auto"/>
            </w:tcBorders>
            <w:shd w:val="clear" w:color="000000" w:fill="D8D8D8"/>
            <w:vAlign w:val="bottom"/>
          </w:tcPr>
          <w:p w:rsidR="00C06553" w:rsidRDefault="00C06553" w:rsidP="002E2DC9">
            <w:pPr>
              <w:keepNext/>
              <w:spacing w:line="276" w:lineRule="auto"/>
              <w:jc w:val="center"/>
              <w:rPr>
                <w:rFonts w:ascii="Times New Roman" w:hAnsi="Times New Roman" w:cs="Tahoma"/>
                <w:color w:val="000000"/>
                <w:sz w:val="24"/>
                <w:szCs w:val="24"/>
              </w:rPr>
            </w:pPr>
            <w:r w:rsidRPr="0091227C">
              <w:rPr>
                <w:rFonts w:ascii="Times New Roman" w:hAnsi="Times New Roman"/>
                <w:color w:val="000000"/>
                <w:sz w:val="24"/>
                <w:szCs w:val="24"/>
              </w:rPr>
              <w:t> </w:t>
            </w:r>
          </w:p>
        </w:tc>
      </w:tr>
      <w:tr w:rsidR="00C06553" w:rsidRPr="004D05DB" w:rsidTr="002E2DC9">
        <w:trPr>
          <w:trHeight w:val="300"/>
        </w:trPr>
        <w:tc>
          <w:tcPr>
            <w:tcW w:w="2024" w:type="pct"/>
            <w:tcBorders>
              <w:top w:val="nil"/>
              <w:left w:val="single" w:sz="4" w:space="0" w:color="auto"/>
              <w:bottom w:val="single" w:sz="4" w:space="0" w:color="auto"/>
              <w:right w:val="single" w:sz="4" w:space="0" w:color="auto"/>
            </w:tcBorders>
            <w:vAlign w:val="bottom"/>
          </w:tcPr>
          <w:p w:rsidR="00C06553" w:rsidRDefault="00C06553" w:rsidP="002E2DC9">
            <w:pPr>
              <w:keepNext/>
              <w:spacing w:line="276" w:lineRule="auto"/>
              <w:rPr>
                <w:rFonts w:ascii="Times New Roman" w:hAnsi="Times New Roman" w:cs="Tahoma"/>
                <w:color w:val="000000"/>
                <w:sz w:val="24"/>
                <w:szCs w:val="24"/>
              </w:rPr>
            </w:pPr>
            <w:r w:rsidRPr="004D05DB">
              <w:rPr>
                <w:rFonts w:ascii="Times New Roman" w:hAnsi="Times New Roman"/>
                <w:color w:val="000000"/>
                <w:sz w:val="24"/>
                <w:szCs w:val="24"/>
              </w:rPr>
              <w:t>Grade 4 Students</w:t>
            </w:r>
          </w:p>
        </w:tc>
        <w:tc>
          <w:tcPr>
            <w:tcW w:w="1248"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s="Tahoma"/>
                <w:color w:val="000000"/>
                <w:sz w:val="24"/>
                <w:szCs w:val="24"/>
              </w:rPr>
            </w:pPr>
            <w:r w:rsidRPr="0091227C">
              <w:rPr>
                <w:rFonts w:ascii="Times New Roman" w:hAnsi="Times New Roman"/>
                <w:color w:val="000000"/>
                <w:sz w:val="24"/>
                <w:szCs w:val="24"/>
              </w:rPr>
              <w:t>1</w:t>
            </w:r>
          </w:p>
        </w:tc>
        <w:tc>
          <w:tcPr>
            <w:tcW w:w="912" w:type="pct"/>
            <w:tcBorders>
              <w:top w:val="nil"/>
              <w:left w:val="nil"/>
              <w:bottom w:val="single" w:sz="4" w:space="0" w:color="auto"/>
              <w:right w:val="single" w:sz="4" w:space="0" w:color="auto"/>
            </w:tcBorders>
            <w:vAlign w:val="bottom"/>
          </w:tcPr>
          <w:p w:rsidR="00C06553" w:rsidRDefault="00C06553" w:rsidP="00BB5ABA">
            <w:pPr>
              <w:keepNext/>
              <w:spacing w:line="276" w:lineRule="auto"/>
              <w:jc w:val="center"/>
              <w:rPr>
                <w:rFonts w:ascii="Times New Roman" w:hAnsi="Times New Roman" w:cs="Tahoma"/>
                <w:color w:val="000000"/>
                <w:sz w:val="24"/>
                <w:szCs w:val="24"/>
              </w:rPr>
            </w:pPr>
            <w:r>
              <w:rPr>
                <w:rFonts w:ascii="Times New Roman" w:hAnsi="Times New Roman"/>
                <w:color w:val="000000"/>
                <w:sz w:val="24"/>
                <w:szCs w:val="24"/>
              </w:rPr>
              <w:t>4</w:t>
            </w:r>
            <w:r w:rsidRPr="0091227C">
              <w:rPr>
                <w:rFonts w:ascii="Times New Roman" w:hAnsi="Times New Roman"/>
                <w:color w:val="000000"/>
                <w:sz w:val="24"/>
                <w:szCs w:val="24"/>
              </w:rPr>
              <w:t>0</w:t>
            </w:r>
          </w:p>
        </w:tc>
        <w:tc>
          <w:tcPr>
            <w:tcW w:w="816"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s="Tahoma"/>
                <w:color w:val="000000"/>
                <w:sz w:val="24"/>
                <w:szCs w:val="24"/>
              </w:rPr>
            </w:pPr>
            <w:r>
              <w:rPr>
                <w:rFonts w:ascii="Times New Roman" w:hAnsi="Times New Roman"/>
                <w:color w:val="000000"/>
                <w:sz w:val="24"/>
                <w:szCs w:val="24"/>
              </w:rPr>
              <w:t>4</w:t>
            </w:r>
            <w:r w:rsidRPr="0091227C">
              <w:rPr>
                <w:rFonts w:ascii="Times New Roman" w:hAnsi="Times New Roman"/>
                <w:color w:val="000000"/>
                <w:sz w:val="24"/>
                <w:szCs w:val="24"/>
              </w:rPr>
              <w:t>0</w:t>
            </w:r>
          </w:p>
        </w:tc>
      </w:tr>
      <w:tr w:rsidR="00C06553" w:rsidRPr="004D05DB" w:rsidTr="002E2DC9">
        <w:trPr>
          <w:trHeight w:val="300"/>
        </w:trPr>
        <w:tc>
          <w:tcPr>
            <w:tcW w:w="2024" w:type="pct"/>
            <w:tcBorders>
              <w:top w:val="nil"/>
              <w:left w:val="single" w:sz="4" w:space="0" w:color="auto"/>
              <w:bottom w:val="single" w:sz="4" w:space="0" w:color="auto"/>
              <w:right w:val="single" w:sz="4" w:space="0" w:color="auto"/>
            </w:tcBorders>
            <w:vAlign w:val="bottom"/>
          </w:tcPr>
          <w:p w:rsidR="00C06553" w:rsidRDefault="00C06553" w:rsidP="002E2DC9">
            <w:pPr>
              <w:keepNext/>
              <w:spacing w:line="276" w:lineRule="auto"/>
              <w:rPr>
                <w:rFonts w:ascii="Times New Roman" w:hAnsi="Times New Roman" w:cs="Tahoma"/>
                <w:color w:val="000000"/>
                <w:sz w:val="24"/>
                <w:szCs w:val="24"/>
              </w:rPr>
            </w:pPr>
            <w:r w:rsidRPr="004D05DB">
              <w:rPr>
                <w:rFonts w:ascii="Times New Roman" w:hAnsi="Times New Roman"/>
                <w:color w:val="000000"/>
                <w:sz w:val="24"/>
                <w:szCs w:val="24"/>
              </w:rPr>
              <w:t>Grade 8 Students</w:t>
            </w:r>
          </w:p>
        </w:tc>
        <w:tc>
          <w:tcPr>
            <w:tcW w:w="1248"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s="Tahoma"/>
                <w:color w:val="000000"/>
                <w:sz w:val="24"/>
                <w:szCs w:val="24"/>
              </w:rPr>
            </w:pPr>
            <w:r w:rsidRPr="0091227C">
              <w:rPr>
                <w:rFonts w:ascii="Times New Roman" w:hAnsi="Times New Roman"/>
                <w:color w:val="000000"/>
                <w:sz w:val="24"/>
                <w:szCs w:val="24"/>
              </w:rPr>
              <w:t>1</w:t>
            </w:r>
          </w:p>
        </w:tc>
        <w:tc>
          <w:tcPr>
            <w:tcW w:w="912" w:type="pct"/>
            <w:tcBorders>
              <w:top w:val="nil"/>
              <w:left w:val="nil"/>
              <w:bottom w:val="single" w:sz="4" w:space="0" w:color="auto"/>
              <w:right w:val="single" w:sz="4" w:space="0" w:color="auto"/>
            </w:tcBorders>
            <w:vAlign w:val="bottom"/>
          </w:tcPr>
          <w:p w:rsidR="00C06553" w:rsidRDefault="00C06553" w:rsidP="00BB5ABA">
            <w:pPr>
              <w:keepNext/>
              <w:spacing w:line="276" w:lineRule="auto"/>
              <w:jc w:val="center"/>
              <w:rPr>
                <w:rFonts w:ascii="Times New Roman" w:hAnsi="Times New Roman" w:cs="Tahoma"/>
                <w:color w:val="000000"/>
                <w:sz w:val="24"/>
                <w:szCs w:val="24"/>
              </w:rPr>
            </w:pPr>
            <w:r>
              <w:rPr>
                <w:rFonts w:ascii="Times New Roman" w:hAnsi="Times New Roman"/>
                <w:color w:val="000000"/>
                <w:sz w:val="24"/>
                <w:szCs w:val="24"/>
              </w:rPr>
              <w:t>4</w:t>
            </w:r>
            <w:r w:rsidRPr="0091227C">
              <w:rPr>
                <w:rFonts w:ascii="Times New Roman" w:hAnsi="Times New Roman"/>
                <w:color w:val="000000"/>
                <w:sz w:val="24"/>
                <w:szCs w:val="24"/>
              </w:rPr>
              <w:t>0</w:t>
            </w:r>
          </w:p>
        </w:tc>
        <w:tc>
          <w:tcPr>
            <w:tcW w:w="816"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s="Tahoma"/>
                <w:color w:val="000000"/>
                <w:sz w:val="24"/>
                <w:szCs w:val="24"/>
              </w:rPr>
            </w:pPr>
            <w:r>
              <w:rPr>
                <w:rFonts w:ascii="Times New Roman" w:hAnsi="Times New Roman"/>
                <w:color w:val="000000"/>
                <w:sz w:val="24"/>
                <w:szCs w:val="24"/>
              </w:rPr>
              <w:t>4</w:t>
            </w:r>
            <w:r w:rsidRPr="0091227C">
              <w:rPr>
                <w:rFonts w:ascii="Times New Roman" w:hAnsi="Times New Roman"/>
                <w:color w:val="000000"/>
                <w:sz w:val="24"/>
                <w:szCs w:val="24"/>
              </w:rPr>
              <w:t>0</w:t>
            </w:r>
          </w:p>
        </w:tc>
      </w:tr>
      <w:tr w:rsidR="00C06553" w:rsidRPr="004D05DB" w:rsidTr="002E2DC9">
        <w:trPr>
          <w:trHeight w:val="300"/>
        </w:trPr>
        <w:tc>
          <w:tcPr>
            <w:tcW w:w="2024" w:type="pct"/>
            <w:tcBorders>
              <w:top w:val="nil"/>
              <w:left w:val="single" w:sz="4" w:space="0" w:color="auto"/>
              <w:bottom w:val="single" w:sz="4" w:space="0" w:color="auto"/>
              <w:right w:val="single" w:sz="4" w:space="0" w:color="auto"/>
            </w:tcBorders>
            <w:vAlign w:val="bottom"/>
          </w:tcPr>
          <w:p w:rsidR="00C06553" w:rsidRDefault="00C06553" w:rsidP="002E2DC9">
            <w:pPr>
              <w:keepNext/>
              <w:spacing w:line="276" w:lineRule="auto"/>
              <w:rPr>
                <w:rFonts w:ascii="Times New Roman" w:hAnsi="Times New Roman" w:cs="Tahoma"/>
                <w:color w:val="000000"/>
                <w:sz w:val="24"/>
                <w:szCs w:val="24"/>
              </w:rPr>
            </w:pPr>
            <w:r w:rsidRPr="004D05DB">
              <w:rPr>
                <w:rFonts w:ascii="Times New Roman" w:hAnsi="Times New Roman"/>
                <w:color w:val="000000"/>
                <w:sz w:val="24"/>
                <w:szCs w:val="24"/>
              </w:rPr>
              <w:t>Teachers</w:t>
            </w:r>
          </w:p>
        </w:tc>
        <w:tc>
          <w:tcPr>
            <w:tcW w:w="1248"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s="Tahoma"/>
                <w:color w:val="000000"/>
                <w:sz w:val="24"/>
                <w:szCs w:val="24"/>
              </w:rPr>
            </w:pPr>
            <w:r w:rsidRPr="0091227C">
              <w:rPr>
                <w:rFonts w:ascii="Times New Roman" w:hAnsi="Times New Roman"/>
                <w:color w:val="000000"/>
                <w:sz w:val="24"/>
                <w:szCs w:val="24"/>
              </w:rPr>
              <w:t>1</w:t>
            </w:r>
          </w:p>
        </w:tc>
        <w:tc>
          <w:tcPr>
            <w:tcW w:w="912"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s="Tahoma"/>
                <w:color w:val="000000"/>
                <w:sz w:val="24"/>
                <w:szCs w:val="24"/>
              </w:rPr>
            </w:pPr>
            <w:r>
              <w:rPr>
                <w:rFonts w:ascii="Times New Roman" w:hAnsi="Times New Roman"/>
                <w:color w:val="000000"/>
                <w:sz w:val="24"/>
                <w:szCs w:val="24"/>
              </w:rPr>
              <w:t>4</w:t>
            </w:r>
            <w:r w:rsidRPr="0091227C">
              <w:rPr>
                <w:rFonts w:ascii="Times New Roman" w:hAnsi="Times New Roman"/>
                <w:color w:val="000000"/>
                <w:sz w:val="24"/>
                <w:szCs w:val="24"/>
              </w:rPr>
              <w:t>0</w:t>
            </w:r>
            <w:r>
              <w:rPr>
                <w:rFonts w:ascii="Times New Roman" w:hAnsi="Times New Roman"/>
                <w:color w:val="000000"/>
                <w:sz w:val="24"/>
                <w:szCs w:val="24"/>
              </w:rPr>
              <w:t>*</w:t>
            </w:r>
          </w:p>
        </w:tc>
        <w:tc>
          <w:tcPr>
            <w:tcW w:w="816"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s="Tahoma"/>
                <w:color w:val="000000"/>
                <w:sz w:val="24"/>
                <w:szCs w:val="24"/>
              </w:rPr>
            </w:pPr>
            <w:r>
              <w:rPr>
                <w:rFonts w:ascii="Times New Roman" w:hAnsi="Times New Roman"/>
                <w:color w:val="000000"/>
                <w:sz w:val="24"/>
                <w:szCs w:val="24"/>
              </w:rPr>
              <w:t>4</w:t>
            </w:r>
            <w:r w:rsidRPr="0091227C">
              <w:rPr>
                <w:rFonts w:ascii="Times New Roman" w:hAnsi="Times New Roman"/>
                <w:color w:val="000000"/>
                <w:sz w:val="24"/>
                <w:szCs w:val="24"/>
              </w:rPr>
              <w:t>0</w:t>
            </w:r>
          </w:p>
        </w:tc>
      </w:tr>
      <w:tr w:rsidR="00C06553" w:rsidRPr="004D05DB" w:rsidTr="002E2DC9">
        <w:trPr>
          <w:trHeight w:val="300"/>
        </w:trPr>
        <w:tc>
          <w:tcPr>
            <w:tcW w:w="2024" w:type="pct"/>
            <w:tcBorders>
              <w:top w:val="nil"/>
              <w:left w:val="single" w:sz="4" w:space="0" w:color="auto"/>
              <w:bottom w:val="single" w:sz="4" w:space="0" w:color="auto"/>
              <w:right w:val="single" w:sz="4" w:space="0" w:color="auto"/>
            </w:tcBorders>
            <w:vAlign w:val="bottom"/>
          </w:tcPr>
          <w:p w:rsidR="00C06553" w:rsidRDefault="00C06553" w:rsidP="002E2DC9">
            <w:pPr>
              <w:keepNext/>
              <w:spacing w:line="276" w:lineRule="auto"/>
              <w:rPr>
                <w:rFonts w:ascii="Times New Roman" w:hAnsi="Times New Roman" w:cs="Tahoma"/>
                <w:color w:val="000000"/>
                <w:sz w:val="24"/>
                <w:szCs w:val="24"/>
              </w:rPr>
            </w:pPr>
            <w:r w:rsidRPr="004D05DB">
              <w:rPr>
                <w:rFonts w:ascii="Times New Roman" w:hAnsi="Times New Roman"/>
                <w:color w:val="000000"/>
                <w:sz w:val="24"/>
                <w:szCs w:val="24"/>
              </w:rPr>
              <w:t>School Administrators</w:t>
            </w:r>
          </w:p>
        </w:tc>
        <w:tc>
          <w:tcPr>
            <w:tcW w:w="1248"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s="Tahoma"/>
                <w:color w:val="000000"/>
                <w:sz w:val="24"/>
                <w:szCs w:val="24"/>
              </w:rPr>
            </w:pPr>
            <w:r w:rsidRPr="0091227C">
              <w:rPr>
                <w:rFonts w:ascii="Times New Roman" w:hAnsi="Times New Roman"/>
                <w:color w:val="000000"/>
                <w:sz w:val="24"/>
                <w:szCs w:val="24"/>
              </w:rPr>
              <w:t>1</w:t>
            </w:r>
          </w:p>
        </w:tc>
        <w:tc>
          <w:tcPr>
            <w:tcW w:w="912"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s="Tahoma"/>
                <w:color w:val="000000"/>
                <w:sz w:val="24"/>
                <w:szCs w:val="24"/>
              </w:rPr>
            </w:pPr>
            <w:r>
              <w:rPr>
                <w:rFonts w:ascii="Times New Roman" w:hAnsi="Times New Roman"/>
                <w:color w:val="000000"/>
                <w:sz w:val="24"/>
                <w:szCs w:val="24"/>
              </w:rPr>
              <w:t>20*</w:t>
            </w:r>
          </w:p>
        </w:tc>
        <w:tc>
          <w:tcPr>
            <w:tcW w:w="816" w:type="pct"/>
            <w:tcBorders>
              <w:top w:val="nil"/>
              <w:left w:val="nil"/>
              <w:bottom w:val="single" w:sz="4" w:space="0" w:color="auto"/>
              <w:right w:val="single" w:sz="4" w:space="0" w:color="auto"/>
            </w:tcBorders>
            <w:vAlign w:val="bottom"/>
          </w:tcPr>
          <w:p w:rsidR="00C06553" w:rsidRDefault="00C06553" w:rsidP="002E2DC9">
            <w:pPr>
              <w:keepNext/>
              <w:spacing w:line="276" w:lineRule="auto"/>
              <w:jc w:val="center"/>
              <w:rPr>
                <w:rFonts w:ascii="Times New Roman" w:hAnsi="Times New Roman" w:cs="Tahoma"/>
                <w:color w:val="000000"/>
                <w:sz w:val="24"/>
                <w:szCs w:val="24"/>
              </w:rPr>
            </w:pPr>
            <w:r>
              <w:rPr>
                <w:rFonts w:ascii="Times New Roman" w:hAnsi="Times New Roman"/>
                <w:color w:val="000000"/>
                <w:sz w:val="24"/>
                <w:szCs w:val="24"/>
              </w:rPr>
              <w:t>20</w:t>
            </w:r>
          </w:p>
        </w:tc>
      </w:tr>
      <w:tr w:rsidR="00C06553" w:rsidRPr="00FA2045" w:rsidTr="002E2DC9">
        <w:trPr>
          <w:trHeight w:val="300"/>
        </w:trPr>
        <w:tc>
          <w:tcPr>
            <w:tcW w:w="2024" w:type="pct"/>
            <w:tcBorders>
              <w:top w:val="single" w:sz="4" w:space="0" w:color="auto"/>
              <w:left w:val="single" w:sz="4" w:space="0" w:color="auto"/>
              <w:bottom w:val="single" w:sz="4" w:space="0" w:color="auto"/>
              <w:right w:val="single" w:sz="4" w:space="0" w:color="auto"/>
            </w:tcBorders>
            <w:shd w:val="clear" w:color="auto" w:fill="F2F2F2"/>
            <w:vAlign w:val="bottom"/>
          </w:tcPr>
          <w:p w:rsidR="00C06553" w:rsidRDefault="00C06553" w:rsidP="002E2DC9">
            <w:pPr>
              <w:keepNext/>
              <w:spacing w:line="276" w:lineRule="auto"/>
              <w:rPr>
                <w:rFonts w:ascii="Times New Roman" w:hAnsi="Times New Roman" w:cs="Tahoma"/>
                <w:b/>
                <w:color w:val="000000"/>
                <w:sz w:val="24"/>
                <w:szCs w:val="24"/>
              </w:rPr>
            </w:pPr>
            <w:r w:rsidRPr="00BF7A40">
              <w:rPr>
                <w:rFonts w:ascii="Times New Roman" w:hAnsi="Times New Roman"/>
                <w:b/>
                <w:color w:val="000000"/>
                <w:sz w:val="24"/>
                <w:szCs w:val="24"/>
              </w:rPr>
              <w:t>Sub-Total</w:t>
            </w:r>
          </w:p>
        </w:tc>
        <w:tc>
          <w:tcPr>
            <w:tcW w:w="1248" w:type="pct"/>
            <w:tcBorders>
              <w:top w:val="single" w:sz="4" w:space="0" w:color="auto"/>
              <w:left w:val="nil"/>
              <w:bottom w:val="single" w:sz="4" w:space="0" w:color="auto"/>
              <w:right w:val="single" w:sz="4" w:space="0" w:color="auto"/>
            </w:tcBorders>
            <w:shd w:val="clear" w:color="auto" w:fill="F2F2F2"/>
            <w:vAlign w:val="bottom"/>
          </w:tcPr>
          <w:p w:rsidR="00C06553" w:rsidRDefault="00C06553" w:rsidP="002E2DC9">
            <w:pPr>
              <w:keepNext/>
              <w:spacing w:line="276" w:lineRule="auto"/>
              <w:jc w:val="center"/>
              <w:rPr>
                <w:rFonts w:ascii="Times New Roman" w:hAnsi="Times New Roman"/>
                <w:b/>
                <w:color w:val="000000"/>
                <w:sz w:val="24"/>
                <w:szCs w:val="24"/>
              </w:rPr>
            </w:pPr>
          </w:p>
        </w:tc>
        <w:tc>
          <w:tcPr>
            <w:tcW w:w="912" w:type="pct"/>
            <w:tcBorders>
              <w:top w:val="single" w:sz="4" w:space="0" w:color="auto"/>
              <w:left w:val="nil"/>
              <w:bottom w:val="single" w:sz="4" w:space="0" w:color="auto"/>
              <w:right w:val="single" w:sz="4" w:space="0" w:color="auto"/>
            </w:tcBorders>
            <w:shd w:val="clear" w:color="auto" w:fill="F2F2F2"/>
            <w:vAlign w:val="bottom"/>
          </w:tcPr>
          <w:p w:rsidR="00C06553" w:rsidRDefault="00BB5ABA" w:rsidP="002E2DC9">
            <w:pPr>
              <w:keepNext/>
              <w:spacing w:line="276" w:lineRule="auto"/>
              <w:jc w:val="center"/>
              <w:rPr>
                <w:rFonts w:ascii="Times New Roman" w:hAnsi="Times New Roman"/>
                <w:b/>
                <w:color w:val="000000"/>
                <w:sz w:val="24"/>
                <w:szCs w:val="24"/>
              </w:rPr>
            </w:pPr>
            <w:r>
              <w:rPr>
                <w:rFonts w:ascii="Times New Roman" w:hAnsi="Times New Roman"/>
                <w:b/>
                <w:color w:val="000000"/>
                <w:sz w:val="24"/>
                <w:szCs w:val="24"/>
              </w:rPr>
              <w:t>80</w:t>
            </w:r>
            <w:r w:rsidR="00C06553" w:rsidRPr="0091227C">
              <w:rPr>
                <w:rFonts w:ascii="Times New Roman" w:hAnsi="Times New Roman"/>
                <w:b/>
                <w:color w:val="000000"/>
                <w:sz w:val="24"/>
                <w:szCs w:val="24"/>
              </w:rPr>
              <w:t>*</w:t>
            </w:r>
          </w:p>
        </w:tc>
        <w:tc>
          <w:tcPr>
            <w:tcW w:w="816" w:type="pct"/>
            <w:tcBorders>
              <w:top w:val="single" w:sz="4" w:space="0" w:color="auto"/>
              <w:left w:val="nil"/>
              <w:bottom w:val="single" w:sz="4" w:space="0" w:color="auto"/>
              <w:right w:val="single" w:sz="4" w:space="0" w:color="auto"/>
            </w:tcBorders>
            <w:shd w:val="clear" w:color="auto" w:fill="F2F2F2"/>
            <w:vAlign w:val="bottom"/>
          </w:tcPr>
          <w:p w:rsidR="00C06553" w:rsidRDefault="00C06553" w:rsidP="002E2DC9">
            <w:pPr>
              <w:keepNext/>
              <w:spacing w:line="276" w:lineRule="auto"/>
              <w:jc w:val="center"/>
              <w:rPr>
                <w:rFonts w:ascii="Times New Roman" w:hAnsi="Times New Roman"/>
                <w:b/>
                <w:color w:val="000000"/>
                <w:sz w:val="24"/>
                <w:szCs w:val="24"/>
              </w:rPr>
            </w:pPr>
            <w:r>
              <w:rPr>
                <w:rFonts w:ascii="Times New Roman" w:hAnsi="Times New Roman"/>
                <w:b/>
                <w:color w:val="000000"/>
                <w:sz w:val="24"/>
                <w:szCs w:val="24"/>
              </w:rPr>
              <w:t>140</w:t>
            </w:r>
          </w:p>
        </w:tc>
      </w:tr>
      <w:tr w:rsidR="00C06553" w:rsidRPr="004D05DB" w:rsidTr="002E2DC9">
        <w:trPr>
          <w:trHeight w:val="300"/>
        </w:trPr>
        <w:tc>
          <w:tcPr>
            <w:tcW w:w="2024" w:type="pct"/>
            <w:tcBorders>
              <w:top w:val="nil"/>
              <w:left w:val="single" w:sz="4" w:space="0" w:color="auto"/>
              <w:bottom w:val="single" w:sz="4" w:space="0" w:color="auto"/>
              <w:right w:val="single" w:sz="4" w:space="0" w:color="auto"/>
            </w:tcBorders>
            <w:shd w:val="clear" w:color="auto" w:fill="D9D9D9"/>
            <w:vAlign w:val="bottom"/>
          </w:tcPr>
          <w:p w:rsidR="00C06553" w:rsidRDefault="00C06553" w:rsidP="002E2DC9">
            <w:pPr>
              <w:keepNext/>
              <w:spacing w:line="276" w:lineRule="auto"/>
              <w:rPr>
                <w:rFonts w:ascii="Times New Roman" w:hAnsi="Times New Roman"/>
                <w:b/>
                <w:bCs/>
                <w:color w:val="000000"/>
                <w:sz w:val="24"/>
                <w:szCs w:val="24"/>
              </w:rPr>
            </w:pPr>
            <w:r w:rsidRPr="004D05DB">
              <w:rPr>
                <w:rFonts w:ascii="Times New Roman" w:hAnsi="Times New Roman"/>
                <w:b/>
                <w:bCs/>
                <w:color w:val="000000"/>
                <w:sz w:val="24"/>
                <w:szCs w:val="24"/>
              </w:rPr>
              <w:t xml:space="preserve">Total Burden </w:t>
            </w:r>
          </w:p>
        </w:tc>
        <w:tc>
          <w:tcPr>
            <w:tcW w:w="1248" w:type="pct"/>
            <w:tcBorders>
              <w:top w:val="nil"/>
              <w:left w:val="nil"/>
              <w:bottom w:val="single" w:sz="4" w:space="0" w:color="auto"/>
              <w:right w:val="single" w:sz="4" w:space="0" w:color="auto"/>
            </w:tcBorders>
            <w:shd w:val="clear" w:color="auto" w:fill="D9D9D9"/>
            <w:vAlign w:val="bottom"/>
          </w:tcPr>
          <w:p w:rsidR="00C06553" w:rsidRDefault="00C06553" w:rsidP="002E2DC9">
            <w:pPr>
              <w:keepNext/>
              <w:spacing w:line="276" w:lineRule="auto"/>
              <w:jc w:val="center"/>
              <w:rPr>
                <w:rFonts w:ascii="Times New Roman" w:hAnsi="Times New Roman"/>
                <w:b/>
                <w:bCs/>
                <w:color w:val="000000"/>
                <w:sz w:val="24"/>
                <w:szCs w:val="24"/>
              </w:rPr>
            </w:pPr>
            <w:r w:rsidRPr="00E4664D">
              <w:rPr>
                <w:rFonts w:ascii="Times New Roman" w:hAnsi="Times New Roman"/>
                <w:b/>
                <w:bCs/>
                <w:color w:val="000000"/>
                <w:sz w:val="24"/>
                <w:szCs w:val="24"/>
              </w:rPr>
              <w:t> </w:t>
            </w:r>
          </w:p>
        </w:tc>
        <w:tc>
          <w:tcPr>
            <w:tcW w:w="912" w:type="pct"/>
            <w:tcBorders>
              <w:top w:val="nil"/>
              <w:left w:val="nil"/>
              <w:bottom w:val="single" w:sz="4" w:space="0" w:color="auto"/>
              <w:right w:val="single" w:sz="4" w:space="0" w:color="auto"/>
            </w:tcBorders>
            <w:shd w:val="clear" w:color="auto" w:fill="D9D9D9"/>
            <w:vAlign w:val="bottom"/>
          </w:tcPr>
          <w:p w:rsidR="00C06553" w:rsidRDefault="00BB5ABA" w:rsidP="002E2DC9">
            <w:pPr>
              <w:keepNext/>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670</w:t>
            </w:r>
          </w:p>
        </w:tc>
        <w:tc>
          <w:tcPr>
            <w:tcW w:w="816" w:type="pct"/>
            <w:tcBorders>
              <w:top w:val="nil"/>
              <w:left w:val="nil"/>
              <w:bottom w:val="single" w:sz="4" w:space="0" w:color="auto"/>
              <w:right w:val="single" w:sz="4" w:space="0" w:color="auto"/>
            </w:tcBorders>
            <w:shd w:val="clear" w:color="auto" w:fill="D9D9D9"/>
            <w:vAlign w:val="bottom"/>
          </w:tcPr>
          <w:p w:rsidR="00C06553" w:rsidRDefault="00C06553" w:rsidP="0096532F">
            <w:pPr>
              <w:keepNext/>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2</w:t>
            </w:r>
            <w:r w:rsidR="003C29AC">
              <w:rPr>
                <w:rFonts w:ascii="Times New Roman" w:hAnsi="Times New Roman"/>
                <w:b/>
                <w:bCs/>
                <w:color w:val="000000"/>
                <w:sz w:val="24"/>
                <w:szCs w:val="24"/>
              </w:rPr>
              <w:t>2</w:t>
            </w:r>
            <w:r w:rsidR="0096532F">
              <w:rPr>
                <w:rFonts w:ascii="Times New Roman" w:hAnsi="Times New Roman"/>
                <w:b/>
                <w:bCs/>
                <w:color w:val="000000"/>
                <w:sz w:val="24"/>
                <w:szCs w:val="24"/>
              </w:rPr>
              <w:t>4</w:t>
            </w:r>
          </w:p>
        </w:tc>
      </w:tr>
    </w:tbl>
    <w:p w:rsidR="00C06553" w:rsidRDefault="00C06553" w:rsidP="00C06553">
      <w:pPr>
        <w:spacing w:line="276" w:lineRule="auto"/>
        <w:ind w:left="360" w:hanging="360"/>
        <w:rPr>
          <w:rStyle w:val="StyleTimesNewRoman"/>
          <w:szCs w:val="24"/>
        </w:rPr>
      </w:pPr>
      <w:r w:rsidRPr="00F25FFD">
        <w:rPr>
          <w:rStyle w:val="StyleTimesNewRoman"/>
          <w:szCs w:val="24"/>
        </w:rPr>
        <w:t>*</w:t>
      </w:r>
      <w:r>
        <w:rPr>
          <w:rStyle w:val="StyleTimesNewRoman"/>
          <w:szCs w:val="24"/>
        </w:rPr>
        <w:t xml:space="preserve"> </w:t>
      </w:r>
      <w:r w:rsidRPr="00F25FFD">
        <w:rPr>
          <w:rStyle w:val="StyleTimesNewRoman"/>
          <w:szCs w:val="24"/>
        </w:rPr>
        <w:t>Subset of initial contact group</w:t>
      </w:r>
      <w:r w:rsidR="006069AB">
        <w:rPr>
          <w:rFonts w:ascii="Times New Roman" w:hAnsi="Times New Roman"/>
          <w:sz w:val="24"/>
        </w:rPr>
        <w:t xml:space="preserve"> (</w:t>
      </w:r>
      <w:r w:rsidR="006069AB" w:rsidRPr="00ED3B2B">
        <w:rPr>
          <w:rFonts w:ascii="Times New Roman" w:hAnsi="Times New Roman"/>
          <w:b/>
          <w:sz w:val="24"/>
        </w:rPr>
        <w:t xml:space="preserve">total number of responses = </w:t>
      </w:r>
      <w:r w:rsidR="00F24859">
        <w:rPr>
          <w:rFonts w:ascii="Times New Roman" w:hAnsi="Times New Roman"/>
          <w:b/>
          <w:sz w:val="24"/>
        </w:rPr>
        <w:t>1</w:t>
      </w:r>
      <w:r w:rsidR="006069AB" w:rsidRPr="00ED3B2B">
        <w:rPr>
          <w:rFonts w:ascii="Times New Roman" w:hAnsi="Times New Roman"/>
          <w:b/>
          <w:sz w:val="24"/>
        </w:rPr>
        <w:t>,</w:t>
      </w:r>
      <w:r w:rsidR="00F24859">
        <w:rPr>
          <w:rFonts w:ascii="Times New Roman" w:hAnsi="Times New Roman"/>
          <w:b/>
          <w:sz w:val="24"/>
        </w:rPr>
        <w:t>195</w:t>
      </w:r>
      <w:r w:rsidR="006069AB">
        <w:rPr>
          <w:rFonts w:ascii="Times New Roman" w:hAnsi="Times New Roman"/>
          <w:sz w:val="24"/>
        </w:rPr>
        <w:t>)</w:t>
      </w:r>
    </w:p>
    <w:p w:rsidR="00251831" w:rsidRDefault="00251831" w:rsidP="00251831">
      <w:pPr>
        <w:keepLines/>
        <w:spacing w:line="276" w:lineRule="auto"/>
        <w:rPr>
          <w:rFonts w:ascii="Times New Roman" w:hAnsi="Times New Roman"/>
          <w:sz w:val="24"/>
          <w:szCs w:val="24"/>
        </w:rPr>
      </w:pPr>
    </w:p>
    <w:p w:rsidR="00251831" w:rsidRPr="00251831" w:rsidRDefault="00A152D3" w:rsidP="00251831">
      <w:pPr>
        <w:keepLines/>
        <w:spacing w:line="276" w:lineRule="auto"/>
        <w:rPr>
          <w:rFonts w:ascii="Times New Roman" w:hAnsi="Times New Roman"/>
          <w:sz w:val="24"/>
          <w:szCs w:val="24"/>
          <w:u w:val="single"/>
        </w:rPr>
      </w:pPr>
      <w:r w:rsidRPr="00A152D3">
        <w:rPr>
          <w:rFonts w:ascii="Times New Roman" w:hAnsi="Times New Roman"/>
          <w:sz w:val="24"/>
          <w:szCs w:val="24"/>
          <w:u w:val="single"/>
        </w:rPr>
        <w:t>Total for All Pretesting Activities</w:t>
      </w:r>
    </w:p>
    <w:p w:rsidR="00251831" w:rsidRDefault="00251831" w:rsidP="00251831">
      <w:pPr>
        <w:keepLines/>
        <w:spacing w:line="276" w:lineRule="auto"/>
        <w:rPr>
          <w:rFonts w:ascii="Times New Roman" w:hAnsi="Times New Roman"/>
          <w:sz w:val="24"/>
          <w:szCs w:val="24"/>
        </w:rPr>
      </w:pPr>
      <w:r w:rsidRPr="00BC43CB">
        <w:rPr>
          <w:rFonts w:ascii="Times New Roman" w:hAnsi="Times New Roman"/>
          <w:sz w:val="24"/>
          <w:szCs w:val="24"/>
        </w:rPr>
        <w:t xml:space="preserve">The combined totals for </w:t>
      </w:r>
      <w:r>
        <w:rPr>
          <w:rFonts w:ascii="Times New Roman" w:hAnsi="Times New Roman"/>
          <w:sz w:val="24"/>
          <w:szCs w:val="24"/>
        </w:rPr>
        <w:t xml:space="preserve">all of </w:t>
      </w:r>
      <w:r w:rsidRPr="00BC43CB">
        <w:rPr>
          <w:rFonts w:ascii="Times New Roman" w:hAnsi="Times New Roman"/>
          <w:sz w:val="24"/>
          <w:szCs w:val="24"/>
        </w:rPr>
        <w:t>pretest</w:t>
      </w:r>
      <w:r>
        <w:rPr>
          <w:rFonts w:ascii="Times New Roman" w:hAnsi="Times New Roman"/>
          <w:sz w:val="24"/>
          <w:szCs w:val="24"/>
        </w:rPr>
        <w:t>ing</w:t>
      </w:r>
      <w:r w:rsidRPr="00BC43CB">
        <w:rPr>
          <w:rFonts w:ascii="Times New Roman" w:hAnsi="Times New Roman"/>
          <w:sz w:val="24"/>
          <w:szCs w:val="24"/>
        </w:rPr>
        <w:t xml:space="preserve"> activities are listed in Table </w:t>
      </w:r>
      <w:r>
        <w:rPr>
          <w:rFonts w:ascii="Times New Roman" w:hAnsi="Times New Roman"/>
          <w:sz w:val="24"/>
          <w:szCs w:val="24"/>
        </w:rPr>
        <w:t>7</w:t>
      </w:r>
      <w:r w:rsidRPr="00BC43CB">
        <w:rPr>
          <w:rFonts w:ascii="Times New Roman" w:hAnsi="Times New Roman"/>
          <w:sz w:val="24"/>
          <w:szCs w:val="24"/>
        </w:rPr>
        <w:t>.</w:t>
      </w:r>
    </w:p>
    <w:p w:rsidR="00251831" w:rsidRDefault="00251831" w:rsidP="00251831">
      <w:pPr>
        <w:keepLines/>
        <w:spacing w:line="276" w:lineRule="auto"/>
        <w:rPr>
          <w:rFonts w:ascii="Times New Roman" w:hAnsi="Times New Roman"/>
          <w:b/>
          <w:sz w:val="24"/>
          <w:szCs w:val="24"/>
        </w:rPr>
      </w:pPr>
    </w:p>
    <w:p w:rsidR="00251831" w:rsidRDefault="00251831" w:rsidP="00251831">
      <w:pPr>
        <w:keepNext/>
        <w:keepLines/>
        <w:widowControl/>
        <w:adjustRightInd/>
        <w:spacing w:line="276" w:lineRule="auto"/>
        <w:jc w:val="left"/>
        <w:textAlignment w:val="auto"/>
        <w:rPr>
          <w:sz w:val="24"/>
          <w:szCs w:val="24"/>
        </w:rPr>
      </w:pPr>
      <w:r w:rsidRPr="00BC43CB">
        <w:rPr>
          <w:rFonts w:ascii="Times New Roman" w:hAnsi="Times New Roman"/>
          <w:b/>
          <w:sz w:val="24"/>
        </w:rPr>
        <w:t xml:space="preserve">Table </w:t>
      </w:r>
      <w:r>
        <w:rPr>
          <w:rFonts w:ascii="Times New Roman" w:hAnsi="Times New Roman"/>
          <w:b/>
          <w:sz w:val="24"/>
        </w:rPr>
        <w:t>7</w:t>
      </w:r>
      <w:r w:rsidRPr="00BC43CB">
        <w:rPr>
          <w:rFonts w:ascii="Times New Roman" w:hAnsi="Times New Roman"/>
          <w:b/>
          <w:sz w:val="24"/>
        </w:rPr>
        <w:t xml:space="preserve">. Combined Burden for </w:t>
      </w:r>
      <w:r>
        <w:rPr>
          <w:rFonts w:ascii="Times New Roman" w:hAnsi="Times New Roman"/>
          <w:b/>
          <w:sz w:val="24"/>
        </w:rPr>
        <w:t>Pretesting</w:t>
      </w:r>
      <w:r w:rsidRPr="00BC43CB">
        <w:rPr>
          <w:rFonts w:ascii="Times New Roman" w:hAnsi="Times New Roman"/>
          <w:b/>
          <w:sz w:val="24"/>
        </w:rPr>
        <w:t xml:space="preserve"> Activities</w:t>
      </w:r>
      <w:r w:rsidRPr="00BC43CB">
        <w:rPr>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6"/>
        <w:gridCol w:w="2095"/>
        <w:gridCol w:w="2095"/>
        <w:gridCol w:w="2094"/>
      </w:tblGrid>
      <w:tr w:rsidR="0019740C" w:rsidRPr="00BC43CB" w:rsidTr="0019740C">
        <w:trPr>
          <w:cantSplit/>
          <w:trHeight w:val="273"/>
          <w:jc w:val="center"/>
        </w:trPr>
        <w:tc>
          <w:tcPr>
            <w:tcW w:w="1990" w:type="pct"/>
            <w:noWrap/>
            <w:vAlign w:val="bottom"/>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p>
        </w:tc>
        <w:tc>
          <w:tcPr>
            <w:tcW w:w="1003" w:type="pct"/>
            <w:noWrap/>
            <w:vAlign w:val="bottom"/>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r w:rsidRPr="00BC43CB">
              <w:rPr>
                <w:rFonts w:ascii="Times New Roman" w:hAnsi="Times New Roman"/>
                <w:b/>
                <w:bCs/>
                <w:sz w:val="24"/>
                <w:szCs w:val="24"/>
              </w:rPr>
              <w:t>Number of respondents</w:t>
            </w:r>
          </w:p>
        </w:tc>
        <w:tc>
          <w:tcPr>
            <w:tcW w:w="1003" w:type="pct"/>
          </w:tcPr>
          <w:p w:rsidR="0019740C" w:rsidRPr="00BC43CB" w:rsidRDefault="0019740C" w:rsidP="0019740C">
            <w:pPr>
              <w:keepNext/>
              <w:keepLines/>
              <w:widowControl/>
              <w:adjustRightInd/>
              <w:spacing w:line="276" w:lineRule="auto"/>
              <w:jc w:val="center"/>
              <w:textAlignment w:val="auto"/>
              <w:rPr>
                <w:rFonts w:ascii="Times New Roman" w:hAnsi="Times New Roman"/>
                <w:b/>
                <w:bCs/>
                <w:color w:val="000000"/>
                <w:sz w:val="24"/>
                <w:szCs w:val="24"/>
              </w:rPr>
            </w:pPr>
            <w:r w:rsidRPr="00BC43CB">
              <w:rPr>
                <w:rFonts w:ascii="Times New Roman" w:hAnsi="Times New Roman"/>
                <w:b/>
                <w:bCs/>
                <w:sz w:val="24"/>
                <w:szCs w:val="24"/>
              </w:rPr>
              <w:t>Number of respon</w:t>
            </w:r>
            <w:r>
              <w:rPr>
                <w:rFonts w:ascii="Times New Roman" w:hAnsi="Times New Roman"/>
                <w:b/>
                <w:bCs/>
                <w:sz w:val="24"/>
                <w:szCs w:val="24"/>
              </w:rPr>
              <w:t>ses</w:t>
            </w:r>
          </w:p>
        </w:tc>
        <w:tc>
          <w:tcPr>
            <w:tcW w:w="1003" w:type="pct"/>
            <w:noWrap/>
            <w:vAlign w:val="bottom"/>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r w:rsidRPr="00BC43CB">
              <w:rPr>
                <w:rFonts w:ascii="Times New Roman" w:hAnsi="Times New Roman"/>
                <w:b/>
                <w:bCs/>
                <w:color w:val="000000"/>
                <w:sz w:val="24"/>
                <w:szCs w:val="24"/>
              </w:rPr>
              <w:t>Burden Hours</w:t>
            </w:r>
          </w:p>
        </w:tc>
      </w:tr>
      <w:tr w:rsidR="0019740C" w:rsidRPr="00BC43CB" w:rsidTr="0019740C">
        <w:trPr>
          <w:cantSplit/>
          <w:trHeight w:val="273"/>
          <w:jc w:val="center"/>
        </w:trPr>
        <w:tc>
          <w:tcPr>
            <w:tcW w:w="1990" w:type="pct"/>
            <w:shd w:val="clear" w:color="auto" w:fill="F2F2F2"/>
            <w:noWrap/>
            <w:vAlign w:val="bottom"/>
          </w:tcPr>
          <w:p w:rsidR="0019740C" w:rsidRDefault="0019740C">
            <w:pPr>
              <w:keepNext/>
              <w:keepLines/>
              <w:widowControl/>
              <w:adjustRightInd/>
              <w:spacing w:line="276" w:lineRule="auto"/>
              <w:jc w:val="left"/>
              <w:textAlignment w:val="auto"/>
              <w:rPr>
                <w:rFonts w:ascii="Times New Roman" w:hAnsi="Times New Roman"/>
                <w:b/>
                <w:bCs/>
                <w:color w:val="000000"/>
                <w:sz w:val="24"/>
                <w:szCs w:val="24"/>
              </w:rPr>
            </w:pPr>
            <w:r>
              <w:rPr>
                <w:rFonts w:ascii="Times New Roman" w:hAnsi="Times New Roman"/>
                <w:b/>
                <w:bCs/>
                <w:color w:val="000000"/>
                <w:sz w:val="24"/>
                <w:szCs w:val="24"/>
              </w:rPr>
              <w:t>Cognitive items and tasks</w:t>
            </w:r>
          </w:p>
        </w:tc>
        <w:tc>
          <w:tcPr>
            <w:tcW w:w="1003" w:type="pct"/>
            <w:shd w:val="clear" w:color="auto" w:fill="F2F2F2"/>
            <w:noWrap/>
            <w:vAlign w:val="bottom"/>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p>
        </w:tc>
        <w:tc>
          <w:tcPr>
            <w:tcW w:w="1003" w:type="pct"/>
            <w:shd w:val="clear" w:color="auto" w:fill="F2F2F2"/>
          </w:tcPr>
          <w:p w:rsidR="0019740C" w:rsidRPr="00BC43CB"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p>
        </w:tc>
        <w:tc>
          <w:tcPr>
            <w:tcW w:w="1003" w:type="pct"/>
            <w:shd w:val="clear" w:color="auto" w:fill="F2F2F2"/>
            <w:noWrap/>
            <w:vAlign w:val="bottom"/>
          </w:tcPr>
          <w:p w:rsidR="0019740C" w:rsidRPr="00BC43CB"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p>
        </w:tc>
      </w:tr>
      <w:tr w:rsidR="0019740C" w:rsidRPr="00BC43CB" w:rsidTr="0019740C">
        <w:trPr>
          <w:cantSplit/>
          <w:trHeight w:val="273"/>
          <w:jc w:val="center"/>
        </w:trPr>
        <w:tc>
          <w:tcPr>
            <w:tcW w:w="1990" w:type="pct"/>
            <w:noWrap/>
            <w:vAlign w:val="bottom"/>
          </w:tcPr>
          <w:p w:rsidR="0019740C" w:rsidRDefault="0019740C" w:rsidP="0019740C">
            <w:pPr>
              <w:keepNext/>
              <w:keepLines/>
              <w:widowControl/>
              <w:adjustRightInd/>
              <w:spacing w:line="276" w:lineRule="auto"/>
              <w:ind w:left="360"/>
              <w:jc w:val="left"/>
              <w:textAlignment w:val="auto"/>
              <w:rPr>
                <w:rFonts w:ascii="Times New Roman" w:hAnsi="Times New Roman"/>
                <w:b/>
                <w:bCs/>
                <w:color w:val="000000"/>
                <w:sz w:val="24"/>
                <w:szCs w:val="24"/>
              </w:rPr>
            </w:pPr>
            <w:r w:rsidRPr="00BC43CB">
              <w:rPr>
                <w:rFonts w:ascii="Times New Roman" w:hAnsi="Times New Roman"/>
                <w:b/>
                <w:bCs/>
                <w:color w:val="000000"/>
                <w:sz w:val="24"/>
                <w:szCs w:val="24"/>
              </w:rPr>
              <w:t>Total Play</w:t>
            </w:r>
            <w:r>
              <w:rPr>
                <w:rFonts w:ascii="Times New Roman" w:hAnsi="Times New Roman"/>
                <w:b/>
                <w:bCs/>
                <w:color w:val="000000"/>
                <w:sz w:val="24"/>
                <w:szCs w:val="24"/>
              </w:rPr>
              <w:t xml:space="preserve"> T</w:t>
            </w:r>
            <w:r w:rsidRPr="00BC43CB">
              <w:rPr>
                <w:rFonts w:ascii="Times New Roman" w:hAnsi="Times New Roman"/>
                <w:b/>
                <w:bCs/>
                <w:color w:val="000000"/>
                <w:sz w:val="24"/>
                <w:szCs w:val="24"/>
              </w:rPr>
              <w:t xml:space="preserve">esting Burden </w:t>
            </w:r>
          </w:p>
        </w:tc>
        <w:tc>
          <w:tcPr>
            <w:tcW w:w="1003" w:type="pct"/>
            <w:noWrap/>
            <w:vAlign w:val="bottom"/>
          </w:tcPr>
          <w:p w:rsidR="0019740C" w:rsidRDefault="0019740C" w:rsidP="00DC57A2">
            <w:pPr>
              <w:keepNext/>
              <w:keepLines/>
              <w:widowControl/>
              <w:adjustRightInd/>
              <w:spacing w:line="276" w:lineRule="auto"/>
              <w:jc w:val="center"/>
              <w:textAlignment w:val="auto"/>
              <w:rPr>
                <w:rFonts w:ascii="Times New Roman" w:hAnsi="Times New Roman" w:cs="Tahoma"/>
                <w:b/>
                <w:bCs/>
                <w:color w:val="000000"/>
                <w:sz w:val="24"/>
                <w:szCs w:val="24"/>
              </w:rPr>
            </w:pPr>
            <w:r>
              <w:rPr>
                <w:rFonts w:ascii="Times New Roman" w:hAnsi="Times New Roman" w:cs="Tahoma"/>
                <w:b/>
                <w:bCs/>
                <w:color w:val="000000"/>
                <w:sz w:val="24"/>
                <w:szCs w:val="24"/>
              </w:rPr>
              <w:t>342</w:t>
            </w:r>
          </w:p>
        </w:tc>
        <w:tc>
          <w:tcPr>
            <w:tcW w:w="1003" w:type="pct"/>
          </w:tcPr>
          <w:p w:rsidR="0019740C" w:rsidRDefault="0019740C" w:rsidP="00DC57A2">
            <w:pPr>
              <w:keepNext/>
              <w:keepLines/>
              <w:widowControl/>
              <w:adjustRightInd/>
              <w:spacing w:line="276" w:lineRule="auto"/>
              <w:jc w:val="center"/>
              <w:textAlignment w:val="auto"/>
              <w:rPr>
                <w:rFonts w:ascii="Times New Roman" w:hAnsi="Times New Roman"/>
                <w:b/>
                <w:bCs/>
                <w:iCs/>
                <w:color w:val="000000"/>
                <w:sz w:val="24"/>
                <w:szCs w:val="24"/>
              </w:rPr>
            </w:pPr>
            <w:r>
              <w:rPr>
                <w:rFonts w:ascii="Times New Roman" w:hAnsi="Times New Roman"/>
                <w:b/>
                <w:bCs/>
                <w:iCs/>
                <w:color w:val="000000"/>
                <w:sz w:val="24"/>
                <w:szCs w:val="24"/>
              </w:rPr>
              <w:t>552</w:t>
            </w:r>
          </w:p>
        </w:tc>
        <w:tc>
          <w:tcPr>
            <w:tcW w:w="1003" w:type="pct"/>
            <w:noWrap/>
            <w:vAlign w:val="bottom"/>
          </w:tcPr>
          <w:p w:rsidR="0019740C" w:rsidRDefault="0019740C" w:rsidP="0019740C">
            <w:pPr>
              <w:keepNext/>
              <w:keepLines/>
              <w:widowControl/>
              <w:adjustRightInd/>
              <w:spacing w:line="276" w:lineRule="auto"/>
              <w:jc w:val="center"/>
              <w:textAlignment w:val="auto"/>
              <w:rPr>
                <w:rFonts w:ascii="Times New Roman" w:hAnsi="Times New Roman"/>
                <w:b/>
                <w:bCs/>
                <w:iCs/>
                <w:color w:val="000000"/>
                <w:sz w:val="24"/>
                <w:szCs w:val="24"/>
              </w:rPr>
            </w:pPr>
            <w:r>
              <w:rPr>
                <w:rFonts w:ascii="Times New Roman" w:hAnsi="Times New Roman"/>
                <w:b/>
                <w:bCs/>
                <w:iCs/>
                <w:color w:val="000000"/>
                <w:sz w:val="24"/>
                <w:szCs w:val="24"/>
              </w:rPr>
              <w:t>134</w:t>
            </w:r>
          </w:p>
        </w:tc>
      </w:tr>
      <w:tr w:rsidR="0019740C" w:rsidRPr="00BC43CB" w:rsidTr="0019740C">
        <w:trPr>
          <w:cantSplit/>
          <w:trHeight w:val="273"/>
          <w:jc w:val="center"/>
        </w:trPr>
        <w:tc>
          <w:tcPr>
            <w:tcW w:w="1990" w:type="pct"/>
            <w:tcBorders>
              <w:bottom w:val="single" w:sz="4" w:space="0" w:color="auto"/>
            </w:tcBorders>
            <w:noWrap/>
            <w:vAlign w:val="center"/>
          </w:tcPr>
          <w:p w:rsidR="0019740C" w:rsidRDefault="0019740C" w:rsidP="0019740C">
            <w:pPr>
              <w:keepNext/>
              <w:keepLines/>
              <w:widowControl/>
              <w:adjustRightInd/>
              <w:spacing w:line="276" w:lineRule="auto"/>
              <w:ind w:left="360"/>
              <w:jc w:val="left"/>
              <w:textAlignment w:val="auto"/>
              <w:rPr>
                <w:rFonts w:ascii="Times New Roman" w:hAnsi="Times New Roman"/>
                <w:b/>
                <w:bCs/>
                <w:color w:val="000000"/>
                <w:sz w:val="24"/>
                <w:szCs w:val="24"/>
              </w:rPr>
            </w:pPr>
            <w:r w:rsidRPr="00BC43CB">
              <w:rPr>
                <w:rFonts w:ascii="Times New Roman" w:hAnsi="Times New Roman"/>
                <w:b/>
                <w:bCs/>
                <w:color w:val="000000"/>
                <w:sz w:val="24"/>
                <w:szCs w:val="24"/>
              </w:rPr>
              <w:t>Total Cognitive Interview Burden</w:t>
            </w:r>
          </w:p>
        </w:tc>
        <w:tc>
          <w:tcPr>
            <w:tcW w:w="1003" w:type="pct"/>
            <w:tcBorders>
              <w:bottom w:val="single" w:sz="4" w:space="0" w:color="auto"/>
            </w:tcBorders>
            <w:noWrap/>
            <w:vAlign w:val="center"/>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740</w:t>
            </w:r>
          </w:p>
        </w:tc>
        <w:tc>
          <w:tcPr>
            <w:tcW w:w="1003" w:type="pct"/>
            <w:tcBorders>
              <w:bottom w:val="single" w:sz="4" w:space="0" w:color="auto"/>
            </w:tcBorders>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r w:rsidRPr="00ED3B2B">
              <w:rPr>
                <w:rFonts w:ascii="Times New Roman" w:hAnsi="Times New Roman"/>
                <w:b/>
                <w:sz w:val="24"/>
              </w:rPr>
              <w:t>1,020</w:t>
            </w:r>
          </w:p>
        </w:tc>
        <w:tc>
          <w:tcPr>
            <w:tcW w:w="1003" w:type="pct"/>
            <w:tcBorders>
              <w:bottom w:val="single" w:sz="4" w:space="0" w:color="auto"/>
            </w:tcBorders>
            <w:noWrap/>
            <w:vAlign w:val="center"/>
          </w:tcPr>
          <w:p w:rsidR="0019740C" w:rsidRDefault="0019740C" w:rsidP="0019740C">
            <w:pPr>
              <w:keepNext/>
              <w:keepLines/>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302</w:t>
            </w:r>
          </w:p>
        </w:tc>
      </w:tr>
      <w:tr w:rsidR="0019740C" w:rsidRPr="00BC43CB" w:rsidTr="0019740C">
        <w:trPr>
          <w:cantSplit/>
          <w:trHeight w:val="273"/>
          <w:jc w:val="center"/>
        </w:trPr>
        <w:tc>
          <w:tcPr>
            <w:tcW w:w="1990" w:type="pct"/>
            <w:tcBorders>
              <w:bottom w:val="single" w:sz="4" w:space="0" w:color="auto"/>
            </w:tcBorders>
            <w:noWrap/>
            <w:vAlign w:val="center"/>
          </w:tcPr>
          <w:p w:rsidR="0019740C" w:rsidRDefault="0019740C" w:rsidP="0019740C">
            <w:pPr>
              <w:keepNext/>
              <w:keepLines/>
              <w:widowControl/>
              <w:adjustRightInd/>
              <w:spacing w:line="276" w:lineRule="auto"/>
              <w:ind w:left="360"/>
              <w:jc w:val="left"/>
              <w:textAlignment w:val="auto"/>
              <w:rPr>
                <w:rFonts w:ascii="Times New Roman" w:hAnsi="Times New Roman"/>
                <w:b/>
                <w:bCs/>
                <w:color w:val="000000"/>
                <w:sz w:val="24"/>
                <w:szCs w:val="24"/>
              </w:rPr>
            </w:pPr>
            <w:r w:rsidRPr="00BC43CB">
              <w:rPr>
                <w:rFonts w:ascii="Times New Roman" w:hAnsi="Times New Roman"/>
                <w:b/>
                <w:bCs/>
                <w:color w:val="000000"/>
                <w:sz w:val="24"/>
                <w:szCs w:val="24"/>
              </w:rPr>
              <w:t>Total Tryout Burden</w:t>
            </w:r>
          </w:p>
        </w:tc>
        <w:tc>
          <w:tcPr>
            <w:tcW w:w="1003" w:type="pct"/>
            <w:tcBorders>
              <w:bottom w:val="single" w:sz="4" w:space="0" w:color="auto"/>
            </w:tcBorders>
            <w:noWrap/>
            <w:vAlign w:val="center"/>
          </w:tcPr>
          <w:p w:rsidR="0019740C" w:rsidRDefault="0019740C" w:rsidP="00DC57A2">
            <w:pPr>
              <w:keepNext/>
              <w:keepLines/>
              <w:widowControl/>
              <w:adjustRightInd/>
              <w:spacing w:line="276" w:lineRule="auto"/>
              <w:jc w:val="center"/>
              <w:textAlignment w:val="auto"/>
              <w:rPr>
                <w:rFonts w:ascii="Times New Roman" w:hAnsi="Times New Roman" w:cs="Arial"/>
                <w:b/>
                <w:bCs/>
                <w:iCs/>
                <w:color w:val="000000"/>
                <w:sz w:val="24"/>
                <w:szCs w:val="24"/>
              </w:rPr>
            </w:pPr>
            <w:r>
              <w:rPr>
                <w:rFonts w:ascii="Times New Roman" w:hAnsi="Times New Roman" w:cs="Arial"/>
                <w:b/>
                <w:bCs/>
                <w:iCs/>
                <w:color w:val="000000"/>
                <w:sz w:val="24"/>
                <w:szCs w:val="24"/>
              </w:rPr>
              <w:t>1</w:t>
            </w:r>
            <w:r w:rsidR="00BB7A3A">
              <w:rPr>
                <w:rFonts w:ascii="Times New Roman" w:hAnsi="Times New Roman" w:cs="Arial"/>
                <w:b/>
                <w:bCs/>
                <w:iCs/>
                <w:color w:val="000000"/>
                <w:sz w:val="24"/>
                <w:szCs w:val="24"/>
              </w:rPr>
              <w:t>,</w:t>
            </w:r>
            <w:r>
              <w:rPr>
                <w:rFonts w:ascii="Times New Roman" w:hAnsi="Times New Roman" w:cs="Arial"/>
                <w:b/>
                <w:bCs/>
                <w:iCs/>
                <w:color w:val="000000"/>
                <w:sz w:val="24"/>
                <w:szCs w:val="24"/>
              </w:rPr>
              <w:t>390</w:t>
            </w:r>
          </w:p>
        </w:tc>
        <w:tc>
          <w:tcPr>
            <w:tcW w:w="1003" w:type="pct"/>
            <w:tcBorders>
              <w:bottom w:val="single" w:sz="4" w:space="0" w:color="auto"/>
            </w:tcBorders>
          </w:tcPr>
          <w:p w:rsidR="0019740C" w:rsidRDefault="0019740C" w:rsidP="00DC57A2">
            <w:pPr>
              <w:keepNext/>
              <w:keepLines/>
              <w:widowControl/>
              <w:adjustRightInd/>
              <w:spacing w:line="276" w:lineRule="auto"/>
              <w:jc w:val="center"/>
              <w:textAlignment w:val="auto"/>
              <w:rPr>
                <w:rFonts w:ascii="Times New Roman" w:hAnsi="Times New Roman"/>
                <w:b/>
                <w:bCs/>
                <w:iCs/>
                <w:color w:val="000000"/>
                <w:sz w:val="24"/>
                <w:szCs w:val="24"/>
              </w:rPr>
            </w:pPr>
            <w:r w:rsidRPr="00ED3B2B">
              <w:rPr>
                <w:rFonts w:ascii="Times New Roman" w:hAnsi="Times New Roman"/>
                <w:b/>
                <w:sz w:val="24"/>
              </w:rPr>
              <w:t>2,368</w:t>
            </w:r>
          </w:p>
        </w:tc>
        <w:tc>
          <w:tcPr>
            <w:tcW w:w="1003" w:type="pct"/>
            <w:tcBorders>
              <w:bottom w:val="single" w:sz="4" w:space="0" w:color="auto"/>
            </w:tcBorders>
            <w:noWrap/>
            <w:vAlign w:val="center"/>
          </w:tcPr>
          <w:p w:rsidR="0019740C" w:rsidRDefault="0019740C" w:rsidP="00DC57A2">
            <w:pPr>
              <w:keepNext/>
              <w:keepLines/>
              <w:widowControl/>
              <w:adjustRightInd/>
              <w:spacing w:line="276" w:lineRule="auto"/>
              <w:jc w:val="center"/>
              <w:textAlignment w:val="auto"/>
              <w:rPr>
                <w:rFonts w:ascii="Times New Roman" w:hAnsi="Times New Roman"/>
                <w:b/>
                <w:bCs/>
                <w:iCs/>
                <w:color w:val="000000"/>
                <w:sz w:val="24"/>
                <w:szCs w:val="24"/>
              </w:rPr>
            </w:pPr>
            <w:r>
              <w:rPr>
                <w:rFonts w:ascii="Times New Roman" w:hAnsi="Times New Roman"/>
                <w:b/>
                <w:bCs/>
                <w:iCs/>
                <w:color w:val="000000"/>
                <w:sz w:val="24"/>
                <w:szCs w:val="24"/>
              </w:rPr>
              <w:t>364</w:t>
            </w:r>
          </w:p>
        </w:tc>
      </w:tr>
      <w:tr w:rsidR="0019740C" w:rsidRPr="00BC43CB" w:rsidTr="0019740C">
        <w:trPr>
          <w:cantSplit/>
          <w:trHeight w:val="273"/>
          <w:jc w:val="center"/>
        </w:trPr>
        <w:tc>
          <w:tcPr>
            <w:tcW w:w="1990" w:type="pct"/>
            <w:shd w:val="clear" w:color="auto" w:fill="F2F2F2"/>
            <w:noWrap/>
            <w:vAlign w:val="bottom"/>
          </w:tcPr>
          <w:p w:rsidR="0019740C" w:rsidRDefault="0019740C">
            <w:pPr>
              <w:keepNext/>
              <w:keepLines/>
              <w:widowControl/>
              <w:adjustRightInd/>
              <w:spacing w:line="276" w:lineRule="auto"/>
              <w:jc w:val="left"/>
              <w:textAlignment w:val="auto"/>
              <w:rPr>
                <w:rFonts w:ascii="Times New Roman" w:hAnsi="Times New Roman"/>
                <w:b/>
                <w:bCs/>
                <w:color w:val="000000"/>
                <w:sz w:val="24"/>
                <w:szCs w:val="24"/>
              </w:rPr>
            </w:pPr>
            <w:r>
              <w:rPr>
                <w:rFonts w:ascii="Times New Roman" w:hAnsi="Times New Roman"/>
                <w:b/>
                <w:bCs/>
                <w:color w:val="000000"/>
                <w:sz w:val="24"/>
                <w:szCs w:val="24"/>
              </w:rPr>
              <w:t>NIES Survey items</w:t>
            </w:r>
          </w:p>
        </w:tc>
        <w:tc>
          <w:tcPr>
            <w:tcW w:w="1003" w:type="pct"/>
            <w:shd w:val="clear" w:color="auto" w:fill="F2F2F2"/>
            <w:noWrap/>
            <w:vAlign w:val="center"/>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p>
        </w:tc>
        <w:tc>
          <w:tcPr>
            <w:tcW w:w="1003" w:type="pct"/>
            <w:shd w:val="clear" w:color="auto" w:fill="F2F2F2"/>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p>
        </w:tc>
        <w:tc>
          <w:tcPr>
            <w:tcW w:w="1003" w:type="pct"/>
            <w:shd w:val="clear" w:color="auto" w:fill="F2F2F2"/>
            <w:noWrap/>
            <w:vAlign w:val="center"/>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p>
        </w:tc>
      </w:tr>
      <w:tr w:rsidR="0019740C" w:rsidRPr="00BC43CB" w:rsidTr="0019740C">
        <w:trPr>
          <w:cantSplit/>
          <w:trHeight w:val="273"/>
          <w:jc w:val="center"/>
        </w:trPr>
        <w:tc>
          <w:tcPr>
            <w:tcW w:w="1990" w:type="pct"/>
            <w:shd w:val="clear" w:color="auto" w:fill="auto"/>
            <w:noWrap/>
            <w:vAlign w:val="bottom"/>
          </w:tcPr>
          <w:p w:rsidR="0019740C" w:rsidRDefault="0019740C" w:rsidP="0019740C">
            <w:pPr>
              <w:keepNext/>
              <w:keepLines/>
              <w:widowControl/>
              <w:adjustRightInd/>
              <w:spacing w:line="276" w:lineRule="auto"/>
              <w:ind w:left="360"/>
              <w:jc w:val="left"/>
              <w:textAlignment w:val="auto"/>
              <w:rPr>
                <w:rFonts w:ascii="Times New Roman" w:hAnsi="Times New Roman"/>
                <w:b/>
                <w:bCs/>
                <w:color w:val="000000"/>
                <w:sz w:val="24"/>
                <w:szCs w:val="24"/>
              </w:rPr>
            </w:pPr>
            <w:r>
              <w:rPr>
                <w:rFonts w:ascii="Times New Roman" w:hAnsi="Times New Roman"/>
                <w:b/>
                <w:bCs/>
                <w:color w:val="000000"/>
                <w:sz w:val="24"/>
                <w:szCs w:val="24"/>
              </w:rPr>
              <w:t>Total Cognitive Interview Burden</w:t>
            </w:r>
          </w:p>
        </w:tc>
        <w:tc>
          <w:tcPr>
            <w:tcW w:w="1003" w:type="pct"/>
            <w:shd w:val="clear" w:color="auto" w:fill="auto"/>
            <w:noWrap/>
            <w:vAlign w:val="center"/>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670</w:t>
            </w:r>
          </w:p>
        </w:tc>
        <w:tc>
          <w:tcPr>
            <w:tcW w:w="1003" w:type="pct"/>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sz w:val="24"/>
              </w:rPr>
              <w:t>1</w:t>
            </w:r>
            <w:r w:rsidRPr="00ED3B2B">
              <w:rPr>
                <w:rFonts w:ascii="Times New Roman" w:hAnsi="Times New Roman"/>
                <w:b/>
                <w:sz w:val="24"/>
              </w:rPr>
              <w:t>,</w:t>
            </w:r>
            <w:r>
              <w:rPr>
                <w:rFonts w:ascii="Times New Roman" w:hAnsi="Times New Roman"/>
                <w:b/>
                <w:sz w:val="24"/>
              </w:rPr>
              <w:t>195</w:t>
            </w:r>
          </w:p>
        </w:tc>
        <w:tc>
          <w:tcPr>
            <w:tcW w:w="1003" w:type="pct"/>
            <w:shd w:val="clear" w:color="auto" w:fill="auto"/>
            <w:noWrap/>
            <w:vAlign w:val="center"/>
          </w:tcPr>
          <w:p w:rsidR="0019740C" w:rsidRDefault="0019740C" w:rsidP="0019740C">
            <w:pPr>
              <w:keepNext/>
              <w:keepLines/>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224</w:t>
            </w:r>
          </w:p>
        </w:tc>
      </w:tr>
      <w:tr w:rsidR="0019740C" w:rsidRPr="00BC43CB" w:rsidTr="0019740C">
        <w:trPr>
          <w:cantSplit/>
          <w:trHeight w:val="273"/>
          <w:jc w:val="center"/>
        </w:trPr>
        <w:tc>
          <w:tcPr>
            <w:tcW w:w="1990" w:type="pct"/>
            <w:shd w:val="clear" w:color="auto" w:fill="BFBFBF"/>
            <w:noWrap/>
            <w:vAlign w:val="center"/>
          </w:tcPr>
          <w:p w:rsidR="0019740C" w:rsidRDefault="0019740C" w:rsidP="0019740C">
            <w:pPr>
              <w:keepLines/>
              <w:widowControl/>
              <w:adjustRightInd/>
              <w:spacing w:line="276" w:lineRule="auto"/>
              <w:jc w:val="left"/>
              <w:textAlignment w:val="auto"/>
              <w:rPr>
                <w:rFonts w:ascii="Times New Roman" w:hAnsi="Times New Roman"/>
                <w:b/>
                <w:bCs/>
                <w:color w:val="000000"/>
                <w:sz w:val="24"/>
                <w:szCs w:val="24"/>
              </w:rPr>
            </w:pPr>
            <w:r w:rsidRPr="00BC43CB">
              <w:rPr>
                <w:rFonts w:ascii="Times New Roman" w:hAnsi="Times New Roman"/>
                <w:b/>
                <w:bCs/>
                <w:color w:val="000000"/>
                <w:sz w:val="24"/>
                <w:szCs w:val="24"/>
              </w:rPr>
              <w:t>Overall Totals</w:t>
            </w:r>
          </w:p>
        </w:tc>
        <w:tc>
          <w:tcPr>
            <w:tcW w:w="1003" w:type="pct"/>
            <w:shd w:val="clear" w:color="auto" w:fill="BFBFBF"/>
            <w:noWrap/>
            <w:vAlign w:val="center"/>
          </w:tcPr>
          <w:p w:rsidR="0019740C" w:rsidRDefault="0019740C" w:rsidP="00DC57A2">
            <w:pPr>
              <w:keepNext/>
              <w:keepLines/>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3</w:t>
            </w:r>
            <w:r w:rsidR="00BB7A3A">
              <w:rPr>
                <w:rFonts w:ascii="Times New Roman" w:hAnsi="Times New Roman"/>
                <w:b/>
                <w:bCs/>
                <w:color w:val="000000"/>
                <w:sz w:val="24"/>
                <w:szCs w:val="24"/>
              </w:rPr>
              <w:t>,</w:t>
            </w:r>
            <w:r>
              <w:rPr>
                <w:rFonts w:ascii="Times New Roman" w:hAnsi="Times New Roman"/>
                <w:b/>
                <w:bCs/>
                <w:color w:val="000000"/>
                <w:sz w:val="24"/>
                <w:szCs w:val="24"/>
              </w:rPr>
              <w:t>142</w:t>
            </w:r>
          </w:p>
        </w:tc>
        <w:tc>
          <w:tcPr>
            <w:tcW w:w="1003" w:type="pct"/>
            <w:shd w:val="clear" w:color="auto" w:fill="BFBFBF"/>
          </w:tcPr>
          <w:p w:rsidR="0019740C" w:rsidRDefault="00BB7A3A" w:rsidP="00DC57A2">
            <w:pPr>
              <w:keepNext/>
              <w:keepLines/>
              <w:widowControl/>
              <w:adjustRightInd/>
              <w:spacing w:line="276" w:lineRule="auto"/>
              <w:jc w:val="center"/>
              <w:textAlignment w:val="auto"/>
              <w:rPr>
                <w:rFonts w:ascii="Times New Roman" w:hAnsi="Times New Roman"/>
                <w:b/>
                <w:bCs/>
                <w:color w:val="000000"/>
                <w:sz w:val="24"/>
                <w:szCs w:val="24"/>
              </w:rPr>
            </w:pPr>
            <w:r w:rsidRPr="00BB7A3A">
              <w:rPr>
                <w:rFonts w:ascii="Times New Roman" w:hAnsi="Times New Roman"/>
                <w:b/>
                <w:bCs/>
                <w:color w:val="000000"/>
                <w:sz w:val="24"/>
                <w:szCs w:val="24"/>
              </w:rPr>
              <w:t>5</w:t>
            </w:r>
            <w:r>
              <w:rPr>
                <w:rFonts w:ascii="Times New Roman" w:hAnsi="Times New Roman"/>
                <w:b/>
                <w:bCs/>
                <w:color w:val="000000"/>
                <w:sz w:val="24"/>
                <w:szCs w:val="24"/>
              </w:rPr>
              <w:t>,</w:t>
            </w:r>
            <w:r w:rsidRPr="00BB7A3A">
              <w:rPr>
                <w:rFonts w:ascii="Times New Roman" w:hAnsi="Times New Roman"/>
                <w:b/>
                <w:bCs/>
                <w:color w:val="000000"/>
                <w:sz w:val="24"/>
                <w:szCs w:val="24"/>
              </w:rPr>
              <w:t>131</w:t>
            </w:r>
          </w:p>
        </w:tc>
        <w:tc>
          <w:tcPr>
            <w:tcW w:w="1003" w:type="pct"/>
            <w:shd w:val="clear" w:color="auto" w:fill="BFBFBF"/>
            <w:noWrap/>
            <w:vAlign w:val="center"/>
          </w:tcPr>
          <w:p w:rsidR="0019740C" w:rsidRDefault="0019740C" w:rsidP="00BB7A3A">
            <w:pPr>
              <w:keepNext/>
              <w:keepLines/>
              <w:widowControl/>
              <w:adjustRightInd/>
              <w:spacing w:line="276" w:lineRule="auto"/>
              <w:jc w:val="center"/>
              <w:textAlignment w:val="auto"/>
              <w:rPr>
                <w:rFonts w:ascii="Times New Roman" w:hAnsi="Times New Roman"/>
                <w:b/>
                <w:bCs/>
                <w:color w:val="000000"/>
                <w:sz w:val="24"/>
                <w:szCs w:val="24"/>
              </w:rPr>
            </w:pPr>
            <w:r>
              <w:rPr>
                <w:rFonts w:ascii="Times New Roman" w:hAnsi="Times New Roman"/>
                <w:b/>
                <w:bCs/>
                <w:color w:val="000000"/>
                <w:sz w:val="24"/>
                <w:szCs w:val="24"/>
              </w:rPr>
              <w:t>1</w:t>
            </w:r>
            <w:r w:rsidR="00BB7A3A">
              <w:rPr>
                <w:rFonts w:ascii="Times New Roman" w:hAnsi="Times New Roman"/>
                <w:b/>
                <w:bCs/>
                <w:color w:val="000000"/>
                <w:sz w:val="24"/>
                <w:szCs w:val="24"/>
              </w:rPr>
              <w:t>,</w:t>
            </w:r>
            <w:r>
              <w:rPr>
                <w:rFonts w:ascii="Times New Roman" w:hAnsi="Times New Roman"/>
                <w:b/>
                <w:bCs/>
                <w:color w:val="000000"/>
                <w:sz w:val="24"/>
                <w:szCs w:val="24"/>
              </w:rPr>
              <w:t>02</w:t>
            </w:r>
            <w:r w:rsidR="00BB7A3A">
              <w:rPr>
                <w:rFonts w:ascii="Times New Roman" w:hAnsi="Times New Roman"/>
                <w:b/>
                <w:bCs/>
                <w:color w:val="000000"/>
                <w:sz w:val="24"/>
                <w:szCs w:val="24"/>
              </w:rPr>
              <w:t>4</w:t>
            </w:r>
          </w:p>
        </w:tc>
      </w:tr>
    </w:tbl>
    <w:p w:rsidR="00251831" w:rsidRDefault="00251831" w:rsidP="00251831">
      <w:pPr>
        <w:widowControl/>
        <w:adjustRightInd/>
        <w:spacing w:line="276" w:lineRule="auto"/>
        <w:jc w:val="left"/>
        <w:textAlignment w:val="auto"/>
        <w:rPr>
          <w:rFonts w:ascii="Times New Roman" w:hAnsi="Times New Roman"/>
          <w:b/>
          <w:bCs/>
          <w:sz w:val="28"/>
        </w:rPr>
      </w:pPr>
    </w:p>
    <w:p w:rsidR="002770C4" w:rsidRDefault="00BC43CB">
      <w:pPr>
        <w:pStyle w:val="OMBSectionHeading"/>
        <w:spacing w:before="0" w:after="120" w:line="276" w:lineRule="auto"/>
        <w:ind w:left="360"/>
      </w:pPr>
      <w:bookmarkStart w:id="77" w:name="_Toc371668654"/>
      <w:r w:rsidRPr="007E70E7">
        <w:t>Estimate of Costs for Recruiting and Paying Respondents</w:t>
      </w:r>
      <w:bookmarkEnd w:id="74"/>
      <w:bookmarkEnd w:id="75"/>
      <w:bookmarkEnd w:id="77"/>
    </w:p>
    <w:p w:rsidR="00E56595" w:rsidRDefault="00A152D3" w:rsidP="00312590">
      <w:pPr>
        <w:pStyle w:val="PlainText"/>
        <w:spacing w:line="276" w:lineRule="auto"/>
        <w:rPr>
          <w:rStyle w:val="StyleTimesNewRoman"/>
          <w:rFonts w:eastAsia="Times New Roman"/>
          <w:szCs w:val="24"/>
        </w:rPr>
      </w:pPr>
      <w:r w:rsidRPr="00A152D3">
        <w:rPr>
          <w:rStyle w:val="StyleTimesNewRoman"/>
          <w:rFonts w:eastAsia="Times New Roman"/>
          <w:szCs w:val="24"/>
        </w:rPr>
        <w:t>For all student pretesting activities held outside of school hours, a $25 Visa gift card will be given to each student, and</w:t>
      </w:r>
      <w:r w:rsidR="00B51765">
        <w:rPr>
          <w:rStyle w:val="StyleTimesNewRoman"/>
          <w:rFonts w:eastAsia="Times New Roman"/>
          <w:szCs w:val="24"/>
        </w:rPr>
        <w:t>,</w:t>
      </w:r>
      <w:r w:rsidRPr="00A152D3">
        <w:rPr>
          <w:rStyle w:val="StyleTimesNewRoman"/>
          <w:rFonts w:eastAsia="Times New Roman"/>
          <w:szCs w:val="24"/>
        </w:rPr>
        <w:t xml:space="preserve"> </w:t>
      </w:r>
      <w:r w:rsidR="00B51765">
        <w:rPr>
          <w:rStyle w:val="StyleTimesNewRoman"/>
          <w:rFonts w:eastAsia="Times New Roman"/>
          <w:szCs w:val="24"/>
        </w:rPr>
        <w:t xml:space="preserve">if transportation is provided, </w:t>
      </w:r>
      <w:r w:rsidRPr="00A152D3">
        <w:rPr>
          <w:rStyle w:val="StyleTimesNewRoman"/>
          <w:rFonts w:eastAsia="Times New Roman"/>
          <w:szCs w:val="24"/>
        </w:rPr>
        <w:t xml:space="preserve">a parent or legal guardian of each student will receive a gift card of $25 to </w:t>
      </w:r>
      <w:r w:rsidR="00274AFF">
        <w:rPr>
          <w:rStyle w:val="StyleTimesNewRoman"/>
          <w:rFonts w:eastAsia="Times New Roman"/>
          <w:szCs w:val="24"/>
        </w:rPr>
        <w:t>thank</w:t>
      </w:r>
      <w:r w:rsidRPr="00A152D3">
        <w:rPr>
          <w:rStyle w:val="StyleTimesNewRoman"/>
          <w:rFonts w:eastAsia="Times New Roman"/>
          <w:szCs w:val="24"/>
        </w:rPr>
        <w:t xml:space="preserve"> him or her for the time involved and to help offset the travel/transportation costs</w:t>
      </w:r>
      <w:r w:rsidR="00B51765">
        <w:rPr>
          <w:rStyle w:val="StyleTimesNewRoman"/>
          <w:rFonts w:eastAsia="Times New Roman"/>
          <w:szCs w:val="24"/>
        </w:rPr>
        <w:t>.</w:t>
      </w:r>
      <w:r w:rsidRPr="00A152D3">
        <w:rPr>
          <w:rStyle w:val="StyleTimesNewRoman"/>
          <w:rFonts w:eastAsia="Times New Roman"/>
          <w:szCs w:val="24"/>
        </w:rPr>
        <w:t xml:space="preserve"> </w:t>
      </w:r>
    </w:p>
    <w:p w:rsidR="00B51765" w:rsidRPr="00E56595" w:rsidRDefault="00B51765" w:rsidP="00312590">
      <w:pPr>
        <w:pStyle w:val="PlainText"/>
        <w:spacing w:line="276" w:lineRule="auto"/>
        <w:rPr>
          <w:rStyle w:val="StyleTimesNewRoman"/>
          <w:rFonts w:eastAsia="Times New Roman"/>
          <w:szCs w:val="24"/>
        </w:rPr>
      </w:pPr>
    </w:p>
    <w:p w:rsidR="00312590" w:rsidRPr="00E56595" w:rsidRDefault="00A152D3" w:rsidP="00312590">
      <w:pPr>
        <w:pStyle w:val="PlainText"/>
        <w:spacing w:line="276" w:lineRule="auto"/>
        <w:rPr>
          <w:rStyle w:val="StyleTimesNewRoman"/>
          <w:rFonts w:eastAsia="Times New Roman"/>
          <w:szCs w:val="24"/>
        </w:rPr>
      </w:pPr>
      <w:r w:rsidRPr="00A152D3">
        <w:rPr>
          <w:rStyle w:val="StyleTimesNewRoman"/>
          <w:rFonts w:eastAsia="Times New Roman"/>
          <w:szCs w:val="24"/>
        </w:rPr>
        <w:t xml:space="preserve">If the mathematics and reading cognitive interviews take place at schools during school hours, the $25 gift cards will be given to the school administrators. </w:t>
      </w:r>
    </w:p>
    <w:p w:rsidR="00E56595" w:rsidRPr="00E56595" w:rsidRDefault="00E56595" w:rsidP="00312590">
      <w:pPr>
        <w:pStyle w:val="PlainText"/>
        <w:spacing w:line="276" w:lineRule="auto"/>
        <w:rPr>
          <w:rStyle w:val="StyleTimesNewRoman"/>
          <w:rFonts w:eastAsia="Times New Roman"/>
          <w:szCs w:val="24"/>
        </w:rPr>
      </w:pPr>
    </w:p>
    <w:p w:rsidR="00E56595" w:rsidRPr="00E56595" w:rsidRDefault="00A152D3" w:rsidP="00312590">
      <w:pPr>
        <w:pStyle w:val="PlainText"/>
        <w:spacing w:line="276" w:lineRule="auto"/>
        <w:rPr>
          <w:rStyle w:val="StyleTimesNewRoman"/>
          <w:szCs w:val="24"/>
        </w:rPr>
      </w:pPr>
      <w:r w:rsidRPr="00A152D3">
        <w:rPr>
          <w:rStyle w:val="StyleTimesNewRoman"/>
          <w:szCs w:val="24"/>
        </w:rPr>
        <w:t>For the NIES Survey teachers and school administrator cognitive interviews, participants will be given a $40 gift card for participating in the study.</w:t>
      </w:r>
    </w:p>
    <w:p w:rsidR="00C34519" w:rsidRDefault="00C34519">
      <w:pPr>
        <w:widowControl/>
        <w:adjustRightInd/>
        <w:spacing w:line="276" w:lineRule="auto"/>
        <w:jc w:val="left"/>
        <w:textAlignment w:val="auto"/>
        <w:rPr>
          <w:rFonts w:ascii="Times New Roman" w:hAnsi="Times New Roman"/>
          <w:sz w:val="24"/>
        </w:rPr>
      </w:pPr>
    </w:p>
    <w:p w:rsidR="002770C4" w:rsidRDefault="00BC43CB">
      <w:pPr>
        <w:pStyle w:val="OMBSectionHeading"/>
        <w:spacing w:before="0" w:after="120" w:line="276" w:lineRule="auto"/>
        <w:ind w:left="360"/>
      </w:pPr>
      <w:bookmarkStart w:id="78" w:name="_Toc371668655"/>
      <w:r w:rsidRPr="007E70E7">
        <w:t>Costs to Federal Government</w:t>
      </w:r>
      <w:bookmarkEnd w:id="78"/>
      <w:r w:rsidRPr="007E70E7">
        <w:t xml:space="preserve"> </w:t>
      </w:r>
    </w:p>
    <w:p w:rsidR="00C34519" w:rsidRDefault="00BC43CB">
      <w:pPr>
        <w:keepNext/>
        <w:spacing w:line="276" w:lineRule="auto"/>
        <w:rPr>
          <w:rFonts w:ascii="Times New Roman" w:hAnsi="Times New Roman"/>
          <w:sz w:val="24"/>
        </w:rPr>
      </w:pPr>
      <w:r w:rsidRPr="00BC43CB">
        <w:rPr>
          <w:rFonts w:ascii="Times New Roman" w:hAnsi="Times New Roman"/>
          <w:sz w:val="24"/>
        </w:rPr>
        <w:t xml:space="preserve">The estimated costs for the </w:t>
      </w:r>
      <w:r w:rsidR="00314A76">
        <w:rPr>
          <w:rFonts w:ascii="Times New Roman" w:hAnsi="Times New Roman"/>
          <w:sz w:val="24"/>
        </w:rPr>
        <w:t xml:space="preserve">pretesting </w:t>
      </w:r>
      <w:r w:rsidRPr="00BC43CB">
        <w:rPr>
          <w:rFonts w:ascii="Times New Roman" w:hAnsi="Times New Roman"/>
          <w:sz w:val="24"/>
        </w:rPr>
        <w:t xml:space="preserve">activities in this </w:t>
      </w:r>
      <w:r w:rsidR="00D62CA7">
        <w:rPr>
          <w:rFonts w:ascii="Times New Roman" w:hAnsi="Times New Roman"/>
          <w:sz w:val="24"/>
        </w:rPr>
        <w:t>submittal</w:t>
      </w:r>
      <w:r w:rsidR="00D62CA7" w:rsidRPr="00BC43CB">
        <w:rPr>
          <w:rFonts w:ascii="Times New Roman" w:hAnsi="Times New Roman"/>
          <w:sz w:val="24"/>
        </w:rPr>
        <w:t xml:space="preserve"> </w:t>
      </w:r>
      <w:r w:rsidRPr="00BC43CB">
        <w:rPr>
          <w:rFonts w:ascii="Times New Roman" w:hAnsi="Times New Roman"/>
          <w:sz w:val="24"/>
        </w:rPr>
        <w:t xml:space="preserve">are described in Table </w:t>
      </w:r>
      <w:r w:rsidR="00E30457">
        <w:rPr>
          <w:rFonts w:ascii="Times New Roman" w:hAnsi="Times New Roman"/>
          <w:sz w:val="24"/>
        </w:rPr>
        <w:t>8</w:t>
      </w:r>
      <w:r w:rsidRPr="00BC43CB">
        <w:rPr>
          <w:rFonts w:ascii="Times New Roman" w:hAnsi="Times New Roman"/>
          <w:sz w:val="24"/>
        </w:rPr>
        <w:t>.</w:t>
      </w:r>
    </w:p>
    <w:p w:rsidR="00C34519" w:rsidRDefault="00C34519">
      <w:pPr>
        <w:spacing w:line="276" w:lineRule="auto"/>
        <w:rPr>
          <w:rFonts w:ascii="Times New Roman" w:hAnsi="Times New Roman"/>
          <w:sz w:val="24"/>
        </w:rPr>
      </w:pPr>
    </w:p>
    <w:p w:rsidR="00C34519" w:rsidRDefault="00BC43CB">
      <w:pPr>
        <w:widowControl/>
        <w:adjustRightInd/>
        <w:spacing w:line="276" w:lineRule="auto"/>
        <w:jc w:val="left"/>
        <w:textAlignment w:val="auto"/>
        <w:rPr>
          <w:rFonts w:ascii="Times New Roman" w:hAnsi="Times New Roman"/>
          <w:b/>
          <w:sz w:val="24"/>
        </w:rPr>
      </w:pPr>
      <w:r w:rsidRPr="00BC43CB">
        <w:rPr>
          <w:rFonts w:ascii="Times New Roman" w:hAnsi="Times New Roman"/>
          <w:b/>
          <w:sz w:val="24"/>
        </w:rPr>
        <w:t xml:space="preserve">Table </w:t>
      </w:r>
      <w:r w:rsidR="00E30457">
        <w:rPr>
          <w:rFonts w:ascii="Times New Roman" w:hAnsi="Times New Roman"/>
          <w:b/>
          <w:sz w:val="24"/>
        </w:rPr>
        <w:t>8</w:t>
      </w:r>
      <w:r w:rsidRPr="00BC43CB">
        <w:rPr>
          <w:rFonts w:ascii="Times New Roman" w:hAnsi="Times New Roman"/>
          <w:b/>
          <w:sz w:val="24"/>
        </w:rPr>
        <w:t>.  Estimate of Costs</w:t>
      </w:r>
      <w:r w:rsidR="00314A76">
        <w:rPr>
          <w:rFonts w:ascii="Times New Roman" w:hAnsi="Times New Roman"/>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7"/>
        <w:gridCol w:w="1403"/>
        <w:gridCol w:w="1260"/>
      </w:tblGrid>
      <w:tr w:rsidR="00BC43CB" w:rsidRPr="00BC43CB" w:rsidTr="00314A76">
        <w:tc>
          <w:tcPr>
            <w:tcW w:w="0" w:type="auto"/>
            <w:vAlign w:val="center"/>
          </w:tcPr>
          <w:p w:rsidR="00C34519" w:rsidRDefault="00BC43CB">
            <w:pPr>
              <w:keepNext/>
              <w:widowControl/>
              <w:adjustRightInd/>
              <w:spacing w:line="276" w:lineRule="auto"/>
              <w:jc w:val="left"/>
              <w:textAlignment w:val="auto"/>
              <w:rPr>
                <w:rFonts w:ascii="Times New Roman" w:hAnsi="Times New Roman"/>
                <w:sz w:val="24"/>
              </w:rPr>
            </w:pPr>
            <w:r w:rsidRPr="00BC43CB">
              <w:rPr>
                <w:rFonts w:ascii="Times New Roman" w:hAnsi="Times New Roman"/>
                <w:b/>
                <w:sz w:val="24"/>
              </w:rPr>
              <w:t>Activity</w:t>
            </w:r>
          </w:p>
        </w:tc>
        <w:tc>
          <w:tcPr>
            <w:tcW w:w="0" w:type="auto"/>
            <w:vAlign w:val="center"/>
          </w:tcPr>
          <w:p w:rsidR="00C34519" w:rsidRDefault="00BC43CB">
            <w:pPr>
              <w:keepNext/>
              <w:widowControl/>
              <w:adjustRightInd/>
              <w:spacing w:line="276" w:lineRule="auto"/>
              <w:jc w:val="left"/>
              <w:textAlignment w:val="auto"/>
              <w:rPr>
                <w:rFonts w:ascii="Times New Roman" w:hAnsi="Times New Roman" w:cs="Tahoma"/>
                <w:sz w:val="24"/>
                <w:szCs w:val="16"/>
              </w:rPr>
            </w:pPr>
            <w:r w:rsidRPr="00BC43CB">
              <w:rPr>
                <w:rFonts w:ascii="Times New Roman" w:hAnsi="Times New Roman"/>
                <w:b/>
                <w:sz w:val="24"/>
              </w:rPr>
              <w:t>Provider</w:t>
            </w:r>
          </w:p>
        </w:tc>
        <w:tc>
          <w:tcPr>
            <w:tcW w:w="0" w:type="auto"/>
            <w:vAlign w:val="center"/>
          </w:tcPr>
          <w:p w:rsidR="00C34519" w:rsidRDefault="00BC43CB">
            <w:pPr>
              <w:keepNext/>
              <w:widowControl/>
              <w:adjustRightInd/>
              <w:spacing w:line="276" w:lineRule="auto"/>
              <w:jc w:val="left"/>
              <w:textAlignment w:val="auto"/>
              <w:rPr>
                <w:rFonts w:ascii="Times New Roman" w:hAnsi="Times New Roman" w:cs="Tahoma"/>
                <w:sz w:val="24"/>
                <w:szCs w:val="16"/>
              </w:rPr>
            </w:pPr>
            <w:r w:rsidRPr="00BC43CB">
              <w:rPr>
                <w:rFonts w:ascii="Times New Roman" w:hAnsi="Times New Roman"/>
                <w:b/>
                <w:sz w:val="24"/>
              </w:rPr>
              <w:t>Estimated Cost</w:t>
            </w:r>
          </w:p>
        </w:tc>
      </w:tr>
      <w:tr w:rsidR="00BC43CB" w:rsidRPr="00BC43CB" w:rsidTr="00314A76">
        <w:trPr>
          <w:trHeight w:val="1440"/>
        </w:trPr>
        <w:tc>
          <w:tcPr>
            <w:tcW w:w="0" w:type="auto"/>
            <w:vAlign w:val="center"/>
          </w:tcPr>
          <w:p w:rsidR="00DC57A2" w:rsidRDefault="00E56595">
            <w:pPr>
              <w:widowControl/>
              <w:adjustRightInd/>
              <w:spacing w:line="276" w:lineRule="auto"/>
              <w:jc w:val="left"/>
              <w:textAlignment w:val="auto"/>
              <w:rPr>
                <w:rFonts w:ascii="Times New Roman" w:hAnsi="Times New Roman"/>
                <w:b/>
                <w:sz w:val="24"/>
              </w:rPr>
            </w:pPr>
            <w:r>
              <w:rPr>
                <w:rFonts w:ascii="Times New Roman" w:hAnsi="Times New Roman"/>
                <w:b/>
                <w:sz w:val="24"/>
              </w:rPr>
              <w:t xml:space="preserve">Cognitive Item </w:t>
            </w:r>
            <w:r w:rsidR="00BC43CB" w:rsidRPr="00BC43CB">
              <w:rPr>
                <w:rFonts w:ascii="Times New Roman" w:hAnsi="Times New Roman"/>
                <w:b/>
                <w:sz w:val="24"/>
              </w:rPr>
              <w:t>Play</w:t>
            </w:r>
            <w:r w:rsidR="002168EB">
              <w:rPr>
                <w:rFonts w:ascii="Times New Roman" w:hAnsi="Times New Roman"/>
                <w:b/>
                <w:sz w:val="24"/>
              </w:rPr>
              <w:t xml:space="preserve"> </w:t>
            </w:r>
            <w:r>
              <w:rPr>
                <w:rFonts w:ascii="Times New Roman" w:hAnsi="Times New Roman"/>
                <w:b/>
                <w:sz w:val="24"/>
              </w:rPr>
              <w:t>T</w:t>
            </w:r>
            <w:r w:rsidR="00BC43CB" w:rsidRPr="00BC43CB">
              <w:rPr>
                <w:rFonts w:ascii="Times New Roman" w:hAnsi="Times New Roman"/>
                <w:b/>
                <w:sz w:val="24"/>
              </w:rPr>
              <w:t xml:space="preserve">esting </w:t>
            </w:r>
          </w:p>
          <w:p w:rsidR="00DC57A2" w:rsidRDefault="00BC43CB">
            <w:pPr>
              <w:keepNext/>
              <w:widowControl/>
              <w:adjustRightInd/>
              <w:spacing w:line="276" w:lineRule="auto"/>
              <w:jc w:val="left"/>
              <w:textAlignment w:val="auto"/>
              <w:rPr>
                <w:rFonts w:ascii="Times New Roman" w:hAnsi="Times New Roman"/>
                <w:sz w:val="24"/>
              </w:rPr>
            </w:pPr>
            <w:r w:rsidRPr="00BC43CB">
              <w:rPr>
                <w:rFonts w:ascii="Times New Roman" w:hAnsi="Times New Roman"/>
                <w:sz w:val="24"/>
              </w:rPr>
              <w:t xml:space="preserve">Design, prepare for, and conduct play testing sessions (including recruitment, incentive costs, data collection, and </w:t>
            </w:r>
            <w:r w:rsidR="002168EB">
              <w:rPr>
                <w:rFonts w:ascii="Times New Roman" w:hAnsi="Times New Roman"/>
                <w:sz w:val="24"/>
              </w:rPr>
              <w:t>summary of findings</w:t>
            </w:r>
            <w:r w:rsidRPr="00BC43CB">
              <w:rPr>
                <w:rFonts w:ascii="Times New Roman" w:hAnsi="Times New Roman"/>
                <w:sz w:val="24"/>
              </w:rPr>
              <w:t>).</w:t>
            </w:r>
          </w:p>
        </w:tc>
        <w:tc>
          <w:tcPr>
            <w:tcW w:w="0" w:type="auto"/>
            <w:vAlign w:val="center"/>
          </w:tcPr>
          <w:p w:rsidR="00DC57A2" w:rsidRDefault="00314A76">
            <w:pPr>
              <w:widowControl/>
              <w:adjustRightInd/>
              <w:spacing w:line="276" w:lineRule="auto"/>
              <w:jc w:val="center"/>
              <w:textAlignment w:val="auto"/>
              <w:rPr>
                <w:rFonts w:ascii="Times New Roman" w:hAnsi="Times New Roman"/>
                <w:sz w:val="24"/>
              </w:rPr>
            </w:pPr>
            <w:r>
              <w:rPr>
                <w:rFonts w:ascii="Times New Roman" w:hAnsi="Times New Roman"/>
                <w:sz w:val="24"/>
              </w:rPr>
              <w:t>ETS</w:t>
            </w:r>
          </w:p>
          <w:p w:rsidR="00DC57A2" w:rsidRDefault="00DC57A2">
            <w:pPr>
              <w:widowControl/>
              <w:adjustRightInd/>
              <w:spacing w:line="276" w:lineRule="auto"/>
              <w:jc w:val="center"/>
              <w:textAlignment w:val="auto"/>
              <w:rPr>
                <w:rFonts w:ascii="Times New Roman" w:hAnsi="Times New Roman"/>
                <w:sz w:val="24"/>
              </w:rPr>
            </w:pPr>
          </w:p>
        </w:tc>
        <w:tc>
          <w:tcPr>
            <w:tcW w:w="0" w:type="auto"/>
            <w:vAlign w:val="center"/>
          </w:tcPr>
          <w:p w:rsidR="00DC57A2" w:rsidRDefault="00BC43CB">
            <w:pPr>
              <w:widowControl/>
              <w:adjustRightInd/>
              <w:spacing w:line="276" w:lineRule="auto"/>
              <w:jc w:val="center"/>
              <w:textAlignment w:val="auto"/>
              <w:rPr>
                <w:rFonts w:ascii="Times New Roman" w:hAnsi="Times New Roman"/>
                <w:sz w:val="24"/>
              </w:rPr>
            </w:pPr>
            <w:r w:rsidRPr="00BC43CB">
              <w:rPr>
                <w:rFonts w:ascii="Times New Roman" w:hAnsi="Times New Roman"/>
                <w:sz w:val="24"/>
              </w:rPr>
              <w:t>$ 8</w:t>
            </w:r>
            <w:r w:rsidR="0032340A">
              <w:rPr>
                <w:rFonts w:ascii="Times New Roman" w:hAnsi="Times New Roman"/>
                <w:sz w:val="24"/>
              </w:rPr>
              <w:t>4</w:t>
            </w:r>
            <w:r w:rsidRPr="00BC43CB">
              <w:rPr>
                <w:rFonts w:ascii="Times New Roman" w:hAnsi="Times New Roman"/>
                <w:sz w:val="24"/>
              </w:rPr>
              <w:t>,</w:t>
            </w:r>
            <w:r w:rsidR="0032340A">
              <w:rPr>
                <w:rFonts w:ascii="Times New Roman" w:hAnsi="Times New Roman"/>
                <w:sz w:val="24"/>
              </w:rPr>
              <w:t>0</w:t>
            </w:r>
            <w:r w:rsidRPr="00BC43CB">
              <w:rPr>
                <w:rFonts w:ascii="Times New Roman" w:hAnsi="Times New Roman"/>
                <w:sz w:val="24"/>
              </w:rPr>
              <w:t>60</w:t>
            </w:r>
          </w:p>
          <w:p w:rsidR="00DC57A2" w:rsidRDefault="00DC57A2">
            <w:pPr>
              <w:keepNext/>
              <w:widowControl/>
              <w:adjustRightInd/>
              <w:spacing w:line="276" w:lineRule="auto"/>
              <w:jc w:val="center"/>
              <w:textAlignment w:val="auto"/>
              <w:rPr>
                <w:rFonts w:ascii="Times New Roman" w:hAnsi="Times New Roman"/>
                <w:sz w:val="24"/>
              </w:rPr>
            </w:pPr>
          </w:p>
        </w:tc>
      </w:tr>
      <w:tr w:rsidR="00BC43CB" w:rsidRPr="00BC43CB" w:rsidTr="00314A76">
        <w:tc>
          <w:tcPr>
            <w:tcW w:w="0" w:type="auto"/>
            <w:tcBorders>
              <w:bottom w:val="single" w:sz="4" w:space="0" w:color="auto"/>
            </w:tcBorders>
            <w:vAlign w:val="center"/>
          </w:tcPr>
          <w:p w:rsidR="00DC57A2" w:rsidRDefault="00E56595">
            <w:pPr>
              <w:widowControl/>
              <w:adjustRightInd/>
              <w:spacing w:line="276" w:lineRule="auto"/>
              <w:jc w:val="left"/>
              <w:textAlignment w:val="auto"/>
              <w:rPr>
                <w:rFonts w:ascii="Times New Roman" w:hAnsi="Times New Roman"/>
                <w:sz w:val="24"/>
              </w:rPr>
            </w:pPr>
            <w:r>
              <w:rPr>
                <w:rFonts w:ascii="Times New Roman" w:hAnsi="Times New Roman"/>
                <w:b/>
                <w:sz w:val="24"/>
              </w:rPr>
              <w:t xml:space="preserve">Cognitive Item </w:t>
            </w:r>
            <w:r w:rsidR="00BC43CB" w:rsidRPr="00BC43CB">
              <w:rPr>
                <w:rFonts w:ascii="Times New Roman" w:hAnsi="Times New Roman"/>
                <w:b/>
                <w:sz w:val="24"/>
              </w:rPr>
              <w:t xml:space="preserve">Cognitive </w:t>
            </w:r>
            <w:r>
              <w:rPr>
                <w:rFonts w:ascii="Times New Roman" w:hAnsi="Times New Roman"/>
                <w:b/>
                <w:sz w:val="24"/>
              </w:rPr>
              <w:t>Interviews</w:t>
            </w:r>
            <w:r w:rsidRPr="00BC43CB">
              <w:rPr>
                <w:rFonts w:ascii="Times New Roman" w:hAnsi="Times New Roman"/>
                <w:b/>
                <w:sz w:val="24"/>
              </w:rPr>
              <w:t xml:space="preserve"> </w:t>
            </w:r>
          </w:p>
          <w:p w:rsidR="00DC57A2" w:rsidRDefault="00BC43CB">
            <w:pPr>
              <w:widowControl/>
              <w:adjustRightInd/>
              <w:spacing w:line="276" w:lineRule="auto"/>
              <w:jc w:val="left"/>
              <w:textAlignment w:val="auto"/>
              <w:rPr>
                <w:rFonts w:ascii="Times New Roman" w:hAnsi="Times New Roman"/>
                <w:b/>
                <w:sz w:val="24"/>
              </w:rPr>
            </w:pPr>
            <w:r w:rsidRPr="00BC43CB">
              <w:rPr>
                <w:rFonts w:ascii="Times New Roman" w:hAnsi="Times New Roman"/>
                <w:sz w:val="24"/>
              </w:rPr>
              <w:t>Design, prepare for, and conduct cognitive interviews (including recruitment, incentive costs, data collection, analysis, and reporting).</w:t>
            </w:r>
          </w:p>
        </w:tc>
        <w:tc>
          <w:tcPr>
            <w:tcW w:w="0" w:type="auto"/>
            <w:tcBorders>
              <w:bottom w:val="single" w:sz="4" w:space="0" w:color="auto"/>
            </w:tcBorders>
            <w:vAlign w:val="center"/>
          </w:tcPr>
          <w:p w:rsidR="00DC57A2" w:rsidRDefault="00BC43CB">
            <w:pPr>
              <w:widowControl/>
              <w:adjustRightInd/>
              <w:spacing w:line="276" w:lineRule="auto"/>
              <w:jc w:val="center"/>
              <w:textAlignment w:val="auto"/>
              <w:rPr>
                <w:rFonts w:ascii="Times New Roman" w:hAnsi="Times New Roman"/>
                <w:sz w:val="24"/>
              </w:rPr>
            </w:pPr>
            <w:r w:rsidRPr="00BC43CB">
              <w:rPr>
                <w:rFonts w:ascii="Times New Roman" w:hAnsi="Times New Roman"/>
                <w:sz w:val="24"/>
              </w:rPr>
              <w:t>ETS</w:t>
            </w:r>
          </w:p>
          <w:p w:rsidR="00DC57A2" w:rsidRDefault="00DC57A2">
            <w:pPr>
              <w:keepNext/>
              <w:widowControl/>
              <w:adjustRightInd/>
              <w:spacing w:line="276" w:lineRule="auto"/>
              <w:jc w:val="center"/>
              <w:textAlignment w:val="auto"/>
              <w:rPr>
                <w:rFonts w:ascii="Times New Roman" w:hAnsi="Times New Roman"/>
                <w:sz w:val="24"/>
              </w:rPr>
            </w:pPr>
          </w:p>
        </w:tc>
        <w:tc>
          <w:tcPr>
            <w:tcW w:w="0" w:type="auto"/>
            <w:tcBorders>
              <w:bottom w:val="single" w:sz="4" w:space="0" w:color="auto"/>
            </w:tcBorders>
            <w:vAlign w:val="center"/>
          </w:tcPr>
          <w:p w:rsidR="00DC57A2" w:rsidRDefault="00BC43CB">
            <w:pPr>
              <w:widowControl/>
              <w:adjustRightInd/>
              <w:spacing w:line="276" w:lineRule="auto"/>
              <w:jc w:val="center"/>
              <w:textAlignment w:val="auto"/>
              <w:rPr>
                <w:rFonts w:ascii="Times New Roman" w:hAnsi="Times New Roman"/>
                <w:sz w:val="24"/>
              </w:rPr>
            </w:pPr>
            <w:r w:rsidRPr="00BC43CB">
              <w:rPr>
                <w:rFonts w:ascii="Times New Roman" w:hAnsi="Times New Roman"/>
                <w:sz w:val="24"/>
              </w:rPr>
              <w:t xml:space="preserve">$ </w:t>
            </w:r>
            <w:r w:rsidR="000A4214">
              <w:rPr>
                <w:rFonts w:ascii="Times New Roman" w:hAnsi="Times New Roman"/>
                <w:sz w:val="24"/>
              </w:rPr>
              <w:t>202,</w:t>
            </w:r>
            <w:r w:rsidRPr="00BC43CB">
              <w:rPr>
                <w:rFonts w:ascii="Times New Roman" w:hAnsi="Times New Roman"/>
                <w:sz w:val="24"/>
              </w:rPr>
              <w:t>0</w:t>
            </w:r>
            <w:r w:rsidR="000A4214">
              <w:rPr>
                <w:rFonts w:ascii="Times New Roman" w:hAnsi="Times New Roman"/>
                <w:sz w:val="24"/>
              </w:rPr>
              <w:t>40</w:t>
            </w:r>
          </w:p>
          <w:p w:rsidR="00DC57A2" w:rsidRDefault="00DC57A2">
            <w:pPr>
              <w:keepNext/>
              <w:widowControl/>
              <w:adjustRightInd/>
              <w:spacing w:line="276" w:lineRule="auto"/>
              <w:jc w:val="center"/>
              <w:textAlignment w:val="auto"/>
              <w:rPr>
                <w:rFonts w:ascii="Times New Roman" w:hAnsi="Times New Roman"/>
                <w:sz w:val="24"/>
              </w:rPr>
            </w:pPr>
          </w:p>
        </w:tc>
      </w:tr>
      <w:tr w:rsidR="00BC43CB" w:rsidRPr="00BC43CB" w:rsidTr="00314A76">
        <w:tc>
          <w:tcPr>
            <w:tcW w:w="0" w:type="auto"/>
            <w:vAlign w:val="center"/>
          </w:tcPr>
          <w:p w:rsidR="00DC57A2" w:rsidRDefault="00E56595" w:rsidP="00082186">
            <w:pPr>
              <w:keepNext/>
              <w:keepLines/>
              <w:widowControl/>
              <w:adjustRightInd/>
              <w:spacing w:line="276" w:lineRule="auto"/>
              <w:jc w:val="left"/>
              <w:textAlignment w:val="auto"/>
              <w:rPr>
                <w:rFonts w:ascii="Times New Roman" w:hAnsi="Times New Roman"/>
                <w:b/>
                <w:sz w:val="24"/>
              </w:rPr>
            </w:pPr>
            <w:r>
              <w:rPr>
                <w:rFonts w:ascii="Times New Roman" w:hAnsi="Times New Roman"/>
                <w:b/>
                <w:sz w:val="24"/>
              </w:rPr>
              <w:t xml:space="preserve">Cognitive Item </w:t>
            </w:r>
            <w:r w:rsidR="008E225F">
              <w:rPr>
                <w:rFonts w:ascii="Times New Roman" w:hAnsi="Times New Roman"/>
                <w:b/>
                <w:sz w:val="24"/>
              </w:rPr>
              <w:t>Small</w:t>
            </w:r>
            <w:r w:rsidR="002168EB">
              <w:rPr>
                <w:rFonts w:ascii="Times New Roman" w:hAnsi="Times New Roman"/>
                <w:b/>
                <w:sz w:val="24"/>
              </w:rPr>
              <w:t>-</w:t>
            </w:r>
            <w:r w:rsidR="00BC43CB" w:rsidRPr="00BC43CB">
              <w:rPr>
                <w:rFonts w:ascii="Times New Roman" w:hAnsi="Times New Roman"/>
                <w:b/>
                <w:sz w:val="24"/>
              </w:rPr>
              <w:t xml:space="preserve">scale </w:t>
            </w:r>
            <w:r>
              <w:rPr>
                <w:rFonts w:ascii="Times New Roman" w:hAnsi="Times New Roman"/>
                <w:b/>
                <w:sz w:val="24"/>
              </w:rPr>
              <w:t>T</w:t>
            </w:r>
            <w:r w:rsidR="00BC43CB" w:rsidRPr="00BC43CB">
              <w:rPr>
                <w:rFonts w:ascii="Times New Roman" w:hAnsi="Times New Roman"/>
                <w:b/>
                <w:sz w:val="24"/>
              </w:rPr>
              <w:t xml:space="preserve">ryouts </w:t>
            </w:r>
          </w:p>
          <w:p w:rsidR="00DC57A2" w:rsidRDefault="00BC43CB" w:rsidP="00082186">
            <w:pPr>
              <w:keepNext/>
              <w:keepLines/>
              <w:widowControl/>
              <w:adjustRightInd/>
              <w:spacing w:line="276" w:lineRule="auto"/>
              <w:jc w:val="left"/>
              <w:textAlignment w:val="auto"/>
              <w:rPr>
                <w:rFonts w:ascii="Times New Roman" w:hAnsi="Times New Roman"/>
                <w:sz w:val="24"/>
              </w:rPr>
            </w:pPr>
            <w:r w:rsidRPr="00BC43CB">
              <w:rPr>
                <w:rFonts w:ascii="Times New Roman" w:hAnsi="Times New Roman"/>
                <w:sz w:val="24"/>
              </w:rPr>
              <w:t>Design</w:t>
            </w:r>
            <w:r w:rsidR="00AE24A4">
              <w:rPr>
                <w:rFonts w:ascii="Times New Roman" w:hAnsi="Times New Roman"/>
                <w:sz w:val="24"/>
              </w:rPr>
              <w:t xml:space="preserve">, </w:t>
            </w:r>
            <w:r w:rsidRPr="00BC43CB">
              <w:rPr>
                <w:rFonts w:ascii="Times New Roman" w:hAnsi="Times New Roman"/>
                <w:sz w:val="24"/>
              </w:rPr>
              <w:t>prepare for</w:t>
            </w:r>
            <w:r w:rsidR="00AE24A4">
              <w:rPr>
                <w:rFonts w:ascii="Times New Roman" w:hAnsi="Times New Roman"/>
                <w:sz w:val="24"/>
              </w:rPr>
              <w:t>, and conduct</w:t>
            </w:r>
            <w:r w:rsidRPr="00BC43CB">
              <w:rPr>
                <w:rFonts w:ascii="Times New Roman" w:hAnsi="Times New Roman"/>
                <w:sz w:val="24"/>
              </w:rPr>
              <w:t xml:space="preserve"> scoring and analysis of tryouts.</w:t>
            </w:r>
          </w:p>
          <w:p w:rsidR="00DC57A2" w:rsidRDefault="00DC57A2" w:rsidP="00082186">
            <w:pPr>
              <w:keepNext/>
              <w:keepLines/>
              <w:widowControl/>
              <w:adjustRightInd/>
              <w:spacing w:line="276" w:lineRule="auto"/>
              <w:jc w:val="left"/>
              <w:textAlignment w:val="auto"/>
              <w:rPr>
                <w:rFonts w:ascii="Times New Roman" w:hAnsi="Times New Roman"/>
                <w:sz w:val="24"/>
              </w:rPr>
            </w:pPr>
          </w:p>
          <w:p w:rsidR="00DC57A2" w:rsidRDefault="00BC43CB" w:rsidP="00082186">
            <w:pPr>
              <w:keepNext/>
              <w:keepLines/>
              <w:widowControl/>
              <w:adjustRightInd/>
              <w:spacing w:line="276" w:lineRule="auto"/>
              <w:jc w:val="left"/>
              <w:textAlignment w:val="auto"/>
              <w:rPr>
                <w:rFonts w:ascii="Times New Roman" w:hAnsi="Times New Roman"/>
                <w:b/>
                <w:sz w:val="24"/>
              </w:rPr>
            </w:pPr>
            <w:r w:rsidRPr="00BC43CB">
              <w:rPr>
                <w:rFonts w:ascii="Times New Roman" w:hAnsi="Times New Roman"/>
                <w:sz w:val="24"/>
              </w:rPr>
              <w:t>Prepare for and conduct tryouts (including recruitment, incentive costs, data collection, reporting).</w:t>
            </w:r>
          </w:p>
        </w:tc>
        <w:tc>
          <w:tcPr>
            <w:tcW w:w="0" w:type="auto"/>
            <w:vAlign w:val="center"/>
          </w:tcPr>
          <w:p w:rsidR="00DC57A2" w:rsidRDefault="00314A76" w:rsidP="00082186">
            <w:pPr>
              <w:keepNext/>
              <w:keepLines/>
              <w:widowControl/>
              <w:adjustRightInd/>
              <w:spacing w:line="276" w:lineRule="auto"/>
              <w:jc w:val="center"/>
              <w:textAlignment w:val="auto"/>
              <w:rPr>
                <w:rFonts w:ascii="Times New Roman" w:hAnsi="Times New Roman"/>
                <w:sz w:val="24"/>
              </w:rPr>
            </w:pPr>
            <w:r>
              <w:rPr>
                <w:rFonts w:ascii="Times New Roman" w:hAnsi="Times New Roman"/>
                <w:sz w:val="24"/>
              </w:rPr>
              <w:t>ETS</w:t>
            </w:r>
          </w:p>
          <w:p w:rsidR="00DC57A2" w:rsidRDefault="00DC57A2" w:rsidP="00082186">
            <w:pPr>
              <w:keepNext/>
              <w:keepLines/>
              <w:widowControl/>
              <w:adjustRightInd/>
              <w:spacing w:line="276" w:lineRule="auto"/>
              <w:jc w:val="center"/>
              <w:textAlignment w:val="auto"/>
              <w:rPr>
                <w:rFonts w:ascii="Times New Roman" w:hAnsi="Times New Roman"/>
                <w:sz w:val="24"/>
              </w:rPr>
            </w:pPr>
          </w:p>
          <w:p w:rsidR="00DC57A2" w:rsidRDefault="00DC57A2" w:rsidP="00082186">
            <w:pPr>
              <w:keepNext/>
              <w:keepLines/>
              <w:widowControl/>
              <w:adjustRightInd/>
              <w:spacing w:line="276" w:lineRule="auto"/>
              <w:jc w:val="center"/>
              <w:textAlignment w:val="auto"/>
              <w:rPr>
                <w:rFonts w:ascii="Times New Roman" w:hAnsi="Times New Roman"/>
                <w:sz w:val="24"/>
              </w:rPr>
            </w:pPr>
          </w:p>
          <w:p w:rsidR="00082186" w:rsidRDefault="00082186" w:rsidP="00082186">
            <w:pPr>
              <w:keepNext/>
              <w:keepLines/>
              <w:widowControl/>
              <w:adjustRightInd/>
              <w:spacing w:line="276" w:lineRule="auto"/>
              <w:jc w:val="center"/>
              <w:textAlignment w:val="auto"/>
              <w:rPr>
                <w:rFonts w:ascii="Times New Roman" w:hAnsi="Times New Roman"/>
                <w:sz w:val="24"/>
              </w:rPr>
            </w:pPr>
          </w:p>
          <w:p w:rsidR="00DC57A2" w:rsidRDefault="00BC43CB" w:rsidP="00082186">
            <w:pPr>
              <w:keepNext/>
              <w:keepLines/>
              <w:widowControl/>
              <w:adjustRightInd/>
              <w:spacing w:line="276" w:lineRule="auto"/>
              <w:jc w:val="center"/>
              <w:textAlignment w:val="auto"/>
              <w:rPr>
                <w:rFonts w:ascii="Times New Roman" w:hAnsi="Times New Roman"/>
                <w:sz w:val="24"/>
              </w:rPr>
            </w:pPr>
            <w:r w:rsidRPr="00BC43CB">
              <w:rPr>
                <w:rFonts w:ascii="Times New Roman" w:hAnsi="Times New Roman"/>
                <w:sz w:val="24"/>
              </w:rPr>
              <w:t>EurekaFacts</w:t>
            </w:r>
          </w:p>
        </w:tc>
        <w:tc>
          <w:tcPr>
            <w:tcW w:w="0" w:type="auto"/>
            <w:vAlign w:val="center"/>
          </w:tcPr>
          <w:p w:rsidR="00DC57A2" w:rsidRDefault="00BC43CB" w:rsidP="00082186">
            <w:pPr>
              <w:keepNext/>
              <w:keepLines/>
              <w:widowControl/>
              <w:adjustRightInd/>
              <w:spacing w:line="276" w:lineRule="auto"/>
              <w:jc w:val="center"/>
              <w:textAlignment w:val="auto"/>
              <w:rPr>
                <w:rFonts w:ascii="Times New Roman" w:hAnsi="Times New Roman"/>
                <w:sz w:val="24"/>
              </w:rPr>
            </w:pPr>
            <w:r w:rsidRPr="00BC43CB">
              <w:rPr>
                <w:rFonts w:ascii="Times New Roman" w:hAnsi="Times New Roman"/>
                <w:sz w:val="24"/>
              </w:rPr>
              <w:t xml:space="preserve">$ </w:t>
            </w:r>
            <w:r w:rsidR="00C0160C" w:rsidRPr="00BC43CB">
              <w:rPr>
                <w:rFonts w:ascii="Times New Roman" w:hAnsi="Times New Roman"/>
                <w:sz w:val="24"/>
              </w:rPr>
              <w:t>10</w:t>
            </w:r>
            <w:r w:rsidR="00C0160C">
              <w:rPr>
                <w:rFonts w:ascii="Times New Roman" w:hAnsi="Times New Roman"/>
                <w:sz w:val="24"/>
              </w:rPr>
              <w:t>4</w:t>
            </w:r>
            <w:r w:rsidRPr="00BC43CB">
              <w:rPr>
                <w:rFonts w:ascii="Times New Roman" w:hAnsi="Times New Roman"/>
                <w:sz w:val="24"/>
              </w:rPr>
              <w:t>,</w:t>
            </w:r>
            <w:r w:rsidR="00C0160C">
              <w:rPr>
                <w:rFonts w:ascii="Times New Roman" w:hAnsi="Times New Roman"/>
                <w:sz w:val="24"/>
              </w:rPr>
              <w:t>6</w:t>
            </w:r>
            <w:r w:rsidR="00C0160C" w:rsidRPr="00BC43CB">
              <w:rPr>
                <w:rFonts w:ascii="Times New Roman" w:hAnsi="Times New Roman"/>
                <w:sz w:val="24"/>
              </w:rPr>
              <w:t>00</w:t>
            </w:r>
          </w:p>
          <w:p w:rsidR="00DC57A2" w:rsidRDefault="00DC57A2" w:rsidP="00082186">
            <w:pPr>
              <w:keepNext/>
              <w:keepLines/>
              <w:widowControl/>
              <w:adjustRightInd/>
              <w:spacing w:line="276" w:lineRule="auto"/>
              <w:jc w:val="center"/>
              <w:textAlignment w:val="auto"/>
              <w:rPr>
                <w:rFonts w:ascii="Times New Roman" w:hAnsi="Times New Roman"/>
                <w:sz w:val="24"/>
              </w:rPr>
            </w:pPr>
          </w:p>
          <w:p w:rsidR="00DC57A2" w:rsidRDefault="00DC57A2" w:rsidP="00082186">
            <w:pPr>
              <w:keepNext/>
              <w:keepLines/>
              <w:widowControl/>
              <w:adjustRightInd/>
              <w:spacing w:line="276" w:lineRule="auto"/>
              <w:jc w:val="center"/>
              <w:textAlignment w:val="auto"/>
              <w:rPr>
                <w:rFonts w:ascii="Times New Roman" w:hAnsi="Times New Roman"/>
                <w:sz w:val="24"/>
              </w:rPr>
            </w:pPr>
          </w:p>
          <w:p w:rsidR="00082186" w:rsidRDefault="00082186" w:rsidP="00082186">
            <w:pPr>
              <w:keepNext/>
              <w:keepLines/>
              <w:widowControl/>
              <w:adjustRightInd/>
              <w:spacing w:line="276" w:lineRule="auto"/>
              <w:jc w:val="center"/>
              <w:textAlignment w:val="auto"/>
              <w:rPr>
                <w:rFonts w:ascii="Times New Roman" w:hAnsi="Times New Roman"/>
                <w:sz w:val="24"/>
              </w:rPr>
            </w:pPr>
          </w:p>
          <w:p w:rsidR="00DC57A2" w:rsidRDefault="00BC43CB" w:rsidP="00082186">
            <w:pPr>
              <w:keepNext/>
              <w:keepLines/>
              <w:widowControl/>
              <w:adjustRightInd/>
              <w:spacing w:line="276" w:lineRule="auto"/>
              <w:jc w:val="center"/>
              <w:textAlignment w:val="auto"/>
              <w:rPr>
                <w:rFonts w:ascii="Times New Roman" w:hAnsi="Times New Roman"/>
                <w:sz w:val="24"/>
              </w:rPr>
            </w:pPr>
            <w:r w:rsidRPr="00BC43CB">
              <w:rPr>
                <w:rFonts w:ascii="Times New Roman" w:hAnsi="Times New Roman"/>
                <w:sz w:val="24"/>
              </w:rPr>
              <w:t>$</w:t>
            </w:r>
            <w:r w:rsidR="00D45C6F">
              <w:rPr>
                <w:rFonts w:ascii="Times New Roman" w:hAnsi="Times New Roman"/>
                <w:sz w:val="24"/>
              </w:rPr>
              <w:t>104,066</w:t>
            </w:r>
            <w:r w:rsidRPr="00BC43CB">
              <w:rPr>
                <w:rFonts w:ascii="Times New Roman" w:hAnsi="Times New Roman"/>
                <w:sz w:val="24"/>
              </w:rPr>
              <w:t xml:space="preserve"> </w:t>
            </w:r>
          </w:p>
        </w:tc>
      </w:tr>
      <w:tr w:rsidR="00E56595" w:rsidRPr="004D05DB" w:rsidTr="00E56595">
        <w:tc>
          <w:tcPr>
            <w:tcW w:w="6661" w:type="dxa"/>
            <w:vAlign w:val="center"/>
          </w:tcPr>
          <w:p w:rsidR="002770C4" w:rsidRDefault="00E56595">
            <w:pPr>
              <w:spacing w:line="276" w:lineRule="auto"/>
              <w:rPr>
                <w:rStyle w:val="StyleTimesNewRoman"/>
                <w:b/>
                <w:szCs w:val="24"/>
              </w:rPr>
            </w:pPr>
            <w:r>
              <w:rPr>
                <w:rStyle w:val="StyleTimesNewRoman"/>
                <w:b/>
                <w:szCs w:val="24"/>
              </w:rPr>
              <w:t>Survey Questionnaire</w:t>
            </w:r>
            <w:r w:rsidRPr="00F0459F">
              <w:rPr>
                <w:rStyle w:val="StyleTimesNewRoman"/>
                <w:b/>
                <w:szCs w:val="24"/>
              </w:rPr>
              <w:t xml:space="preserve"> Cognitive Interview</w:t>
            </w:r>
            <w:r>
              <w:rPr>
                <w:rStyle w:val="StyleTimesNewRoman"/>
                <w:b/>
                <w:szCs w:val="24"/>
              </w:rPr>
              <w:t>s</w:t>
            </w:r>
            <w:r w:rsidRPr="00F0459F">
              <w:rPr>
                <w:rStyle w:val="StyleTimesNewRoman"/>
                <w:b/>
                <w:szCs w:val="24"/>
              </w:rPr>
              <w:t xml:space="preserve"> </w:t>
            </w:r>
          </w:p>
          <w:p w:rsidR="002770C4" w:rsidRDefault="00AD37F5">
            <w:pPr>
              <w:widowControl/>
              <w:adjustRightInd/>
              <w:spacing w:line="276" w:lineRule="auto"/>
              <w:jc w:val="left"/>
              <w:textAlignment w:val="auto"/>
              <w:rPr>
                <w:rStyle w:val="StyleTimesNewRoman"/>
                <w:szCs w:val="24"/>
              </w:rPr>
            </w:pPr>
            <w:r>
              <w:rPr>
                <w:rStyle w:val="StyleTimesNewRoman"/>
                <w:szCs w:val="24"/>
              </w:rPr>
              <w:t xml:space="preserve">Design, preparation, and analysis for survey questionnaire cognitive interviews; cognitive interview training for </w:t>
            </w:r>
            <w:r w:rsidR="00601F6D">
              <w:rPr>
                <w:rStyle w:val="StyleTimesNewRoman"/>
                <w:szCs w:val="24"/>
              </w:rPr>
              <w:t xml:space="preserve">KAI </w:t>
            </w:r>
            <w:r>
              <w:rPr>
                <w:rStyle w:val="StyleTimesNewRoman"/>
                <w:szCs w:val="24"/>
              </w:rPr>
              <w:t>staff</w:t>
            </w:r>
            <w:r w:rsidR="004C763B">
              <w:rPr>
                <w:rStyle w:val="StyleTimesNewRoman"/>
                <w:szCs w:val="24"/>
              </w:rPr>
              <w:t>.</w:t>
            </w:r>
            <w:r>
              <w:rPr>
                <w:rStyle w:val="StyleTimesNewRoman"/>
                <w:szCs w:val="24"/>
              </w:rPr>
              <w:t xml:space="preserve"> </w:t>
            </w:r>
          </w:p>
          <w:p w:rsidR="002770C4" w:rsidRDefault="002770C4">
            <w:pPr>
              <w:widowControl/>
              <w:adjustRightInd/>
              <w:spacing w:line="276" w:lineRule="auto"/>
              <w:jc w:val="left"/>
              <w:textAlignment w:val="auto"/>
              <w:rPr>
                <w:rStyle w:val="StyleTimesNewRoman"/>
                <w:szCs w:val="24"/>
              </w:rPr>
            </w:pPr>
          </w:p>
          <w:p w:rsidR="002770C4" w:rsidRDefault="00AD37F5">
            <w:pPr>
              <w:keepNext/>
              <w:widowControl/>
              <w:adjustRightInd/>
              <w:spacing w:line="276" w:lineRule="auto"/>
              <w:jc w:val="left"/>
              <w:textAlignment w:val="auto"/>
              <w:rPr>
                <w:rStyle w:val="StyleTimesNewRoman"/>
                <w:szCs w:val="24"/>
              </w:rPr>
            </w:pPr>
            <w:r>
              <w:rPr>
                <w:rStyle w:val="StyleTimesNewRoman"/>
                <w:szCs w:val="24"/>
              </w:rPr>
              <w:t>Preparation and conduct of survey questionnaire cognitive interviews (including recruitment, incentive costs, data collection, analysis, and reporting) for NIES pretest activities</w:t>
            </w:r>
            <w:r w:rsidR="004C763B">
              <w:rPr>
                <w:rStyle w:val="StyleTimesNewRoman"/>
                <w:szCs w:val="24"/>
              </w:rPr>
              <w:t>.</w:t>
            </w:r>
          </w:p>
        </w:tc>
        <w:tc>
          <w:tcPr>
            <w:tcW w:w="883" w:type="dxa"/>
            <w:vAlign w:val="center"/>
          </w:tcPr>
          <w:p w:rsidR="002770C4" w:rsidRDefault="002770C4">
            <w:pPr>
              <w:spacing w:line="276" w:lineRule="auto"/>
              <w:ind w:right="144"/>
              <w:jc w:val="left"/>
              <w:rPr>
                <w:rStyle w:val="StyleTimesNewRoman"/>
                <w:szCs w:val="24"/>
              </w:rPr>
            </w:pPr>
          </w:p>
          <w:p w:rsidR="002770C4" w:rsidRDefault="00E56595">
            <w:pPr>
              <w:spacing w:line="276" w:lineRule="auto"/>
              <w:ind w:right="144"/>
              <w:jc w:val="center"/>
              <w:rPr>
                <w:rStyle w:val="StyleTimesNewRoman"/>
                <w:szCs w:val="24"/>
              </w:rPr>
            </w:pPr>
            <w:r>
              <w:rPr>
                <w:rStyle w:val="StyleTimesNewRoman"/>
                <w:szCs w:val="24"/>
              </w:rPr>
              <w:t>ETS</w:t>
            </w:r>
          </w:p>
          <w:p w:rsidR="002770C4" w:rsidRDefault="002770C4">
            <w:pPr>
              <w:spacing w:line="276" w:lineRule="auto"/>
              <w:ind w:right="144"/>
              <w:jc w:val="center"/>
              <w:rPr>
                <w:rStyle w:val="StyleTimesNewRoman"/>
                <w:szCs w:val="24"/>
              </w:rPr>
            </w:pPr>
          </w:p>
          <w:p w:rsidR="002770C4" w:rsidRDefault="002770C4">
            <w:pPr>
              <w:spacing w:line="276" w:lineRule="auto"/>
              <w:ind w:right="144"/>
              <w:jc w:val="center"/>
              <w:rPr>
                <w:rStyle w:val="StyleTimesNewRoman"/>
                <w:szCs w:val="24"/>
              </w:rPr>
            </w:pPr>
          </w:p>
          <w:p w:rsidR="002770C4" w:rsidRDefault="00E56595">
            <w:pPr>
              <w:spacing w:line="276" w:lineRule="auto"/>
              <w:ind w:right="144"/>
              <w:jc w:val="center"/>
              <w:rPr>
                <w:rStyle w:val="StyleTimesNewRoman"/>
                <w:szCs w:val="24"/>
              </w:rPr>
            </w:pPr>
            <w:r>
              <w:rPr>
                <w:rStyle w:val="StyleTimesNewRoman"/>
                <w:szCs w:val="24"/>
              </w:rPr>
              <w:t>KAI</w:t>
            </w:r>
          </w:p>
          <w:p w:rsidR="002770C4" w:rsidRDefault="002770C4">
            <w:pPr>
              <w:keepNext/>
              <w:spacing w:line="276" w:lineRule="auto"/>
              <w:ind w:left="-99" w:right="-108"/>
              <w:jc w:val="center"/>
              <w:rPr>
                <w:rStyle w:val="StyleTimesNewRoman"/>
                <w:sz w:val="22"/>
                <w:szCs w:val="22"/>
              </w:rPr>
            </w:pPr>
          </w:p>
        </w:tc>
        <w:tc>
          <w:tcPr>
            <w:tcW w:w="0" w:type="auto"/>
            <w:vAlign w:val="center"/>
          </w:tcPr>
          <w:p w:rsidR="002770C4" w:rsidRDefault="002770C4">
            <w:pPr>
              <w:spacing w:line="276" w:lineRule="auto"/>
              <w:ind w:right="144"/>
              <w:jc w:val="right"/>
              <w:rPr>
                <w:rStyle w:val="StyleTimesNewRoman"/>
                <w:szCs w:val="24"/>
              </w:rPr>
            </w:pPr>
          </w:p>
          <w:p w:rsidR="002770C4" w:rsidRDefault="00E56595">
            <w:pPr>
              <w:spacing w:line="276" w:lineRule="auto"/>
              <w:ind w:right="144"/>
              <w:jc w:val="left"/>
              <w:rPr>
                <w:rStyle w:val="StyleTimesNewRoman"/>
                <w:szCs w:val="24"/>
              </w:rPr>
            </w:pPr>
            <w:r w:rsidRPr="00DE4061">
              <w:rPr>
                <w:rStyle w:val="StyleTimesNewRoman"/>
                <w:szCs w:val="24"/>
              </w:rPr>
              <w:t xml:space="preserve">$ </w:t>
            </w:r>
            <w:r w:rsidR="0023176F">
              <w:rPr>
                <w:rStyle w:val="StyleTimesNewRoman"/>
                <w:szCs w:val="24"/>
              </w:rPr>
              <w:t>35,000</w:t>
            </w:r>
          </w:p>
          <w:p w:rsidR="002770C4" w:rsidRDefault="002770C4">
            <w:pPr>
              <w:spacing w:line="276" w:lineRule="auto"/>
              <w:ind w:right="144"/>
              <w:jc w:val="right"/>
              <w:rPr>
                <w:rStyle w:val="StyleTimesNewRoman"/>
                <w:szCs w:val="24"/>
              </w:rPr>
            </w:pPr>
          </w:p>
          <w:p w:rsidR="002770C4" w:rsidRDefault="002770C4">
            <w:pPr>
              <w:spacing w:line="276" w:lineRule="auto"/>
              <w:ind w:right="144"/>
              <w:jc w:val="right"/>
              <w:rPr>
                <w:rStyle w:val="StyleTimesNewRoman"/>
                <w:szCs w:val="24"/>
              </w:rPr>
            </w:pPr>
          </w:p>
          <w:p w:rsidR="002770C4" w:rsidRDefault="00E56595">
            <w:pPr>
              <w:spacing w:line="276" w:lineRule="auto"/>
              <w:ind w:right="144"/>
              <w:rPr>
                <w:rStyle w:val="StyleTimesNewRoman"/>
                <w:szCs w:val="24"/>
              </w:rPr>
            </w:pPr>
            <w:r>
              <w:rPr>
                <w:rStyle w:val="StyleTimesNewRoman"/>
                <w:szCs w:val="24"/>
              </w:rPr>
              <w:t>$</w:t>
            </w:r>
            <w:r w:rsidR="0023176F">
              <w:rPr>
                <w:rStyle w:val="StyleTimesNewRoman"/>
                <w:szCs w:val="24"/>
              </w:rPr>
              <w:t>157,996</w:t>
            </w:r>
          </w:p>
          <w:p w:rsidR="002770C4" w:rsidRDefault="002770C4">
            <w:pPr>
              <w:keepNext/>
              <w:spacing w:line="276" w:lineRule="auto"/>
              <w:ind w:right="144"/>
              <w:jc w:val="left"/>
              <w:rPr>
                <w:rStyle w:val="StyleTimesNewRoman"/>
                <w:szCs w:val="24"/>
              </w:rPr>
            </w:pPr>
          </w:p>
        </w:tc>
      </w:tr>
      <w:tr w:rsidR="00BC43CB" w:rsidRPr="00082186" w:rsidTr="00314A76">
        <w:tc>
          <w:tcPr>
            <w:tcW w:w="0" w:type="auto"/>
            <w:shd w:val="clear" w:color="auto" w:fill="BFBFBF"/>
            <w:vAlign w:val="center"/>
          </w:tcPr>
          <w:p w:rsidR="00C34519" w:rsidRDefault="00BC43CB" w:rsidP="00E56595">
            <w:pPr>
              <w:widowControl/>
              <w:adjustRightInd/>
              <w:spacing w:line="276" w:lineRule="auto"/>
              <w:jc w:val="left"/>
              <w:textAlignment w:val="auto"/>
              <w:rPr>
                <w:rFonts w:ascii="Times New Roman" w:hAnsi="Times New Roman"/>
                <w:b/>
                <w:sz w:val="24"/>
              </w:rPr>
            </w:pPr>
            <w:r w:rsidRPr="00BC43CB">
              <w:rPr>
                <w:rFonts w:ascii="Times New Roman" w:hAnsi="Times New Roman"/>
                <w:b/>
                <w:sz w:val="24"/>
              </w:rPr>
              <w:t>Total</w:t>
            </w:r>
          </w:p>
        </w:tc>
        <w:tc>
          <w:tcPr>
            <w:tcW w:w="0" w:type="auto"/>
            <w:shd w:val="clear" w:color="auto" w:fill="BFBFBF"/>
            <w:vAlign w:val="center"/>
          </w:tcPr>
          <w:p w:rsidR="00DC57A2" w:rsidRDefault="00DC57A2">
            <w:pPr>
              <w:widowControl/>
              <w:adjustRightInd/>
              <w:spacing w:line="276" w:lineRule="auto"/>
              <w:jc w:val="left"/>
              <w:textAlignment w:val="auto"/>
              <w:rPr>
                <w:rFonts w:ascii="Times New Roman" w:hAnsi="Times New Roman"/>
                <w:b/>
                <w:sz w:val="24"/>
              </w:rPr>
            </w:pPr>
          </w:p>
        </w:tc>
        <w:tc>
          <w:tcPr>
            <w:tcW w:w="0" w:type="auto"/>
            <w:shd w:val="clear" w:color="auto" w:fill="BFBFBF"/>
            <w:vAlign w:val="center"/>
          </w:tcPr>
          <w:p w:rsidR="00C34519" w:rsidRPr="00082186" w:rsidRDefault="00082186" w:rsidP="00082186">
            <w:pPr>
              <w:jc w:val="center"/>
              <w:rPr>
                <w:rFonts w:ascii="Times New Roman" w:hAnsi="Times New Roman"/>
                <w:b/>
                <w:color w:val="000000"/>
                <w:szCs w:val="22"/>
              </w:rPr>
            </w:pPr>
            <w:r w:rsidRPr="00082186">
              <w:rPr>
                <w:rFonts w:ascii="Times New Roman" w:hAnsi="Times New Roman"/>
                <w:b/>
                <w:color w:val="000000"/>
                <w:szCs w:val="22"/>
              </w:rPr>
              <w:t xml:space="preserve">$687,762 </w:t>
            </w:r>
          </w:p>
        </w:tc>
      </w:tr>
    </w:tbl>
    <w:p w:rsidR="00C34519" w:rsidRDefault="00C34519">
      <w:pPr>
        <w:widowControl/>
        <w:adjustRightInd/>
        <w:spacing w:line="276" w:lineRule="auto"/>
        <w:jc w:val="left"/>
        <w:textAlignment w:val="auto"/>
        <w:rPr>
          <w:rFonts w:ascii="Times New Roman" w:hAnsi="Times New Roman"/>
          <w:sz w:val="24"/>
        </w:rPr>
      </w:pPr>
    </w:p>
    <w:p w:rsidR="00C34519" w:rsidRDefault="00A06368">
      <w:pPr>
        <w:pStyle w:val="OMBSectionHeading"/>
        <w:spacing w:after="120" w:line="276" w:lineRule="auto"/>
        <w:ind w:left="360"/>
      </w:pPr>
      <w:bookmarkStart w:id="79" w:name="_Toc371668656"/>
      <w:r>
        <w:lastRenderedPageBreak/>
        <w:t>Schedule</w:t>
      </w:r>
      <w:bookmarkEnd w:id="72"/>
      <w:bookmarkEnd w:id="79"/>
    </w:p>
    <w:bookmarkEnd w:id="73"/>
    <w:p w:rsidR="00C34519" w:rsidRPr="00E56595" w:rsidRDefault="001B1CF3">
      <w:pPr>
        <w:pStyle w:val="PlainText"/>
        <w:spacing w:line="276" w:lineRule="auto"/>
        <w:rPr>
          <w:rFonts w:ascii="Times New Roman" w:eastAsia="Times New Roman" w:hAnsi="Times New Roman"/>
          <w:sz w:val="24"/>
          <w:szCs w:val="24"/>
        </w:rPr>
      </w:pPr>
      <w:r w:rsidRPr="00A5493D">
        <w:rPr>
          <w:rFonts w:ascii="Times New Roman" w:eastAsia="Times New Roman" w:hAnsi="Times New Roman"/>
          <w:sz w:val="24"/>
          <w:szCs w:val="20"/>
        </w:rPr>
        <w:t xml:space="preserve">Table </w:t>
      </w:r>
      <w:r w:rsidR="009F3F0F">
        <w:rPr>
          <w:rFonts w:ascii="Times New Roman" w:eastAsia="Times New Roman" w:hAnsi="Times New Roman"/>
          <w:sz w:val="24"/>
          <w:szCs w:val="20"/>
        </w:rPr>
        <w:t>9</w:t>
      </w:r>
      <w:r w:rsidR="009F3F0F" w:rsidRPr="00A5493D">
        <w:rPr>
          <w:rFonts w:ascii="Times New Roman" w:eastAsia="Times New Roman" w:hAnsi="Times New Roman"/>
          <w:sz w:val="24"/>
          <w:szCs w:val="20"/>
        </w:rPr>
        <w:t xml:space="preserve"> </w:t>
      </w:r>
      <w:r w:rsidR="00E56595">
        <w:rPr>
          <w:rFonts w:ascii="Times New Roman" w:eastAsia="Times New Roman" w:hAnsi="Times New Roman"/>
          <w:sz w:val="24"/>
          <w:szCs w:val="20"/>
        </w:rPr>
        <w:t xml:space="preserve">depicts </w:t>
      </w:r>
      <w:r w:rsidR="00AD37F5" w:rsidRPr="00AD37F5">
        <w:rPr>
          <w:rFonts w:ascii="Times New Roman" w:eastAsia="Times New Roman" w:hAnsi="Times New Roman"/>
          <w:sz w:val="24"/>
          <w:szCs w:val="24"/>
        </w:rPr>
        <w:t xml:space="preserve">the high-level schedule for the various activities. </w:t>
      </w:r>
      <w:r w:rsidR="00AD37F5" w:rsidRPr="00AD37F5">
        <w:rPr>
          <w:rFonts w:ascii="Times New Roman" w:hAnsi="Times New Roman"/>
          <w:bCs/>
          <w:sz w:val="24"/>
          <w:szCs w:val="24"/>
        </w:rPr>
        <w:t>Each activity includes recruitment, data collection, analyses, and reports</w:t>
      </w:r>
      <w:r w:rsidR="00AD37F5" w:rsidRPr="00AD37F5">
        <w:rPr>
          <w:rFonts w:ascii="Times New Roman" w:eastAsia="Times New Roman" w:hAnsi="Times New Roman"/>
          <w:sz w:val="24"/>
          <w:szCs w:val="24"/>
        </w:rPr>
        <w:t>.  In addition, the commencement of activities is contingent upon OMB approval.</w:t>
      </w:r>
    </w:p>
    <w:p w:rsidR="00C34519" w:rsidRDefault="00C34519">
      <w:pPr>
        <w:keepNext/>
        <w:spacing w:line="276" w:lineRule="auto"/>
        <w:rPr>
          <w:rStyle w:val="StyleTimesNewRoman"/>
          <w:szCs w:val="24"/>
        </w:rPr>
      </w:pPr>
    </w:p>
    <w:p w:rsidR="00C34519" w:rsidRDefault="00F25FFD">
      <w:pPr>
        <w:keepNext/>
        <w:spacing w:line="276" w:lineRule="auto"/>
        <w:rPr>
          <w:rStyle w:val="StyleTimesNewRoman"/>
          <w:b/>
          <w:szCs w:val="24"/>
        </w:rPr>
      </w:pPr>
      <w:r w:rsidRPr="00F25FFD">
        <w:rPr>
          <w:rStyle w:val="StyleTimesNewRoman"/>
          <w:b/>
          <w:szCs w:val="24"/>
        </w:rPr>
        <w:t xml:space="preserve">Table </w:t>
      </w:r>
      <w:r w:rsidR="008635A4">
        <w:rPr>
          <w:rStyle w:val="StyleTimesNewRoman"/>
          <w:b/>
          <w:szCs w:val="24"/>
        </w:rPr>
        <w:t>9</w:t>
      </w:r>
      <w:r w:rsidRPr="00F25FFD">
        <w:rPr>
          <w:rStyle w:val="StyleTimesNewRoman"/>
          <w:b/>
          <w:szCs w:val="24"/>
        </w:rPr>
        <w:t xml:space="preserve">.  </w:t>
      </w:r>
      <w:r w:rsidR="001B1CF3">
        <w:rPr>
          <w:rStyle w:val="StyleTimesNewRoman"/>
          <w:b/>
          <w:szCs w:val="24"/>
        </w:rPr>
        <w:t xml:space="preserve">High-Level </w:t>
      </w:r>
      <w:r w:rsidRPr="00F25FFD">
        <w:rPr>
          <w:rStyle w:val="StyleTimesNewRoman"/>
          <w:b/>
          <w:szCs w:val="24"/>
        </w:rPr>
        <w:t xml:space="preserve">Schedule of Milestones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9"/>
        <w:gridCol w:w="3581"/>
      </w:tblGrid>
      <w:tr w:rsidR="001B1CF3" w:rsidRPr="00544C37" w:rsidTr="00C80042">
        <w:trPr>
          <w:trHeight w:val="300"/>
        </w:trPr>
        <w:tc>
          <w:tcPr>
            <w:tcW w:w="3285" w:type="pct"/>
            <w:tcBorders>
              <w:bottom w:val="double" w:sz="4" w:space="0" w:color="auto"/>
            </w:tcBorders>
            <w:shd w:val="clear" w:color="auto" w:fill="BFBFBF"/>
            <w:noWrap/>
          </w:tcPr>
          <w:p w:rsidR="00C34519" w:rsidRPr="00C80042" w:rsidRDefault="00AD37F5">
            <w:pPr>
              <w:keepNext/>
              <w:spacing w:before="60" w:after="60" w:line="276" w:lineRule="auto"/>
              <w:rPr>
                <w:rFonts w:ascii="Times New Roman" w:hAnsi="Times New Roman"/>
                <w:b/>
                <w:bCs/>
                <w:sz w:val="24"/>
              </w:rPr>
            </w:pPr>
            <w:r>
              <w:rPr>
                <w:rFonts w:ascii="Times New Roman" w:hAnsi="Times New Roman"/>
                <w:b/>
                <w:bCs/>
                <w:sz w:val="24"/>
              </w:rPr>
              <w:t>Activity</w:t>
            </w:r>
          </w:p>
        </w:tc>
        <w:tc>
          <w:tcPr>
            <w:tcW w:w="1715" w:type="pct"/>
            <w:tcBorders>
              <w:bottom w:val="double" w:sz="4" w:space="0" w:color="auto"/>
            </w:tcBorders>
            <w:shd w:val="clear" w:color="auto" w:fill="BFBFBF"/>
            <w:noWrap/>
          </w:tcPr>
          <w:p w:rsidR="00C34519" w:rsidRPr="00C80042" w:rsidRDefault="00AD37F5">
            <w:pPr>
              <w:keepNext/>
              <w:spacing w:before="60" w:after="60" w:line="276" w:lineRule="auto"/>
              <w:jc w:val="center"/>
              <w:rPr>
                <w:rFonts w:ascii="Times New Roman" w:hAnsi="Times New Roman"/>
                <w:b/>
                <w:bCs/>
                <w:sz w:val="24"/>
              </w:rPr>
            </w:pPr>
            <w:r>
              <w:rPr>
                <w:rFonts w:ascii="Times New Roman" w:hAnsi="Times New Roman"/>
                <w:b/>
                <w:bCs/>
                <w:sz w:val="24"/>
              </w:rPr>
              <w:t xml:space="preserve">Dates </w:t>
            </w:r>
          </w:p>
        </w:tc>
      </w:tr>
      <w:tr w:rsidR="001B1CF3" w:rsidRPr="00544C37" w:rsidTr="00C80042">
        <w:trPr>
          <w:trHeight w:val="300"/>
        </w:trPr>
        <w:tc>
          <w:tcPr>
            <w:tcW w:w="3285" w:type="pct"/>
            <w:noWrap/>
            <w:vAlign w:val="center"/>
          </w:tcPr>
          <w:p w:rsidR="00C34519" w:rsidRPr="00C80042" w:rsidRDefault="00AD37F5">
            <w:pPr>
              <w:keepNext/>
              <w:spacing w:before="60" w:after="60" w:line="276" w:lineRule="auto"/>
              <w:rPr>
                <w:rFonts w:ascii="Times New Roman" w:hAnsi="Times New Roman"/>
                <w:color w:val="000000"/>
                <w:sz w:val="24"/>
              </w:rPr>
            </w:pPr>
            <w:r>
              <w:rPr>
                <w:rFonts w:ascii="Times New Roman" w:hAnsi="Times New Roman"/>
                <w:color w:val="000000"/>
                <w:sz w:val="24"/>
              </w:rPr>
              <w:t>Play testing for mathematics and reading</w:t>
            </w:r>
          </w:p>
        </w:tc>
        <w:tc>
          <w:tcPr>
            <w:tcW w:w="1715" w:type="pct"/>
            <w:noWrap/>
            <w:vAlign w:val="center"/>
          </w:tcPr>
          <w:p w:rsidR="00C34519" w:rsidRPr="00C80042" w:rsidRDefault="00AD37F5">
            <w:pPr>
              <w:keepNext/>
              <w:spacing w:before="60" w:after="60" w:line="276" w:lineRule="auto"/>
              <w:jc w:val="center"/>
              <w:rPr>
                <w:rFonts w:ascii="Times New Roman" w:hAnsi="Times New Roman"/>
                <w:color w:val="000000"/>
                <w:sz w:val="24"/>
              </w:rPr>
            </w:pPr>
            <w:r>
              <w:rPr>
                <w:rFonts w:ascii="Times New Roman" w:hAnsi="Times New Roman"/>
                <w:color w:val="000000"/>
                <w:sz w:val="24"/>
              </w:rPr>
              <w:t>December 2013-December 2014</w:t>
            </w:r>
          </w:p>
        </w:tc>
      </w:tr>
      <w:tr w:rsidR="001B1CF3" w:rsidRPr="00544C37" w:rsidTr="00C80042">
        <w:trPr>
          <w:trHeight w:val="300"/>
        </w:trPr>
        <w:tc>
          <w:tcPr>
            <w:tcW w:w="3285" w:type="pct"/>
            <w:noWrap/>
            <w:vAlign w:val="center"/>
          </w:tcPr>
          <w:p w:rsidR="00C34519" w:rsidRPr="00C80042" w:rsidRDefault="00AD37F5">
            <w:pPr>
              <w:keepNext/>
              <w:spacing w:before="60" w:after="60" w:line="276" w:lineRule="auto"/>
              <w:rPr>
                <w:rFonts w:ascii="Times New Roman" w:hAnsi="Times New Roman"/>
                <w:color w:val="000000"/>
                <w:sz w:val="24"/>
              </w:rPr>
            </w:pPr>
            <w:r>
              <w:rPr>
                <w:rFonts w:ascii="Times New Roman" w:hAnsi="Times New Roman"/>
                <w:color w:val="000000"/>
                <w:sz w:val="24"/>
              </w:rPr>
              <w:t>Play testing for science hybrid HOTs</w:t>
            </w:r>
          </w:p>
        </w:tc>
        <w:tc>
          <w:tcPr>
            <w:tcW w:w="1715" w:type="pct"/>
            <w:noWrap/>
            <w:vAlign w:val="center"/>
          </w:tcPr>
          <w:p w:rsidR="00C34519" w:rsidRPr="00C80042" w:rsidRDefault="00AD37F5">
            <w:pPr>
              <w:keepNext/>
              <w:spacing w:before="60" w:after="60" w:line="276" w:lineRule="auto"/>
              <w:jc w:val="center"/>
              <w:rPr>
                <w:rFonts w:ascii="Times New Roman" w:hAnsi="Times New Roman"/>
                <w:color w:val="000000"/>
                <w:sz w:val="24"/>
              </w:rPr>
            </w:pPr>
            <w:r>
              <w:rPr>
                <w:rFonts w:ascii="Times New Roman" w:hAnsi="Times New Roman"/>
                <w:color w:val="000000"/>
                <w:sz w:val="24"/>
              </w:rPr>
              <w:t>December 2013-March 2014</w:t>
            </w:r>
          </w:p>
        </w:tc>
      </w:tr>
      <w:tr w:rsidR="001B1CF3" w:rsidRPr="00544C37" w:rsidTr="00C80042">
        <w:trPr>
          <w:trHeight w:val="300"/>
        </w:trPr>
        <w:tc>
          <w:tcPr>
            <w:tcW w:w="3285" w:type="pct"/>
            <w:noWrap/>
            <w:vAlign w:val="center"/>
          </w:tcPr>
          <w:p w:rsidR="00C34519" w:rsidRPr="00C80042" w:rsidRDefault="00AD37F5">
            <w:pPr>
              <w:keepNext/>
              <w:spacing w:before="60" w:after="60" w:line="276" w:lineRule="auto"/>
              <w:rPr>
                <w:rFonts w:ascii="Times New Roman" w:hAnsi="Times New Roman"/>
                <w:color w:val="000000"/>
                <w:sz w:val="24"/>
              </w:rPr>
            </w:pPr>
            <w:r>
              <w:rPr>
                <w:rFonts w:ascii="Times New Roman" w:hAnsi="Times New Roman"/>
                <w:color w:val="000000"/>
                <w:sz w:val="24"/>
              </w:rPr>
              <w:t xml:space="preserve">Cognitive interviews for mathematics and reading </w:t>
            </w:r>
          </w:p>
        </w:tc>
        <w:tc>
          <w:tcPr>
            <w:tcW w:w="1715" w:type="pct"/>
            <w:noWrap/>
            <w:vAlign w:val="center"/>
          </w:tcPr>
          <w:p w:rsidR="00C34519" w:rsidRPr="00C80042" w:rsidRDefault="00AD37F5">
            <w:pPr>
              <w:keepNext/>
              <w:spacing w:before="60" w:after="60" w:line="276" w:lineRule="auto"/>
              <w:jc w:val="center"/>
              <w:rPr>
                <w:rFonts w:ascii="Times New Roman" w:hAnsi="Times New Roman"/>
                <w:color w:val="000000"/>
                <w:sz w:val="24"/>
              </w:rPr>
            </w:pPr>
            <w:r>
              <w:rPr>
                <w:rFonts w:ascii="Times New Roman" w:hAnsi="Times New Roman"/>
                <w:color w:val="000000"/>
                <w:sz w:val="24"/>
              </w:rPr>
              <w:t>April 2014-December 2014</w:t>
            </w:r>
          </w:p>
        </w:tc>
      </w:tr>
      <w:tr w:rsidR="001B1CF3" w:rsidRPr="00B13E41" w:rsidTr="00C80042">
        <w:trPr>
          <w:trHeight w:val="300"/>
        </w:trPr>
        <w:tc>
          <w:tcPr>
            <w:tcW w:w="3285" w:type="pct"/>
            <w:noWrap/>
            <w:vAlign w:val="center"/>
          </w:tcPr>
          <w:p w:rsidR="00C34519" w:rsidRPr="00C80042" w:rsidRDefault="00AD37F5">
            <w:pPr>
              <w:keepNext/>
              <w:spacing w:before="60" w:after="60" w:line="276" w:lineRule="auto"/>
              <w:rPr>
                <w:rFonts w:ascii="Times New Roman" w:hAnsi="Times New Roman"/>
                <w:color w:val="000000"/>
                <w:sz w:val="24"/>
              </w:rPr>
            </w:pPr>
            <w:r>
              <w:rPr>
                <w:rFonts w:ascii="Times New Roman" w:hAnsi="Times New Roman"/>
                <w:color w:val="000000"/>
                <w:sz w:val="24"/>
              </w:rPr>
              <w:t>Small-scale tryouts for mathematics and reading</w:t>
            </w:r>
          </w:p>
        </w:tc>
        <w:tc>
          <w:tcPr>
            <w:tcW w:w="1715" w:type="pct"/>
            <w:noWrap/>
            <w:vAlign w:val="center"/>
          </w:tcPr>
          <w:p w:rsidR="00C34519" w:rsidRPr="00C80042" w:rsidRDefault="00AD37F5">
            <w:pPr>
              <w:keepNext/>
              <w:spacing w:before="60" w:after="60" w:line="276" w:lineRule="auto"/>
              <w:jc w:val="center"/>
              <w:rPr>
                <w:rFonts w:ascii="Times New Roman" w:hAnsi="Times New Roman"/>
                <w:color w:val="000000"/>
                <w:sz w:val="24"/>
              </w:rPr>
            </w:pPr>
            <w:r>
              <w:rPr>
                <w:rFonts w:ascii="Times New Roman" w:hAnsi="Times New Roman"/>
                <w:color w:val="000000"/>
                <w:sz w:val="24"/>
              </w:rPr>
              <w:t>September 2014-March 2015</w:t>
            </w:r>
          </w:p>
        </w:tc>
      </w:tr>
      <w:tr w:rsidR="00E56595" w:rsidRPr="00B13E41" w:rsidTr="00C80042">
        <w:trPr>
          <w:trHeight w:val="300"/>
        </w:trPr>
        <w:tc>
          <w:tcPr>
            <w:tcW w:w="3285" w:type="pct"/>
            <w:noWrap/>
            <w:vAlign w:val="center"/>
          </w:tcPr>
          <w:p w:rsidR="00DC57A2" w:rsidRDefault="00AD37F5">
            <w:pPr>
              <w:keepNext/>
              <w:spacing w:before="60" w:after="60" w:line="276" w:lineRule="auto"/>
              <w:rPr>
                <w:rFonts w:ascii="Times New Roman" w:hAnsi="Times New Roman"/>
                <w:color w:val="000000"/>
                <w:sz w:val="24"/>
              </w:rPr>
            </w:pPr>
            <w:r>
              <w:rPr>
                <w:rFonts w:ascii="Times New Roman" w:hAnsi="Times New Roman"/>
                <w:color w:val="000000"/>
                <w:sz w:val="24"/>
              </w:rPr>
              <w:t>Cognitive interviews for NIES survey</w:t>
            </w:r>
          </w:p>
        </w:tc>
        <w:tc>
          <w:tcPr>
            <w:tcW w:w="1715" w:type="pct"/>
            <w:noWrap/>
            <w:vAlign w:val="center"/>
          </w:tcPr>
          <w:p w:rsidR="00E56595" w:rsidRPr="00C80042" w:rsidRDefault="009F3F0F">
            <w:pPr>
              <w:keepNext/>
              <w:spacing w:before="60" w:after="60" w:line="276" w:lineRule="auto"/>
              <w:jc w:val="center"/>
              <w:rPr>
                <w:rFonts w:ascii="Times New Roman" w:hAnsi="Times New Roman"/>
                <w:color w:val="000000"/>
                <w:sz w:val="24"/>
              </w:rPr>
            </w:pPr>
            <w:r>
              <w:rPr>
                <w:rFonts w:ascii="Times New Roman" w:hAnsi="Times New Roman"/>
                <w:color w:val="000000"/>
                <w:sz w:val="24"/>
              </w:rPr>
              <w:t xml:space="preserve">December </w:t>
            </w:r>
            <w:r w:rsidR="00AD37F5">
              <w:rPr>
                <w:rFonts w:ascii="Times New Roman" w:hAnsi="Times New Roman"/>
                <w:color w:val="000000"/>
                <w:sz w:val="24"/>
              </w:rPr>
              <w:t>2013-March 2014</w:t>
            </w:r>
          </w:p>
        </w:tc>
      </w:tr>
    </w:tbl>
    <w:p w:rsidR="00C34519" w:rsidRDefault="00C34519">
      <w:pPr>
        <w:keepNext/>
        <w:spacing w:line="276" w:lineRule="auto"/>
        <w:rPr>
          <w:rStyle w:val="StyleTimesNewRoman"/>
          <w:b/>
          <w:szCs w:val="24"/>
        </w:rPr>
      </w:pPr>
    </w:p>
    <w:p w:rsidR="00C34519" w:rsidRDefault="00C34519">
      <w:pPr>
        <w:spacing w:line="276" w:lineRule="auto"/>
        <w:jc w:val="center"/>
        <w:rPr>
          <w:rStyle w:val="StyleTimesNewRoman"/>
          <w:sz w:val="22"/>
        </w:rPr>
      </w:pPr>
    </w:p>
    <w:sectPr w:rsidR="00C34519" w:rsidSect="00CD14F7">
      <w:pgSz w:w="12240" w:h="15840" w:code="1"/>
      <w:pgMar w:top="1008"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44B" w:rsidRDefault="003A644B">
      <w:r>
        <w:separator/>
      </w:r>
    </w:p>
  </w:endnote>
  <w:endnote w:type="continuationSeparator" w:id="0">
    <w:p w:rsidR="003A644B" w:rsidRDefault="003A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58" w:rsidRPr="0086332C" w:rsidRDefault="00973F58" w:rsidP="00973F58">
    <w:pPr>
      <w:tabs>
        <w:tab w:val="right" w:pos="9360"/>
      </w:tabs>
      <w:spacing w:line="240" w:lineRule="atLeast"/>
      <w:jc w:val="center"/>
      <w:rPr>
        <w:rFonts w:ascii="Times New Roman" w:hAnsi="Times New Roman"/>
        <w:i/>
        <w:sz w:val="20"/>
      </w:rPr>
    </w:pPr>
    <w:r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Pr="0086332C">
      <w:rPr>
        <w:rFonts w:ascii="Times New Roman" w:hAnsi="Times New Roman"/>
        <w:i/>
        <w:sz w:val="20"/>
      </w:rPr>
      <w:fldChar w:fldCharType="separate"/>
    </w:r>
    <w:r w:rsidR="00987484">
      <w:rPr>
        <w:rFonts w:ascii="Times New Roman" w:hAnsi="Times New Roman"/>
        <w:i/>
        <w:noProof/>
        <w:sz w:val="20"/>
      </w:rPr>
      <w:t>20</w:t>
    </w:r>
    <w:r w:rsidRPr="0086332C">
      <w:rPr>
        <w:rFonts w:ascii="Times New Roman" w:hAnsi="Times New Roman"/>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44B" w:rsidRDefault="003A644B">
      <w:r>
        <w:separator/>
      </w:r>
    </w:p>
  </w:footnote>
  <w:footnote w:type="continuationSeparator" w:id="0">
    <w:p w:rsidR="003A644B" w:rsidRDefault="003A644B">
      <w:r>
        <w:continuationSeparator/>
      </w:r>
    </w:p>
  </w:footnote>
  <w:footnote w:id="1">
    <w:p w:rsidR="00973F58" w:rsidRDefault="00973F58" w:rsidP="003F4D6E">
      <w:pPr>
        <w:pStyle w:val="FootnoteText"/>
        <w:spacing w:line="240" w:lineRule="auto"/>
      </w:pPr>
      <w:r w:rsidRPr="000F750C">
        <w:rPr>
          <w:rStyle w:val="FootnoteReference"/>
        </w:rPr>
        <w:footnoteRef/>
      </w:r>
      <w:r w:rsidRPr="000F750C">
        <w:t xml:space="preserve"> </w:t>
      </w:r>
      <w:r w:rsidRPr="000F750C">
        <w:rPr>
          <w:rStyle w:val="StyleTimesNewRoman"/>
          <w:sz w:val="20"/>
        </w:rPr>
        <w:t>SBTs are extended performance tasks, which embed multiple items into a scenario, providing context and motivation.</w:t>
      </w:r>
    </w:p>
  </w:footnote>
  <w:footnote w:id="2">
    <w:p w:rsidR="00973F58" w:rsidRDefault="00973F58" w:rsidP="003F4D6E">
      <w:pPr>
        <w:pStyle w:val="FootnoteText"/>
        <w:spacing w:line="240" w:lineRule="auto"/>
      </w:pPr>
      <w:r>
        <w:rPr>
          <w:rStyle w:val="FootnoteReference"/>
        </w:rPr>
        <w:footnoteRef/>
      </w:r>
      <w:r>
        <w:t xml:space="preserve"> </w:t>
      </w:r>
      <w:r w:rsidRPr="005F1ABC">
        <w:rPr>
          <w:rStyle w:val="StyleTimesNewRoman"/>
          <w:sz w:val="20"/>
        </w:rPr>
        <w:t>Science hybrid hands-on tasks involv</w:t>
      </w:r>
      <w:r>
        <w:rPr>
          <w:rStyle w:val="StyleTimesNewRoman"/>
          <w:sz w:val="20"/>
        </w:rPr>
        <w:t>e</w:t>
      </w:r>
      <w:r w:rsidRPr="005F1ABC">
        <w:rPr>
          <w:rStyle w:val="StyleTimesNewRoman"/>
          <w:sz w:val="20"/>
        </w:rPr>
        <w:t xml:space="preserve"> physical manipulatives along with tablet-delivered directions, questions, and response </w:t>
      </w:r>
      <w:r>
        <w:rPr>
          <w:rStyle w:val="StyleTimesNewRoman"/>
          <w:sz w:val="20"/>
        </w:rPr>
        <w:t>input</w:t>
      </w:r>
      <w:r w:rsidRPr="005F1ABC">
        <w:rPr>
          <w:rStyle w:val="StyleTimesNewRoman"/>
          <w:sz w:val="20"/>
        </w:rPr>
        <w:t>.</w:t>
      </w:r>
    </w:p>
  </w:footnote>
  <w:footnote w:id="3">
    <w:p w:rsidR="00973F58" w:rsidRPr="00973F58" w:rsidRDefault="00973F58" w:rsidP="00973F58">
      <w:pPr>
        <w:pStyle w:val="FootnoteText"/>
        <w:spacing w:line="240" w:lineRule="auto"/>
        <w:rPr>
          <w:rFonts w:ascii="Times New Roman" w:hAnsi="Times New Roman"/>
        </w:rPr>
      </w:pPr>
      <w:r w:rsidRPr="000866F7">
        <w:rPr>
          <w:rStyle w:val="FootnoteReference"/>
          <w:rFonts w:ascii="Times New Roman" w:hAnsi="Times New Roman"/>
        </w:rPr>
        <w:footnoteRef/>
      </w:r>
      <w:r w:rsidRPr="000866F7">
        <w:rPr>
          <w:rFonts w:ascii="Times New Roman" w:hAnsi="Times New Roman"/>
        </w:rPr>
        <w:t xml:space="preserve"> </w:t>
      </w:r>
      <w:r>
        <w:rPr>
          <w:rFonts w:ascii="Times New Roman" w:hAnsi="Times New Roman"/>
        </w:rPr>
        <w:t xml:space="preserve">For example, </w:t>
      </w:r>
      <w:r w:rsidRPr="008908E4">
        <w:rPr>
          <w:rFonts w:ascii="Times New Roman" w:hAnsi="Times New Roman"/>
        </w:rPr>
        <w:t>NAEP Science Pretesting Activities</w:t>
      </w:r>
      <w:r>
        <w:rPr>
          <w:rFonts w:ascii="Times New Roman" w:hAnsi="Times New Roman"/>
        </w:rPr>
        <w:t xml:space="preserve"> </w:t>
      </w:r>
      <w:r w:rsidRPr="008908E4">
        <w:rPr>
          <w:rFonts w:ascii="Times New Roman" w:hAnsi="Times New Roman"/>
        </w:rPr>
        <w:t>(OMB #1850-</w:t>
      </w:r>
      <w:r>
        <w:rPr>
          <w:rFonts w:ascii="Times New Roman" w:hAnsi="Times New Roman"/>
        </w:rPr>
        <w:t>0803</w:t>
      </w:r>
      <w:r w:rsidRPr="008908E4">
        <w:rPr>
          <w:rFonts w:ascii="Times New Roman" w:hAnsi="Times New Roman"/>
        </w:rPr>
        <w:t xml:space="preserve"> v.</w:t>
      </w:r>
      <w:r>
        <w:rPr>
          <w:rFonts w:ascii="Times New Roman" w:hAnsi="Times New Roman"/>
        </w:rPr>
        <w:t xml:space="preserve">73, October 2012) and </w:t>
      </w:r>
      <w:r w:rsidRPr="008908E4">
        <w:rPr>
          <w:rFonts w:ascii="Times New Roman" w:hAnsi="Times New Roman"/>
        </w:rPr>
        <w:t>NAEP 2011 Cognitive Interview Studies of NAEP Cognitive Items</w:t>
      </w:r>
      <w:r w:rsidRPr="008908E4" w:rsidDel="008908E4">
        <w:rPr>
          <w:rFonts w:ascii="Times New Roman" w:hAnsi="Times New Roman"/>
        </w:rPr>
        <w:t xml:space="preserve"> </w:t>
      </w:r>
      <w:r w:rsidRPr="008908E4">
        <w:rPr>
          <w:rFonts w:ascii="Times New Roman" w:hAnsi="Times New Roman"/>
        </w:rPr>
        <w:t>(OMB #1850-0</w:t>
      </w:r>
      <w:r>
        <w:rPr>
          <w:rFonts w:ascii="Times New Roman" w:hAnsi="Times New Roman"/>
        </w:rPr>
        <w:t>803</w:t>
      </w:r>
      <w:r w:rsidRPr="008908E4">
        <w:rPr>
          <w:rFonts w:ascii="Times New Roman" w:hAnsi="Times New Roman"/>
        </w:rPr>
        <w:t xml:space="preserve"> v.</w:t>
      </w:r>
      <w:r>
        <w:rPr>
          <w:rFonts w:ascii="Times New Roman" w:hAnsi="Times New Roman"/>
        </w:rPr>
        <w:t>4</w:t>
      </w:r>
      <w:r w:rsidRPr="008908E4">
        <w:rPr>
          <w:rFonts w:ascii="Times New Roman" w:hAnsi="Times New Roman"/>
        </w:rPr>
        <w:t xml:space="preserve">5, </w:t>
      </w:r>
      <w:r>
        <w:rPr>
          <w:rFonts w:ascii="Times New Roman" w:hAnsi="Times New Roman"/>
        </w:rPr>
        <w:t>March</w:t>
      </w:r>
      <w:r w:rsidRPr="008908E4">
        <w:rPr>
          <w:rFonts w:ascii="Times New Roman" w:hAnsi="Times New Roman"/>
        </w:rPr>
        <w:t xml:space="preserve"> 2011).</w:t>
      </w:r>
    </w:p>
  </w:footnote>
  <w:footnote w:id="4">
    <w:p w:rsidR="00973F58" w:rsidRDefault="00973F58">
      <w:pPr>
        <w:spacing w:line="240" w:lineRule="auto"/>
        <w:jc w:val="left"/>
        <w:rPr>
          <w:rFonts w:ascii="Times New Roman" w:hAnsi="Times New Roman"/>
        </w:rPr>
      </w:pPr>
      <w:r w:rsidRPr="00FB5E06">
        <w:rPr>
          <w:rStyle w:val="FootnoteReference"/>
          <w:sz w:val="20"/>
        </w:rPr>
        <w:footnoteRef/>
      </w:r>
      <w:r w:rsidRPr="00FB5E06">
        <w:rPr>
          <w:sz w:val="20"/>
        </w:rPr>
        <w:t xml:space="preserve"> </w:t>
      </w:r>
      <w:r w:rsidRPr="00BD112C">
        <w:rPr>
          <w:rFonts w:ascii="Times New Roman" w:hAnsi="Times New Roman"/>
          <w:sz w:val="20"/>
        </w:rPr>
        <w:t>Technology and Engineering Literacy Pre-Assessment Studies: Tryout and Usability Studies (</w:t>
      </w:r>
      <w:r w:rsidRPr="008908E4">
        <w:rPr>
          <w:rFonts w:ascii="Times New Roman" w:hAnsi="Times New Roman"/>
          <w:sz w:val="20"/>
        </w:rPr>
        <w:t>OMB #1850-0</w:t>
      </w:r>
      <w:r>
        <w:rPr>
          <w:rFonts w:ascii="Times New Roman" w:hAnsi="Times New Roman"/>
          <w:sz w:val="20"/>
        </w:rPr>
        <w:t>803</w:t>
      </w:r>
      <w:r w:rsidRPr="008908E4">
        <w:rPr>
          <w:rFonts w:ascii="Times New Roman" w:hAnsi="Times New Roman"/>
          <w:sz w:val="20"/>
        </w:rPr>
        <w:t xml:space="preserve"> v.</w:t>
      </w:r>
      <w:r>
        <w:rPr>
          <w:rFonts w:ascii="Times New Roman" w:hAnsi="Times New Roman"/>
          <w:sz w:val="20"/>
        </w:rPr>
        <w:t xml:space="preserve">66, </w:t>
      </w:r>
      <w:r w:rsidRPr="00BD112C">
        <w:rPr>
          <w:rFonts w:ascii="Times New Roman" w:hAnsi="Times New Roman"/>
          <w:sz w:val="20"/>
        </w:rPr>
        <w:t>February 2012).</w:t>
      </w:r>
    </w:p>
  </w:footnote>
  <w:footnote w:id="5">
    <w:p w:rsidR="00973F58" w:rsidRPr="0041410B" w:rsidRDefault="00973F58" w:rsidP="00CE5A66">
      <w:pPr>
        <w:pStyle w:val="FootnoteText"/>
        <w:rPr>
          <w:rFonts w:ascii="Times New Roman" w:hAnsi="Times New Roman"/>
        </w:rPr>
      </w:pPr>
      <w:r w:rsidRPr="008F6670">
        <w:rPr>
          <w:rStyle w:val="FootnoteReference"/>
          <w:rFonts w:ascii="Times New Roman" w:hAnsi="Times New Roman"/>
        </w:rPr>
        <w:footnoteRef/>
      </w:r>
      <w:r w:rsidRPr="008F6670">
        <w:rPr>
          <w:rFonts w:ascii="Times New Roman" w:hAnsi="Times New Roman"/>
        </w:rPr>
        <w:t xml:space="preserve"> For the ease of description, the term “computer” has been used in </w:t>
      </w:r>
      <w:r>
        <w:rPr>
          <w:rFonts w:ascii="Times New Roman" w:hAnsi="Times New Roman"/>
        </w:rPr>
        <w:t xml:space="preserve">the </w:t>
      </w:r>
      <w:r w:rsidRPr="008F6670">
        <w:rPr>
          <w:rFonts w:ascii="Times New Roman" w:hAnsi="Times New Roman"/>
        </w:rPr>
        <w:t>recruitment materials.</w:t>
      </w:r>
    </w:p>
  </w:footnote>
  <w:footnote w:id="6">
    <w:p w:rsidR="00973F58" w:rsidRDefault="00973F58">
      <w:pPr>
        <w:pStyle w:val="FootnoteText"/>
        <w:spacing w:line="276" w:lineRule="auto"/>
        <w:jc w:val="left"/>
        <w:rPr>
          <w:rFonts w:ascii="Times New Roman" w:hAnsi="Times New Roman"/>
          <w:sz w:val="18"/>
          <w:szCs w:val="18"/>
        </w:rPr>
      </w:pPr>
      <w:r w:rsidRPr="00AC41A2">
        <w:rPr>
          <w:rStyle w:val="FootnoteReference"/>
          <w:rFonts w:ascii="Times New Roman" w:hAnsi="Times New Roman"/>
          <w:szCs w:val="18"/>
        </w:rPr>
        <w:footnoteRef/>
      </w:r>
      <w:r w:rsidRPr="005F1ABC">
        <w:rPr>
          <w:rFonts w:ascii="Times New Roman" w:hAnsi="Times New Roman"/>
          <w:szCs w:val="18"/>
        </w:rPr>
        <w:t xml:space="preserve"> </w:t>
      </w:r>
      <w:r w:rsidRPr="005F1ABC">
        <w:rPr>
          <w:rFonts w:ascii="Times New Roman" w:hAnsi="Times New Roman"/>
        </w:rPr>
        <w:t xml:space="preserve">Nielson, J. (1994). Estimating the number of subjects needed for a think aloud test.  In J. Human-computer Studies. </w:t>
      </w:r>
      <w:r w:rsidRPr="005F1ABC">
        <w:rPr>
          <w:rFonts w:ascii="Times New Roman" w:hAnsi="Times New Roman"/>
          <w:i/>
        </w:rPr>
        <w:t>41</w:t>
      </w:r>
      <w:r w:rsidRPr="005F1ABC">
        <w:rPr>
          <w:rFonts w:ascii="Times New Roman" w:hAnsi="Times New Roman"/>
        </w:rPr>
        <w:t xml:space="preserve">, 385-397. Available at: </w:t>
      </w:r>
      <w:hyperlink r:id="rId1" w:history="1">
        <w:r w:rsidRPr="005F1ABC">
          <w:rPr>
            <w:rStyle w:val="Hyperlink"/>
            <w:rFonts w:ascii="Times New Roman" w:hAnsi="Times New Roman"/>
          </w:rPr>
          <w:t>http://www.idemployee.id.tue.nl/g.w.m.rauterberg/lecturenotes/DG308%20DID/nielsen-1994.pdf</w:t>
        </w:r>
      </w:hyperlink>
    </w:p>
  </w:footnote>
  <w:footnote w:id="7">
    <w:p w:rsidR="00973F58" w:rsidRDefault="00973F58" w:rsidP="00A020EB">
      <w:pPr>
        <w:spacing w:line="276" w:lineRule="auto"/>
        <w:ind w:left="90" w:hanging="90"/>
        <w:jc w:val="left"/>
        <w:rPr>
          <w:sz w:val="18"/>
          <w:szCs w:val="18"/>
        </w:rPr>
      </w:pPr>
      <w:r w:rsidRPr="00AC41A2">
        <w:rPr>
          <w:rStyle w:val="StyleTimesNewRoman"/>
          <w:sz w:val="20"/>
          <w:vertAlign w:val="superscript"/>
        </w:rPr>
        <w:footnoteRef/>
      </w:r>
      <w:r w:rsidRPr="00AC41A2">
        <w:rPr>
          <w:rStyle w:val="StyleTimesNewRoman"/>
          <w:sz w:val="20"/>
        </w:rPr>
        <w:t xml:space="preserve"> Van </w:t>
      </w:r>
      <w:proofErr w:type="spellStart"/>
      <w:r w:rsidRPr="00AC41A2">
        <w:rPr>
          <w:rStyle w:val="StyleTimesNewRoman"/>
          <w:sz w:val="20"/>
        </w:rPr>
        <w:t>Someren</w:t>
      </w:r>
      <w:proofErr w:type="spellEnd"/>
      <w:r w:rsidRPr="00AC41A2">
        <w:rPr>
          <w:rStyle w:val="StyleTimesNewRoman"/>
          <w:sz w:val="20"/>
        </w:rPr>
        <w:t>, M. W., Barnard, Y. F., &amp; Sandberg, J. A. C. (1994). The think-aloud method: A</w:t>
      </w:r>
      <w:r w:rsidRPr="00CE059E">
        <w:rPr>
          <w:rStyle w:val="StyleTimesNewRoman"/>
          <w:sz w:val="20"/>
        </w:rPr>
        <w:t xml:space="preserve"> </w:t>
      </w:r>
      <w:r w:rsidRPr="00AF57B1">
        <w:rPr>
          <w:rStyle w:val="StyleTimesNewRoman"/>
          <w:sz w:val="20"/>
        </w:rPr>
        <w:t>practical guide</w:t>
      </w:r>
      <w:r w:rsidRPr="00CE059E">
        <w:rPr>
          <w:rStyle w:val="StyleTimesNewRoman"/>
          <w:sz w:val="20"/>
        </w:rPr>
        <w:t xml:space="preserve"> to </w:t>
      </w:r>
      <w:r w:rsidRPr="00AF57B1">
        <w:rPr>
          <w:rStyle w:val="StyleTimesNewRoman"/>
          <w:sz w:val="20"/>
        </w:rPr>
        <w:t>modeling cognitive processes</w:t>
      </w:r>
      <w:r w:rsidRPr="00CE059E">
        <w:rPr>
          <w:rStyle w:val="StyleTimesNewRoman"/>
          <w:sz w:val="20"/>
        </w:rPr>
        <w:t>.</w:t>
      </w:r>
      <w:r w:rsidRPr="00AF57B1">
        <w:rPr>
          <w:rStyle w:val="StyleTimesNewRoman"/>
          <w:sz w:val="20"/>
        </w:rPr>
        <w:t xml:space="preserve"> San Diego, CA: Academic Press.</w:t>
      </w:r>
      <w:r>
        <w:rPr>
          <w:rStyle w:val="StyleTimesNewRoman"/>
          <w:sz w:val="20"/>
        </w:rPr>
        <w:t xml:space="preserve"> Available at:  </w:t>
      </w:r>
      <w:hyperlink r:id="rId2" w:history="1">
        <w:r w:rsidRPr="00495F91">
          <w:rPr>
            <w:rStyle w:val="Hyperlink"/>
            <w:rFonts w:ascii="Times New Roman" w:hAnsi="Times New Roman"/>
            <w:sz w:val="18"/>
            <w:szCs w:val="18"/>
          </w:rPr>
          <w:t>ftp://akmc.biz/ShareSpace/ResMeth-IS-Spring2012/Zhora_el_Gauche/Reading%20Materials/Someren_et_al-The_Think_Aloud_Method.pdf</w:t>
        </w:r>
      </w:hyperlink>
    </w:p>
  </w:footnote>
  <w:footnote w:id="8">
    <w:p w:rsidR="00973F58" w:rsidRDefault="00973F58">
      <w:pPr>
        <w:pStyle w:val="FootnoteText"/>
        <w:spacing w:line="240" w:lineRule="auto"/>
      </w:pPr>
      <w:r>
        <w:rPr>
          <w:rStyle w:val="FootnoteReference"/>
        </w:rPr>
        <w:footnoteRef/>
      </w:r>
      <w:r>
        <w:t xml:space="preserve"> </w:t>
      </w:r>
      <w:r>
        <w:rPr>
          <w:rFonts w:ascii="Times New Roman" w:hAnsi="Times New Roman"/>
        </w:rPr>
        <w:t xml:space="preserve">For example, </w:t>
      </w:r>
      <w:r w:rsidRPr="008908E4">
        <w:rPr>
          <w:rFonts w:ascii="Times New Roman" w:hAnsi="Times New Roman"/>
        </w:rPr>
        <w:t>NAEP Science Pretesting Activities</w:t>
      </w:r>
      <w:r>
        <w:rPr>
          <w:rFonts w:ascii="Times New Roman" w:hAnsi="Times New Roman"/>
        </w:rPr>
        <w:t xml:space="preserve"> </w:t>
      </w:r>
      <w:r w:rsidRPr="008908E4">
        <w:rPr>
          <w:rFonts w:ascii="Times New Roman" w:hAnsi="Times New Roman"/>
        </w:rPr>
        <w:t>(OMB #1850-</w:t>
      </w:r>
      <w:r>
        <w:rPr>
          <w:rFonts w:ascii="Times New Roman" w:hAnsi="Times New Roman"/>
        </w:rPr>
        <w:t>0803</w:t>
      </w:r>
      <w:r w:rsidRPr="008908E4">
        <w:rPr>
          <w:rFonts w:ascii="Times New Roman" w:hAnsi="Times New Roman"/>
        </w:rPr>
        <w:t xml:space="preserve"> v.</w:t>
      </w:r>
      <w:r>
        <w:rPr>
          <w:rFonts w:ascii="Times New Roman" w:hAnsi="Times New Roman"/>
        </w:rPr>
        <w:t xml:space="preserve">73, October 2012) and </w:t>
      </w:r>
      <w:r w:rsidRPr="0010073D">
        <w:rPr>
          <w:rFonts w:ascii="Times New Roman" w:hAnsi="Times New Roman"/>
        </w:rPr>
        <w:t>Cognitive Interview Study of Background Questions for Students, Teachers, and School Administrators</w:t>
      </w:r>
      <w:r>
        <w:rPr>
          <w:rFonts w:ascii="Times New Roman" w:hAnsi="Times New Roman"/>
        </w:rPr>
        <w:t xml:space="preserve"> </w:t>
      </w:r>
      <w:r w:rsidRPr="008908E4">
        <w:rPr>
          <w:rFonts w:ascii="Times New Roman" w:hAnsi="Times New Roman"/>
        </w:rPr>
        <w:t>(OMB #1850-</w:t>
      </w:r>
      <w:r>
        <w:rPr>
          <w:rFonts w:ascii="Times New Roman" w:hAnsi="Times New Roman"/>
        </w:rPr>
        <w:t>0803</w:t>
      </w:r>
      <w:r w:rsidRPr="008908E4">
        <w:rPr>
          <w:rFonts w:ascii="Times New Roman" w:hAnsi="Times New Roman"/>
        </w:rPr>
        <w:t xml:space="preserve"> v.</w:t>
      </w:r>
      <w:r>
        <w:rPr>
          <w:rFonts w:ascii="Times New Roman" w:hAnsi="Times New Roman"/>
        </w:rPr>
        <w:t>57, September 2011).</w:t>
      </w:r>
    </w:p>
  </w:footnote>
  <w:footnote w:id="9">
    <w:p w:rsidR="00973F58" w:rsidRPr="002770C4" w:rsidRDefault="00973F58" w:rsidP="002770C4">
      <w:pPr>
        <w:pStyle w:val="FootnoteText"/>
        <w:spacing w:line="240" w:lineRule="auto"/>
        <w:rPr>
          <w:rFonts w:ascii="Times New Roman" w:hAnsi="Times New Roman"/>
        </w:rPr>
      </w:pPr>
      <w:r w:rsidRPr="002770C4">
        <w:rPr>
          <w:rStyle w:val="FootnoteReference"/>
          <w:rFonts w:ascii="Times New Roman" w:hAnsi="Times New Roman"/>
        </w:rPr>
        <w:footnoteRef/>
      </w:r>
      <w:r w:rsidRPr="002770C4">
        <w:rPr>
          <w:rFonts w:ascii="Times New Roman" w:hAnsi="Times New Roman"/>
        </w:rPr>
        <w:t xml:space="preserve"> This table represents the expected distribution across grades.  Depending on the nature of the items and tasks and the specific recruitment challenges, the actual distribution may vary slightly.  For burden purposes, the maximum number of students by pretesting activity will not exceed the total shown in the table</w:t>
      </w:r>
      <w:r>
        <w:rPr>
          <w:rFonts w:ascii="Times New Roman" w:hAnsi="Times New Roman"/>
        </w:rPr>
        <w:t>.</w:t>
      </w:r>
    </w:p>
  </w:footnote>
  <w:footnote w:id="10">
    <w:p w:rsidR="00973F58" w:rsidRPr="00BB5ABA" w:rsidRDefault="00973F58">
      <w:pPr>
        <w:pStyle w:val="FootnoteText"/>
        <w:rPr>
          <w:rFonts w:ascii="Times New Roman" w:hAnsi="Times New Roman"/>
        </w:rPr>
      </w:pPr>
      <w:r w:rsidRPr="000468FB">
        <w:rPr>
          <w:rStyle w:val="FootnoteReference"/>
          <w:rFonts w:ascii="Times New Roman" w:hAnsi="Times New Roman"/>
        </w:rPr>
        <w:footnoteRef/>
      </w:r>
      <w:r w:rsidRPr="000468FB">
        <w:rPr>
          <w:rFonts w:ascii="Times New Roman" w:hAnsi="Times New Roman"/>
        </w:rPr>
        <w:t xml:space="preserve"> </w:t>
      </w:r>
      <w:r>
        <w:rPr>
          <w:rFonts w:ascii="Times New Roman" w:hAnsi="Times New Roman"/>
        </w:rPr>
        <w:t xml:space="preserve">Recordings may be </w:t>
      </w:r>
      <w:r w:rsidRPr="000468FB">
        <w:rPr>
          <w:rFonts w:ascii="Times New Roman" w:hAnsi="Times New Roman"/>
        </w:rPr>
        <w:t xml:space="preserve">audio and/or video, as described in the specific interview sections. </w:t>
      </w:r>
    </w:p>
  </w:footnote>
  <w:footnote w:id="11">
    <w:p w:rsidR="00973F58" w:rsidRDefault="00973F58">
      <w:pPr>
        <w:pStyle w:val="FootnoteText"/>
        <w:spacing w:line="240"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5F1ABC">
        <w:rPr>
          <w:rFonts w:ascii="Times New Roman" w:hAnsi="Times New Roman"/>
          <w:u w:val="single"/>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50 percent</w:t>
      </w:r>
      <w:r w:rsidRPr="002D2CCB">
        <w:rPr>
          <w:rFonts w:ascii="Times New Roman" w:hAnsi="Times New Roman"/>
        </w:rPr>
        <w:t xml:space="preserve"> from </w:t>
      </w:r>
      <w:r>
        <w:rPr>
          <w:rFonts w:ascii="Times New Roman" w:hAnsi="Times New Roman"/>
        </w:rPr>
        <w:t>initial contact (flyer from teacher)</w:t>
      </w:r>
      <w:r w:rsidRPr="002D2CCB">
        <w:rPr>
          <w:rFonts w:ascii="Times New Roman" w:hAnsi="Times New Roman"/>
        </w:rPr>
        <w:t xml:space="preserve"> to </w:t>
      </w:r>
      <w:r>
        <w:rPr>
          <w:rFonts w:ascii="Times New Roman" w:hAnsi="Times New Roman"/>
        </w:rPr>
        <w:t>consent form completion</w:t>
      </w:r>
      <w:r w:rsidRPr="002D2CCB">
        <w:rPr>
          <w:rFonts w:ascii="Times New Roman" w:hAnsi="Times New Roman"/>
        </w:rPr>
        <w:t xml:space="preserve"> and </w:t>
      </w:r>
      <w:r>
        <w:rPr>
          <w:rFonts w:ascii="Times New Roman" w:hAnsi="Times New Roman"/>
        </w:rPr>
        <w:t>25 percent</w:t>
      </w:r>
      <w:r w:rsidRPr="002D2CCB">
        <w:rPr>
          <w:rFonts w:ascii="Times New Roman" w:hAnsi="Times New Roman"/>
        </w:rPr>
        <w:t xml:space="preserve"> from </w:t>
      </w:r>
      <w:r>
        <w:rPr>
          <w:rFonts w:ascii="Times New Roman" w:hAnsi="Times New Roman"/>
        </w:rPr>
        <w:t>submission of consent form</w:t>
      </w:r>
      <w:r w:rsidRPr="002D2CCB">
        <w:rPr>
          <w:rFonts w:ascii="Times New Roman" w:hAnsi="Times New Roman"/>
        </w:rPr>
        <w:t xml:space="preserve"> to participation.</w:t>
      </w:r>
    </w:p>
  </w:footnote>
  <w:footnote w:id="12">
    <w:p w:rsidR="00973F58" w:rsidRDefault="00973F58">
      <w:pPr>
        <w:pStyle w:val="FootnoteText"/>
        <w:spacing w:line="240" w:lineRule="auto"/>
      </w:pPr>
      <w:r w:rsidRPr="00A8442C">
        <w:rPr>
          <w:rStyle w:val="FootnoteReference"/>
          <w:rFonts w:ascii="Times New Roman" w:hAnsi="Times New Roman"/>
        </w:rPr>
        <w:footnoteRef/>
      </w:r>
      <w:r w:rsidRPr="00A8442C">
        <w:rPr>
          <w:rStyle w:val="FootnoteReference"/>
          <w:rFonts w:ascii="Times New Roman" w:hAnsi="Times New Roman"/>
        </w:rPr>
        <w:t xml:space="preserve"> </w:t>
      </w:r>
      <w:r w:rsidRPr="005F1ABC">
        <w:rPr>
          <w:rFonts w:ascii="Times New Roman" w:hAnsi="Times New Roman"/>
        </w:rPr>
        <w:t xml:space="preserve">The burden estimates in this table reflect the maximum burden </w:t>
      </w:r>
      <w:r>
        <w:rPr>
          <w:rFonts w:ascii="Times New Roman" w:hAnsi="Times New Roman"/>
        </w:rPr>
        <w:t xml:space="preserve">for recruitment </w:t>
      </w:r>
      <w:r w:rsidRPr="005F1ABC">
        <w:rPr>
          <w:rFonts w:ascii="Times New Roman" w:hAnsi="Times New Roman"/>
        </w:rPr>
        <w:t>if students do not participate in multiple play testing sessions.</w:t>
      </w:r>
    </w:p>
  </w:footnote>
  <w:footnote w:id="13">
    <w:p w:rsidR="00973F58" w:rsidRDefault="00973F58">
      <w:pPr>
        <w:pStyle w:val="FootnoteText"/>
        <w:spacing w:line="276"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5F1ABC">
        <w:rPr>
          <w:rFonts w:ascii="Times New Roman" w:hAnsi="Times New Roman"/>
          <w:u w:val="single"/>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50 percent</w:t>
      </w:r>
      <w:r w:rsidRPr="002D2CCB">
        <w:rPr>
          <w:rFonts w:ascii="Times New Roman" w:hAnsi="Times New Roman"/>
        </w:rPr>
        <w:t xml:space="preserve"> from </w:t>
      </w:r>
      <w:r>
        <w:rPr>
          <w:rFonts w:ascii="Times New Roman" w:hAnsi="Times New Roman"/>
        </w:rPr>
        <w:t>initial contact (flyer from teacher)</w:t>
      </w:r>
      <w:r w:rsidRPr="002D2CCB">
        <w:rPr>
          <w:rFonts w:ascii="Times New Roman" w:hAnsi="Times New Roman"/>
        </w:rPr>
        <w:t xml:space="preserve"> to </w:t>
      </w:r>
      <w:r>
        <w:rPr>
          <w:rFonts w:ascii="Times New Roman" w:hAnsi="Times New Roman"/>
        </w:rPr>
        <w:t>consent form completion</w:t>
      </w:r>
      <w:r w:rsidRPr="002D2CCB">
        <w:rPr>
          <w:rFonts w:ascii="Times New Roman" w:hAnsi="Times New Roman"/>
        </w:rPr>
        <w:t xml:space="preserve"> and </w:t>
      </w:r>
      <w:r>
        <w:rPr>
          <w:rFonts w:ascii="Times New Roman" w:hAnsi="Times New Roman"/>
        </w:rPr>
        <w:t>25 percent</w:t>
      </w:r>
      <w:r w:rsidRPr="002D2CCB">
        <w:rPr>
          <w:rFonts w:ascii="Times New Roman" w:hAnsi="Times New Roman"/>
        </w:rPr>
        <w:t xml:space="preserve"> from </w:t>
      </w:r>
      <w:r>
        <w:rPr>
          <w:rFonts w:ascii="Times New Roman" w:hAnsi="Times New Roman"/>
        </w:rPr>
        <w:t>submission of consent form</w:t>
      </w:r>
      <w:r w:rsidRPr="002D2CCB">
        <w:rPr>
          <w:rFonts w:ascii="Times New Roman" w:hAnsi="Times New Roman"/>
        </w:rPr>
        <w:t xml:space="preserve"> to participation.</w:t>
      </w:r>
    </w:p>
  </w:footnote>
  <w:footnote w:id="14">
    <w:p w:rsidR="00973F58" w:rsidRDefault="00973F58">
      <w:pPr>
        <w:pStyle w:val="FootnoteText"/>
        <w:spacing w:line="240"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sidRPr="003755DB">
        <w:rPr>
          <w:rFonts w:ascii="Times New Roman" w:hAnsi="Times New Roman"/>
        </w:rPr>
        <w:t xml:space="preserve">Assumptions for </w:t>
      </w:r>
      <w:r>
        <w:rPr>
          <w:rFonts w:ascii="Times New Roman" w:hAnsi="Times New Roman"/>
        </w:rPr>
        <w:t xml:space="preserve">approximate </w:t>
      </w:r>
      <w:r w:rsidRPr="005F1ABC">
        <w:rPr>
          <w:rFonts w:ascii="Times New Roman" w:hAnsi="Times New Roman"/>
          <w:u w:val="single"/>
        </w:rPr>
        <w:t>attrition rates</w:t>
      </w:r>
      <w:r>
        <w:rPr>
          <w:rFonts w:ascii="Times New Roman" w:hAnsi="Times New Roman"/>
        </w:rPr>
        <w:t xml:space="preserve"> for direct parent recruitment of students are</w:t>
      </w:r>
      <w:r w:rsidRPr="003755DB">
        <w:rPr>
          <w:rFonts w:ascii="Times New Roman" w:hAnsi="Times New Roman"/>
        </w:rPr>
        <w:t xml:space="preserve"> 80 percent from initial contact to follow-up, </w:t>
      </w:r>
      <w:r>
        <w:rPr>
          <w:rFonts w:ascii="Times New Roman" w:hAnsi="Times New Roman"/>
        </w:rPr>
        <w:t>2</w:t>
      </w:r>
      <w:r w:rsidRPr="003755DB">
        <w:rPr>
          <w:rFonts w:ascii="Times New Roman" w:hAnsi="Times New Roman"/>
        </w:rPr>
        <w:t xml:space="preserve">0 percent from follow up to confirmation and </w:t>
      </w:r>
      <w:r>
        <w:rPr>
          <w:rFonts w:ascii="Times New Roman" w:hAnsi="Times New Roman"/>
        </w:rPr>
        <w:t>10</w:t>
      </w:r>
      <w:r w:rsidRPr="003755DB">
        <w:rPr>
          <w:rFonts w:ascii="Times New Roman" w:hAnsi="Times New Roman"/>
        </w:rPr>
        <w:t xml:space="preserve"> percent from confirmation to participation.</w:t>
      </w:r>
    </w:p>
    <w:p w:rsidR="00973F58" w:rsidRPr="00FB1367" w:rsidRDefault="00973F58" w:rsidP="00BC43CB">
      <w:pPr>
        <w:pStyle w:val="FootnoteText"/>
        <w:rPr>
          <w:rFonts w:ascii="Times New Roman" w:hAnsi="Times New Roman"/>
        </w:rPr>
      </w:pPr>
    </w:p>
  </w:footnote>
  <w:footnote w:id="15">
    <w:p w:rsidR="00973F58" w:rsidRPr="00A143DE" w:rsidRDefault="00973F58" w:rsidP="00CF318D">
      <w:pPr>
        <w:pStyle w:val="FootnoteText"/>
        <w:spacing w:line="240" w:lineRule="auto"/>
        <w:rPr>
          <w:rFonts w:ascii="Times New Roman" w:hAnsi="Times New Roman"/>
        </w:rPr>
      </w:pPr>
      <w:r w:rsidRPr="00A143DE">
        <w:rPr>
          <w:rStyle w:val="FootnoteReference"/>
          <w:rFonts w:ascii="Times New Roman" w:hAnsi="Times New Roman"/>
        </w:rPr>
        <w:footnoteRef/>
      </w:r>
      <w:r w:rsidRPr="00A143DE">
        <w:rPr>
          <w:rFonts w:ascii="Times New Roman" w:hAnsi="Times New Roman"/>
        </w:rPr>
        <w:t xml:space="preserve"> </w:t>
      </w:r>
      <w:r w:rsidRPr="003755DB">
        <w:rPr>
          <w:rFonts w:ascii="Times New Roman" w:hAnsi="Times New Roman"/>
        </w:rPr>
        <w:t xml:space="preserve">Assumptions for </w:t>
      </w:r>
      <w:r>
        <w:rPr>
          <w:rFonts w:ascii="Times New Roman" w:hAnsi="Times New Roman"/>
        </w:rPr>
        <w:t xml:space="preserve">approximate </w:t>
      </w:r>
      <w:r w:rsidRPr="005F1ABC">
        <w:rPr>
          <w:rFonts w:ascii="Times New Roman" w:hAnsi="Times New Roman"/>
          <w:u w:val="single"/>
        </w:rPr>
        <w:t>attrition rates</w:t>
      </w:r>
      <w:r>
        <w:rPr>
          <w:rFonts w:ascii="Times New Roman" w:hAnsi="Times New Roman"/>
        </w:rPr>
        <w:t xml:space="preserve"> for direct participant recruitment are 5</w:t>
      </w:r>
      <w:r w:rsidRPr="003755DB">
        <w:rPr>
          <w:rFonts w:ascii="Times New Roman" w:hAnsi="Times New Roman"/>
        </w:rPr>
        <w:t xml:space="preserve">0 percent from initial contact to follow-up, </w:t>
      </w:r>
      <w:r>
        <w:rPr>
          <w:rFonts w:ascii="Times New Roman" w:hAnsi="Times New Roman"/>
        </w:rPr>
        <w:t>3</w:t>
      </w:r>
      <w:r w:rsidRPr="003755DB">
        <w:rPr>
          <w:rFonts w:ascii="Times New Roman" w:hAnsi="Times New Roman"/>
        </w:rPr>
        <w:t>0</w:t>
      </w:r>
      <w:r>
        <w:rPr>
          <w:rFonts w:ascii="Times New Roman" w:hAnsi="Times New Roman"/>
        </w:rPr>
        <w:t>-35</w:t>
      </w:r>
      <w:r w:rsidRPr="003755DB">
        <w:rPr>
          <w:rFonts w:ascii="Times New Roman" w:hAnsi="Times New Roman"/>
        </w:rPr>
        <w:t xml:space="preserve"> percent from follow up to confirmation and </w:t>
      </w:r>
      <w:r>
        <w:rPr>
          <w:rFonts w:ascii="Times New Roman" w:hAnsi="Times New Roman"/>
        </w:rPr>
        <w:t>15-20</w:t>
      </w:r>
      <w:r w:rsidRPr="003755DB">
        <w:rPr>
          <w:rFonts w:ascii="Times New Roman" w:hAnsi="Times New Roman"/>
        </w:rPr>
        <w:t xml:space="preserve"> percent from confirmation to participation.</w:t>
      </w:r>
    </w:p>
  </w:footnote>
  <w:footnote w:id="16">
    <w:p w:rsidR="00973F58" w:rsidRPr="00E73829" w:rsidRDefault="00973F58" w:rsidP="00C06553">
      <w:pPr>
        <w:pStyle w:val="FootnoteText"/>
        <w:rPr>
          <w:rFonts w:ascii="Times New Roman" w:hAnsi="Times New Roman"/>
        </w:rPr>
      </w:pPr>
      <w:r w:rsidRPr="00E73829">
        <w:rPr>
          <w:rStyle w:val="FootnoteReference"/>
          <w:rFonts w:ascii="Times New Roman" w:hAnsi="Times New Roman"/>
        </w:rPr>
        <w:footnoteRef/>
      </w:r>
      <w:r w:rsidRPr="00E73829">
        <w:rPr>
          <w:rFonts w:ascii="Times New Roman" w:hAnsi="Times New Roman"/>
        </w:rPr>
        <w:t xml:space="preserve"> Participants will only be contacted after receiving tribal approval.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58" w:rsidRPr="00F45151" w:rsidRDefault="00973F58" w:rsidP="00F45151">
    <w:pPr>
      <w:pStyle w:val="Header"/>
      <w:jc w:val="right"/>
      <w:rPr>
        <w:rFonts w:ascii="Times New Roman" w:hAnsi="Times New Roman"/>
        <w:i/>
        <w:sz w:val="20"/>
      </w:rPr>
    </w:pPr>
    <w:r w:rsidRPr="00F45151">
      <w:rPr>
        <w:rFonts w:ascii="Times New Roman" w:hAnsi="Times New Roman"/>
        <w:i/>
        <w:sz w:val="20"/>
      </w:rPr>
      <w:t>NAEP Pretesting Activities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2BBD35A3"/>
    <w:multiLevelType w:val="hybridMultilevel"/>
    <w:tmpl w:val="CD220D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2479F5"/>
    <w:multiLevelType w:val="hybridMultilevel"/>
    <w:tmpl w:val="19C0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0">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3B052E"/>
    <w:multiLevelType w:val="hybridMultilevel"/>
    <w:tmpl w:val="AE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3">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5">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53645E17"/>
    <w:multiLevelType w:val="hybridMultilevel"/>
    <w:tmpl w:val="C644CE70"/>
    <w:lvl w:ilvl="0" w:tplc="0409001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1">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6BF1E8B"/>
    <w:multiLevelType w:val="hybridMultilevel"/>
    <w:tmpl w:val="CBD44398"/>
    <w:lvl w:ilvl="0" w:tplc="6028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4">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6">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7">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58">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nsid w:val="5D856FB8"/>
    <w:multiLevelType w:val="hybridMultilevel"/>
    <w:tmpl w:val="5C7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64816FE1"/>
    <w:multiLevelType w:val="hybridMultilevel"/>
    <w:tmpl w:val="C4F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66">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68">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9">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0">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1">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3">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4">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5">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6">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4"/>
  </w:num>
  <w:num w:numId="3">
    <w:abstractNumId w:val="72"/>
  </w:num>
  <w:num w:numId="4">
    <w:abstractNumId w:val="47"/>
  </w:num>
  <w:num w:numId="5">
    <w:abstractNumId w:val="26"/>
  </w:num>
  <w:num w:numId="6">
    <w:abstractNumId w:val="2"/>
  </w:num>
  <w:num w:numId="7">
    <w:abstractNumId w:val="69"/>
  </w:num>
  <w:num w:numId="8">
    <w:abstractNumId w:val="76"/>
  </w:num>
  <w:num w:numId="9">
    <w:abstractNumId w:val="39"/>
  </w:num>
  <w:num w:numId="10">
    <w:abstractNumId w:val="28"/>
  </w:num>
  <w:num w:numId="1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3"/>
  </w:num>
  <w:num w:numId="14">
    <w:abstractNumId w:val="24"/>
  </w:num>
  <w:num w:numId="15">
    <w:abstractNumId w:val="4"/>
  </w:num>
  <w:num w:numId="16">
    <w:abstractNumId w:val="54"/>
  </w:num>
  <w:num w:numId="17">
    <w:abstractNumId w:val="42"/>
  </w:num>
  <w:num w:numId="18">
    <w:abstractNumId w:val="73"/>
  </w:num>
  <w:num w:numId="19">
    <w:abstractNumId w:val="1"/>
  </w:num>
  <w:num w:numId="20">
    <w:abstractNumId w:val="32"/>
  </w:num>
  <w:num w:numId="21">
    <w:abstractNumId w:val="70"/>
  </w:num>
  <w:num w:numId="22">
    <w:abstractNumId w:val="57"/>
  </w:num>
  <w:num w:numId="23">
    <w:abstractNumId w:val="67"/>
  </w:num>
  <w:num w:numId="24">
    <w:abstractNumId w:val="0"/>
  </w:num>
  <w:num w:numId="25">
    <w:abstractNumId w:val="68"/>
  </w:num>
  <w:num w:numId="26">
    <w:abstractNumId w:val="9"/>
  </w:num>
  <w:num w:numId="27">
    <w:abstractNumId w:val="58"/>
  </w:num>
  <w:num w:numId="28">
    <w:abstractNumId w:val="56"/>
  </w:num>
  <w:num w:numId="29">
    <w:abstractNumId w:val="51"/>
  </w:num>
  <w:num w:numId="30">
    <w:abstractNumId w:val="27"/>
  </w:num>
  <w:num w:numId="31">
    <w:abstractNumId w:val="16"/>
  </w:num>
  <w:num w:numId="32">
    <w:abstractNumId w:val="11"/>
  </w:num>
  <w:num w:numId="33">
    <w:abstractNumId w:val="10"/>
  </w:num>
  <w:num w:numId="34">
    <w:abstractNumId w:val="36"/>
  </w:num>
  <w:num w:numId="35">
    <w:abstractNumId w:val="60"/>
  </w:num>
  <w:num w:numId="36">
    <w:abstractNumId w:val="48"/>
  </w:num>
  <w:num w:numId="37">
    <w:abstractNumId w:val="25"/>
  </w:num>
  <w:num w:numId="38">
    <w:abstractNumId w:val="3"/>
  </w:num>
  <w:num w:numId="39">
    <w:abstractNumId w:val="21"/>
  </w:num>
  <w:num w:numId="40">
    <w:abstractNumId w:val="40"/>
  </w:num>
  <w:num w:numId="41">
    <w:abstractNumId w:val="18"/>
  </w:num>
  <w:num w:numId="42">
    <w:abstractNumId w:val="35"/>
  </w:num>
  <w:num w:numId="43">
    <w:abstractNumId w:val="62"/>
  </w:num>
  <w:num w:numId="44">
    <w:abstractNumId w:val="31"/>
  </w:num>
  <w:num w:numId="45">
    <w:abstractNumId w:val="23"/>
  </w:num>
  <w:num w:numId="46">
    <w:abstractNumId w:val="71"/>
  </w:num>
  <w:num w:numId="47">
    <w:abstractNumId w:val="66"/>
  </w:num>
  <w:num w:numId="48">
    <w:abstractNumId w:val="33"/>
  </w:num>
  <w:num w:numId="49">
    <w:abstractNumId w:val="5"/>
  </w:num>
  <w:num w:numId="50">
    <w:abstractNumId w:val="4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63"/>
  </w:num>
  <w:num w:numId="65">
    <w:abstractNumId w:val="77"/>
  </w:num>
  <w:num w:numId="66">
    <w:abstractNumId w:val="20"/>
  </w:num>
  <w:num w:numId="67">
    <w:abstractNumId w:val="52"/>
  </w:num>
  <w:num w:numId="68">
    <w:abstractNumId w:val="15"/>
  </w:num>
  <w:num w:numId="69">
    <w:abstractNumId w:val="37"/>
  </w:num>
  <w:num w:numId="70">
    <w:abstractNumId w:val="7"/>
  </w:num>
  <w:num w:numId="71">
    <w:abstractNumId w:val="65"/>
  </w:num>
  <w:num w:numId="72">
    <w:abstractNumId w:val="74"/>
  </w:num>
  <w:num w:numId="73">
    <w:abstractNumId w:val="17"/>
  </w:num>
  <w:num w:numId="74">
    <w:abstractNumId w:val="46"/>
  </w:num>
  <w:num w:numId="75">
    <w:abstractNumId w:val="19"/>
  </w:num>
  <w:num w:numId="76">
    <w:abstractNumId w:val="12"/>
  </w:num>
  <w:num w:numId="77">
    <w:abstractNumId w:val="14"/>
  </w:num>
  <w:num w:numId="78">
    <w:abstractNumId w:val="30"/>
  </w:num>
  <w:num w:numId="79">
    <w:abstractNumId w:val="8"/>
  </w:num>
  <w:num w:numId="80">
    <w:abstractNumId w:val="45"/>
  </w:num>
  <w:num w:numId="81">
    <w:abstractNumId w:val="22"/>
  </w:num>
  <w:num w:numId="82">
    <w:abstractNumId w:val="4"/>
  </w:num>
  <w:num w:numId="83">
    <w:abstractNumId w:val="49"/>
  </w:num>
  <w:num w:numId="84">
    <w:abstractNumId w:val="50"/>
  </w:num>
  <w:num w:numId="85">
    <w:abstractNumId w:val="43"/>
  </w:num>
  <w:num w:numId="86">
    <w:abstractNumId w:val="78"/>
  </w:num>
  <w:num w:numId="87">
    <w:abstractNumId w:val="55"/>
  </w:num>
  <w:num w:numId="88">
    <w:abstractNumId w:val="59"/>
  </w:num>
  <w:num w:numId="89">
    <w:abstractNumId w:val="29"/>
  </w:num>
  <w:num w:numId="90">
    <w:abstractNumId w:val="38"/>
  </w:num>
  <w:num w:numId="91">
    <w:abstractNumId w:val="34"/>
  </w:num>
  <w:num w:numId="92">
    <w:abstractNumId w:val="61"/>
  </w:num>
  <w:num w:numId="93">
    <w:abstractNumId w:val="4"/>
  </w:num>
  <w:num w:numId="94">
    <w:abstractNumId w:val="4"/>
  </w:num>
  <w:num w:numId="95">
    <w:abstractNumId w:val="4"/>
  </w:num>
  <w:num w:numId="96">
    <w:abstractNumId w:val="4"/>
  </w:num>
  <w:num w:numId="97">
    <w:abstractNumId w:val="4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C69"/>
    <w:rsid w:val="0000077D"/>
    <w:rsid w:val="00000C2D"/>
    <w:rsid w:val="0000193F"/>
    <w:rsid w:val="00002ECD"/>
    <w:rsid w:val="00002FFF"/>
    <w:rsid w:val="00005B2F"/>
    <w:rsid w:val="00007286"/>
    <w:rsid w:val="00011A79"/>
    <w:rsid w:val="0001294D"/>
    <w:rsid w:val="00012F25"/>
    <w:rsid w:val="0001336D"/>
    <w:rsid w:val="00013EDB"/>
    <w:rsid w:val="00015A46"/>
    <w:rsid w:val="00016D58"/>
    <w:rsid w:val="000200B8"/>
    <w:rsid w:val="0002020E"/>
    <w:rsid w:val="000216F8"/>
    <w:rsid w:val="000218E7"/>
    <w:rsid w:val="00021FAF"/>
    <w:rsid w:val="0002392C"/>
    <w:rsid w:val="00024DBC"/>
    <w:rsid w:val="00024E35"/>
    <w:rsid w:val="00026897"/>
    <w:rsid w:val="00027496"/>
    <w:rsid w:val="00030197"/>
    <w:rsid w:val="000324E5"/>
    <w:rsid w:val="000325D4"/>
    <w:rsid w:val="00034320"/>
    <w:rsid w:val="00034E71"/>
    <w:rsid w:val="00036D0C"/>
    <w:rsid w:val="00037B81"/>
    <w:rsid w:val="00043C66"/>
    <w:rsid w:val="00045D9B"/>
    <w:rsid w:val="000468FB"/>
    <w:rsid w:val="000515FE"/>
    <w:rsid w:val="0005201F"/>
    <w:rsid w:val="000529E9"/>
    <w:rsid w:val="0005356B"/>
    <w:rsid w:val="00053B9B"/>
    <w:rsid w:val="00054415"/>
    <w:rsid w:val="00054485"/>
    <w:rsid w:val="000574D8"/>
    <w:rsid w:val="00057BCF"/>
    <w:rsid w:val="00057CC1"/>
    <w:rsid w:val="00060247"/>
    <w:rsid w:val="00060AE3"/>
    <w:rsid w:val="00061664"/>
    <w:rsid w:val="0006256F"/>
    <w:rsid w:val="00063922"/>
    <w:rsid w:val="00063B55"/>
    <w:rsid w:val="00064EB4"/>
    <w:rsid w:val="00064FEC"/>
    <w:rsid w:val="000664D8"/>
    <w:rsid w:val="00066718"/>
    <w:rsid w:val="0007123A"/>
    <w:rsid w:val="0007380B"/>
    <w:rsid w:val="000741B3"/>
    <w:rsid w:val="000753CD"/>
    <w:rsid w:val="00075452"/>
    <w:rsid w:val="0007594F"/>
    <w:rsid w:val="00076101"/>
    <w:rsid w:val="0007707A"/>
    <w:rsid w:val="00077408"/>
    <w:rsid w:val="000814BE"/>
    <w:rsid w:val="000817D4"/>
    <w:rsid w:val="00081ABA"/>
    <w:rsid w:val="00082186"/>
    <w:rsid w:val="0008223C"/>
    <w:rsid w:val="00082CC4"/>
    <w:rsid w:val="00082FA8"/>
    <w:rsid w:val="000833EA"/>
    <w:rsid w:val="00085D89"/>
    <w:rsid w:val="00086129"/>
    <w:rsid w:val="000866F7"/>
    <w:rsid w:val="000867BF"/>
    <w:rsid w:val="00090858"/>
    <w:rsid w:val="00090FA0"/>
    <w:rsid w:val="00092437"/>
    <w:rsid w:val="0009269D"/>
    <w:rsid w:val="00092B64"/>
    <w:rsid w:val="00092EFB"/>
    <w:rsid w:val="00093179"/>
    <w:rsid w:val="000942B6"/>
    <w:rsid w:val="00095A86"/>
    <w:rsid w:val="00095B46"/>
    <w:rsid w:val="00096064"/>
    <w:rsid w:val="00096AE2"/>
    <w:rsid w:val="000976FC"/>
    <w:rsid w:val="00097C31"/>
    <w:rsid w:val="000A00EA"/>
    <w:rsid w:val="000A22D8"/>
    <w:rsid w:val="000A4214"/>
    <w:rsid w:val="000A4843"/>
    <w:rsid w:val="000A4C64"/>
    <w:rsid w:val="000A65DB"/>
    <w:rsid w:val="000A75CE"/>
    <w:rsid w:val="000A7CA1"/>
    <w:rsid w:val="000A7E74"/>
    <w:rsid w:val="000B00FA"/>
    <w:rsid w:val="000B1D77"/>
    <w:rsid w:val="000B30EF"/>
    <w:rsid w:val="000B34FB"/>
    <w:rsid w:val="000B4CBE"/>
    <w:rsid w:val="000B543A"/>
    <w:rsid w:val="000B5BF6"/>
    <w:rsid w:val="000B5C86"/>
    <w:rsid w:val="000B62B3"/>
    <w:rsid w:val="000B6F43"/>
    <w:rsid w:val="000B7D5D"/>
    <w:rsid w:val="000C3FF2"/>
    <w:rsid w:val="000C48DE"/>
    <w:rsid w:val="000C62E1"/>
    <w:rsid w:val="000C75D7"/>
    <w:rsid w:val="000C769E"/>
    <w:rsid w:val="000C7C0B"/>
    <w:rsid w:val="000D23EE"/>
    <w:rsid w:val="000D37ED"/>
    <w:rsid w:val="000D444A"/>
    <w:rsid w:val="000D6E3E"/>
    <w:rsid w:val="000D7C8C"/>
    <w:rsid w:val="000E127D"/>
    <w:rsid w:val="000E14F3"/>
    <w:rsid w:val="000E2346"/>
    <w:rsid w:val="000E319E"/>
    <w:rsid w:val="000E5833"/>
    <w:rsid w:val="000E75E2"/>
    <w:rsid w:val="000E7B3A"/>
    <w:rsid w:val="000F0507"/>
    <w:rsid w:val="000F097E"/>
    <w:rsid w:val="000F15E3"/>
    <w:rsid w:val="000F1F32"/>
    <w:rsid w:val="000F2849"/>
    <w:rsid w:val="000F29AE"/>
    <w:rsid w:val="000F2C67"/>
    <w:rsid w:val="000F33AE"/>
    <w:rsid w:val="000F44F4"/>
    <w:rsid w:val="000F595B"/>
    <w:rsid w:val="000F6FDD"/>
    <w:rsid w:val="000F750C"/>
    <w:rsid w:val="00100251"/>
    <w:rsid w:val="001005ED"/>
    <w:rsid w:val="0010073D"/>
    <w:rsid w:val="0010292A"/>
    <w:rsid w:val="00103417"/>
    <w:rsid w:val="001038D6"/>
    <w:rsid w:val="001041E7"/>
    <w:rsid w:val="001047B3"/>
    <w:rsid w:val="00105227"/>
    <w:rsid w:val="0010574A"/>
    <w:rsid w:val="00105901"/>
    <w:rsid w:val="0010616D"/>
    <w:rsid w:val="00106BA3"/>
    <w:rsid w:val="00110EEC"/>
    <w:rsid w:val="00111047"/>
    <w:rsid w:val="00111381"/>
    <w:rsid w:val="001121EB"/>
    <w:rsid w:val="00112708"/>
    <w:rsid w:val="00112AD7"/>
    <w:rsid w:val="001132AD"/>
    <w:rsid w:val="0011441A"/>
    <w:rsid w:val="00114C47"/>
    <w:rsid w:val="00115252"/>
    <w:rsid w:val="001155FA"/>
    <w:rsid w:val="00116919"/>
    <w:rsid w:val="001201B3"/>
    <w:rsid w:val="00120588"/>
    <w:rsid w:val="00120778"/>
    <w:rsid w:val="001212B9"/>
    <w:rsid w:val="00121AEA"/>
    <w:rsid w:val="00121F72"/>
    <w:rsid w:val="0012389E"/>
    <w:rsid w:val="00124291"/>
    <w:rsid w:val="00127465"/>
    <w:rsid w:val="00131493"/>
    <w:rsid w:val="00131F9D"/>
    <w:rsid w:val="00132AE6"/>
    <w:rsid w:val="0013382F"/>
    <w:rsid w:val="00133C9E"/>
    <w:rsid w:val="0013577F"/>
    <w:rsid w:val="00135C9A"/>
    <w:rsid w:val="00136603"/>
    <w:rsid w:val="001411D3"/>
    <w:rsid w:val="001429F0"/>
    <w:rsid w:val="00143DF4"/>
    <w:rsid w:val="00146A74"/>
    <w:rsid w:val="0014755B"/>
    <w:rsid w:val="001477CE"/>
    <w:rsid w:val="00150E64"/>
    <w:rsid w:val="001512DB"/>
    <w:rsid w:val="00151A4C"/>
    <w:rsid w:val="00153985"/>
    <w:rsid w:val="00154767"/>
    <w:rsid w:val="00154E72"/>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701EC"/>
    <w:rsid w:val="0017033E"/>
    <w:rsid w:val="001707A5"/>
    <w:rsid w:val="00170CE3"/>
    <w:rsid w:val="001723E9"/>
    <w:rsid w:val="00172959"/>
    <w:rsid w:val="001738FF"/>
    <w:rsid w:val="00174702"/>
    <w:rsid w:val="0017487D"/>
    <w:rsid w:val="00174DD5"/>
    <w:rsid w:val="00175559"/>
    <w:rsid w:val="00175E2A"/>
    <w:rsid w:val="00180F24"/>
    <w:rsid w:val="0018483F"/>
    <w:rsid w:val="001851EB"/>
    <w:rsid w:val="00186CA5"/>
    <w:rsid w:val="00187666"/>
    <w:rsid w:val="00187F10"/>
    <w:rsid w:val="00191BF9"/>
    <w:rsid w:val="00193082"/>
    <w:rsid w:val="00193D32"/>
    <w:rsid w:val="00194BB5"/>
    <w:rsid w:val="00195190"/>
    <w:rsid w:val="001964C1"/>
    <w:rsid w:val="0019740C"/>
    <w:rsid w:val="0019757F"/>
    <w:rsid w:val="001A0F1C"/>
    <w:rsid w:val="001A1922"/>
    <w:rsid w:val="001A1CB1"/>
    <w:rsid w:val="001A23FB"/>
    <w:rsid w:val="001A3F94"/>
    <w:rsid w:val="001A425B"/>
    <w:rsid w:val="001A4F71"/>
    <w:rsid w:val="001A5819"/>
    <w:rsid w:val="001A7195"/>
    <w:rsid w:val="001A71C5"/>
    <w:rsid w:val="001B0118"/>
    <w:rsid w:val="001B0686"/>
    <w:rsid w:val="001B0DCF"/>
    <w:rsid w:val="001B14E6"/>
    <w:rsid w:val="001B1CF3"/>
    <w:rsid w:val="001B26EF"/>
    <w:rsid w:val="001B2872"/>
    <w:rsid w:val="001B40AF"/>
    <w:rsid w:val="001B44A6"/>
    <w:rsid w:val="001B498D"/>
    <w:rsid w:val="001B58CA"/>
    <w:rsid w:val="001B59C8"/>
    <w:rsid w:val="001B5E39"/>
    <w:rsid w:val="001B7568"/>
    <w:rsid w:val="001C12CD"/>
    <w:rsid w:val="001C3524"/>
    <w:rsid w:val="001C4F65"/>
    <w:rsid w:val="001C6CA8"/>
    <w:rsid w:val="001C7ECA"/>
    <w:rsid w:val="001D1920"/>
    <w:rsid w:val="001D3845"/>
    <w:rsid w:val="001E170A"/>
    <w:rsid w:val="001E43D5"/>
    <w:rsid w:val="001E4B80"/>
    <w:rsid w:val="001E4CED"/>
    <w:rsid w:val="001E5602"/>
    <w:rsid w:val="001E6ECF"/>
    <w:rsid w:val="001E76C9"/>
    <w:rsid w:val="001F36B9"/>
    <w:rsid w:val="001F3B30"/>
    <w:rsid w:val="001F620B"/>
    <w:rsid w:val="001F6960"/>
    <w:rsid w:val="001F7609"/>
    <w:rsid w:val="001F76C2"/>
    <w:rsid w:val="00201781"/>
    <w:rsid w:val="00202F44"/>
    <w:rsid w:val="00206776"/>
    <w:rsid w:val="00207DF4"/>
    <w:rsid w:val="0021195C"/>
    <w:rsid w:val="0021290F"/>
    <w:rsid w:val="00212A23"/>
    <w:rsid w:val="00212B9F"/>
    <w:rsid w:val="002135E4"/>
    <w:rsid w:val="00213D74"/>
    <w:rsid w:val="002156BA"/>
    <w:rsid w:val="002168EB"/>
    <w:rsid w:val="00217117"/>
    <w:rsid w:val="002174E2"/>
    <w:rsid w:val="002176BA"/>
    <w:rsid w:val="002208E1"/>
    <w:rsid w:val="002219B6"/>
    <w:rsid w:val="00222237"/>
    <w:rsid w:val="0022232C"/>
    <w:rsid w:val="002229D3"/>
    <w:rsid w:val="00222CE0"/>
    <w:rsid w:val="002241CF"/>
    <w:rsid w:val="00225B6F"/>
    <w:rsid w:val="00225F25"/>
    <w:rsid w:val="002260B1"/>
    <w:rsid w:val="0022610A"/>
    <w:rsid w:val="00226F28"/>
    <w:rsid w:val="002274AB"/>
    <w:rsid w:val="00227A28"/>
    <w:rsid w:val="00230061"/>
    <w:rsid w:val="00230987"/>
    <w:rsid w:val="0023117A"/>
    <w:rsid w:val="0023176F"/>
    <w:rsid w:val="00231F25"/>
    <w:rsid w:val="002329DE"/>
    <w:rsid w:val="00232CD7"/>
    <w:rsid w:val="00233A63"/>
    <w:rsid w:val="00233E72"/>
    <w:rsid w:val="0023552B"/>
    <w:rsid w:val="00235617"/>
    <w:rsid w:val="002356DF"/>
    <w:rsid w:val="00235BED"/>
    <w:rsid w:val="002363F2"/>
    <w:rsid w:val="00236463"/>
    <w:rsid w:val="00236EB3"/>
    <w:rsid w:val="00237260"/>
    <w:rsid w:val="002374FE"/>
    <w:rsid w:val="00237579"/>
    <w:rsid w:val="00246621"/>
    <w:rsid w:val="00247AE5"/>
    <w:rsid w:val="00250AFB"/>
    <w:rsid w:val="00251831"/>
    <w:rsid w:val="00251D39"/>
    <w:rsid w:val="00251EBA"/>
    <w:rsid w:val="002528B1"/>
    <w:rsid w:val="00253201"/>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3EE0"/>
    <w:rsid w:val="002657EF"/>
    <w:rsid w:val="002659A7"/>
    <w:rsid w:val="00265B24"/>
    <w:rsid w:val="00265CB8"/>
    <w:rsid w:val="00265EF7"/>
    <w:rsid w:val="00266D58"/>
    <w:rsid w:val="00267096"/>
    <w:rsid w:val="00270603"/>
    <w:rsid w:val="002708DB"/>
    <w:rsid w:val="0027130B"/>
    <w:rsid w:val="00271847"/>
    <w:rsid w:val="00272754"/>
    <w:rsid w:val="00274AFF"/>
    <w:rsid w:val="00275772"/>
    <w:rsid w:val="00275D55"/>
    <w:rsid w:val="002770C4"/>
    <w:rsid w:val="0028105A"/>
    <w:rsid w:val="0028169E"/>
    <w:rsid w:val="00283B9B"/>
    <w:rsid w:val="00284251"/>
    <w:rsid w:val="00284390"/>
    <w:rsid w:val="0028467F"/>
    <w:rsid w:val="00284E28"/>
    <w:rsid w:val="00285C57"/>
    <w:rsid w:val="0029005C"/>
    <w:rsid w:val="002908B1"/>
    <w:rsid w:val="002918D5"/>
    <w:rsid w:val="00294232"/>
    <w:rsid w:val="00295075"/>
    <w:rsid w:val="002957AC"/>
    <w:rsid w:val="002959CA"/>
    <w:rsid w:val="00297180"/>
    <w:rsid w:val="002A0729"/>
    <w:rsid w:val="002A098C"/>
    <w:rsid w:val="002A15D7"/>
    <w:rsid w:val="002A1CBC"/>
    <w:rsid w:val="002A1F39"/>
    <w:rsid w:val="002A330B"/>
    <w:rsid w:val="002A3349"/>
    <w:rsid w:val="002A3C06"/>
    <w:rsid w:val="002A4821"/>
    <w:rsid w:val="002A4F9F"/>
    <w:rsid w:val="002A51C2"/>
    <w:rsid w:val="002A56FE"/>
    <w:rsid w:val="002A573D"/>
    <w:rsid w:val="002A5A07"/>
    <w:rsid w:val="002A74A6"/>
    <w:rsid w:val="002A7756"/>
    <w:rsid w:val="002A7A19"/>
    <w:rsid w:val="002B0508"/>
    <w:rsid w:val="002B067C"/>
    <w:rsid w:val="002B0C16"/>
    <w:rsid w:val="002B0E44"/>
    <w:rsid w:val="002B47C3"/>
    <w:rsid w:val="002B47FB"/>
    <w:rsid w:val="002B7B71"/>
    <w:rsid w:val="002C0649"/>
    <w:rsid w:val="002C09E6"/>
    <w:rsid w:val="002C0CB9"/>
    <w:rsid w:val="002C150A"/>
    <w:rsid w:val="002C2D8C"/>
    <w:rsid w:val="002C4BFA"/>
    <w:rsid w:val="002C5516"/>
    <w:rsid w:val="002C55A6"/>
    <w:rsid w:val="002C61B3"/>
    <w:rsid w:val="002C63FC"/>
    <w:rsid w:val="002D06C5"/>
    <w:rsid w:val="002D3157"/>
    <w:rsid w:val="002D61B6"/>
    <w:rsid w:val="002D6490"/>
    <w:rsid w:val="002D6AB0"/>
    <w:rsid w:val="002D6BA4"/>
    <w:rsid w:val="002D6F9E"/>
    <w:rsid w:val="002D70E9"/>
    <w:rsid w:val="002D7AE7"/>
    <w:rsid w:val="002D7EB5"/>
    <w:rsid w:val="002D7F0A"/>
    <w:rsid w:val="002D7FCA"/>
    <w:rsid w:val="002E0704"/>
    <w:rsid w:val="002E072D"/>
    <w:rsid w:val="002E07F8"/>
    <w:rsid w:val="002E09CC"/>
    <w:rsid w:val="002E0E6B"/>
    <w:rsid w:val="002E1FCA"/>
    <w:rsid w:val="002E2DC9"/>
    <w:rsid w:val="002E32DD"/>
    <w:rsid w:val="002E3C69"/>
    <w:rsid w:val="002E4763"/>
    <w:rsid w:val="002E6CE9"/>
    <w:rsid w:val="002E70E9"/>
    <w:rsid w:val="002E7BCC"/>
    <w:rsid w:val="002F07DD"/>
    <w:rsid w:val="002F0E9E"/>
    <w:rsid w:val="002F1036"/>
    <w:rsid w:val="002F1364"/>
    <w:rsid w:val="002F14A2"/>
    <w:rsid w:val="002F2E57"/>
    <w:rsid w:val="002F400D"/>
    <w:rsid w:val="002F412E"/>
    <w:rsid w:val="002F4B43"/>
    <w:rsid w:val="002F5504"/>
    <w:rsid w:val="002F55E5"/>
    <w:rsid w:val="002F653F"/>
    <w:rsid w:val="002F6651"/>
    <w:rsid w:val="00300751"/>
    <w:rsid w:val="00300D86"/>
    <w:rsid w:val="003021E6"/>
    <w:rsid w:val="0030291F"/>
    <w:rsid w:val="00303E53"/>
    <w:rsid w:val="0030414C"/>
    <w:rsid w:val="0030531C"/>
    <w:rsid w:val="0030585E"/>
    <w:rsid w:val="00311700"/>
    <w:rsid w:val="00312590"/>
    <w:rsid w:val="0031480F"/>
    <w:rsid w:val="00314A76"/>
    <w:rsid w:val="0031590B"/>
    <w:rsid w:val="0031597C"/>
    <w:rsid w:val="0031775C"/>
    <w:rsid w:val="003212F6"/>
    <w:rsid w:val="003233D9"/>
    <w:rsid w:val="0032340A"/>
    <w:rsid w:val="00327AFC"/>
    <w:rsid w:val="00327BDD"/>
    <w:rsid w:val="00327C51"/>
    <w:rsid w:val="00331004"/>
    <w:rsid w:val="00333016"/>
    <w:rsid w:val="0033446F"/>
    <w:rsid w:val="00335313"/>
    <w:rsid w:val="00335C04"/>
    <w:rsid w:val="00335C4A"/>
    <w:rsid w:val="00336CF5"/>
    <w:rsid w:val="00337390"/>
    <w:rsid w:val="003379B2"/>
    <w:rsid w:val="00340E8E"/>
    <w:rsid w:val="003432F6"/>
    <w:rsid w:val="00343E9C"/>
    <w:rsid w:val="00344A68"/>
    <w:rsid w:val="00345018"/>
    <w:rsid w:val="0034652E"/>
    <w:rsid w:val="003473A8"/>
    <w:rsid w:val="0035040A"/>
    <w:rsid w:val="0035074B"/>
    <w:rsid w:val="00350C29"/>
    <w:rsid w:val="0035321D"/>
    <w:rsid w:val="00354581"/>
    <w:rsid w:val="00355716"/>
    <w:rsid w:val="003559C2"/>
    <w:rsid w:val="00356890"/>
    <w:rsid w:val="00356D50"/>
    <w:rsid w:val="003572B2"/>
    <w:rsid w:val="0035776A"/>
    <w:rsid w:val="0036135D"/>
    <w:rsid w:val="00362F0C"/>
    <w:rsid w:val="00363AC8"/>
    <w:rsid w:val="00363E1E"/>
    <w:rsid w:val="00364498"/>
    <w:rsid w:val="003645FD"/>
    <w:rsid w:val="0036471B"/>
    <w:rsid w:val="0036593E"/>
    <w:rsid w:val="003672D6"/>
    <w:rsid w:val="003673AF"/>
    <w:rsid w:val="0036740E"/>
    <w:rsid w:val="00367A6F"/>
    <w:rsid w:val="00367F7C"/>
    <w:rsid w:val="003722C4"/>
    <w:rsid w:val="00372A02"/>
    <w:rsid w:val="003744BC"/>
    <w:rsid w:val="00374A61"/>
    <w:rsid w:val="00375CDF"/>
    <w:rsid w:val="003769D7"/>
    <w:rsid w:val="003770E1"/>
    <w:rsid w:val="00380538"/>
    <w:rsid w:val="00380676"/>
    <w:rsid w:val="00380956"/>
    <w:rsid w:val="00380A8D"/>
    <w:rsid w:val="00381735"/>
    <w:rsid w:val="00382494"/>
    <w:rsid w:val="00382913"/>
    <w:rsid w:val="00382E97"/>
    <w:rsid w:val="00384DE6"/>
    <w:rsid w:val="003856A3"/>
    <w:rsid w:val="00385CA5"/>
    <w:rsid w:val="00387AAC"/>
    <w:rsid w:val="00390EA4"/>
    <w:rsid w:val="00391DE0"/>
    <w:rsid w:val="00391F27"/>
    <w:rsid w:val="003922B8"/>
    <w:rsid w:val="00392B59"/>
    <w:rsid w:val="0039458C"/>
    <w:rsid w:val="0039461A"/>
    <w:rsid w:val="00395EA5"/>
    <w:rsid w:val="003966B2"/>
    <w:rsid w:val="0039724E"/>
    <w:rsid w:val="003973AD"/>
    <w:rsid w:val="003A2445"/>
    <w:rsid w:val="003A2590"/>
    <w:rsid w:val="003A62EF"/>
    <w:rsid w:val="003A644B"/>
    <w:rsid w:val="003A6A57"/>
    <w:rsid w:val="003A6C12"/>
    <w:rsid w:val="003B013D"/>
    <w:rsid w:val="003B04F5"/>
    <w:rsid w:val="003B07DF"/>
    <w:rsid w:val="003B0A91"/>
    <w:rsid w:val="003B2576"/>
    <w:rsid w:val="003B26C5"/>
    <w:rsid w:val="003B3E64"/>
    <w:rsid w:val="003B4791"/>
    <w:rsid w:val="003B508C"/>
    <w:rsid w:val="003B527E"/>
    <w:rsid w:val="003B57C1"/>
    <w:rsid w:val="003B58AD"/>
    <w:rsid w:val="003B5AF1"/>
    <w:rsid w:val="003B6909"/>
    <w:rsid w:val="003C0162"/>
    <w:rsid w:val="003C077F"/>
    <w:rsid w:val="003C131B"/>
    <w:rsid w:val="003C1452"/>
    <w:rsid w:val="003C1C3C"/>
    <w:rsid w:val="003C24AE"/>
    <w:rsid w:val="003C29AC"/>
    <w:rsid w:val="003C2AED"/>
    <w:rsid w:val="003C2E10"/>
    <w:rsid w:val="003C374B"/>
    <w:rsid w:val="003C38EA"/>
    <w:rsid w:val="003C441B"/>
    <w:rsid w:val="003C4477"/>
    <w:rsid w:val="003C5A07"/>
    <w:rsid w:val="003C71F6"/>
    <w:rsid w:val="003C7E41"/>
    <w:rsid w:val="003D1DA0"/>
    <w:rsid w:val="003D3364"/>
    <w:rsid w:val="003D33B0"/>
    <w:rsid w:val="003D5366"/>
    <w:rsid w:val="003D5EA9"/>
    <w:rsid w:val="003D615B"/>
    <w:rsid w:val="003D7738"/>
    <w:rsid w:val="003D7C1B"/>
    <w:rsid w:val="003E085D"/>
    <w:rsid w:val="003E0DE7"/>
    <w:rsid w:val="003E3B9C"/>
    <w:rsid w:val="003E4879"/>
    <w:rsid w:val="003E49DA"/>
    <w:rsid w:val="003E5ED0"/>
    <w:rsid w:val="003E670D"/>
    <w:rsid w:val="003E6DE0"/>
    <w:rsid w:val="003F10DD"/>
    <w:rsid w:val="003F1255"/>
    <w:rsid w:val="003F2247"/>
    <w:rsid w:val="003F2A0F"/>
    <w:rsid w:val="003F33F1"/>
    <w:rsid w:val="003F3E69"/>
    <w:rsid w:val="003F4D6E"/>
    <w:rsid w:val="003F5221"/>
    <w:rsid w:val="003F5422"/>
    <w:rsid w:val="003F5B2E"/>
    <w:rsid w:val="003F5C25"/>
    <w:rsid w:val="003F62A4"/>
    <w:rsid w:val="003F6AD2"/>
    <w:rsid w:val="003F762A"/>
    <w:rsid w:val="003F7F06"/>
    <w:rsid w:val="0040044C"/>
    <w:rsid w:val="00401795"/>
    <w:rsid w:val="004018F9"/>
    <w:rsid w:val="00402422"/>
    <w:rsid w:val="0040268D"/>
    <w:rsid w:val="00402DA7"/>
    <w:rsid w:val="0040371F"/>
    <w:rsid w:val="00403A6B"/>
    <w:rsid w:val="00404A7B"/>
    <w:rsid w:val="00404FA0"/>
    <w:rsid w:val="00405198"/>
    <w:rsid w:val="004055D5"/>
    <w:rsid w:val="0040582B"/>
    <w:rsid w:val="00405C66"/>
    <w:rsid w:val="00405EF4"/>
    <w:rsid w:val="004065F3"/>
    <w:rsid w:val="004077AA"/>
    <w:rsid w:val="00410143"/>
    <w:rsid w:val="00412A4C"/>
    <w:rsid w:val="00413244"/>
    <w:rsid w:val="004136BD"/>
    <w:rsid w:val="0041410B"/>
    <w:rsid w:val="004148E3"/>
    <w:rsid w:val="00414B8C"/>
    <w:rsid w:val="00414EA8"/>
    <w:rsid w:val="00416485"/>
    <w:rsid w:val="004173A2"/>
    <w:rsid w:val="0041748F"/>
    <w:rsid w:val="00420DBD"/>
    <w:rsid w:val="0042157C"/>
    <w:rsid w:val="004219BD"/>
    <w:rsid w:val="0042305B"/>
    <w:rsid w:val="00423B6B"/>
    <w:rsid w:val="00424542"/>
    <w:rsid w:val="00424D58"/>
    <w:rsid w:val="00425871"/>
    <w:rsid w:val="00426446"/>
    <w:rsid w:val="0042663D"/>
    <w:rsid w:val="00426D5E"/>
    <w:rsid w:val="00427717"/>
    <w:rsid w:val="00427A97"/>
    <w:rsid w:val="00432059"/>
    <w:rsid w:val="0043488F"/>
    <w:rsid w:val="004374B0"/>
    <w:rsid w:val="004400B2"/>
    <w:rsid w:val="00441CD7"/>
    <w:rsid w:val="00442268"/>
    <w:rsid w:val="00442A07"/>
    <w:rsid w:val="00442C9C"/>
    <w:rsid w:val="004432E3"/>
    <w:rsid w:val="004448E8"/>
    <w:rsid w:val="0044530B"/>
    <w:rsid w:val="004454E0"/>
    <w:rsid w:val="00447BD0"/>
    <w:rsid w:val="004503D0"/>
    <w:rsid w:val="0045069F"/>
    <w:rsid w:val="004518F3"/>
    <w:rsid w:val="004519E1"/>
    <w:rsid w:val="00453DBE"/>
    <w:rsid w:val="00453E96"/>
    <w:rsid w:val="00454169"/>
    <w:rsid w:val="004545CC"/>
    <w:rsid w:val="00454BB8"/>
    <w:rsid w:val="004557DA"/>
    <w:rsid w:val="00456DE6"/>
    <w:rsid w:val="0045725B"/>
    <w:rsid w:val="00457309"/>
    <w:rsid w:val="004576D6"/>
    <w:rsid w:val="0046028D"/>
    <w:rsid w:val="004625B2"/>
    <w:rsid w:val="0046264C"/>
    <w:rsid w:val="00462BF5"/>
    <w:rsid w:val="00462F87"/>
    <w:rsid w:val="00462FE5"/>
    <w:rsid w:val="0046396B"/>
    <w:rsid w:val="00466C45"/>
    <w:rsid w:val="00475D5B"/>
    <w:rsid w:val="00476263"/>
    <w:rsid w:val="00477654"/>
    <w:rsid w:val="0048102F"/>
    <w:rsid w:val="004819B7"/>
    <w:rsid w:val="00481BA5"/>
    <w:rsid w:val="00481BF3"/>
    <w:rsid w:val="00481DF2"/>
    <w:rsid w:val="0048245B"/>
    <w:rsid w:val="004829C9"/>
    <w:rsid w:val="00483AFF"/>
    <w:rsid w:val="00484841"/>
    <w:rsid w:val="00484CD9"/>
    <w:rsid w:val="00485C25"/>
    <w:rsid w:val="004869AF"/>
    <w:rsid w:val="0049255B"/>
    <w:rsid w:val="00492E0A"/>
    <w:rsid w:val="0049327C"/>
    <w:rsid w:val="00493318"/>
    <w:rsid w:val="00493678"/>
    <w:rsid w:val="00495664"/>
    <w:rsid w:val="004959A6"/>
    <w:rsid w:val="004963E3"/>
    <w:rsid w:val="00497636"/>
    <w:rsid w:val="004A18B2"/>
    <w:rsid w:val="004A1D92"/>
    <w:rsid w:val="004A3AE1"/>
    <w:rsid w:val="004A4991"/>
    <w:rsid w:val="004A6B75"/>
    <w:rsid w:val="004A6DA4"/>
    <w:rsid w:val="004A71B8"/>
    <w:rsid w:val="004A76B4"/>
    <w:rsid w:val="004B166B"/>
    <w:rsid w:val="004B2518"/>
    <w:rsid w:val="004B2A87"/>
    <w:rsid w:val="004B3AB3"/>
    <w:rsid w:val="004B3AD6"/>
    <w:rsid w:val="004B57DA"/>
    <w:rsid w:val="004B58B5"/>
    <w:rsid w:val="004B5A94"/>
    <w:rsid w:val="004B7848"/>
    <w:rsid w:val="004C02CC"/>
    <w:rsid w:val="004C0409"/>
    <w:rsid w:val="004C0491"/>
    <w:rsid w:val="004C08B4"/>
    <w:rsid w:val="004C1CE7"/>
    <w:rsid w:val="004C1DB6"/>
    <w:rsid w:val="004C28BF"/>
    <w:rsid w:val="004C4F1F"/>
    <w:rsid w:val="004C56A7"/>
    <w:rsid w:val="004C5FDA"/>
    <w:rsid w:val="004C763B"/>
    <w:rsid w:val="004C769B"/>
    <w:rsid w:val="004D0F5E"/>
    <w:rsid w:val="004D17F1"/>
    <w:rsid w:val="004D2AC1"/>
    <w:rsid w:val="004D2F26"/>
    <w:rsid w:val="004D332D"/>
    <w:rsid w:val="004D3A1D"/>
    <w:rsid w:val="004D4E8F"/>
    <w:rsid w:val="004D5509"/>
    <w:rsid w:val="004E0801"/>
    <w:rsid w:val="004E0989"/>
    <w:rsid w:val="004E0D33"/>
    <w:rsid w:val="004E0FC7"/>
    <w:rsid w:val="004E1119"/>
    <w:rsid w:val="004E117E"/>
    <w:rsid w:val="004E31D8"/>
    <w:rsid w:val="004E3252"/>
    <w:rsid w:val="004E3D0F"/>
    <w:rsid w:val="004E541F"/>
    <w:rsid w:val="004E6023"/>
    <w:rsid w:val="004E78AF"/>
    <w:rsid w:val="004E7AFC"/>
    <w:rsid w:val="004F085A"/>
    <w:rsid w:val="004F0B5A"/>
    <w:rsid w:val="004F4729"/>
    <w:rsid w:val="004F5066"/>
    <w:rsid w:val="004F55BB"/>
    <w:rsid w:val="004F6BCD"/>
    <w:rsid w:val="005007B2"/>
    <w:rsid w:val="0050160D"/>
    <w:rsid w:val="0050227F"/>
    <w:rsid w:val="00503A94"/>
    <w:rsid w:val="00504DB6"/>
    <w:rsid w:val="00505127"/>
    <w:rsid w:val="00506823"/>
    <w:rsid w:val="00506A59"/>
    <w:rsid w:val="00507070"/>
    <w:rsid w:val="00510D85"/>
    <w:rsid w:val="0051109D"/>
    <w:rsid w:val="0051184B"/>
    <w:rsid w:val="00511996"/>
    <w:rsid w:val="00511CF8"/>
    <w:rsid w:val="005128EF"/>
    <w:rsid w:val="00512A35"/>
    <w:rsid w:val="00512A45"/>
    <w:rsid w:val="0051394C"/>
    <w:rsid w:val="00513F53"/>
    <w:rsid w:val="00515AB9"/>
    <w:rsid w:val="00517B26"/>
    <w:rsid w:val="00517E78"/>
    <w:rsid w:val="005204EC"/>
    <w:rsid w:val="005214FD"/>
    <w:rsid w:val="0052155B"/>
    <w:rsid w:val="00521726"/>
    <w:rsid w:val="0052191F"/>
    <w:rsid w:val="00523087"/>
    <w:rsid w:val="00523B20"/>
    <w:rsid w:val="00523D35"/>
    <w:rsid w:val="00525222"/>
    <w:rsid w:val="00525D4B"/>
    <w:rsid w:val="0052646B"/>
    <w:rsid w:val="00530F36"/>
    <w:rsid w:val="00530F71"/>
    <w:rsid w:val="00532E92"/>
    <w:rsid w:val="00533236"/>
    <w:rsid w:val="005332ED"/>
    <w:rsid w:val="00533915"/>
    <w:rsid w:val="00534A73"/>
    <w:rsid w:val="00534D27"/>
    <w:rsid w:val="00535AF9"/>
    <w:rsid w:val="0053610C"/>
    <w:rsid w:val="0053718C"/>
    <w:rsid w:val="0053728E"/>
    <w:rsid w:val="005378A6"/>
    <w:rsid w:val="005379E2"/>
    <w:rsid w:val="00540242"/>
    <w:rsid w:val="00540300"/>
    <w:rsid w:val="00540346"/>
    <w:rsid w:val="00541EE0"/>
    <w:rsid w:val="00543607"/>
    <w:rsid w:val="00544C55"/>
    <w:rsid w:val="00544F48"/>
    <w:rsid w:val="0054520A"/>
    <w:rsid w:val="00545AA4"/>
    <w:rsid w:val="0054608C"/>
    <w:rsid w:val="005462A6"/>
    <w:rsid w:val="0054663F"/>
    <w:rsid w:val="00550E09"/>
    <w:rsid w:val="0055147E"/>
    <w:rsid w:val="00552365"/>
    <w:rsid w:val="00552DA1"/>
    <w:rsid w:val="00553129"/>
    <w:rsid w:val="00562FE3"/>
    <w:rsid w:val="00565567"/>
    <w:rsid w:val="0056608F"/>
    <w:rsid w:val="005664A7"/>
    <w:rsid w:val="00566633"/>
    <w:rsid w:val="00566AFF"/>
    <w:rsid w:val="005713FC"/>
    <w:rsid w:val="00571E24"/>
    <w:rsid w:val="005728B6"/>
    <w:rsid w:val="005730A8"/>
    <w:rsid w:val="005739AC"/>
    <w:rsid w:val="005740B4"/>
    <w:rsid w:val="005751AF"/>
    <w:rsid w:val="00576D45"/>
    <w:rsid w:val="00576F2D"/>
    <w:rsid w:val="005772A5"/>
    <w:rsid w:val="0057751B"/>
    <w:rsid w:val="00580456"/>
    <w:rsid w:val="0058126D"/>
    <w:rsid w:val="005816A8"/>
    <w:rsid w:val="00581B70"/>
    <w:rsid w:val="00584496"/>
    <w:rsid w:val="00590201"/>
    <w:rsid w:val="005918E9"/>
    <w:rsid w:val="00592894"/>
    <w:rsid w:val="00593402"/>
    <w:rsid w:val="00594CBB"/>
    <w:rsid w:val="00595F9F"/>
    <w:rsid w:val="005962F3"/>
    <w:rsid w:val="00597D02"/>
    <w:rsid w:val="005A0861"/>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92A"/>
    <w:rsid w:val="005B066A"/>
    <w:rsid w:val="005B0FB2"/>
    <w:rsid w:val="005B2F34"/>
    <w:rsid w:val="005B39A5"/>
    <w:rsid w:val="005B3D24"/>
    <w:rsid w:val="005B49DE"/>
    <w:rsid w:val="005B545A"/>
    <w:rsid w:val="005B6541"/>
    <w:rsid w:val="005C00D5"/>
    <w:rsid w:val="005C1AC8"/>
    <w:rsid w:val="005C371F"/>
    <w:rsid w:val="005C3965"/>
    <w:rsid w:val="005C3FBF"/>
    <w:rsid w:val="005C562B"/>
    <w:rsid w:val="005C6CEE"/>
    <w:rsid w:val="005D0715"/>
    <w:rsid w:val="005D15E8"/>
    <w:rsid w:val="005D18C5"/>
    <w:rsid w:val="005D1D79"/>
    <w:rsid w:val="005D2F41"/>
    <w:rsid w:val="005D3646"/>
    <w:rsid w:val="005D4163"/>
    <w:rsid w:val="005D42E1"/>
    <w:rsid w:val="005D5D29"/>
    <w:rsid w:val="005D5D2E"/>
    <w:rsid w:val="005D6AE2"/>
    <w:rsid w:val="005D73A7"/>
    <w:rsid w:val="005D7A80"/>
    <w:rsid w:val="005D7E93"/>
    <w:rsid w:val="005E0726"/>
    <w:rsid w:val="005E0819"/>
    <w:rsid w:val="005E0A4F"/>
    <w:rsid w:val="005E0BF5"/>
    <w:rsid w:val="005E0FF7"/>
    <w:rsid w:val="005E3AAD"/>
    <w:rsid w:val="005E51A2"/>
    <w:rsid w:val="005E6B40"/>
    <w:rsid w:val="005E70CB"/>
    <w:rsid w:val="005F0BE4"/>
    <w:rsid w:val="005F1574"/>
    <w:rsid w:val="005F1ABC"/>
    <w:rsid w:val="005F1D44"/>
    <w:rsid w:val="005F36A0"/>
    <w:rsid w:val="005F47BD"/>
    <w:rsid w:val="005F47F5"/>
    <w:rsid w:val="005F4E79"/>
    <w:rsid w:val="005F5558"/>
    <w:rsid w:val="005F58A4"/>
    <w:rsid w:val="005F621F"/>
    <w:rsid w:val="005F75F5"/>
    <w:rsid w:val="00600339"/>
    <w:rsid w:val="00600A39"/>
    <w:rsid w:val="00601274"/>
    <w:rsid w:val="00601F6D"/>
    <w:rsid w:val="0060272A"/>
    <w:rsid w:val="00604652"/>
    <w:rsid w:val="00604767"/>
    <w:rsid w:val="00604E7B"/>
    <w:rsid w:val="006061E1"/>
    <w:rsid w:val="00606620"/>
    <w:rsid w:val="00606654"/>
    <w:rsid w:val="00606940"/>
    <w:rsid w:val="006069AB"/>
    <w:rsid w:val="00606D7A"/>
    <w:rsid w:val="0061015B"/>
    <w:rsid w:val="006101E8"/>
    <w:rsid w:val="00612501"/>
    <w:rsid w:val="006128FF"/>
    <w:rsid w:val="00614301"/>
    <w:rsid w:val="00614F22"/>
    <w:rsid w:val="00615511"/>
    <w:rsid w:val="006168C4"/>
    <w:rsid w:val="00617112"/>
    <w:rsid w:val="00617208"/>
    <w:rsid w:val="00617560"/>
    <w:rsid w:val="00620CB5"/>
    <w:rsid w:val="00622466"/>
    <w:rsid w:val="00622875"/>
    <w:rsid w:val="006231EF"/>
    <w:rsid w:val="00625092"/>
    <w:rsid w:val="006268DB"/>
    <w:rsid w:val="0062708F"/>
    <w:rsid w:val="00630474"/>
    <w:rsid w:val="0063094A"/>
    <w:rsid w:val="006310C0"/>
    <w:rsid w:val="006321D0"/>
    <w:rsid w:val="006327AD"/>
    <w:rsid w:val="00632D71"/>
    <w:rsid w:val="00633358"/>
    <w:rsid w:val="00633569"/>
    <w:rsid w:val="00633629"/>
    <w:rsid w:val="00634098"/>
    <w:rsid w:val="006361FD"/>
    <w:rsid w:val="006362B5"/>
    <w:rsid w:val="00636829"/>
    <w:rsid w:val="00637C41"/>
    <w:rsid w:val="0064072F"/>
    <w:rsid w:val="00640816"/>
    <w:rsid w:val="00641D14"/>
    <w:rsid w:val="0064275B"/>
    <w:rsid w:val="0064277C"/>
    <w:rsid w:val="00642D46"/>
    <w:rsid w:val="0064357E"/>
    <w:rsid w:val="00643B0C"/>
    <w:rsid w:val="00643FAF"/>
    <w:rsid w:val="0064468C"/>
    <w:rsid w:val="00644F3E"/>
    <w:rsid w:val="00645E5C"/>
    <w:rsid w:val="00650018"/>
    <w:rsid w:val="006504BF"/>
    <w:rsid w:val="00652302"/>
    <w:rsid w:val="006546DE"/>
    <w:rsid w:val="00654803"/>
    <w:rsid w:val="006549F5"/>
    <w:rsid w:val="0065532E"/>
    <w:rsid w:val="0065562E"/>
    <w:rsid w:val="00660319"/>
    <w:rsid w:val="00661E99"/>
    <w:rsid w:val="00661F8F"/>
    <w:rsid w:val="00663DE5"/>
    <w:rsid w:val="0066434E"/>
    <w:rsid w:val="006654FD"/>
    <w:rsid w:val="00665F87"/>
    <w:rsid w:val="006679DF"/>
    <w:rsid w:val="00667B12"/>
    <w:rsid w:val="00667D88"/>
    <w:rsid w:val="006700D8"/>
    <w:rsid w:val="006703D3"/>
    <w:rsid w:val="00671582"/>
    <w:rsid w:val="00671B0B"/>
    <w:rsid w:val="00671FCF"/>
    <w:rsid w:val="006723ED"/>
    <w:rsid w:val="006728C8"/>
    <w:rsid w:val="00672E45"/>
    <w:rsid w:val="00673397"/>
    <w:rsid w:val="006739C9"/>
    <w:rsid w:val="00674AA5"/>
    <w:rsid w:val="006753F1"/>
    <w:rsid w:val="00675FDD"/>
    <w:rsid w:val="00677D7E"/>
    <w:rsid w:val="006822E8"/>
    <w:rsid w:val="0068287B"/>
    <w:rsid w:val="00683ED3"/>
    <w:rsid w:val="00684642"/>
    <w:rsid w:val="006849E4"/>
    <w:rsid w:val="006856F1"/>
    <w:rsid w:val="006863A8"/>
    <w:rsid w:val="006914DB"/>
    <w:rsid w:val="00691991"/>
    <w:rsid w:val="006924A6"/>
    <w:rsid w:val="00692A59"/>
    <w:rsid w:val="006959CB"/>
    <w:rsid w:val="00695ED9"/>
    <w:rsid w:val="00696145"/>
    <w:rsid w:val="006976FC"/>
    <w:rsid w:val="00697784"/>
    <w:rsid w:val="006A030C"/>
    <w:rsid w:val="006A0D5F"/>
    <w:rsid w:val="006A1029"/>
    <w:rsid w:val="006A1B1A"/>
    <w:rsid w:val="006A264C"/>
    <w:rsid w:val="006A324C"/>
    <w:rsid w:val="006A5076"/>
    <w:rsid w:val="006A679F"/>
    <w:rsid w:val="006A70A2"/>
    <w:rsid w:val="006A7F62"/>
    <w:rsid w:val="006B0743"/>
    <w:rsid w:val="006B3B9B"/>
    <w:rsid w:val="006B3D8F"/>
    <w:rsid w:val="006B45D6"/>
    <w:rsid w:val="006B4A8E"/>
    <w:rsid w:val="006B52D2"/>
    <w:rsid w:val="006B6B44"/>
    <w:rsid w:val="006B733C"/>
    <w:rsid w:val="006C0CD1"/>
    <w:rsid w:val="006C1C2A"/>
    <w:rsid w:val="006C2729"/>
    <w:rsid w:val="006C2DA1"/>
    <w:rsid w:val="006C2F09"/>
    <w:rsid w:val="006C38C9"/>
    <w:rsid w:val="006C60FC"/>
    <w:rsid w:val="006D09F3"/>
    <w:rsid w:val="006D0F27"/>
    <w:rsid w:val="006D1244"/>
    <w:rsid w:val="006D19E9"/>
    <w:rsid w:val="006D4160"/>
    <w:rsid w:val="006D4ED6"/>
    <w:rsid w:val="006D503A"/>
    <w:rsid w:val="006D6D55"/>
    <w:rsid w:val="006E17CC"/>
    <w:rsid w:val="006E1A9C"/>
    <w:rsid w:val="006E21CA"/>
    <w:rsid w:val="006E2AA4"/>
    <w:rsid w:val="006E2BA8"/>
    <w:rsid w:val="006E3448"/>
    <w:rsid w:val="006E3D9B"/>
    <w:rsid w:val="006E72FF"/>
    <w:rsid w:val="006F1A6A"/>
    <w:rsid w:val="006F2057"/>
    <w:rsid w:val="006F3EDF"/>
    <w:rsid w:val="006F5D5B"/>
    <w:rsid w:val="0070073E"/>
    <w:rsid w:val="00701688"/>
    <w:rsid w:val="00701D6C"/>
    <w:rsid w:val="00702307"/>
    <w:rsid w:val="00702962"/>
    <w:rsid w:val="00702B13"/>
    <w:rsid w:val="00703DF2"/>
    <w:rsid w:val="00704272"/>
    <w:rsid w:val="007048EF"/>
    <w:rsid w:val="00704A27"/>
    <w:rsid w:val="00704FDB"/>
    <w:rsid w:val="007103C3"/>
    <w:rsid w:val="007133AD"/>
    <w:rsid w:val="0071346A"/>
    <w:rsid w:val="007137F6"/>
    <w:rsid w:val="007145D8"/>
    <w:rsid w:val="00714853"/>
    <w:rsid w:val="0071580F"/>
    <w:rsid w:val="00716C0E"/>
    <w:rsid w:val="00720432"/>
    <w:rsid w:val="00721FC4"/>
    <w:rsid w:val="007250B0"/>
    <w:rsid w:val="00725939"/>
    <w:rsid w:val="00725A41"/>
    <w:rsid w:val="00726D34"/>
    <w:rsid w:val="0072728E"/>
    <w:rsid w:val="00727367"/>
    <w:rsid w:val="00730987"/>
    <w:rsid w:val="00730D0A"/>
    <w:rsid w:val="00730EFA"/>
    <w:rsid w:val="00732B0E"/>
    <w:rsid w:val="00732FEB"/>
    <w:rsid w:val="007336DA"/>
    <w:rsid w:val="007359EB"/>
    <w:rsid w:val="00735CFD"/>
    <w:rsid w:val="00740495"/>
    <w:rsid w:val="00740A52"/>
    <w:rsid w:val="00741041"/>
    <w:rsid w:val="0074125F"/>
    <w:rsid w:val="0074212C"/>
    <w:rsid w:val="00742663"/>
    <w:rsid w:val="007429F2"/>
    <w:rsid w:val="00742AF3"/>
    <w:rsid w:val="00742CB0"/>
    <w:rsid w:val="007469A3"/>
    <w:rsid w:val="00747DD2"/>
    <w:rsid w:val="007501ED"/>
    <w:rsid w:val="007504FC"/>
    <w:rsid w:val="007507C3"/>
    <w:rsid w:val="007513E4"/>
    <w:rsid w:val="00751898"/>
    <w:rsid w:val="0075279E"/>
    <w:rsid w:val="00753066"/>
    <w:rsid w:val="00753351"/>
    <w:rsid w:val="007544B0"/>
    <w:rsid w:val="007557DB"/>
    <w:rsid w:val="00756593"/>
    <w:rsid w:val="00757702"/>
    <w:rsid w:val="007601F3"/>
    <w:rsid w:val="007602BA"/>
    <w:rsid w:val="00761725"/>
    <w:rsid w:val="0076340D"/>
    <w:rsid w:val="0076636E"/>
    <w:rsid w:val="0076702A"/>
    <w:rsid w:val="00767565"/>
    <w:rsid w:val="0076766A"/>
    <w:rsid w:val="00767D18"/>
    <w:rsid w:val="00770F84"/>
    <w:rsid w:val="00771AFA"/>
    <w:rsid w:val="00771CF7"/>
    <w:rsid w:val="007726AD"/>
    <w:rsid w:val="00774137"/>
    <w:rsid w:val="00777420"/>
    <w:rsid w:val="00777EF7"/>
    <w:rsid w:val="00780401"/>
    <w:rsid w:val="00780BB7"/>
    <w:rsid w:val="00782362"/>
    <w:rsid w:val="00783063"/>
    <w:rsid w:val="00784025"/>
    <w:rsid w:val="0078408B"/>
    <w:rsid w:val="007847A9"/>
    <w:rsid w:val="007855A2"/>
    <w:rsid w:val="00785831"/>
    <w:rsid w:val="00785BFE"/>
    <w:rsid w:val="0078664B"/>
    <w:rsid w:val="00786918"/>
    <w:rsid w:val="0079128F"/>
    <w:rsid w:val="0079191A"/>
    <w:rsid w:val="00794D09"/>
    <w:rsid w:val="0079679E"/>
    <w:rsid w:val="00796B7F"/>
    <w:rsid w:val="00796E25"/>
    <w:rsid w:val="007A6C46"/>
    <w:rsid w:val="007A7729"/>
    <w:rsid w:val="007A7761"/>
    <w:rsid w:val="007A7E44"/>
    <w:rsid w:val="007B1B8F"/>
    <w:rsid w:val="007B2BAF"/>
    <w:rsid w:val="007B2C39"/>
    <w:rsid w:val="007B49CE"/>
    <w:rsid w:val="007B4CBE"/>
    <w:rsid w:val="007B5732"/>
    <w:rsid w:val="007B5FCA"/>
    <w:rsid w:val="007B6CA4"/>
    <w:rsid w:val="007B6F5F"/>
    <w:rsid w:val="007B7258"/>
    <w:rsid w:val="007B7B72"/>
    <w:rsid w:val="007B7CD1"/>
    <w:rsid w:val="007C0A0B"/>
    <w:rsid w:val="007C0BB0"/>
    <w:rsid w:val="007C0F32"/>
    <w:rsid w:val="007C2DFC"/>
    <w:rsid w:val="007C46D3"/>
    <w:rsid w:val="007C63FD"/>
    <w:rsid w:val="007D0146"/>
    <w:rsid w:val="007D13E8"/>
    <w:rsid w:val="007D1B0C"/>
    <w:rsid w:val="007D1EE3"/>
    <w:rsid w:val="007D3530"/>
    <w:rsid w:val="007D38B2"/>
    <w:rsid w:val="007D3CFC"/>
    <w:rsid w:val="007D45A4"/>
    <w:rsid w:val="007D4FFD"/>
    <w:rsid w:val="007D594A"/>
    <w:rsid w:val="007D5BCE"/>
    <w:rsid w:val="007D6BFE"/>
    <w:rsid w:val="007D7FC5"/>
    <w:rsid w:val="007E19B3"/>
    <w:rsid w:val="007E2E2D"/>
    <w:rsid w:val="007E2FEC"/>
    <w:rsid w:val="007E3C2B"/>
    <w:rsid w:val="007E3EFA"/>
    <w:rsid w:val="007E6779"/>
    <w:rsid w:val="007E70E7"/>
    <w:rsid w:val="007F015B"/>
    <w:rsid w:val="007F06E4"/>
    <w:rsid w:val="007F0E9E"/>
    <w:rsid w:val="007F3298"/>
    <w:rsid w:val="007F54E0"/>
    <w:rsid w:val="007F6214"/>
    <w:rsid w:val="007F660E"/>
    <w:rsid w:val="007F7196"/>
    <w:rsid w:val="007F7707"/>
    <w:rsid w:val="008008F9"/>
    <w:rsid w:val="00800C8C"/>
    <w:rsid w:val="00800E41"/>
    <w:rsid w:val="008019DA"/>
    <w:rsid w:val="0080373A"/>
    <w:rsid w:val="008037DC"/>
    <w:rsid w:val="00803B0B"/>
    <w:rsid w:val="00803E40"/>
    <w:rsid w:val="00804220"/>
    <w:rsid w:val="008044BC"/>
    <w:rsid w:val="00805CF7"/>
    <w:rsid w:val="00806522"/>
    <w:rsid w:val="00806C6D"/>
    <w:rsid w:val="00806EB8"/>
    <w:rsid w:val="00807C80"/>
    <w:rsid w:val="00810293"/>
    <w:rsid w:val="00810DFF"/>
    <w:rsid w:val="00811305"/>
    <w:rsid w:val="00811DF0"/>
    <w:rsid w:val="00812789"/>
    <w:rsid w:val="0081343A"/>
    <w:rsid w:val="008138C1"/>
    <w:rsid w:val="00813A37"/>
    <w:rsid w:val="0081433A"/>
    <w:rsid w:val="00814368"/>
    <w:rsid w:val="0081508C"/>
    <w:rsid w:val="0081580F"/>
    <w:rsid w:val="00815F32"/>
    <w:rsid w:val="0081694F"/>
    <w:rsid w:val="00816B4C"/>
    <w:rsid w:val="008206F1"/>
    <w:rsid w:val="00821359"/>
    <w:rsid w:val="0082290F"/>
    <w:rsid w:val="00823E93"/>
    <w:rsid w:val="00824B23"/>
    <w:rsid w:val="0082534B"/>
    <w:rsid w:val="00825DCC"/>
    <w:rsid w:val="00827BF8"/>
    <w:rsid w:val="00827CF8"/>
    <w:rsid w:val="00830191"/>
    <w:rsid w:val="00830261"/>
    <w:rsid w:val="00830D95"/>
    <w:rsid w:val="00831741"/>
    <w:rsid w:val="00835C96"/>
    <w:rsid w:val="00837BB3"/>
    <w:rsid w:val="00837C2F"/>
    <w:rsid w:val="00840E9C"/>
    <w:rsid w:val="00841D76"/>
    <w:rsid w:val="00841D8B"/>
    <w:rsid w:val="0084204C"/>
    <w:rsid w:val="0084350B"/>
    <w:rsid w:val="0084420F"/>
    <w:rsid w:val="0084527B"/>
    <w:rsid w:val="00846105"/>
    <w:rsid w:val="0084666A"/>
    <w:rsid w:val="008470AA"/>
    <w:rsid w:val="00847238"/>
    <w:rsid w:val="00847C8E"/>
    <w:rsid w:val="00850635"/>
    <w:rsid w:val="00850A10"/>
    <w:rsid w:val="0085225B"/>
    <w:rsid w:val="00853373"/>
    <w:rsid w:val="00853BA6"/>
    <w:rsid w:val="00854C03"/>
    <w:rsid w:val="00855043"/>
    <w:rsid w:val="008556D3"/>
    <w:rsid w:val="00855BDA"/>
    <w:rsid w:val="00861148"/>
    <w:rsid w:val="0086183C"/>
    <w:rsid w:val="00862233"/>
    <w:rsid w:val="0086284A"/>
    <w:rsid w:val="0086332C"/>
    <w:rsid w:val="008635A4"/>
    <w:rsid w:val="00863D21"/>
    <w:rsid w:val="00864D7D"/>
    <w:rsid w:val="0086564E"/>
    <w:rsid w:val="00866083"/>
    <w:rsid w:val="00866868"/>
    <w:rsid w:val="008674BB"/>
    <w:rsid w:val="00870315"/>
    <w:rsid w:val="00870B8F"/>
    <w:rsid w:val="00871283"/>
    <w:rsid w:val="008716AD"/>
    <w:rsid w:val="0087223A"/>
    <w:rsid w:val="008725FE"/>
    <w:rsid w:val="00872A51"/>
    <w:rsid w:val="008741EE"/>
    <w:rsid w:val="008743AD"/>
    <w:rsid w:val="00874CCE"/>
    <w:rsid w:val="00874E47"/>
    <w:rsid w:val="008753C1"/>
    <w:rsid w:val="00875A93"/>
    <w:rsid w:val="0087618B"/>
    <w:rsid w:val="00876B3C"/>
    <w:rsid w:val="00876E2B"/>
    <w:rsid w:val="00877709"/>
    <w:rsid w:val="00877D05"/>
    <w:rsid w:val="00880790"/>
    <w:rsid w:val="008809EF"/>
    <w:rsid w:val="0088148B"/>
    <w:rsid w:val="008818BB"/>
    <w:rsid w:val="00881E67"/>
    <w:rsid w:val="00882CCA"/>
    <w:rsid w:val="00884F8F"/>
    <w:rsid w:val="00885805"/>
    <w:rsid w:val="00887D12"/>
    <w:rsid w:val="008908E4"/>
    <w:rsid w:val="00890C44"/>
    <w:rsid w:val="00892B2E"/>
    <w:rsid w:val="00893716"/>
    <w:rsid w:val="00893F9A"/>
    <w:rsid w:val="00895118"/>
    <w:rsid w:val="0089592F"/>
    <w:rsid w:val="00896DAE"/>
    <w:rsid w:val="008A0631"/>
    <w:rsid w:val="008A0783"/>
    <w:rsid w:val="008A0D19"/>
    <w:rsid w:val="008A144E"/>
    <w:rsid w:val="008A1566"/>
    <w:rsid w:val="008A287D"/>
    <w:rsid w:val="008A33DC"/>
    <w:rsid w:val="008A34A5"/>
    <w:rsid w:val="008A42E2"/>
    <w:rsid w:val="008A7735"/>
    <w:rsid w:val="008A7AFC"/>
    <w:rsid w:val="008A7FB6"/>
    <w:rsid w:val="008B19F0"/>
    <w:rsid w:val="008B1C61"/>
    <w:rsid w:val="008B20E6"/>
    <w:rsid w:val="008B2C51"/>
    <w:rsid w:val="008B36DE"/>
    <w:rsid w:val="008B3DCB"/>
    <w:rsid w:val="008B422E"/>
    <w:rsid w:val="008B6180"/>
    <w:rsid w:val="008B6CDD"/>
    <w:rsid w:val="008C09F4"/>
    <w:rsid w:val="008C0A01"/>
    <w:rsid w:val="008C1840"/>
    <w:rsid w:val="008C26A5"/>
    <w:rsid w:val="008C37FF"/>
    <w:rsid w:val="008C386E"/>
    <w:rsid w:val="008C3C3C"/>
    <w:rsid w:val="008C3E4A"/>
    <w:rsid w:val="008C40C9"/>
    <w:rsid w:val="008C47BF"/>
    <w:rsid w:val="008C5B2D"/>
    <w:rsid w:val="008C5BF3"/>
    <w:rsid w:val="008C620B"/>
    <w:rsid w:val="008C760A"/>
    <w:rsid w:val="008D19C9"/>
    <w:rsid w:val="008D1F9A"/>
    <w:rsid w:val="008D25C9"/>
    <w:rsid w:val="008D2AA7"/>
    <w:rsid w:val="008D3924"/>
    <w:rsid w:val="008D3F41"/>
    <w:rsid w:val="008D4BE4"/>
    <w:rsid w:val="008D4EC6"/>
    <w:rsid w:val="008D62C7"/>
    <w:rsid w:val="008D6797"/>
    <w:rsid w:val="008D680B"/>
    <w:rsid w:val="008D7CA2"/>
    <w:rsid w:val="008E044D"/>
    <w:rsid w:val="008E0FDC"/>
    <w:rsid w:val="008E225F"/>
    <w:rsid w:val="008E2668"/>
    <w:rsid w:val="008E2891"/>
    <w:rsid w:val="008E2DB3"/>
    <w:rsid w:val="008E3DA3"/>
    <w:rsid w:val="008E68B7"/>
    <w:rsid w:val="008E69F4"/>
    <w:rsid w:val="008E6F7B"/>
    <w:rsid w:val="008E7153"/>
    <w:rsid w:val="008E7C7D"/>
    <w:rsid w:val="008F0CAF"/>
    <w:rsid w:val="008F0D7D"/>
    <w:rsid w:val="008F166B"/>
    <w:rsid w:val="008F181D"/>
    <w:rsid w:val="008F1CBF"/>
    <w:rsid w:val="008F2C38"/>
    <w:rsid w:val="008F44E3"/>
    <w:rsid w:val="008F4D46"/>
    <w:rsid w:val="008F65E4"/>
    <w:rsid w:val="008F6670"/>
    <w:rsid w:val="008F7343"/>
    <w:rsid w:val="008F7747"/>
    <w:rsid w:val="00900D30"/>
    <w:rsid w:val="0090261E"/>
    <w:rsid w:val="00902B8A"/>
    <w:rsid w:val="00903B87"/>
    <w:rsid w:val="00903D0B"/>
    <w:rsid w:val="00903F6A"/>
    <w:rsid w:val="009050A4"/>
    <w:rsid w:val="0090544B"/>
    <w:rsid w:val="00906779"/>
    <w:rsid w:val="00907F3F"/>
    <w:rsid w:val="00907FAC"/>
    <w:rsid w:val="00910881"/>
    <w:rsid w:val="00912248"/>
    <w:rsid w:val="009123DE"/>
    <w:rsid w:val="0091276E"/>
    <w:rsid w:val="009133E1"/>
    <w:rsid w:val="00913FE1"/>
    <w:rsid w:val="00914E05"/>
    <w:rsid w:val="009167F9"/>
    <w:rsid w:val="00917279"/>
    <w:rsid w:val="00920414"/>
    <w:rsid w:val="00920511"/>
    <w:rsid w:val="00921780"/>
    <w:rsid w:val="009244BD"/>
    <w:rsid w:val="00924E26"/>
    <w:rsid w:val="00927068"/>
    <w:rsid w:val="00931EAD"/>
    <w:rsid w:val="00932619"/>
    <w:rsid w:val="0093377A"/>
    <w:rsid w:val="00933873"/>
    <w:rsid w:val="0093405C"/>
    <w:rsid w:val="00934289"/>
    <w:rsid w:val="00935488"/>
    <w:rsid w:val="009354FF"/>
    <w:rsid w:val="0093604C"/>
    <w:rsid w:val="009360FD"/>
    <w:rsid w:val="00936895"/>
    <w:rsid w:val="00937359"/>
    <w:rsid w:val="00937681"/>
    <w:rsid w:val="00937D5F"/>
    <w:rsid w:val="009401F4"/>
    <w:rsid w:val="009408C7"/>
    <w:rsid w:val="00940E0D"/>
    <w:rsid w:val="00941E22"/>
    <w:rsid w:val="00944665"/>
    <w:rsid w:val="00944E79"/>
    <w:rsid w:val="009455C7"/>
    <w:rsid w:val="00945CBB"/>
    <w:rsid w:val="00945DB5"/>
    <w:rsid w:val="00950A4B"/>
    <w:rsid w:val="00954001"/>
    <w:rsid w:val="00954972"/>
    <w:rsid w:val="00955D3E"/>
    <w:rsid w:val="00956794"/>
    <w:rsid w:val="00956A77"/>
    <w:rsid w:val="009571E0"/>
    <w:rsid w:val="009578C5"/>
    <w:rsid w:val="0096098D"/>
    <w:rsid w:val="00961EC3"/>
    <w:rsid w:val="009620B3"/>
    <w:rsid w:val="00962B7F"/>
    <w:rsid w:val="00963CD7"/>
    <w:rsid w:val="00963CDB"/>
    <w:rsid w:val="00964669"/>
    <w:rsid w:val="00965299"/>
    <w:rsid w:val="0096532F"/>
    <w:rsid w:val="009660B1"/>
    <w:rsid w:val="00966D5D"/>
    <w:rsid w:val="00967932"/>
    <w:rsid w:val="0097005A"/>
    <w:rsid w:val="00971469"/>
    <w:rsid w:val="0097151E"/>
    <w:rsid w:val="00971A1D"/>
    <w:rsid w:val="00973F58"/>
    <w:rsid w:val="00975341"/>
    <w:rsid w:val="00975CEB"/>
    <w:rsid w:val="0097720E"/>
    <w:rsid w:val="0097725F"/>
    <w:rsid w:val="00977CEC"/>
    <w:rsid w:val="00980055"/>
    <w:rsid w:val="00981D33"/>
    <w:rsid w:val="00982120"/>
    <w:rsid w:val="009825D5"/>
    <w:rsid w:val="00982DA0"/>
    <w:rsid w:val="0098459A"/>
    <w:rsid w:val="00984996"/>
    <w:rsid w:val="00984F5D"/>
    <w:rsid w:val="00985673"/>
    <w:rsid w:val="00987484"/>
    <w:rsid w:val="00987E52"/>
    <w:rsid w:val="00990772"/>
    <w:rsid w:val="00990F2B"/>
    <w:rsid w:val="0099104B"/>
    <w:rsid w:val="00991EB4"/>
    <w:rsid w:val="00993008"/>
    <w:rsid w:val="009956F6"/>
    <w:rsid w:val="00997BBC"/>
    <w:rsid w:val="009A0E6B"/>
    <w:rsid w:val="009A2BE0"/>
    <w:rsid w:val="009A2D9E"/>
    <w:rsid w:val="009A3C5A"/>
    <w:rsid w:val="009A4B24"/>
    <w:rsid w:val="009A5C1D"/>
    <w:rsid w:val="009A610F"/>
    <w:rsid w:val="009B081B"/>
    <w:rsid w:val="009B0F59"/>
    <w:rsid w:val="009B1A3B"/>
    <w:rsid w:val="009B26F5"/>
    <w:rsid w:val="009B2F16"/>
    <w:rsid w:val="009B39C3"/>
    <w:rsid w:val="009B3E5A"/>
    <w:rsid w:val="009B6A5B"/>
    <w:rsid w:val="009C05E3"/>
    <w:rsid w:val="009C2A59"/>
    <w:rsid w:val="009C4D04"/>
    <w:rsid w:val="009C52AD"/>
    <w:rsid w:val="009C58B4"/>
    <w:rsid w:val="009C5D5C"/>
    <w:rsid w:val="009C6181"/>
    <w:rsid w:val="009C672B"/>
    <w:rsid w:val="009C6E55"/>
    <w:rsid w:val="009C759B"/>
    <w:rsid w:val="009D0667"/>
    <w:rsid w:val="009D09CF"/>
    <w:rsid w:val="009D0C4E"/>
    <w:rsid w:val="009D271A"/>
    <w:rsid w:val="009D3DF0"/>
    <w:rsid w:val="009D40DE"/>
    <w:rsid w:val="009D4C49"/>
    <w:rsid w:val="009D5A55"/>
    <w:rsid w:val="009D6087"/>
    <w:rsid w:val="009D6F0B"/>
    <w:rsid w:val="009D7515"/>
    <w:rsid w:val="009E10B5"/>
    <w:rsid w:val="009E1DC3"/>
    <w:rsid w:val="009E26F8"/>
    <w:rsid w:val="009E3144"/>
    <w:rsid w:val="009E7388"/>
    <w:rsid w:val="009E7777"/>
    <w:rsid w:val="009F0149"/>
    <w:rsid w:val="009F12A0"/>
    <w:rsid w:val="009F3753"/>
    <w:rsid w:val="009F3F0F"/>
    <w:rsid w:val="009F4A32"/>
    <w:rsid w:val="009F4B22"/>
    <w:rsid w:val="009F5A96"/>
    <w:rsid w:val="009F5F17"/>
    <w:rsid w:val="00A013D8"/>
    <w:rsid w:val="00A01981"/>
    <w:rsid w:val="00A020EB"/>
    <w:rsid w:val="00A02352"/>
    <w:rsid w:val="00A02651"/>
    <w:rsid w:val="00A034AA"/>
    <w:rsid w:val="00A047CC"/>
    <w:rsid w:val="00A04E10"/>
    <w:rsid w:val="00A05AE5"/>
    <w:rsid w:val="00A05DCB"/>
    <w:rsid w:val="00A06203"/>
    <w:rsid w:val="00A06368"/>
    <w:rsid w:val="00A06F3D"/>
    <w:rsid w:val="00A10A4E"/>
    <w:rsid w:val="00A1118D"/>
    <w:rsid w:val="00A1221A"/>
    <w:rsid w:val="00A136F5"/>
    <w:rsid w:val="00A13851"/>
    <w:rsid w:val="00A13EEA"/>
    <w:rsid w:val="00A143DE"/>
    <w:rsid w:val="00A152D3"/>
    <w:rsid w:val="00A155F4"/>
    <w:rsid w:val="00A168F5"/>
    <w:rsid w:val="00A20121"/>
    <w:rsid w:val="00A21895"/>
    <w:rsid w:val="00A22176"/>
    <w:rsid w:val="00A23E46"/>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16BC"/>
    <w:rsid w:val="00A42E42"/>
    <w:rsid w:val="00A44150"/>
    <w:rsid w:val="00A44564"/>
    <w:rsid w:val="00A44C1D"/>
    <w:rsid w:val="00A458D1"/>
    <w:rsid w:val="00A46092"/>
    <w:rsid w:val="00A47C55"/>
    <w:rsid w:val="00A50182"/>
    <w:rsid w:val="00A50410"/>
    <w:rsid w:val="00A51804"/>
    <w:rsid w:val="00A51CCE"/>
    <w:rsid w:val="00A52780"/>
    <w:rsid w:val="00A540B4"/>
    <w:rsid w:val="00A5493D"/>
    <w:rsid w:val="00A54970"/>
    <w:rsid w:val="00A55106"/>
    <w:rsid w:val="00A556B7"/>
    <w:rsid w:val="00A571A7"/>
    <w:rsid w:val="00A57F40"/>
    <w:rsid w:val="00A618B0"/>
    <w:rsid w:val="00A61A39"/>
    <w:rsid w:val="00A629F2"/>
    <w:rsid w:val="00A62B66"/>
    <w:rsid w:val="00A648C6"/>
    <w:rsid w:val="00A64A9E"/>
    <w:rsid w:val="00A64D67"/>
    <w:rsid w:val="00A655ED"/>
    <w:rsid w:val="00A65C6F"/>
    <w:rsid w:val="00A669DC"/>
    <w:rsid w:val="00A66F61"/>
    <w:rsid w:val="00A6755B"/>
    <w:rsid w:val="00A71521"/>
    <w:rsid w:val="00A7233C"/>
    <w:rsid w:val="00A72CAA"/>
    <w:rsid w:val="00A73655"/>
    <w:rsid w:val="00A7390D"/>
    <w:rsid w:val="00A73C1B"/>
    <w:rsid w:val="00A74246"/>
    <w:rsid w:val="00A74364"/>
    <w:rsid w:val="00A747DA"/>
    <w:rsid w:val="00A76D40"/>
    <w:rsid w:val="00A804B1"/>
    <w:rsid w:val="00A813C0"/>
    <w:rsid w:val="00A827F2"/>
    <w:rsid w:val="00A83904"/>
    <w:rsid w:val="00A8434B"/>
    <w:rsid w:val="00A8442C"/>
    <w:rsid w:val="00A84606"/>
    <w:rsid w:val="00A84E27"/>
    <w:rsid w:val="00A85925"/>
    <w:rsid w:val="00A85DB2"/>
    <w:rsid w:val="00A862A5"/>
    <w:rsid w:val="00A86E90"/>
    <w:rsid w:val="00A91780"/>
    <w:rsid w:val="00A9239C"/>
    <w:rsid w:val="00A92ED7"/>
    <w:rsid w:val="00A930E9"/>
    <w:rsid w:val="00A9423A"/>
    <w:rsid w:val="00A95CBC"/>
    <w:rsid w:val="00A9637B"/>
    <w:rsid w:val="00A96600"/>
    <w:rsid w:val="00A972A1"/>
    <w:rsid w:val="00A97C31"/>
    <w:rsid w:val="00AA0241"/>
    <w:rsid w:val="00AA11CA"/>
    <w:rsid w:val="00AA19B0"/>
    <w:rsid w:val="00AA2AC0"/>
    <w:rsid w:val="00AA2FFC"/>
    <w:rsid w:val="00AA311D"/>
    <w:rsid w:val="00AA32AF"/>
    <w:rsid w:val="00AA35AD"/>
    <w:rsid w:val="00AA48CD"/>
    <w:rsid w:val="00AA5EBF"/>
    <w:rsid w:val="00AA64CD"/>
    <w:rsid w:val="00AA69D9"/>
    <w:rsid w:val="00AA6F9C"/>
    <w:rsid w:val="00AA7220"/>
    <w:rsid w:val="00AA7D73"/>
    <w:rsid w:val="00AB051C"/>
    <w:rsid w:val="00AB112B"/>
    <w:rsid w:val="00AB14EA"/>
    <w:rsid w:val="00AB64F1"/>
    <w:rsid w:val="00AC1E2F"/>
    <w:rsid w:val="00AC2627"/>
    <w:rsid w:val="00AC26B4"/>
    <w:rsid w:val="00AC3823"/>
    <w:rsid w:val="00AC3B6E"/>
    <w:rsid w:val="00AC41A2"/>
    <w:rsid w:val="00AC47E7"/>
    <w:rsid w:val="00AC4B9D"/>
    <w:rsid w:val="00AC7120"/>
    <w:rsid w:val="00AC737E"/>
    <w:rsid w:val="00AD053D"/>
    <w:rsid w:val="00AD14BF"/>
    <w:rsid w:val="00AD1C1C"/>
    <w:rsid w:val="00AD2B77"/>
    <w:rsid w:val="00AD37F5"/>
    <w:rsid w:val="00AD48D7"/>
    <w:rsid w:val="00AD4C6C"/>
    <w:rsid w:val="00AD4E26"/>
    <w:rsid w:val="00AD5041"/>
    <w:rsid w:val="00AD5DAF"/>
    <w:rsid w:val="00AD660D"/>
    <w:rsid w:val="00AD6BFE"/>
    <w:rsid w:val="00AE09D3"/>
    <w:rsid w:val="00AE15A8"/>
    <w:rsid w:val="00AE18AD"/>
    <w:rsid w:val="00AE1A8D"/>
    <w:rsid w:val="00AE1CE1"/>
    <w:rsid w:val="00AE1EC1"/>
    <w:rsid w:val="00AE24A4"/>
    <w:rsid w:val="00AE3D94"/>
    <w:rsid w:val="00AE7D5E"/>
    <w:rsid w:val="00AF028F"/>
    <w:rsid w:val="00AF1448"/>
    <w:rsid w:val="00AF1F35"/>
    <w:rsid w:val="00AF252A"/>
    <w:rsid w:val="00AF3401"/>
    <w:rsid w:val="00AF3FDB"/>
    <w:rsid w:val="00AF4744"/>
    <w:rsid w:val="00AF4DAF"/>
    <w:rsid w:val="00AF5704"/>
    <w:rsid w:val="00AF5C01"/>
    <w:rsid w:val="00AF7115"/>
    <w:rsid w:val="00AF7693"/>
    <w:rsid w:val="00AF79CB"/>
    <w:rsid w:val="00B001F6"/>
    <w:rsid w:val="00B00729"/>
    <w:rsid w:val="00B00860"/>
    <w:rsid w:val="00B00C07"/>
    <w:rsid w:val="00B02CAC"/>
    <w:rsid w:val="00B0309F"/>
    <w:rsid w:val="00B0467F"/>
    <w:rsid w:val="00B0571D"/>
    <w:rsid w:val="00B05BBC"/>
    <w:rsid w:val="00B060B0"/>
    <w:rsid w:val="00B06C65"/>
    <w:rsid w:val="00B06DE2"/>
    <w:rsid w:val="00B073C7"/>
    <w:rsid w:val="00B07BB3"/>
    <w:rsid w:val="00B07EAC"/>
    <w:rsid w:val="00B10D05"/>
    <w:rsid w:val="00B11A41"/>
    <w:rsid w:val="00B14B7C"/>
    <w:rsid w:val="00B167C9"/>
    <w:rsid w:val="00B1682F"/>
    <w:rsid w:val="00B1725F"/>
    <w:rsid w:val="00B17C4C"/>
    <w:rsid w:val="00B20951"/>
    <w:rsid w:val="00B21324"/>
    <w:rsid w:val="00B21845"/>
    <w:rsid w:val="00B25551"/>
    <w:rsid w:val="00B25961"/>
    <w:rsid w:val="00B261BC"/>
    <w:rsid w:val="00B26B19"/>
    <w:rsid w:val="00B27114"/>
    <w:rsid w:val="00B2732D"/>
    <w:rsid w:val="00B27D3F"/>
    <w:rsid w:val="00B31D61"/>
    <w:rsid w:val="00B32E07"/>
    <w:rsid w:val="00B343FB"/>
    <w:rsid w:val="00B3501A"/>
    <w:rsid w:val="00B35AE8"/>
    <w:rsid w:val="00B35D48"/>
    <w:rsid w:val="00B366C3"/>
    <w:rsid w:val="00B374A3"/>
    <w:rsid w:val="00B405EA"/>
    <w:rsid w:val="00B41699"/>
    <w:rsid w:val="00B43712"/>
    <w:rsid w:val="00B453E3"/>
    <w:rsid w:val="00B457AD"/>
    <w:rsid w:val="00B457B8"/>
    <w:rsid w:val="00B45B96"/>
    <w:rsid w:val="00B46190"/>
    <w:rsid w:val="00B46A41"/>
    <w:rsid w:val="00B47B22"/>
    <w:rsid w:val="00B47DB3"/>
    <w:rsid w:val="00B5038F"/>
    <w:rsid w:val="00B50403"/>
    <w:rsid w:val="00B509D7"/>
    <w:rsid w:val="00B50BDC"/>
    <w:rsid w:val="00B51765"/>
    <w:rsid w:val="00B51AEA"/>
    <w:rsid w:val="00B53D00"/>
    <w:rsid w:val="00B54C40"/>
    <w:rsid w:val="00B56A8B"/>
    <w:rsid w:val="00B574B9"/>
    <w:rsid w:val="00B578EE"/>
    <w:rsid w:val="00B60B49"/>
    <w:rsid w:val="00B62774"/>
    <w:rsid w:val="00B62E6E"/>
    <w:rsid w:val="00B63B85"/>
    <w:rsid w:val="00B656C7"/>
    <w:rsid w:val="00B65B0D"/>
    <w:rsid w:val="00B6736D"/>
    <w:rsid w:val="00B67A4D"/>
    <w:rsid w:val="00B715BD"/>
    <w:rsid w:val="00B7253F"/>
    <w:rsid w:val="00B72D81"/>
    <w:rsid w:val="00B74578"/>
    <w:rsid w:val="00B74760"/>
    <w:rsid w:val="00B75592"/>
    <w:rsid w:val="00B803C6"/>
    <w:rsid w:val="00B80CE7"/>
    <w:rsid w:val="00B81F20"/>
    <w:rsid w:val="00B82F76"/>
    <w:rsid w:val="00B85C7E"/>
    <w:rsid w:val="00B905E8"/>
    <w:rsid w:val="00B9201E"/>
    <w:rsid w:val="00B9224D"/>
    <w:rsid w:val="00B93130"/>
    <w:rsid w:val="00B93782"/>
    <w:rsid w:val="00B93E89"/>
    <w:rsid w:val="00B953E4"/>
    <w:rsid w:val="00B978E3"/>
    <w:rsid w:val="00BA3156"/>
    <w:rsid w:val="00BA3D4A"/>
    <w:rsid w:val="00BA3E91"/>
    <w:rsid w:val="00BA4273"/>
    <w:rsid w:val="00BA47DC"/>
    <w:rsid w:val="00BA4B92"/>
    <w:rsid w:val="00BA662C"/>
    <w:rsid w:val="00BA6633"/>
    <w:rsid w:val="00BA77D5"/>
    <w:rsid w:val="00BB10F7"/>
    <w:rsid w:val="00BB18E3"/>
    <w:rsid w:val="00BB19C3"/>
    <w:rsid w:val="00BB3432"/>
    <w:rsid w:val="00BB3AB1"/>
    <w:rsid w:val="00BB453B"/>
    <w:rsid w:val="00BB4B4D"/>
    <w:rsid w:val="00BB5ABA"/>
    <w:rsid w:val="00BB689B"/>
    <w:rsid w:val="00BB7543"/>
    <w:rsid w:val="00BB7A3A"/>
    <w:rsid w:val="00BC14AD"/>
    <w:rsid w:val="00BC3207"/>
    <w:rsid w:val="00BC43CB"/>
    <w:rsid w:val="00BC4685"/>
    <w:rsid w:val="00BC5D96"/>
    <w:rsid w:val="00BC679F"/>
    <w:rsid w:val="00BC75A4"/>
    <w:rsid w:val="00BD112C"/>
    <w:rsid w:val="00BD12EA"/>
    <w:rsid w:val="00BD1590"/>
    <w:rsid w:val="00BD1AB0"/>
    <w:rsid w:val="00BD2397"/>
    <w:rsid w:val="00BD292A"/>
    <w:rsid w:val="00BD5042"/>
    <w:rsid w:val="00BD5186"/>
    <w:rsid w:val="00BD57D4"/>
    <w:rsid w:val="00BD7032"/>
    <w:rsid w:val="00BD7FEB"/>
    <w:rsid w:val="00BE032B"/>
    <w:rsid w:val="00BE0AE0"/>
    <w:rsid w:val="00BE28CA"/>
    <w:rsid w:val="00BE2DCB"/>
    <w:rsid w:val="00BE44E1"/>
    <w:rsid w:val="00BE6FC7"/>
    <w:rsid w:val="00BE7027"/>
    <w:rsid w:val="00BE7AE8"/>
    <w:rsid w:val="00BE7D5D"/>
    <w:rsid w:val="00BE7F6A"/>
    <w:rsid w:val="00BF0B55"/>
    <w:rsid w:val="00BF297C"/>
    <w:rsid w:val="00BF4BC5"/>
    <w:rsid w:val="00BF50B7"/>
    <w:rsid w:val="00BF5845"/>
    <w:rsid w:val="00BF713A"/>
    <w:rsid w:val="00BF7A40"/>
    <w:rsid w:val="00C00306"/>
    <w:rsid w:val="00C00B33"/>
    <w:rsid w:val="00C00E52"/>
    <w:rsid w:val="00C01255"/>
    <w:rsid w:val="00C01582"/>
    <w:rsid w:val="00C0160C"/>
    <w:rsid w:val="00C01804"/>
    <w:rsid w:val="00C02B8A"/>
    <w:rsid w:val="00C03164"/>
    <w:rsid w:val="00C0484A"/>
    <w:rsid w:val="00C04E24"/>
    <w:rsid w:val="00C0500A"/>
    <w:rsid w:val="00C05351"/>
    <w:rsid w:val="00C05BCD"/>
    <w:rsid w:val="00C0642D"/>
    <w:rsid w:val="00C06553"/>
    <w:rsid w:val="00C076DF"/>
    <w:rsid w:val="00C10D86"/>
    <w:rsid w:val="00C12BCD"/>
    <w:rsid w:val="00C1420F"/>
    <w:rsid w:val="00C147F3"/>
    <w:rsid w:val="00C148CB"/>
    <w:rsid w:val="00C16C6D"/>
    <w:rsid w:val="00C17105"/>
    <w:rsid w:val="00C17D52"/>
    <w:rsid w:val="00C2028D"/>
    <w:rsid w:val="00C209FE"/>
    <w:rsid w:val="00C20B26"/>
    <w:rsid w:val="00C21AE6"/>
    <w:rsid w:val="00C22244"/>
    <w:rsid w:val="00C2245C"/>
    <w:rsid w:val="00C236F5"/>
    <w:rsid w:val="00C24053"/>
    <w:rsid w:val="00C264BE"/>
    <w:rsid w:val="00C30AC2"/>
    <w:rsid w:val="00C3169B"/>
    <w:rsid w:val="00C31E4C"/>
    <w:rsid w:val="00C3397C"/>
    <w:rsid w:val="00C34519"/>
    <w:rsid w:val="00C34B36"/>
    <w:rsid w:val="00C35275"/>
    <w:rsid w:val="00C352B0"/>
    <w:rsid w:val="00C36081"/>
    <w:rsid w:val="00C368C9"/>
    <w:rsid w:val="00C414D1"/>
    <w:rsid w:val="00C416D1"/>
    <w:rsid w:val="00C41C3F"/>
    <w:rsid w:val="00C41C5F"/>
    <w:rsid w:val="00C41ECF"/>
    <w:rsid w:val="00C41F73"/>
    <w:rsid w:val="00C43A02"/>
    <w:rsid w:val="00C46512"/>
    <w:rsid w:val="00C46A2C"/>
    <w:rsid w:val="00C46D88"/>
    <w:rsid w:val="00C46DF9"/>
    <w:rsid w:val="00C50F34"/>
    <w:rsid w:val="00C51BF3"/>
    <w:rsid w:val="00C52366"/>
    <w:rsid w:val="00C5256D"/>
    <w:rsid w:val="00C52D1D"/>
    <w:rsid w:val="00C5498A"/>
    <w:rsid w:val="00C55986"/>
    <w:rsid w:val="00C57C07"/>
    <w:rsid w:val="00C636AB"/>
    <w:rsid w:val="00C64B0A"/>
    <w:rsid w:val="00C64EC8"/>
    <w:rsid w:val="00C6554B"/>
    <w:rsid w:val="00C6569A"/>
    <w:rsid w:val="00C65AC0"/>
    <w:rsid w:val="00C65FD1"/>
    <w:rsid w:val="00C6602A"/>
    <w:rsid w:val="00C67625"/>
    <w:rsid w:val="00C67EE1"/>
    <w:rsid w:val="00C72932"/>
    <w:rsid w:val="00C72CF5"/>
    <w:rsid w:val="00C7328A"/>
    <w:rsid w:val="00C73655"/>
    <w:rsid w:val="00C7520C"/>
    <w:rsid w:val="00C75F94"/>
    <w:rsid w:val="00C76EB1"/>
    <w:rsid w:val="00C7753C"/>
    <w:rsid w:val="00C80042"/>
    <w:rsid w:val="00C82678"/>
    <w:rsid w:val="00C83402"/>
    <w:rsid w:val="00C84D37"/>
    <w:rsid w:val="00C8551C"/>
    <w:rsid w:val="00C8556B"/>
    <w:rsid w:val="00C85B13"/>
    <w:rsid w:val="00C8672C"/>
    <w:rsid w:val="00C87593"/>
    <w:rsid w:val="00C87742"/>
    <w:rsid w:val="00C9079D"/>
    <w:rsid w:val="00C909A2"/>
    <w:rsid w:val="00C90ACC"/>
    <w:rsid w:val="00C90BE5"/>
    <w:rsid w:val="00C9216E"/>
    <w:rsid w:val="00C931B7"/>
    <w:rsid w:val="00C93606"/>
    <w:rsid w:val="00C9367E"/>
    <w:rsid w:val="00C94B3B"/>
    <w:rsid w:val="00C95338"/>
    <w:rsid w:val="00C95460"/>
    <w:rsid w:val="00C95E9B"/>
    <w:rsid w:val="00C964D7"/>
    <w:rsid w:val="00C97291"/>
    <w:rsid w:val="00CA13E7"/>
    <w:rsid w:val="00CA453F"/>
    <w:rsid w:val="00CA5DC2"/>
    <w:rsid w:val="00CB1264"/>
    <w:rsid w:val="00CB20E0"/>
    <w:rsid w:val="00CB2C67"/>
    <w:rsid w:val="00CB3981"/>
    <w:rsid w:val="00CB4EF2"/>
    <w:rsid w:val="00CB52AE"/>
    <w:rsid w:val="00CB61D0"/>
    <w:rsid w:val="00CB6A81"/>
    <w:rsid w:val="00CB6C05"/>
    <w:rsid w:val="00CB7936"/>
    <w:rsid w:val="00CC01FF"/>
    <w:rsid w:val="00CC083A"/>
    <w:rsid w:val="00CC1ABC"/>
    <w:rsid w:val="00CC2056"/>
    <w:rsid w:val="00CC2834"/>
    <w:rsid w:val="00CC4B6B"/>
    <w:rsid w:val="00CC5D4E"/>
    <w:rsid w:val="00CC6976"/>
    <w:rsid w:val="00CC6A73"/>
    <w:rsid w:val="00CC7027"/>
    <w:rsid w:val="00CC71F1"/>
    <w:rsid w:val="00CC766F"/>
    <w:rsid w:val="00CD14F7"/>
    <w:rsid w:val="00CD3186"/>
    <w:rsid w:val="00CD5234"/>
    <w:rsid w:val="00CD57F7"/>
    <w:rsid w:val="00CD61EC"/>
    <w:rsid w:val="00CD68FF"/>
    <w:rsid w:val="00CD692D"/>
    <w:rsid w:val="00CD6C88"/>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9C7"/>
    <w:rsid w:val="00CF00BE"/>
    <w:rsid w:val="00CF01CE"/>
    <w:rsid w:val="00CF0262"/>
    <w:rsid w:val="00CF061C"/>
    <w:rsid w:val="00CF0816"/>
    <w:rsid w:val="00CF133A"/>
    <w:rsid w:val="00CF1AEE"/>
    <w:rsid w:val="00CF28A9"/>
    <w:rsid w:val="00CF318D"/>
    <w:rsid w:val="00CF3313"/>
    <w:rsid w:val="00CF34D0"/>
    <w:rsid w:val="00CF34FB"/>
    <w:rsid w:val="00CF73C2"/>
    <w:rsid w:val="00D00512"/>
    <w:rsid w:val="00D01C4F"/>
    <w:rsid w:val="00D036FC"/>
    <w:rsid w:val="00D051D7"/>
    <w:rsid w:val="00D1025F"/>
    <w:rsid w:val="00D1190C"/>
    <w:rsid w:val="00D120C5"/>
    <w:rsid w:val="00D13A31"/>
    <w:rsid w:val="00D13DC3"/>
    <w:rsid w:val="00D1560B"/>
    <w:rsid w:val="00D15EB9"/>
    <w:rsid w:val="00D1618E"/>
    <w:rsid w:val="00D171B1"/>
    <w:rsid w:val="00D20E4D"/>
    <w:rsid w:val="00D211DA"/>
    <w:rsid w:val="00D21D50"/>
    <w:rsid w:val="00D22A95"/>
    <w:rsid w:val="00D22D7D"/>
    <w:rsid w:val="00D23393"/>
    <w:rsid w:val="00D237AD"/>
    <w:rsid w:val="00D23DE6"/>
    <w:rsid w:val="00D25759"/>
    <w:rsid w:val="00D25CE9"/>
    <w:rsid w:val="00D25DAA"/>
    <w:rsid w:val="00D26644"/>
    <w:rsid w:val="00D30473"/>
    <w:rsid w:val="00D30F3C"/>
    <w:rsid w:val="00D32287"/>
    <w:rsid w:val="00D33B3F"/>
    <w:rsid w:val="00D35594"/>
    <w:rsid w:val="00D35F66"/>
    <w:rsid w:val="00D37E35"/>
    <w:rsid w:val="00D403EE"/>
    <w:rsid w:val="00D4058C"/>
    <w:rsid w:val="00D4066E"/>
    <w:rsid w:val="00D41601"/>
    <w:rsid w:val="00D417CF"/>
    <w:rsid w:val="00D42C05"/>
    <w:rsid w:val="00D45A4A"/>
    <w:rsid w:val="00D45C6F"/>
    <w:rsid w:val="00D46771"/>
    <w:rsid w:val="00D46795"/>
    <w:rsid w:val="00D473A2"/>
    <w:rsid w:val="00D47615"/>
    <w:rsid w:val="00D4762B"/>
    <w:rsid w:val="00D47A90"/>
    <w:rsid w:val="00D5050C"/>
    <w:rsid w:val="00D50CB2"/>
    <w:rsid w:val="00D50CFF"/>
    <w:rsid w:val="00D521E7"/>
    <w:rsid w:val="00D5233F"/>
    <w:rsid w:val="00D53706"/>
    <w:rsid w:val="00D53B7C"/>
    <w:rsid w:val="00D54076"/>
    <w:rsid w:val="00D542E0"/>
    <w:rsid w:val="00D544D6"/>
    <w:rsid w:val="00D54EAA"/>
    <w:rsid w:val="00D5537D"/>
    <w:rsid w:val="00D56947"/>
    <w:rsid w:val="00D57378"/>
    <w:rsid w:val="00D57F14"/>
    <w:rsid w:val="00D622F3"/>
    <w:rsid w:val="00D62CA7"/>
    <w:rsid w:val="00D62FF2"/>
    <w:rsid w:val="00D63166"/>
    <w:rsid w:val="00D6438F"/>
    <w:rsid w:val="00D6469B"/>
    <w:rsid w:val="00D65C80"/>
    <w:rsid w:val="00D663B2"/>
    <w:rsid w:val="00D66C87"/>
    <w:rsid w:val="00D673CB"/>
    <w:rsid w:val="00D67410"/>
    <w:rsid w:val="00D67CFF"/>
    <w:rsid w:val="00D67D07"/>
    <w:rsid w:val="00D722E4"/>
    <w:rsid w:val="00D72F15"/>
    <w:rsid w:val="00D72F6C"/>
    <w:rsid w:val="00D74F22"/>
    <w:rsid w:val="00D758BA"/>
    <w:rsid w:val="00D759F2"/>
    <w:rsid w:val="00D76465"/>
    <w:rsid w:val="00D76AD7"/>
    <w:rsid w:val="00D76C12"/>
    <w:rsid w:val="00D77115"/>
    <w:rsid w:val="00D77619"/>
    <w:rsid w:val="00D7768C"/>
    <w:rsid w:val="00D80236"/>
    <w:rsid w:val="00D812E7"/>
    <w:rsid w:val="00D81AEA"/>
    <w:rsid w:val="00D81BDC"/>
    <w:rsid w:val="00D81E6C"/>
    <w:rsid w:val="00D820E8"/>
    <w:rsid w:val="00D835CE"/>
    <w:rsid w:val="00D836CC"/>
    <w:rsid w:val="00D83E07"/>
    <w:rsid w:val="00D84B59"/>
    <w:rsid w:val="00D84C20"/>
    <w:rsid w:val="00D85E3C"/>
    <w:rsid w:val="00D85FDA"/>
    <w:rsid w:val="00D872F8"/>
    <w:rsid w:val="00D876B3"/>
    <w:rsid w:val="00D876E2"/>
    <w:rsid w:val="00D9027C"/>
    <w:rsid w:val="00D9172C"/>
    <w:rsid w:val="00D91AC7"/>
    <w:rsid w:val="00D92D9A"/>
    <w:rsid w:val="00D94BC3"/>
    <w:rsid w:val="00D96519"/>
    <w:rsid w:val="00D97F3C"/>
    <w:rsid w:val="00DA04F6"/>
    <w:rsid w:val="00DA2245"/>
    <w:rsid w:val="00DA2F4D"/>
    <w:rsid w:val="00DA3086"/>
    <w:rsid w:val="00DA361E"/>
    <w:rsid w:val="00DA374F"/>
    <w:rsid w:val="00DA421E"/>
    <w:rsid w:val="00DA470F"/>
    <w:rsid w:val="00DA4F59"/>
    <w:rsid w:val="00DA557D"/>
    <w:rsid w:val="00DA59D8"/>
    <w:rsid w:val="00DA5A8A"/>
    <w:rsid w:val="00DA6E5E"/>
    <w:rsid w:val="00DB1A24"/>
    <w:rsid w:val="00DB485F"/>
    <w:rsid w:val="00DB49E6"/>
    <w:rsid w:val="00DB5666"/>
    <w:rsid w:val="00DC0A99"/>
    <w:rsid w:val="00DC274E"/>
    <w:rsid w:val="00DC2C87"/>
    <w:rsid w:val="00DC57A2"/>
    <w:rsid w:val="00DC62B9"/>
    <w:rsid w:val="00DC6AC3"/>
    <w:rsid w:val="00DD0D0F"/>
    <w:rsid w:val="00DD2209"/>
    <w:rsid w:val="00DD233A"/>
    <w:rsid w:val="00DD2498"/>
    <w:rsid w:val="00DD24C0"/>
    <w:rsid w:val="00DD38A8"/>
    <w:rsid w:val="00DD4CD1"/>
    <w:rsid w:val="00DD5181"/>
    <w:rsid w:val="00DD57BA"/>
    <w:rsid w:val="00DD7327"/>
    <w:rsid w:val="00DE00F9"/>
    <w:rsid w:val="00DE0134"/>
    <w:rsid w:val="00DE2037"/>
    <w:rsid w:val="00DE309B"/>
    <w:rsid w:val="00DE39F2"/>
    <w:rsid w:val="00DE3A96"/>
    <w:rsid w:val="00DE7F72"/>
    <w:rsid w:val="00DF073B"/>
    <w:rsid w:val="00DF25E4"/>
    <w:rsid w:val="00DF2B77"/>
    <w:rsid w:val="00DF3107"/>
    <w:rsid w:val="00DF3233"/>
    <w:rsid w:val="00DF4785"/>
    <w:rsid w:val="00DF7299"/>
    <w:rsid w:val="00DF7B6A"/>
    <w:rsid w:val="00DF7D6E"/>
    <w:rsid w:val="00E003CD"/>
    <w:rsid w:val="00E00788"/>
    <w:rsid w:val="00E00F70"/>
    <w:rsid w:val="00E02AB0"/>
    <w:rsid w:val="00E02CD9"/>
    <w:rsid w:val="00E04E49"/>
    <w:rsid w:val="00E05252"/>
    <w:rsid w:val="00E0737B"/>
    <w:rsid w:val="00E110C2"/>
    <w:rsid w:val="00E11EFB"/>
    <w:rsid w:val="00E122CC"/>
    <w:rsid w:val="00E1278C"/>
    <w:rsid w:val="00E12A93"/>
    <w:rsid w:val="00E12CBF"/>
    <w:rsid w:val="00E157BC"/>
    <w:rsid w:val="00E1665E"/>
    <w:rsid w:val="00E1722F"/>
    <w:rsid w:val="00E21E09"/>
    <w:rsid w:val="00E220DD"/>
    <w:rsid w:val="00E2299B"/>
    <w:rsid w:val="00E22A45"/>
    <w:rsid w:val="00E22EAB"/>
    <w:rsid w:val="00E236C6"/>
    <w:rsid w:val="00E25A7D"/>
    <w:rsid w:val="00E271F1"/>
    <w:rsid w:val="00E30457"/>
    <w:rsid w:val="00E30469"/>
    <w:rsid w:val="00E321D0"/>
    <w:rsid w:val="00E322BE"/>
    <w:rsid w:val="00E3357E"/>
    <w:rsid w:val="00E3393F"/>
    <w:rsid w:val="00E33C40"/>
    <w:rsid w:val="00E34011"/>
    <w:rsid w:val="00E347B0"/>
    <w:rsid w:val="00E366F1"/>
    <w:rsid w:val="00E36BA4"/>
    <w:rsid w:val="00E378B6"/>
    <w:rsid w:val="00E406F0"/>
    <w:rsid w:val="00E43B5A"/>
    <w:rsid w:val="00E440BE"/>
    <w:rsid w:val="00E45DA7"/>
    <w:rsid w:val="00E4723C"/>
    <w:rsid w:val="00E503D6"/>
    <w:rsid w:val="00E50460"/>
    <w:rsid w:val="00E525C2"/>
    <w:rsid w:val="00E534A8"/>
    <w:rsid w:val="00E54EAF"/>
    <w:rsid w:val="00E55900"/>
    <w:rsid w:val="00E56515"/>
    <w:rsid w:val="00E56595"/>
    <w:rsid w:val="00E579E8"/>
    <w:rsid w:val="00E57A03"/>
    <w:rsid w:val="00E600FE"/>
    <w:rsid w:val="00E62AA3"/>
    <w:rsid w:val="00E6446D"/>
    <w:rsid w:val="00E65C8A"/>
    <w:rsid w:val="00E675E8"/>
    <w:rsid w:val="00E67D80"/>
    <w:rsid w:val="00E70892"/>
    <w:rsid w:val="00E71008"/>
    <w:rsid w:val="00E71104"/>
    <w:rsid w:val="00E7110E"/>
    <w:rsid w:val="00E7133B"/>
    <w:rsid w:val="00E73829"/>
    <w:rsid w:val="00E74294"/>
    <w:rsid w:val="00E7462C"/>
    <w:rsid w:val="00E75D9A"/>
    <w:rsid w:val="00E77429"/>
    <w:rsid w:val="00E77B46"/>
    <w:rsid w:val="00E820B6"/>
    <w:rsid w:val="00E830C2"/>
    <w:rsid w:val="00E8322B"/>
    <w:rsid w:val="00E8421A"/>
    <w:rsid w:val="00E856D6"/>
    <w:rsid w:val="00E85E0A"/>
    <w:rsid w:val="00E86212"/>
    <w:rsid w:val="00E8707B"/>
    <w:rsid w:val="00E873AE"/>
    <w:rsid w:val="00E87488"/>
    <w:rsid w:val="00E90C5E"/>
    <w:rsid w:val="00E91147"/>
    <w:rsid w:val="00E92E47"/>
    <w:rsid w:val="00E931A0"/>
    <w:rsid w:val="00E936FB"/>
    <w:rsid w:val="00E93A8A"/>
    <w:rsid w:val="00E944CF"/>
    <w:rsid w:val="00E94E53"/>
    <w:rsid w:val="00E955B2"/>
    <w:rsid w:val="00E95EF5"/>
    <w:rsid w:val="00EA0427"/>
    <w:rsid w:val="00EA1A79"/>
    <w:rsid w:val="00EA36BE"/>
    <w:rsid w:val="00EA384E"/>
    <w:rsid w:val="00EA3A8E"/>
    <w:rsid w:val="00EA3AA4"/>
    <w:rsid w:val="00EA3CDB"/>
    <w:rsid w:val="00EA4354"/>
    <w:rsid w:val="00EA4791"/>
    <w:rsid w:val="00EA552B"/>
    <w:rsid w:val="00EA5F0D"/>
    <w:rsid w:val="00EA6CFB"/>
    <w:rsid w:val="00EA6F51"/>
    <w:rsid w:val="00EA7552"/>
    <w:rsid w:val="00EB03A1"/>
    <w:rsid w:val="00EB03E5"/>
    <w:rsid w:val="00EB1456"/>
    <w:rsid w:val="00EB2C3A"/>
    <w:rsid w:val="00EB4620"/>
    <w:rsid w:val="00EB608D"/>
    <w:rsid w:val="00EB6BCD"/>
    <w:rsid w:val="00EB7458"/>
    <w:rsid w:val="00EC0121"/>
    <w:rsid w:val="00EC0262"/>
    <w:rsid w:val="00EC16AD"/>
    <w:rsid w:val="00EC1A13"/>
    <w:rsid w:val="00EC1F7F"/>
    <w:rsid w:val="00EC2224"/>
    <w:rsid w:val="00EC41D9"/>
    <w:rsid w:val="00EC487F"/>
    <w:rsid w:val="00EC4F46"/>
    <w:rsid w:val="00EC558B"/>
    <w:rsid w:val="00EC5D8B"/>
    <w:rsid w:val="00EC66BA"/>
    <w:rsid w:val="00EC7476"/>
    <w:rsid w:val="00EC776F"/>
    <w:rsid w:val="00EC77D0"/>
    <w:rsid w:val="00ED003E"/>
    <w:rsid w:val="00ED074B"/>
    <w:rsid w:val="00ED11F4"/>
    <w:rsid w:val="00ED1908"/>
    <w:rsid w:val="00ED1E1D"/>
    <w:rsid w:val="00ED200B"/>
    <w:rsid w:val="00ED2DCF"/>
    <w:rsid w:val="00ED3B2B"/>
    <w:rsid w:val="00ED47B0"/>
    <w:rsid w:val="00ED6A42"/>
    <w:rsid w:val="00EE1B18"/>
    <w:rsid w:val="00EE2F21"/>
    <w:rsid w:val="00EE2F4D"/>
    <w:rsid w:val="00EE353B"/>
    <w:rsid w:val="00EE3C23"/>
    <w:rsid w:val="00EE3F80"/>
    <w:rsid w:val="00EF01B2"/>
    <w:rsid w:val="00EF0332"/>
    <w:rsid w:val="00EF10D3"/>
    <w:rsid w:val="00EF133A"/>
    <w:rsid w:val="00EF28A1"/>
    <w:rsid w:val="00EF2A70"/>
    <w:rsid w:val="00EF3398"/>
    <w:rsid w:val="00EF38FC"/>
    <w:rsid w:val="00EF3A99"/>
    <w:rsid w:val="00EF410E"/>
    <w:rsid w:val="00EF7464"/>
    <w:rsid w:val="00EF7541"/>
    <w:rsid w:val="00EF7FC2"/>
    <w:rsid w:val="00F00B8F"/>
    <w:rsid w:val="00F019C0"/>
    <w:rsid w:val="00F0233C"/>
    <w:rsid w:val="00F0459F"/>
    <w:rsid w:val="00F04B46"/>
    <w:rsid w:val="00F04EF5"/>
    <w:rsid w:val="00F06B31"/>
    <w:rsid w:val="00F06C2C"/>
    <w:rsid w:val="00F06E48"/>
    <w:rsid w:val="00F07905"/>
    <w:rsid w:val="00F12155"/>
    <w:rsid w:val="00F12770"/>
    <w:rsid w:val="00F13716"/>
    <w:rsid w:val="00F13B94"/>
    <w:rsid w:val="00F15E49"/>
    <w:rsid w:val="00F17100"/>
    <w:rsid w:val="00F17288"/>
    <w:rsid w:val="00F17D7E"/>
    <w:rsid w:val="00F21394"/>
    <w:rsid w:val="00F22254"/>
    <w:rsid w:val="00F24356"/>
    <w:rsid w:val="00F24543"/>
    <w:rsid w:val="00F24859"/>
    <w:rsid w:val="00F24B80"/>
    <w:rsid w:val="00F24D5C"/>
    <w:rsid w:val="00F2522B"/>
    <w:rsid w:val="00F25CBE"/>
    <w:rsid w:val="00F25DC2"/>
    <w:rsid w:val="00F25FFD"/>
    <w:rsid w:val="00F26FD9"/>
    <w:rsid w:val="00F277B8"/>
    <w:rsid w:val="00F32734"/>
    <w:rsid w:val="00F33E8C"/>
    <w:rsid w:val="00F362CB"/>
    <w:rsid w:val="00F36D81"/>
    <w:rsid w:val="00F3730A"/>
    <w:rsid w:val="00F37867"/>
    <w:rsid w:val="00F378D6"/>
    <w:rsid w:val="00F37ACE"/>
    <w:rsid w:val="00F40469"/>
    <w:rsid w:val="00F42556"/>
    <w:rsid w:val="00F43EBA"/>
    <w:rsid w:val="00F45151"/>
    <w:rsid w:val="00F453E8"/>
    <w:rsid w:val="00F45C34"/>
    <w:rsid w:val="00F47198"/>
    <w:rsid w:val="00F50BAF"/>
    <w:rsid w:val="00F517E0"/>
    <w:rsid w:val="00F519B7"/>
    <w:rsid w:val="00F51DA5"/>
    <w:rsid w:val="00F51FFD"/>
    <w:rsid w:val="00F525E6"/>
    <w:rsid w:val="00F52BCD"/>
    <w:rsid w:val="00F53D31"/>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70F2"/>
    <w:rsid w:val="00F6752A"/>
    <w:rsid w:val="00F70347"/>
    <w:rsid w:val="00F70676"/>
    <w:rsid w:val="00F70941"/>
    <w:rsid w:val="00F70E45"/>
    <w:rsid w:val="00F713F1"/>
    <w:rsid w:val="00F71C55"/>
    <w:rsid w:val="00F71E4F"/>
    <w:rsid w:val="00F7334E"/>
    <w:rsid w:val="00F735E0"/>
    <w:rsid w:val="00F73627"/>
    <w:rsid w:val="00F7422D"/>
    <w:rsid w:val="00F757C6"/>
    <w:rsid w:val="00F76409"/>
    <w:rsid w:val="00F80477"/>
    <w:rsid w:val="00F80F49"/>
    <w:rsid w:val="00F815B6"/>
    <w:rsid w:val="00F8207F"/>
    <w:rsid w:val="00F82100"/>
    <w:rsid w:val="00F82BE6"/>
    <w:rsid w:val="00F83919"/>
    <w:rsid w:val="00F83A93"/>
    <w:rsid w:val="00F85394"/>
    <w:rsid w:val="00F85D93"/>
    <w:rsid w:val="00F86712"/>
    <w:rsid w:val="00F86979"/>
    <w:rsid w:val="00F871A3"/>
    <w:rsid w:val="00F87835"/>
    <w:rsid w:val="00F90CEA"/>
    <w:rsid w:val="00F936B3"/>
    <w:rsid w:val="00F9477D"/>
    <w:rsid w:val="00F948F0"/>
    <w:rsid w:val="00F9582A"/>
    <w:rsid w:val="00F95D4E"/>
    <w:rsid w:val="00F95EBC"/>
    <w:rsid w:val="00F97046"/>
    <w:rsid w:val="00F97D70"/>
    <w:rsid w:val="00FA167F"/>
    <w:rsid w:val="00FA2045"/>
    <w:rsid w:val="00FA2A00"/>
    <w:rsid w:val="00FA391D"/>
    <w:rsid w:val="00FA3D32"/>
    <w:rsid w:val="00FA3F11"/>
    <w:rsid w:val="00FA4275"/>
    <w:rsid w:val="00FA4415"/>
    <w:rsid w:val="00FA4F2F"/>
    <w:rsid w:val="00FA558E"/>
    <w:rsid w:val="00FA63BC"/>
    <w:rsid w:val="00FA680C"/>
    <w:rsid w:val="00FA794E"/>
    <w:rsid w:val="00FB0F2C"/>
    <w:rsid w:val="00FB270A"/>
    <w:rsid w:val="00FB2836"/>
    <w:rsid w:val="00FB526F"/>
    <w:rsid w:val="00FB5453"/>
    <w:rsid w:val="00FB5998"/>
    <w:rsid w:val="00FB5E06"/>
    <w:rsid w:val="00FB5E99"/>
    <w:rsid w:val="00FB673F"/>
    <w:rsid w:val="00FB6C22"/>
    <w:rsid w:val="00FB7CF5"/>
    <w:rsid w:val="00FB7DD6"/>
    <w:rsid w:val="00FB7EDC"/>
    <w:rsid w:val="00FC056E"/>
    <w:rsid w:val="00FC100F"/>
    <w:rsid w:val="00FC156D"/>
    <w:rsid w:val="00FC2A0E"/>
    <w:rsid w:val="00FC3AEC"/>
    <w:rsid w:val="00FC3F47"/>
    <w:rsid w:val="00FC43F2"/>
    <w:rsid w:val="00FC4F42"/>
    <w:rsid w:val="00FC55E1"/>
    <w:rsid w:val="00FC62DE"/>
    <w:rsid w:val="00FD1A46"/>
    <w:rsid w:val="00FD266C"/>
    <w:rsid w:val="00FD29FA"/>
    <w:rsid w:val="00FD43CE"/>
    <w:rsid w:val="00FD43D1"/>
    <w:rsid w:val="00FD449F"/>
    <w:rsid w:val="00FD59E7"/>
    <w:rsid w:val="00FD5DEA"/>
    <w:rsid w:val="00FD64B5"/>
    <w:rsid w:val="00FD655B"/>
    <w:rsid w:val="00FD65E1"/>
    <w:rsid w:val="00FD6DBA"/>
    <w:rsid w:val="00FD7500"/>
    <w:rsid w:val="00FE3996"/>
    <w:rsid w:val="00FE3A46"/>
    <w:rsid w:val="00FE3FF5"/>
    <w:rsid w:val="00FE53AD"/>
    <w:rsid w:val="00FE5E26"/>
    <w:rsid w:val="00FE66E5"/>
    <w:rsid w:val="00FE67EE"/>
    <w:rsid w:val="00FE79FF"/>
    <w:rsid w:val="00FE7E7E"/>
    <w:rsid w:val="00FF0182"/>
    <w:rsid w:val="00FF0C5A"/>
    <w:rsid w:val="00FF4029"/>
    <w:rsid w:val="00FF5F1F"/>
    <w:rsid w:val="00FF63D2"/>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8"/>
    <w:pPr>
      <w:widowControl w:val="0"/>
      <w:adjustRightInd w:val="0"/>
      <w:spacing w:line="360" w:lineRule="atLeast"/>
      <w:jc w:val="both"/>
      <w:textAlignment w:val="baseline"/>
    </w:pPr>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79DF"/>
    <w:pPr>
      <w:tabs>
        <w:tab w:val="left" w:pos="720"/>
        <w:tab w:val="right" w:leader="dot" w:pos="9350"/>
      </w:tabs>
      <w:spacing w:line="276" w:lineRule="auto"/>
      <w:jc w:val="left"/>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cs="Arial"/>
      <w:b/>
      <w:bCs/>
      <w:i/>
      <w:iCs/>
      <w:sz w:val="28"/>
      <w:szCs w:val="28"/>
      <w:lang w:val="en-US" w:eastAsia="en-US" w:bidi="ar-SA"/>
    </w:rPr>
  </w:style>
  <w:style w:type="table" w:styleId="TableGrid">
    <w:name w:val="Table Grid"/>
    <w:basedOn w:val="TableNormal"/>
    <w:locked/>
    <w:rsid w:val="00630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widowControl/>
      <w:adjustRightInd/>
      <w:spacing w:line="240" w:lineRule="auto"/>
      <w:jc w:val="left"/>
      <w:textAlignment w:val="auto"/>
    </w:pPr>
    <w:rPr>
      <w:rFonts w:ascii="Times New Roman" w:hAnsi="Times New Roman"/>
      <w:sz w:val="24"/>
      <w:szCs w:val="24"/>
    </w:rPr>
  </w:style>
  <w:style w:type="character" w:customStyle="1" w:styleId="Style1Char">
    <w:name w:val="Style1 Char"/>
    <w:link w:val="Style1"/>
    <w:rsid w:val="001A1C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theme" Target="theme/theme1.xml"/><Relationship Id="rId10" Type="http://schemas.openxmlformats.org/officeDocument/2006/relationships/customXml" Target="../customXml/item10.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ftp://akmc.biz/ShareSpace/ResMeth-IS-Spring2012/Zhora_el_Gauche/Reading%20Materials/Someren_et_al-The_Think_Aloud_Method.pdf" TargetMode="External"/><Relationship Id="rId1" Type="http://schemas.openxmlformats.org/officeDocument/2006/relationships/hyperlink" Target="http://www.idemployee.id.tue.nl/g.w.m.rauterberg/lecturenotes/DG308%20DID/nielsen-19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D170-56A4-40E2-BB54-5721665590C5}">
  <ds:schemaRefs>
    <ds:schemaRef ds:uri="http://schemas.openxmlformats.org/officeDocument/2006/bibliography"/>
  </ds:schemaRefs>
</ds:datastoreItem>
</file>

<file path=customXml/itemProps10.xml><?xml version="1.0" encoding="utf-8"?>
<ds:datastoreItem xmlns:ds="http://schemas.openxmlformats.org/officeDocument/2006/customXml" ds:itemID="{F0FCD337-A9FD-46F1-816C-15F1CD8CDD78}">
  <ds:schemaRefs>
    <ds:schemaRef ds:uri="http://schemas.openxmlformats.org/officeDocument/2006/bibliography"/>
  </ds:schemaRefs>
</ds:datastoreItem>
</file>

<file path=customXml/itemProps11.xml><?xml version="1.0" encoding="utf-8"?>
<ds:datastoreItem xmlns:ds="http://schemas.openxmlformats.org/officeDocument/2006/customXml" ds:itemID="{968FBE5D-2A61-4866-8C29-D74C6F93B24B}">
  <ds:schemaRefs>
    <ds:schemaRef ds:uri="http://schemas.openxmlformats.org/officeDocument/2006/bibliography"/>
  </ds:schemaRefs>
</ds:datastoreItem>
</file>

<file path=customXml/itemProps12.xml><?xml version="1.0" encoding="utf-8"?>
<ds:datastoreItem xmlns:ds="http://schemas.openxmlformats.org/officeDocument/2006/customXml" ds:itemID="{FF7187EA-FA1B-4DAF-A854-9F4B83C3FC2A}">
  <ds:schemaRefs>
    <ds:schemaRef ds:uri="http://schemas.openxmlformats.org/officeDocument/2006/bibliography"/>
  </ds:schemaRefs>
</ds:datastoreItem>
</file>

<file path=customXml/itemProps13.xml><?xml version="1.0" encoding="utf-8"?>
<ds:datastoreItem xmlns:ds="http://schemas.openxmlformats.org/officeDocument/2006/customXml" ds:itemID="{D08C645C-4CF0-42C6-89B0-BE79672EF2FB}">
  <ds:schemaRefs>
    <ds:schemaRef ds:uri="http://schemas.openxmlformats.org/officeDocument/2006/bibliography"/>
  </ds:schemaRefs>
</ds:datastoreItem>
</file>

<file path=customXml/itemProps14.xml><?xml version="1.0" encoding="utf-8"?>
<ds:datastoreItem xmlns:ds="http://schemas.openxmlformats.org/officeDocument/2006/customXml" ds:itemID="{7D001AB6-E991-4457-8C76-4F5C6B0CBF39}">
  <ds:schemaRefs>
    <ds:schemaRef ds:uri="http://schemas.openxmlformats.org/officeDocument/2006/bibliography"/>
  </ds:schemaRefs>
</ds:datastoreItem>
</file>

<file path=customXml/itemProps15.xml><?xml version="1.0" encoding="utf-8"?>
<ds:datastoreItem xmlns:ds="http://schemas.openxmlformats.org/officeDocument/2006/customXml" ds:itemID="{6D78C4D4-7F00-4A18-9406-77DF49B65867}">
  <ds:schemaRefs>
    <ds:schemaRef ds:uri="http://schemas.openxmlformats.org/officeDocument/2006/bibliography"/>
  </ds:schemaRefs>
</ds:datastoreItem>
</file>

<file path=customXml/itemProps16.xml><?xml version="1.0" encoding="utf-8"?>
<ds:datastoreItem xmlns:ds="http://schemas.openxmlformats.org/officeDocument/2006/customXml" ds:itemID="{1C9725FD-A8EE-4394-933F-81781FE939B4}">
  <ds:schemaRefs>
    <ds:schemaRef ds:uri="http://schemas.openxmlformats.org/officeDocument/2006/bibliography"/>
  </ds:schemaRefs>
</ds:datastoreItem>
</file>

<file path=customXml/itemProps2.xml><?xml version="1.0" encoding="utf-8"?>
<ds:datastoreItem xmlns:ds="http://schemas.openxmlformats.org/officeDocument/2006/customXml" ds:itemID="{CA7D952D-3300-4BB7-BB5A-452F2F90CF57}">
  <ds:schemaRefs>
    <ds:schemaRef ds:uri="http://schemas.openxmlformats.org/officeDocument/2006/bibliography"/>
  </ds:schemaRefs>
</ds:datastoreItem>
</file>

<file path=customXml/itemProps3.xml><?xml version="1.0" encoding="utf-8"?>
<ds:datastoreItem xmlns:ds="http://schemas.openxmlformats.org/officeDocument/2006/customXml" ds:itemID="{5E562FD7-19BF-44B2-AB61-45DB0776A6F4}">
  <ds:schemaRefs>
    <ds:schemaRef ds:uri="http://schemas.openxmlformats.org/officeDocument/2006/bibliography"/>
  </ds:schemaRefs>
</ds:datastoreItem>
</file>

<file path=customXml/itemProps4.xml><?xml version="1.0" encoding="utf-8"?>
<ds:datastoreItem xmlns:ds="http://schemas.openxmlformats.org/officeDocument/2006/customXml" ds:itemID="{46C9DF29-F127-4062-8681-0BE7150101B0}">
  <ds:schemaRefs>
    <ds:schemaRef ds:uri="http://schemas.openxmlformats.org/officeDocument/2006/bibliography"/>
  </ds:schemaRefs>
</ds:datastoreItem>
</file>

<file path=customXml/itemProps5.xml><?xml version="1.0" encoding="utf-8"?>
<ds:datastoreItem xmlns:ds="http://schemas.openxmlformats.org/officeDocument/2006/customXml" ds:itemID="{45677568-FECC-4850-AEB1-2FC43D8A2396}">
  <ds:schemaRefs>
    <ds:schemaRef ds:uri="http://schemas.openxmlformats.org/officeDocument/2006/bibliography"/>
  </ds:schemaRefs>
</ds:datastoreItem>
</file>

<file path=customXml/itemProps6.xml><?xml version="1.0" encoding="utf-8"?>
<ds:datastoreItem xmlns:ds="http://schemas.openxmlformats.org/officeDocument/2006/customXml" ds:itemID="{0C89680A-6D44-438D-94D5-5F1D56D99EC7}">
  <ds:schemaRefs>
    <ds:schemaRef ds:uri="http://schemas.openxmlformats.org/officeDocument/2006/bibliography"/>
  </ds:schemaRefs>
</ds:datastoreItem>
</file>

<file path=customXml/itemProps7.xml><?xml version="1.0" encoding="utf-8"?>
<ds:datastoreItem xmlns:ds="http://schemas.openxmlformats.org/officeDocument/2006/customXml" ds:itemID="{CD79C8A6-0CE6-446C-9994-142705D94429}">
  <ds:schemaRefs>
    <ds:schemaRef ds:uri="http://schemas.openxmlformats.org/officeDocument/2006/bibliography"/>
  </ds:schemaRefs>
</ds:datastoreItem>
</file>

<file path=customXml/itemProps8.xml><?xml version="1.0" encoding="utf-8"?>
<ds:datastoreItem xmlns:ds="http://schemas.openxmlformats.org/officeDocument/2006/customXml" ds:itemID="{A6AFBB03-F30C-4F1C-BB5F-1D439D400423}">
  <ds:schemaRefs>
    <ds:schemaRef ds:uri="http://schemas.openxmlformats.org/officeDocument/2006/bibliography"/>
  </ds:schemaRefs>
</ds:datastoreItem>
</file>

<file path=customXml/itemProps9.xml><?xml version="1.0" encoding="utf-8"?>
<ds:datastoreItem xmlns:ds="http://schemas.openxmlformats.org/officeDocument/2006/customXml" ds:itemID="{1CD5CB04-F503-4ADB-B4DF-F60680A6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7931</Words>
  <Characters>45210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53035</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Kubzdela,Kashka</cp:lastModifiedBy>
  <cp:revision>36</cp:revision>
  <cp:lastPrinted>2013-10-31T16:24:00Z</cp:lastPrinted>
  <dcterms:created xsi:type="dcterms:W3CDTF">2013-11-13T20:42:00Z</dcterms:created>
  <dcterms:modified xsi:type="dcterms:W3CDTF">2013-11-14T21:35:00Z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