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49B75" w14:textId="606D4BA3" w:rsidR="007C327B" w:rsidRPr="007C327B" w:rsidRDefault="007C327B" w:rsidP="00EC6A8E">
      <w:pPr>
        <w:spacing w:line="240" w:lineRule="auto"/>
        <w:jc w:val="center"/>
        <w:rPr>
          <w:rFonts w:cs="Arial"/>
          <w:b/>
        </w:rPr>
      </w:pPr>
      <w:bookmarkStart w:id="0" w:name="_Toc99781028"/>
      <w:bookmarkStart w:id="1" w:name="_Toc115671404"/>
      <w:r w:rsidRPr="00EE4A2D">
        <w:rPr>
          <w:b/>
        </w:rPr>
        <w:t xml:space="preserve">Second Follow-up </w:t>
      </w:r>
      <w:r w:rsidRPr="007C327B">
        <w:rPr>
          <w:rFonts w:cs="Arial"/>
          <w:b/>
        </w:rPr>
        <w:t xml:space="preserve">Field Test </w:t>
      </w:r>
      <w:r w:rsidRPr="00EE4A2D">
        <w:rPr>
          <w:b/>
        </w:rPr>
        <w:t>of the High School Longitudinal Study of 2009 (HSLS</w:t>
      </w:r>
      <w:proofErr w:type="gramStart"/>
      <w:r w:rsidRPr="00EE4A2D">
        <w:rPr>
          <w:b/>
        </w:rPr>
        <w:t>:09</w:t>
      </w:r>
      <w:proofErr w:type="gramEnd"/>
      <w:r w:rsidRPr="00EE4A2D">
        <w:rPr>
          <w:b/>
        </w:rPr>
        <w:t xml:space="preserve">) </w:t>
      </w:r>
      <w:r w:rsidRPr="007C327B">
        <w:rPr>
          <w:rFonts w:cs="Arial"/>
          <w:b/>
        </w:rPr>
        <w:t xml:space="preserve">– </w:t>
      </w:r>
      <w:r w:rsidR="003B6BB3">
        <w:rPr>
          <w:rFonts w:cs="Arial"/>
          <w:b/>
        </w:rPr>
        <w:t>Recruitment and Screening</w:t>
      </w:r>
      <w:r w:rsidRPr="007C327B">
        <w:rPr>
          <w:rFonts w:cs="Arial"/>
          <w:b/>
        </w:rPr>
        <w:t xml:space="preserve"> for </w:t>
      </w:r>
      <w:r w:rsidRPr="00EE4A2D">
        <w:rPr>
          <w:b/>
        </w:rPr>
        <w:t xml:space="preserve">Cognitive </w:t>
      </w:r>
      <w:r w:rsidRPr="007C327B">
        <w:rPr>
          <w:rFonts w:cs="Arial"/>
          <w:b/>
        </w:rPr>
        <w:t>Interviews</w:t>
      </w:r>
    </w:p>
    <w:p w14:paraId="157EE944" w14:textId="77777777" w:rsidR="007C327B" w:rsidRPr="00EC6A8E" w:rsidRDefault="007C327B" w:rsidP="00EC6A8E">
      <w:pPr>
        <w:spacing w:line="240" w:lineRule="auto"/>
        <w:jc w:val="center"/>
        <w:rPr>
          <w:rFonts w:cs="Arial"/>
          <w:b/>
          <w:sz w:val="20"/>
        </w:rPr>
      </w:pPr>
    </w:p>
    <w:p w14:paraId="7CB56B82" w14:textId="5BFB8A40" w:rsidR="00094CD6" w:rsidRPr="00EE4A2D" w:rsidRDefault="007C327B" w:rsidP="00EE4A2D">
      <w:pPr>
        <w:spacing w:line="240" w:lineRule="auto"/>
        <w:jc w:val="center"/>
        <w:rPr>
          <w:b/>
        </w:rPr>
      </w:pPr>
      <w:r w:rsidRPr="00EE4A2D">
        <w:rPr>
          <w:b/>
        </w:rPr>
        <w:t>OMB# 1850-0803</w:t>
      </w:r>
      <w:r w:rsidRPr="007C327B">
        <w:rPr>
          <w:rFonts w:cs="Arial"/>
          <w:b/>
        </w:rPr>
        <w:t xml:space="preserve"> v.114</w:t>
      </w:r>
    </w:p>
    <w:p w14:paraId="56EA503D" w14:textId="77777777" w:rsidR="00094CD6" w:rsidRPr="007C327B" w:rsidRDefault="00094CD6" w:rsidP="00EC6A8E">
      <w:pPr>
        <w:spacing w:line="240" w:lineRule="auto"/>
        <w:jc w:val="center"/>
        <w:rPr>
          <w:rFonts w:cs="Arial"/>
          <w:b/>
        </w:rPr>
      </w:pPr>
    </w:p>
    <w:p w14:paraId="40C77FF7" w14:textId="46435770" w:rsidR="007C327B" w:rsidRPr="007C327B" w:rsidRDefault="007C327B" w:rsidP="00EC6A8E">
      <w:pPr>
        <w:spacing w:line="240" w:lineRule="auto"/>
        <w:jc w:val="center"/>
        <w:rPr>
          <w:rFonts w:cs="Arial"/>
          <w:b/>
        </w:rPr>
      </w:pPr>
      <w:r w:rsidRPr="007C327B">
        <w:rPr>
          <w:rFonts w:cs="Arial"/>
          <w:b/>
        </w:rPr>
        <w:t>Volume I</w:t>
      </w:r>
    </w:p>
    <w:p w14:paraId="7615114B" w14:textId="207E5090" w:rsidR="00094CD6" w:rsidRPr="00094CD6" w:rsidRDefault="00094CD6" w:rsidP="00EE4A2D">
      <w:pPr>
        <w:spacing w:line="240" w:lineRule="auto"/>
        <w:jc w:val="right"/>
        <w:rPr>
          <w:rFonts w:cs="Arial"/>
        </w:rPr>
      </w:pPr>
      <w:r w:rsidRPr="00094CD6">
        <w:rPr>
          <w:rFonts w:cs="Arial"/>
        </w:rPr>
        <w:t>October 17, 2014</w:t>
      </w:r>
    </w:p>
    <w:p w14:paraId="0713323F" w14:textId="77777777" w:rsidR="00597CB9" w:rsidRPr="000E2010" w:rsidRDefault="00DF28B5" w:rsidP="00EE4A2D">
      <w:pPr>
        <w:pStyle w:val="Heading1"/>
        <w:spacing w:before="240"/>
      </w:pPr>
      <w:r w:rsidRPr="000E2010">
        <w:t>Submittal-Related Information</w:t>
      </w:r>
    </w:p>
    <w:p w14:paraId="41692F41" w14:textId="2A8181F3" w:rsidR="00597CB9" w:rsidRPr="000E2010" w:rsidRDefault="00EE41DC" w:rsidP="007C327B">
      <w:pPr>
        <w:pStyle w:val="BodyText"/>
      </w:pPr>
      <w:r w:rsidRPr="000E2010">
        <w:t>The following material is being submitted under the National Center for Education Statistics (NCES) clearance agreement (OMB #1850-0803</w:t>
      </w:r>
      <w:r w:rsidR="00D67800">
        <w:t xml:space="preserve"> v.114</w:t>
      </w:r>
      <w:r w:rsidRPr="000E2010">
        <w:t xml:space="preserve">) </w:t>
      </w:r>
      <w:r w:rsidR="0084169C" w:rsidRPr="000E2010">
        <w:t xml:space="preserve">that </w:t>
      </w:r>
      <w:r w:rsidR="00171EFE" w:rsidRPr="000E2010">
        <w:t xml:space="preserve">allows </w:t>
      </w:r>
      <w:r w:rsidRPr="000E2010">
        <w:t xml:space="preserve">NCES to improve </w:t>
      </w:r>
      <w:r w:rsidR="007309B7" w:rsidRPr="000E2010">
        <w:t xml:space="preserve">the </w:t>
      </w:r>
      <w:r w:rsidRPr="000E2010">
        <w:t xml:space="preserve">methodologies, question types, and/or delivery methods of its survey and assessment instruments by conducting field tests, focus groups, and cognitive interviews. The request for approval described in this memorandum is to conduct </w:t>
      </w:r>
      <w:r w:rsidR="00894FB1" w:rsidRPr="000E2010">
        <w:t xml:space="preserve">recruitment for </w:t>
      </w:r>
      <w:r w:rsidRPr="000E2010">
        <w:t xml:space="preserve">cognitive interviews in preparation for the Second Follow-Up Field Test of the High School Longitudinal Study </w:t>
      </w:r>
      <w:r w:rsidR="00586E70" w:rsidRPr="000E2010">
        <w:t xml:space="preserve">of 2009 </w:t>
      </w:r>
      <w:r w:rsidRPr="000E2010">
        <w:t>(HSLS:09).</w:t>
      </w:r>
      <w:r w:rsidR="00597CB9" w:rsidRPr="000E2010">
        <w:t xml:space="preserve"> The</w:t>
      </w:r>
      <w:r w:rsidR="00AF6F02">
        <w:t xml:space="preserve"> data collection for this</w:t>
      </w:r>
      <w:r w:rsidR="00597CB9" w:rsidRPr="000E2010">
        <w:t xml:space="preserve"> study is being </w:t>
      </w:r>
      <w:r w:rsidR="00AF6F02">
        <w:t>carried out</w:t>
      </w:r>
      <w:r w:rsidR="00597CB9" w:rsidRPr="000E2010">
        <w:t xml:space="preserve"> for NCES</w:t>
      </w:r>
      <w:r w:rsidR="0084169C" w:rsidRPr="000E2010">
        <w:t xml:space="preserve"> </w:t>
      </w:r>
      <w:r w:rsidR="00597CB9" w:rsidRPr="000E2010">
        <w:t>by R</w:t>
      </w:r>
      <w:r w:rsidR="00EA06FF" w:rsidRPr="000E2010">
        <w:t>TI</w:t>
      </w:r>
      <w:r w:rsidR="00597CB9" w:rsidRPr="000E2010">
        <w:t xml:space="preserve"> International</w:t>
      </w:r>
      <w:r w:rsidR="00497AFF">
        <w:t xml:space="preserve"> – </w:t>
      </w:r>
      <w:r w:rsidR="00597CB9" w:rsidRPr="000E2010">
        <w:t>with Research Support Servi</w:t>
      </w:r>
      <w:r w:rsidR="00BF5B0F" w:rsidRPr="000E2010">
        <w:t>ces (RSS)</w:t>
      </w:r>
      <w:r w:rsidR="005143A5" w:rsidRPr="000E2010">
        <w:t xml:space="preserve"> as </w:t>
      </w:r>
      <w:r w:rsidR="00EE3780" w:rsidRPr="000E2010">
        <w:t xml:space="preserve">a </w:t>
      </w:r>
      <w:r w:rsidR="005143A5" w:rsidRPr="000E2010">
        <w:t>subcontractor</w:t>
      </w:r>
      <w:r w:rsidR="00497AFF">
        <w:t xml:space="preserve"> – </w:t>
      </w:r>
      <w:r w:rsidR="00597CB9" w:rsidRPr="000E2010">
        <w:t xml:space="preserve">under contract to the U.S. Department of Education (Contract number </w:t>
      </w:r>
      <w:r w:rsidR="00BE19FF" w:rsidRPr="000E2010">
        <w:t>ED-IES-14</w:t>
      </w:r>
      <w:r w:rsidR="00C61D13" w:rsidRPr="000E2010">
        <w:t>-R-0</w:t>
      </w:r>
      <w:r w:rsidR="00BE19FF" w:rsidRPr="000E2010">
        <w:t>335</w:t>
      </w:r>
      <w:r w:rsidR="00AF6F02">
        <w:t>).</w:t>
      </w:r>
    </w:p>
    <w:p w14:paraId="3AABF479" w14:textId="4AF885B9" w:rsidR="006B7AF0" w:rsidRDefault="005B3EFD" w:rsidP="007C327B">
      <w:pPr>
        <w:pStyle w:val="BodyText"/>
      </w:pPr>
      <w:r w:rsidRPr="0089045A">
        <w:t xml:space="preserve">The </w:t>
      </w:r>
      <w:r w:rsidR="00B67265" w:rsidRPr="000E2010">
        <w:t>HSLS:09</w:t>
      </w:r>
      <w:r w:rsidR="00B67265">
        <w:t xml:space="preserve"> </w:t>
      </w:r>
      <w:r w:rsidRPr="0089045A">
        <w:t xml:space="preserve">Second Follow-Up will focus on respondents who have been out of high school for </w:t>
      </w:r>
      <w:r w:rsidR="000F4B1C">
        <w:t>2</w:t>
      </w:r>
      <w:r w:rsidR="000F4B1C" w:rsidRPr="0089045A">
        <w:t xml:space="preserve"> </w:t>
      </w:r>
      <w:r w:rsidRPr="0089045A">
        <w:t xml:space="preserve">and </w:t>
      </w:r>
      <w:r w:rsidR="000F4B1C">
        <w:t>3</w:t>
      </w:r>
      <w:r w:rsidR="000F4B1C" w:rsidRPr="0089045A">
        <w:t xml:space="preserve"> </w:t>
      </w:r>
      <w:r w:rsidRPr="0089045A">
        <w:t>years</w:t>
      </w:r>
      <w:r w:rsidR="00712F7E">
        <w:t xml:space="preserve"> (including both </w:t>
      </w:r>
      <w:r w:rsidR="003F7CA6">
        <w:t xml:space="preserve">high school </w:t>
      </w:r>
      <w:r w:rsidR="00712F7E">
        <w:t>graduates and students who dropped</w:t>
      </w:r>
      <w:r w:rsidR="000F4B1C">
        <w:t xml:space="preserve"> </w:t>
      </w:r>
      <w:r w:rsidR="00712F7E">
        <w:t>out)</w:t>
      </w:r>
      <w:r w:rsidRPr="0089045A">
        <w:t>.</w:t>
      </w:r>
      <w:r w:rsidR="000F4B1C">
        <w:t xml:space="preserve"> </w:t>
      </w:r>
      <w:r w:rsidRPr="0089045A">
        <w:t>The survey will help to inform researchers, policymakers, and other stakeholders about issues of transition from high school to postsecondary edu</w:t>
      </w:r>
      <w:r w:rsidR="0089045A" w:rsidRPr="0089045A">
        <w:t>cation and the labor force, with</w:t>
      </w:r>
      <w:r w:rsidRPr="0089045A">
        <w:t xml:space="preserve"> a particular emphasis on </w:t>
      </w:r>
      <w:r w:rsidR="00EE3780">
        <w:t xml:space="preserve">sample members who are pursuing </w:t>
      </w:r>
      <w:r w:rsidR="00E22BA1">
        <w:t xml:space="preserve">postsecondary </w:t>
      </w:r>
      <w:r w:rsidR="00EE3780">
        <w:t xml:space="preserve">education </w:t>
      </w:r>
      <w:r w:rsidRPr="0089045A">
        <w:t>and careers in science, technology, engineering, and mathematics (STEM)</w:t>
      </w:r>
      <w:r w:rsidR="000F4B1C">
        <w:t xml:space="preserve"> fields</w:t>
      </w:r>
      <w:r w:rsidRPr="0089045A">
        <w:t xml:space="preserve">. </w:t>
      </w:r>
      <w:r w:rsidR="00B67265">
        <w:t>C</w:t>
      </w:r>
      <w:r w:rsidRPr="0089045A">
        <w:t xml:space="preserve">ognitive interviews </w:t>
      </w:r>
      <w:r w:rsidR="00B67265">
        <w:t xml:space="preserve">will help us to better </w:t>
      </w:r>
      <w:r w:rsidRPr="0089045A">
        <w:t>understand respondent perspective</w:t>
      </w:r>
      <w:r w:rsidR="002C556E" w:rsidRPr="0089045A">
        <w:t>s</w:t>
      </w:r>
      <w:r w:rsidRPr="0089045A">
        <w:t xml:space="preserve"> on a variety of issues</w:t>
      </w:r>
      <w:r w:rsidR="00EE3780">
        <w:t xml:space="preserve"> and</w:t>
      </w:r>
      <w:r w:rsidRPr="0089045A">
        <w:t xml:space="preserve"> will be used to refine the </w:t>
      </w:r>
      <w:r w:rsidR="00EE3780">
        <w:t xml:space="preserve">survey </w:t>
      </w:r>
      <w:r w:rsidRPr="0089045A">
        <w:t xml:space="preserve">questions </w:t>
      </w:r>
      <w:r w:rsidR="00EE3780">
        <w:t>to maximize the quality of data collected as part of the field test</w:t>
      </w:r>
      <w:r w:rsidRPr="0089045A">
        <w:t>.</w:t>
      </w:r>
      <w:r w:rsidR="000F4B1C">
        <w:t xml:space="preserve"> </w:t>
      </w:r>
      <w:r w:rsidR="00EE3780">
        <w:t xml:space="preserve">This memo requests permission for </w:t>
      </w:r>
      <w:r w:rsidR="003B6BB3">
        <w:t>Recruitment and Screening</w:t>
      </w:r>
      <w:r w:rsidR="00B67265">
        <w:t xml:space="preserve"> of potential </w:t>
      </w:r>
      <w:r w:rsidR="005C2075">
        <w:t xml:space="preserve">cognitive testing </w:t>
      </w:r>
      <w:r w:rsidR="00B67265">
        <w:t>participants</w:t>
      </w:r>
      <w:r w:rsidR="00EE3780">
        <w:t>. A subsequent memo</w:t>
      </w:r>
      <w:r w:rsidR="005C2075">
        <w:t xml:space="preserve"> will</w:t>
      </w:r>
      <w:r w:rsidR="00894FB1">
        <w:t xml:space="preserve"> </w:t>
      </w:r>
      <w:r w:rsidR="005C2075">
        <w:t xml:space="preserve">be submitted in late October 2014 to </w:t>
      </w:r>
      <w:r w:rsidR="00894FB1">
        <w:t xml:space="preserve">request approval of the </w:t>
      </w:r>
      <w:r w:rsidR="005C2075">
        <w:t xml:space="preserve">cognitive interview protocol and the </w:t>
      </w:r>
      <w:r w:rsidR="00894FB1">
        <w:t>questions to be tested</w:t>
      </w:r>
      <w:r w:rsidR="005C2075">
        <w:t xml:space="preserve"> (the questions are being revised based on the </w:t>
      </w:r>
      <w:r w:rsidR="00EE3780">
        <w:t xml:space="preserve">feedback </w:t>
      </w:r>
      <w:r w:rsidR="005C2075">
        <w:t>from Technical Review Panel (TRP) that met on October 15-16, 2014)</w:t>
      </w:r>
      <w:r w:rsidR="00EE3780">
        <w:t>.</w:t>
      </w:r>
    </w:p>
    <w:bookmarkEnd w:id="0"/>
    <w:bookmarkEnd w:id="1"/>
    <w:p w14:paraId="5F9BC61B" w14:textId="6B306552" w:rsidR="00597CB9" w:rsidRPr="00473BEB" w:rsidRDefault="007E25AB" w:rsidP="007C327B">
      <w:pPr>
        <w:pStyle w:val="Heading1"/>
      </w:pPr>
      <w:r w:rsidRPr="00473BEB">
        <w:t>Design and Context</w:t>
      </w:r>
    </w:p>
    <w:p w14:paraId="58F0230E" w14:textId="07F665BD" w:rsidR="007E25AB" w:rsidRPr="000E2010" w:rsidRDefault="002F50A7" w:rsidP="007C327B">
      <w:pPr>
        <w:pStyle w:val="BodyText"/>
      </w:pPr>
      <w:r w:rsidRPr="000E2010">
        <w:t xml:space="preserve">The </w:t>
      </w:r>
      <w:r w:rsidR="007E25AB" w:rsidRPr="000E2010">
        <w:t xml:space="preserve">current request is for approval to conduct </w:t>
      </w:r>
      <w:r w:rsidR="000F1CC2" w:rsidRPr="000E2010">
        <w:t xml:space="preserve">recruiting, screening, and scheduling for </w:t>
      </w:r>
      <w:r w:rsidR="007E25AB" w:rsidRPr="000E2010">
        <w:t xml:space="preserve">a series of cognitive interviews </w:t>
      </w:r>
      <w:r w:rsidR="000F1CC2" w:rsidRPr="000E2010">
        <w:t xml:space="preserve">planned </w:t>
      </w:r>
      <w:r w:rsidR="00C91D9C">
        <w:t>to begin in November</w:t>
      </w:r>
      <w:r w:rsidR="007E25AB" w:rsidRPr="000E2010">
        <w:t xml:space="preserve"> 2014. The cognitive research report </w:t>
      </w:r>
      <w:r w:rsidR="007E25AB" w:rsidRPr="000E2010">
        <w:lastRenderedPageBreak/>
        <w:t xml:space="preserve">based on the results will be </w:t>
      </w:r>
      <w:r w:rsidR="000F1CC2" w:rsidRPr="000E2010">
        <w:t>available</w:t>
      </w:r>
      <w:r w:rsidR="007E25AB" w:rsidRPr="000E2010">
        <w:t xml:space="preserve"> </w:t>
      </w:r>
      <w:r w:rsidR="00C91D9C">
        <w:t>by</w:t>
      </w:r>
      <w:r w:rsidR="007E25AB" w:rsidRPr="000E2010">
        <w:t xml:space="preserve"> </w:t>
      </w:r>
      <w:r w:rsidR="00712F7E" w:rsidRPr="000E2010">
        <w:t>March</w:t>
      </w:r>
      <w:r w:rsidR="000954B2" w:rsidRPr="000E2010">
        <w:t xml:space="preserve"> </w:t>
      </w:r>
      <w:r w:rsidR="007E25AB" w:rsidRPr="000E2010">
        <w:t>2015</w:t>
      </w:r>
      <w:r w:rsidR="00625A8D" w:rsidRPr="000E2010">
        <w:t xml:space="preserve">. </w:t>
      </w:r>
      <w:r w:rsidR="00C91D9C">
        <w:t xml:space="preserve">Recruitment and screening </w:t>
      </w:r>
      <w:r w:rsidR="000F1CC2" w:rsidRPr="000E2010">
        <w:t xml:space="preserve">materials </w:t>
      </w:r>
      <w:r w:rsidR="00C91D9C">
        <w:t>are provided in</w:t>
      </w:r>
      <w:r w:rsidR="009E434F" w:rsidRPr="000E2010">
        <w:t xml:space="preserve"> </w:t>
      </w:r>
      <w:r w:rsidR="00FB3CC1" w:rsidRPr="00A26204">
        <w:t>Attachment</w:t>
      </w:r>
      <w:r w:rsidR="00FB3CC1">
        <w:t>s</w:t>
      </w:r>
      <w:r w:rsidR="00FB3CC1" w:rsidRPr="00A26204">
        <w:t xml:space="preserve"> I</w:t>
      </w:r>
      <w:r w:rsidR="00FB3CC1">
        <w:t>, II</w:t>
      </w:r>
      <w:r w:rsidR="00FB3CC1" w:rsidRPr="00EE4A2D">
        <w:t xml:space="preserve">, and </w:t>
      </w:r>
      <w:r w:rsidR="00FB3CC1">
        <w:t>III</w:t>
      </w:r>
      <w:r w:rsidR="000F1CC2" w:rsidRPr="00BB5310">
        <w:t>.</w:t>
      </w:r>
    </w:p>
    <w:p w14:paraId="6B378C1F" w14:textId="10B0D690" w:rsidR="00956284" w:rsidRDefault="00DA2AAB" w:rsidP="007C327B">
      <w:pPr>
        <w:pStyle w:val="BodyText"/>
      </w:pPr>
      <w:r w:rsidRPr="00DA2AAB">
        <w:t xml:space="preserve">RSS </w:t>
      </w:r>
      <w:r w:rsidR="00317573" w:rsidRPr="00DA2AAB">
        <w:t xml:space="preserve">(located in Evanston, Illinois) </w:t>
      </w:r>
      <w:r w:rsidRPr="00DA2AAB">
        <w:t xml:space="preserve">will </w:t>
      </w:r>
      <w:r w:rsidR="000F1CC2">
        <w:t xml:space="preserve">recruit </w:t>
      </w:r>
      <w:r w:rsidR="00317573">
        <w:t>in</w:t>
      </w:r>
      <w:r w:rsidR="00317573" w:rsidRPr="00DA2AAB">
        <w:t xml:space="preserve"> the greater Chicago area</w:t>
      </w:r>
      <w:r w:rsidR="00317573">
        <w:t xml:space="preserve"> </w:t>
      </w:r>
      <w:r w:rsidR="00EB58F2">
        <w:t>for</w:t>
      </w:r>
      <w:r w:rsidRPr="00DA2AAB">
        <w:t xml:space="preserve"> 30 </w:t>
      </w:r>
      <w:r w:rsidR="000F1CC2">
        <w:t>cognitive interviews</w:t>
      </w:r>
      <w:r w:rsidRPr="00DA2AAB">
        <w:t xml:space="preserve">. The sample will include </w:t>
      </w:r>
      <w:r w:rsidR="00317573">
        <w:t xml:space="preserve">a mix of </w:t>
      </w:r>
      <w:r w:rsidRPr="00DA2AAB">
        <w:t xml:space="preserve">respondents </w:t>
      </w:r>
      <w:r w:rsidR="00317573">
        <w:t>from the following five categories</w:t>
      </w:r>
      <w:r w:rsidR="000A2EC1">
        <w:t xml:space="preserve"> – </w:t>
      </w:r>
      <w:r w:rsidR="00317573">
        <w:t xml:space="preserve">those </w:t>
      </w:r>
      <w:r w:rsidRPr="00DA2AAB">
        <w:t>who</w:t>
      </w:r>
      <w:r w:rsidR="00317573">
        <w:t>:</w:t>
      </w:r>
      <w:r w:rsidRPr="00DA2AAB">
        <w:t xml:space="preserve"> are enrolled in a 4-year baccalaureate program</w:t>
      </w:r>
      <w:r w:rsidR="00F3644C">
        <w:t>;</w:t>
      </w:r>
      <w:r w:rsidRPr="00DA2AAB">
        <w:t xml:space="preserve"> have completed or enrolled in a 2-year post high school program (associate’s degree)</w:t>
      </w:r>
      <w:r w:rsidR="00F3644C">
        <w:t>;</w:t>
      </w:r>
      <w:r w:rsidRPr="00DA2AAB">
        <w:t xml:space="preserve"> are </w:t>
      </w:r>
      <w:r w:rsidR="00812152">
        <w:t>employed</w:t>
      </w:r>
      <w:r w:rsidR="00F3644C">
        <w:t>;</w:t>
      </w:r>
      <w:r w:rsidRPr="00DA2AAB">
        <w:t xml:space="preserve"> are not enrolled in any post high school program</w:t>
      </w:r>
      <w:r w:rsidR="00F3644C">
        <w:t>;</w:t>
      </w:r>
      <w:r w:rsidRPr="00DA2AAB">
        <w:t xml:space="preserve"> and who left high school without a diploma.</w:t>
      </w:r>
      <w:r w:rsidR="00956284">
        <w:t xml:space="preserve"> </w:t>
      </w:r>
      <w:r w:rsidR="000375A0" w:rsidRPr="00DA2AAB">
        <w:t xml:space="preserve">Respondents will </w:t>
      </w:r>
      <w:r w:rsidR="000375A0">
        <w:t>also be selected to ensure a mix of racial and ethnic groups.</w:t>
      </w:r>
    </w:p>
    <w:p w14:paraId="54C383CD" w14:textId="2369D164" w:rsidR="000375A0" w:rsidRDefault="000375A0" w:rsidP="00EE4A2D">
      <w:pPr>
        <w:pStyle w:val="BodyText"/>
        <w:spacing w:after="120"/>
      </w:pPr>
      <w:r>
        <w:t xml:space="preserve">NCES is considering the inclusion of </w:t>
      </w:r>
      <w:r w:rsidR="00956284">
        <w:t xml:space="preserve">questionnaire items related to </w:t>
      </w:r>
      <w:r>
        <w:t xml:space="preserve">Lesbian, Gay, Bisexual, Transgender, or Questioning (LGBTQ) </w:t>
      </w:r>
      <w:r w:rsidR="00956284">
        <w:t>topics</w:t>
      </w:r>
      <w:r>
        <w:t xml:space="preserve"> in the HSLS:09 Second Follow-Up</w:t>
      </w:r>
      <w:r w:rsidR="00956284">
        <w:t xml:space="preserve">, and </w:t>
      </w:r>
      <w:r>
        <w:t xml:space="preserve">RSS will attempt to recruit approximately ten participants who identify as LGBTQ. RSS has experience with recruiting sexual minorities, and their inclusion in the cognitive interviews will help to inform the potential use of these items in the field test and full-scale study. </w:t>
      </w:r>
      <w:r w:rsidRPr="00DA2AAB">
        <w:t xml:space="preserve">Table 1, below, provides a distribution of the </w:t>
      </w:r>
      <w:r>
        <w:t>desired minimum</w:t>
      </w:r>
      <w:r w:rsidRPr="00DA2AAB">
        <w:t xml:space="preserve"> number of respondents by type</w:t>
      </w:r>
      <w:r>
        <w:t>, although a respondent may fit more than one category</w:t>
      </w:r>
      <w:r w:rsidRPr="00DA2AAB">
        <w:t>.</w:t>
      </w:r>
    </w:p>
    <w:p w14:paraId="28377905" w14:textId="0926369D" w:rsidR="00DA2AAB" w:rsidRPr="00D90D0F" w:rsidRDefault="00DA2AAB" w:rsidP="00EE4A2D">
      <w:pPr>
        <w:pStyle w:val="TableTitle"/>
        <w:spacing w:before="240"/>
      </w:pPr>
      <w:r w:rsidRPr="00D90D0F">
        <w:t xml:space="preserve">Table 1: </w:t>
      </w:r>
      <w:r w:rsidR="00D1010A">
        <w:t>Desired minimum number of respondents</w:t>
      </w:r>
      <w:r w:rsidR="0014128F" w:rsidRPr="00D90D0F">
        <w:t>,</w:t>
      </w:r>
      <w:r w:rsidRPr="00D90D0F">
        <w:t xml:space="preserve"> by </w:t>
      </w:r>
      <w:r w:rsidR="0014128F" w:rsidRPr="00D90D0F">
        <w:t>respondent t</w:t>
      </w:r>
      <w:r w:rsidRPr="00D90D0F">
        <w:t>ype</w:t>
      </w:r>
      <w:bookmarkStart w:id="2" w:name="_GoBack"/>
      <w:bookmarkEnd w:id="2"/>
    </w:p>
    <w:tbl>
      <w:tblPr>
        <w:tblStyle w:val="TableGrid"/>
        <w:tblW w:w="4709" w:type="pct"/>
        <w:tblLook w:val="04A0" w:firstRow="1" w:lastRow="0" w:firstColumn="1" w:lastColumn="0" w:noHBand="0" w:noVBand="1"/>
      </w:tblPr>
      <w:tblGrid>
        <w:gridCol w:w="5907"/>
        <w:gridCol w:w="3925"/>
      </w:tblGrid>
      <w:tr w:rsidR="00D1010A" w:rsidRPr="00DA2AAB" w14:paraId="0EE7E5B1" w14:textId="77777777" w:rsidTr="00EE4A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4" w:type="pct"/>
            <w:hideMark/>
          </w:tcPr>
          <w:p w14:paraId="5DBFF20F" w14:textId="77777777" w:rsidR="00D1010A" w:rsidRPr="00DA2AAB" w:rsidRDefault="00D1010A" w:rsidP="007C327B">
            <w:pPr>
              <w:pStyle w:val="TableHeaders"/>
              <w:jc w:val="left"/>
            </w:pPr>
            <w:r w:rsidRPr="00DA2AAB">
              <w:t xml:space="preserve">Respondent </w:t>
            </w:r>
            <w:r>
              <w:t>t</w:t>
            </w:r>
            <w:r w:rsidRPr="00DA2AAB">
              <w:t>ype</w:t>
            </w:r>
          </w:p>
        </w:tc>
        <w:tc>
          <w:tcPr>
            <w:tcW w:w="1996" w:type="pct"/>
            <w:hideMark/>
          </w:tcPr>
          <w:p w14:paraId="27B61247" w14:textId="77777777" w:rsidR="00D1010A" w:rsidRPr="00DA2AAB" w:rsidRDefault="00D1010A" w:rsidP="007C327B">
            <w:pPr>
              <w:pStyle w:val="TableHeaders"/>
              <w:cnfStyle w:val="100000000000" w:firstRow="1" w:lastRow="0" w:firstColumn="0" w:lastColumn="0" w:oddVBand="0" w:evenVBand="0" w:oddHBand="0" w:evenHBand="0" w:firstRowFirstColumn="0" w:firstRowLastColumn="0" w:lastRowFirstColumn="0" w:lastRowLastColumn="0"/>
            </w:pPr>
            <w:r>
              <w:t>Desired minimum number of r</w:t>
            </w:r>
            <w:r w:rsidRPr="00DA2AAB">
              <w:t>espondents</w:t>
            </w:r>
          </w:p>
        </w:tc>
      </w:tr>
      <w:tr w:rsidR="00D1010A" w:rsidRPr="00DA2AAB" w14:paraId="732805E9"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71637E1B" w14:textId="77777777" w:rsidR="00D1010A" w:rsidRPr="00DA2AAB" w:rsidRDefault="00D1010A" w:rsidP="007C327B">
            <w:pPr>
              <w:pStyle w:val="Tabletextcolumn1"/>
              <w:keepNext/>
            </w:pPr>
            <w:r>
              <w:t>Never enrolled in postsecondary education</w:t>
            </w:r>
          </w:p>
        </w:tc>
        <w:tc>
          <w:tcPr>
            <w:tcW w:w="1996" w:type="pct"/>
            <w:hideMark/>
          </w:tcPr>
          <w:p w14:paraId="10E9C49A"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D579EE4"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1779DCD" w14:textId="77777777" w:rsidR="00D1010A" w:rsidRDefault="00D1010A" w:rsidP="007C327B">
            <w:pPr>
              <w:pStyle w:val="Tabletextcolumn1"/>
              <w:keepNext/>
            </w:pPr>
            <w:r>
              <w:t>Currently enrolled in postsecondary education</w:t>
            </w:r>
          </w:p>
          <w:p w14:paraId="44ED995D" w14:textId="77777777" w:rsidR="00D1010A" w:rsidRDefault="00D1010A" w:rsidP="007C327B">
            <w:pPr>
              <w:pStyle w:val="Tabletextcolumn1"/>
              <w:keepNext/>
              <w:numPr>
                <w:ilvl w:val="0"/>
                <w:numId w:val="17"/>
              </w:numPr>
            </w:pPr>
            <w:r>
              <w:t>Enrolled in a 2-year program</w:t>
            </w:r>
          </w:p>
          <w:p w14:paraId="6A216118" w14:textId="77777777" w:rsidR="00D1010A" w:rsidRPr="00DA2AAB" w:rsidRDefault="00D1010A" w:rsidP="007C327B">
            <w:pPr>
              <w:pStyle w:val="Tabletextcolumn1"/>
              <w:keepNext/>
              <w:numPr>
                <w:ilvl w:val="0"/>
                <w:numId w:val="17"/>
              </w:numPr>
            </w:pPr>
            <w:r>
              <w:t>Enrolled in a 4-year program</w:t>
            </w:r>
          </w:p>
        </w:tc>
        <w:tc>
          <w:tcPr>
            <w:tcW w:w="1996" w:type="pct"/>
            <w:hideMark/>
          </w:tcPr>
          <w:p w14:paraId="5595B940" w14:textId="77777777" w:rsidR="00D1010A"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p w14:paraId="1D96CD88"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65ACAF0A"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5776B6A" w14:textId="6BF0A50A" w:rsidR="00D1010A" w:rsidRPr="00DA2AAB" w:rsidRDefault="00D1010A" w:rsidP="007C327B">
            <w:pPr>
              <w:pStyle w:val="Tabletextcolumn1"/>
              <w:keepNext/>
            </w:pPr>
            <w:r>
              <w:t>Working while enrolled</w:t>
            </w:r>
          </w:p>
        </w:tc>
        <w:tc>
          <w:tcPr>
            <w:tcW w:w="1996" w:type="pct"/>
            <w:hideMark/>
          </w:tcPr>
          <w:p w14:paraId="3160B280"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E77E661"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CC40AF8" w14:textId="77777777" w:rsidR="00D1010A" w:rsidRPr="00DA2AAB" w:rsidRDefault="00D1010A" w:rsidP="007C327B">
            <w:pPr>
              <w:pStyle w:val="Tabletextcolumn1"/>
              <w:keepNext/>
            </w:pPr>
            <w:r>
              <w:t>Working but not enrolled</w:t>
            </w:r>
          </w:p>
        </w:tc>
        <w:tc>
          <w:tcPr>
            <w:tcW w:w="1996" w:type="pct"/>
          </w:tcPr>
          <w:p w14:paraId="77E59AFD"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E391BF2"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18CDE47E" w14:textId="75EFF4CC" w:rsidR="00D1010A" w:rsidRPr="00DA2AAB" w:rsidRDefault="00D1010A" w:rsidP="007C327B">
            <w:pPr>
              <w:pStyle w:val="Tabletextcolumn1"/>
              <w:keepNext/>
            </w:pPr>
            <w:r w:rsidRPr="00DA2AAB">
              <w:t>Left high school without diploma</w:t>
            </w:r>
            <w:r>
              <w:t xml:space="preserve"> or ha</w:t>
            </w:r>
            <w:r w:rsidR="00C06842">
              <w:t>s</w:t>
            </w:r>
            <w:r>
              <w:t xml:space="preserve"> GED</w:t>
            </w:r>
          </w:p>
        </w:tc>
        <w:tc>
          <w:tcPr>
            <w:tcW w:w="1996" w:type="pct"/>
          </w:tcPr>
          <w:p w14:paraId="2DC373AA"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7D8AEC3C"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FF1EEED" w14:textId="77777777" w:rsidR="00D1010A" w:rsidRPr="00DA2AAB" w:rsidRDefault="00D1010A" w:rsidP="007C327B">
            <w:pPr>
              <w:pStyle w:val="Tabletextcolumn1"/>
              <w:keepNext/>
            </w:pPr>
            <w:r>
              <w:t>Identifies as LGBTQ</w:t>
            </w:r>
          </w:p>
        </w:tc>
        <w:tc>
          <w:tcPr>
            <w:tcW w:w="1996" w:type="pct"/>
          </w:tcPr>
          <w:p w14:paraId="6F67D608" w14:textId="27A9E4F3" w:rsidR="00D1010A" w:rsidRPr="00DA2AAB" w:rsidRDefault="00C06842"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10</w:t>
            </w:r>
          </w:p>
        </w:tc>
      </w:tr>
    </w:tbl>
    <w:p w14:paraId="21F2C3AF" w14:textId="77777777" w:rsidR="00D90D0F" w:rsidRDefault="00D90D0F" w:rsidP="007C327B"/>
    <w:p w14:paraId="5A10B77B" w14:textId="4EF3E1FF" w:rsidR="006B7AF0" w:rsidRDefault="00956284" w:rsidP="007C327B">
      <w:pPr>
        <w:pStyle w:val="BodyText"/>
      </w:pPr>
      <w:r>
        <w:t>T</w:t>
      </w:r>
      <w:r w:rsidR="00E2183B" w:rsidRPr="00DA2AAB">
        <w:t xml:space="preserve">rained </w:t>
      </w:r>
      <w:r w:rsidR="00075588">
        <w:t xml:space="preserve">RSS </w:t>
      </w:r>
      <w:r w:rsidR="00E2183B" w:rsidRPr="00DA2AAB">
        <w:t xml:space="preserve">staff will conduct the cognitive </w:t>
      </w:r>
      <w:r>
        <w:t>interviews</w:t>
      </w:r>
      <w:r w:rsidR="00E2183B" w:rsidRPr="00DA2AAB">
        <w:t xml:space="preserve"> in rented conference rooms</w:t>
      </w:r>
      <w:r w:rsidR="00510536" w:rsidRPr="00DA2AAB">
        <w:t xml:space="preserve">, </w:t>
      </w:r>
      <w:r>
        <w:t xml:space="preserve">with the goal of </w:t>
      </w:r>
      <w:r w:rsidR="00510536" w:rsidRPr="00DA2AAB">
        <w:t>completing</w:t>
      </w:r>
      <w:r w:rsidR="00E2183B" w:rsidRPr="00DA2AAB">
        <w:t xml:space="preserve"> an average of five cases per day. </w:t>
      </w:r>
      <w:r w:rsidR="00E7554A" w:rsidRPr="00A26204">
        <w:t xml:space="preserve">The cognitive </w:t>
      </w:r>
      <w:r>
        <w:t>testing</w:t>
      </w:r>
      <w:r w:rsidRPr="00DA2AAB">
        <w:t xml:space="preserve"> </w:t>
      </w:r>
      <w:r w:rsidR="00E7554A" w:rsidRPr="00A26204">
        <w:t>will involve intensive one-on-one interviews</w:t>
      </w:r>
      <w:r w:rsidR="00E7554A">
        <w:t xml:space="preserve">. </w:t>
      </w:r>
      <w:r w:rsidR="000C0BF6" w:rsidRPr="00DA2AAB">
        <w:t xml:space="preserve">Each interview will last a maximum of </w:t>
      </w:r>
      <w:r w:rsidR="00CB14ED">
        <w:t>60</w:t>
      </w:r>
      <w:r w:rsidR="000C0BF6" w:rsidRPr="00DA2AAB">
        <w:t xml:space="preserve"> minutes, and all participants will be offered an incentive of $40 for their participation. </w:t>
      </w:r>
      <w:r w:rsidR="00921A42" w:rsidRPr="00DA2AAB">
        <w:t xml:space="preserve">Audio recording of each interview will be available </w:t>
      </w:r>
      <w:r>
        <w:t>to NCES f</w:t>
      </w:r>
      <w:r w:rsidR="00921A42" w:rsidRPr="00DA2AAB">
        <w:t>o</w:t>
      </w:r>
      <w:r>
        <w:t>r</w:t>
      </w:r>
      <w:r w:rsidR="00921A42" w:rsidRPr="00DA2AAB">
        <w:t xml:space="preserve"> review.</w:t>
      </w:r>
    </w:p>
    <w:p w14:paraId="7929C0F7" w14:textId="21F22F04" w:rsidR="00DA2AAB" w:rsidRPr="00DA2AAB" w:rsidRDefault="00DA2AAB" w:rsidP="007C327B">
      <w:pPr>
        <w:pStyle w:val="BodyText"/>
      </w:pPr>
      <w:r w:rsidRPr="00A26204">
        <w:lastRenderedPageBreak/>
        <w:t xml:space="preserve">The organizing objective of the cognitive testing approach will be to identify the processes by which respondents answer draft survey questions and to pinpoint potential sources of </w:t>
      </w:r>
      <w:r w:rsidR="00E6226E">
        <w:t>question misinterpretation</w:t>
      </w:r>
      <w:r w:rsidRPr="00A26204">
        <w:t xml:space="preserve"> in their responses</w:t>
      </w:r>
      <w:r w:rsidR="00625A8D">
        <w:t xml:space="preserve">. </w:t>
      </w:r>
      <w:r w:rsidRPr="00A26204">
        <w:t xml:space="preserve">For example, respondents </w:t>
      </w:r>
      <w:r>
        <w:t>will be asked to</w:t>
      </w:r>
      <w:r w:rsidRPr="00A26204">
        <w:t xml:space="preserve"> “think aloud” as they answer questions</w:t>
      </w:r>
      <w:r w:rsidR="00625A8D">
        <w:t xml:space="preserve">. </w:t>
      </w:r>
      <w:r w:rsidRPr="00A26204">
        <w:t>Concurrent and retrospective protocols can provide a valuable source of evidence about the organization of information in memory, comprehension of the questions, strategies used in retrieving information, judgment processes that come into play</w:t>
      </w:r>
      <w:r>
        <w:t>,</w:t>
      </w:r>
      <w:r w:rsidRPr="00A26204">
        <w:t xml:space="preserve"> and other processes affecting the final answers to survey items</w:t>
      </w:r>
      <w:r w:rsidR="00625A8D">
        <w:t xml:space="preserve">. </w:t>
      </w:r>
      <w:r w:rsidRPr="00A26204">
        <w:t>To elicit relevant response</w:t>
      </w:r>
      <w:r w:rsidR="00BB47A2">
        <w:t>s</w:t>
      </w:r>
      <w:r w:rsidRPr="00A26204">
        <w:t>, respondents may be asked to point out unfamiliar terms, to paraphrase the question or its accompanying instructions</w:t>
      </w:r>
      <w:r w:rsidR="00E6226E">
        <w:t>,</w:t>
      </w:r>
      <w:r w:rsidRPr="00A26204">
        <w:t xml:space="preserve"> to define a term, and to make judgments regarding the confidence they place in their answers</w:t>
      </w:r>
      <w:r w:rsidR="00625A8D">
        <w:t xml:space="preserve">. </w:t>
      </w:r>
      <w:r w:rsidRPr="00A26204">
        <w:t>Typical probes</w:t>
      </w:r>
      <w:r w:rsidR="00E6226E">
        <w:t xml:space="preserve"> – </w:t>
      </w:r>
      <w:r w:rsidR="00EA06FF">
        <w:t>e.g.,</w:t>
      </w:r>
      <w:r w:rsidRPr="00A26204">
        <w:t xml:space="preserve"> “How certain are you of your answer</w:t>
      </w:r>
      <w:r w:rsidR="00BB47A2">
        <w:t>?</w:t>
      </w:r>
      <w:r w:rsidRPr="00A26204">
        <w:t>” or “How easy or difficult was it to answer this question?”</w:t>
      </w:r>
      <w:r w:rsidR="00E6226E">
        <w:t xml:space="preserve"> – </w:t>
      </w:r>
      <w:r w:rsidRPr="00A26204">
        <w:t xml:space="preserve">seek to verify respondent interpretations, investigate the meaning of specific potentially ambiguous phrases, or elicit notions that the respondent thought </w:t>
      </w:r>
      <w:r w:rsidR="002C0BCF">
        <w:t xml:space="preserve">were </w:t>
      </w:r>
      <w:r w:rsidRPr="00A26204">
        <w:t>critically relevant to</w:t>
      </w:r>
      <w:r>
        <w:t xml:space="preserve"> but absent from the question.</w:t>
      </w:r>
    </w:p>
    <w:p w14:paraId="51DCAE21" w14:textId="630277E7" w:rsidR="00510536" w:rsidRPr="00DA2AAB" w:rsidRDefault="00510536" w:rsidP="007C327B">
      <w:pPr>
        <w:pStyle w:val="BodyText"/>
        <w:rPr>
          <w:szCs w:val="22"/>
        </w:rPr>
      </w:pPr>
      <w:r w:rsidRPr="00DA2AAB">
        <w:rPr>
          <w:szCs w:val="22"/>
        </w:rPr>
        <w:t>Immediately following the conclusion of each interview, methodologists will review the interview recordings and notes</w:t>
      </w:r>
      <w:r w:rsidR="00E6226E">
        <w:rPr>
          <w:szCs w:val="22"/>
        </w:rPr>
        <w:t>,</w:t>
      </w:r>
      <w:r w:rsidRPr="00DA2AAB">
        <w:rPr>
          <w:szCs w:val="22"/>
        </w:rPr>
        <w:t xml:space="preserve"> and highlight potential themes that may have arisen. Following each interview, the digital audio recording will be archived for qualitative analysis. RSS will organize their observations and summarize the common themes, insights, and ideas emerging from each of the interviews into a report.</w:t>
      </w:r>
    </w:p>
    <w:p w14:paraId="7F837F55" w14:textId="54DF984B" w:rsidR="00E7554A" w:rsidRPr="00E72C4C" w:rsidRDefault="00E7554A" w:rsidP="007C327B">
      <w:pPr>
        <w:pStyle w:val="BodyText"/>
        <w:rPr>
          <w:szCs w:val="22"/>
        </w:rPr>
      </w:pPr>
      <w:r w:rsidRPr="00A26204">
        <w:t xml:space="preserve">Attachment I provides additional detail about </w:t>
      </w:r>
      <w:r>
        <w:t>R</w:t>
      </w:r>
      <w:r w:rsidRPr="00A26204">
        <w:t xml:space="preserve">ecruitment </w:t>
      </w:r>
      <w:r>
        <w:t>P</w:t>
      </w:r>
      <w:r w:rsidRPr="00A26204">
        <w:t xml:space="preserve">rocedures. Attachment II presents the </w:t>
      </w:r>
      <w:r>
        <w:t>S</w:t>
      </w:r>
      <w:r w:rsidRPr="00A26204">
        <w:t xml:space="preserve">creening </w:t>
      </w:r>
      <w:r>
        <w:t>Q</w:t>
      </w:r>
      <w:r w:rsidRPr="00A26204">
        <w:t xml:space="preserve">uestions </w:t>
      </w:r>
      <w:r w:rsidR="00FB3CC1">
        <w:t>that will be used to determine E</w:t>
      </w:r>
      <w:r w:rsidRPr="00A26204">
        <w:t xml:space="preserve">ligibility for cognitive lab participation. Attachment </w:t>
      </w:r>
      <w:r>
        <w:t>III</w:t>
      </w:r>
      <w:r w:rsidRPr="00A26204">
        <w:t xml:space="preserve"> </w:t>
      </w:r>
      <w:r>
        <w:t xml:space="preserve">presents </w:t>
      </w:r>
      <w:r w:rsidRPr="00A26204">
        <w:t xml:space="preserve">the </w:t>
      </w:r>
      <w:r w:rsidR="00FB3CC1">
        <w:t>Sample Consent Forms.</w:t>
      </w:r>
    </w:p>
    <w:p w14:paraId="19187859" w14:textId="77777777" w:rsidR="00921A42" w:rsidRPr="005A0A3D" w:rsidRDefault="00921A42" w:rsidP="007C327B">
      <w:pPr>
        <w:pStyle w:val="Heading1"/>
      </w:pPr>
      <w:r w:rsidRPr="005A0A3D">
        <w:t>Assurance of Confidentiality</w:t>
      </w:r>
    </w:p>
    <w:p w14:paraId="1CF09D72" w14:textId="50172460" w:rsidR="00921A42" w:rsidRPr="005A0A3D" w:rsidRDefault="00921A42" w:rsidP="007C327B">
      <w:pPr>
        <w:pStyle w:val="BodyText"/>
      </w:pPr>
      <w:r w:rsidRPr="005A0A3D">
        <w:t xml:space="preserve">Cognitive interview participants will be informed that their participation is voluntary and </w:t>
      </w:r>
      <w:r w:rsidR="00EA06FF" w:rsidRPr="005A0A3D">
        <w:t xml:space="preserve">that </w:t>
      </w:r>
      <w:r w:rsidRPr="005A0A3D">
        <w:t>their responses may be used only to help inform the survey design and may not be disclosed, or used, in identifiable form for any other purpose except as required by law (Education Sciences Reform A</w:t>
      </w:r>
      <w:r w:rsidR="005A2E88" w:rsidRPr="005A0A3D">
        <w:t>ct of 2002, 20 U.S.C. § 9573)</w:t>
      </w:r>
      <w:r w:rsidRPr="005A0A3D">
        <w:t xml:space="preserve">. Participants will be assigned a unique student identifier (ID) </w:t>
      </w:r>
      <w:r w:rsidR="00EA06FF" w:rsidRPr="005A0A3D">
        <w:t xml:space="preserve">that </w:t>
      </w:r>
      <w:r w:rsidRPr="005A0A3D">
        <w:t xml:space="preserve">will be created solely for file management and used to keep all materials together. The participant ID will not be linked to </w:t>
      </w:r>
      <w:r w:rsidR="00EA06FF" w:rsidRPr="005A0A3D">
        <w:t xml:space="preserve">the </w:t>
      </w:r>
      <w:r w:rsidRPr="005A0A3D">
        <w:t>student’s name in any way</w:t>
      </w:r>
      <w:r w:rsidR="00625A8D" w:rsidRPr="005A0A3D">
        <w:t xml:space="preserve">. </w:t>
      </w:r>
      <w:r w:rsidRPr="005A0A3D">
        <w:t>Participants will sign an informed consent form</w:t>
      </w:r>
      <w:r w:rsidR="00EA06FF" w:rsidRPr="005A0A3D">
        <w:t>,</w:t>
      </w:r>
      <w:r w:rsidRPr="005A0A3D">
        <w:t xml:space="preserve"> </w:t>
      </w:r>
      <w:r w:rsidR="00073CC4">
        <w:t>which</w:t>
      </w:r>
      <w:r w:rsidRPr="005A0A3D">
        <w:t xml:space="preserve"> will be kept separate from </w:t>
      </w:r>
      <w:r w:rsidR="00EA06FF" w:rsidRPr="005A0A3D">
        <w:t xml:space="preserve">the </w:t>
      </w:r>
      <w:r w:rsidRPr="005A0A3D">
        <w:t>interview files and notes</w:t>
      </w:r>
      <w:r w:rsidR="00073CC4">
        <w:t xml:space="preserve"> </w:t>
      </w:r>
      <w:r w:rsidRPr="005A0A3D">
        <w:t>in a locked cabinet in a secure room for the duration of the study</w:t>
      </w:r>
      <w:r w:rsidR="00073CC4">
        <w:t>,</w:t>
      </w:r>
      <w:r w:rsidR="00EA06FF" w:rsidRPr="005A0A3D">
        <w:t xml:space="preserve"> </w:t>
      </w:r>
      <w:r w:rsidRPr="005A0A3D">
        <w:t xml:space="preserve">and </w:t>
      </w:r>
      <w:r w:rsidR="00073CC4">
        <w:t xml:space="preserve">which </w:t>
      </w:r>
      <w:r w:rsidRPr="005A0A3D">
        <w:t>will be destroyed after the final report is submitted.</w:t>
      </w:r>
    </w:p>
    <w:p w14:paraId="1D317064" w14:textId="77777777" w:rsidR="00E91A73" w:rsidRPr="004A15BD" w:rsidRDefault="00E91A73" w:rsidP="007C327B">
      <w:pPr>
        <w:pStyle w:val="Heading1"/>
      </w:pPr>
      <w:r w:rsidRPr="004A15BD">
        <w:lastRenderedPageBreak/>
        <w:t>Schedule for HSLS</w:t>
      </w:r>
      <w:proofErr w:type="gramStart"/>
      <w:r w:rsidRPr="004A15BD">
        <w:t>:09</w:t>
      </w:r>
      <w:proofErr w:type="gramEnd"/>
      <w:r w:rsidRPr="004A15BD">
        <w:t xml:space="preserve"> Second Follow-Up Cognitive Testing Activities</w:t>
      </w:r>
    </w:p>
    <w:p w14:paraId="315A5E00" w14:textId="3712941B" w:rsidR="006B7AF0" w:rsidRDefault="0078354B" w:rsidP="007C327B">
      <w:pPr>
        <w:pStyle w:val="BodyText"/>
      </w:pPr>
      <w:r w:rsidRPr="005A2E88">
        <w:t>RSS will begin recruiting for the cognitive testing upon receiving OMB clearance. Th</w:t>
      </w:r>
      <w:r w:rsidR="00645B2A">
        <w:t>e</w:t>
      </w:r>
      <w:r w:rsidRPr="005A2E88">
        <w:t xml:space="preserve"> testing is scheduled to </w:t>
      </w:r>
      <w:r w:rsidR="00645B2A">
        <w:t>begin in Nove</w:t>
      </w:r>
      <w:r w:rsidRPr="005A2E88">
        <w:t xml:space="preserve">mber 2014. This timeline </w:t>
      </w:r>
      <w:r w:rsidR="00763B11">
        <w:t>allows</w:t>
      </w:r>
      <w:r w:rsidRPr="005A2E88">
        <w:t xml:space="preserve"> </w:t>
      </w:r>
      <w:r w:rsidR="00645B2A">
        <w:t>the project team</w:t>
      </w:r>
      <w:r w:rsidRPr="005A2E88">
        <w:t xml:space="preserve"> to use the results from the qualitative research to improve the survey questions administered in the </w:t>
      </w:r>
      <w:r w:rsidR="00C279DA">
        <w:t xml:space="preserve">spring 2015 </w:t>
      </w:r>
      <w:r w:rsidRPr="005A2E88">
        <w:t xml:space="preserve">field test, </w:t>
      </w:r>
      <w:r w:rsidR="00C279DA">
        <w:t>and seek their clearance beforehand.</w:t>
      </w:r>
    </w:p>
    <w:p w14:paraId="5100C291" w14:textId="4E5BC326" w:rsidR="00E91A73" w:rsidRPr="005A2E88" w:rsidRDefault="005A2E88" w:rsidP="007C327B">
      <w:pPr>
        <w:pStyle w:val="Heading1"/>
      </w:pPr>
      <w:r w:rsidRPr="005A2E88">
        <w:t>Estimate o</w:t>
      </w:r>
      <w:r w:rsidR="00E91A73" w:rsidRPr="005A2E88">
        <w:t>f Respondent Burden</w:t>
      </w:r>
    </w:p>
    <w:p w14:paraId="6DAD2C33" w14:textId="2A767000" w:rsidR="006B7AF0" w:rsidRDefault="00763B11" w:rsidP="007C327B">
      <w:pPr>
        <w:pStyle w:val="BodyText"/>
      </w:pPr>
      <w:r w:rsidRPr="004F1B0B">
        <w:t xml:space="preserve">To </w:t>
      </w:r>
      <w:r>
        <w:t xml:space="preserve">yield </w:t>
      </w:r>
      <w:r w:rsidR="00DF0385">
        <w:t>3</w:t>
      </w:r>
      <w:r>
        <w:t xml:space="preserve">0 completed interviews, </w:t>
      </w:r>
      <w:r w:rsidR="00EB58F2">
        <w:t>we may need to interview 120 individuals to</w:t>
      </w:r>
      <w:r>
        <w:t xml:space="preserve"> screen</w:t>
      </w:r>
      <w:r w:rsidR="00EB58F2">
        <w:t xml:space="preserve"> them</w:t>
      </w:r>
      <w:r>
        <w:t xml:space="preserve"> for eligibility and to ensure that we are achieving the target goals in terms of </w:t>
      </w:r>
      <w:r w:rsidR="00695514">
        <w:t>respondent</w:t>
      </w:r>
      <w:r>
        <w:t xml:space="preserve"> types. The screening process</w:t>
      </w:r>
      <w:r w:rsidR="00695514">
        <w:t>,</w:t>
      </w:r>
      <w:r>
        <w:t xml:space="preserve"> </w:t>
      </w:r>
      <w:r w:rsidR="00695514">
        <w:t xml:space="preserve">on average, </w:t>
      </w:r>
      <w:r>
        <w:t xml:space="preserve">is estimated to </w:t>
      </w:r>
      <w:r w:rsidR="00695514">
        <w:t>take</w:t>
      </w:r>
      <w:r>
        <w:t xml:space="preserve"> about 5 minutes</w:t>
      </w:r>
      <w:r w:rsidR="00695514">
        <w:t xml:space="preserve"> per person</w:t>
      </w:r>
      <w:r>
        <w:t>.</w:t>
      </w:r>
    </w:p>
    <w:p w14:paraId="491DAD28" w14:textId="72D4EDA1" w:rsidR="003558E0" w:rsidRPr="005A2E88" w:rsidRDefault="003558E0" w:rsidP="007C327B">
      <w:pPr>
        <w:pStyle w:val="TableTitle"/>
      </w:pPr>
      <w:r w:rsidRPr="005A2E88">
        <w:t xml:space="preserve">Table 2: Estimate </w:t>
      </w:r>
      <w:r w:rsidR="00900608">
        <w:t>r</w:t>
      </w:r>
      <w:r w:rsidR="00900608" w:rsidRPr="005A2E88">
        <w:t xml:space="preserve">espondent </w:t>
      </w:r>
      <w:r w:rsidR="00900608">
        <w:t>b</w:t>
      </w:r>
      <w:r w:rsidR="00900608" w:rsidRPr="005A2E88">
        <w:t>urden</w:t>
      </w:r>
    </w:p>
    <w:tbl>
      <w:tblPr>
        <w:tblStyle w:val="TableGrid"/>
        <w:tblW w:w="5000" w:type="pct"/>
        <w:tblLook w:val="00A0" w:firstRow="1" w:lastRow="0" w:firstColumn="1" w:lastColumn="0" w:noHBand="0" w:noVBand="0"/>
      </w:tblPr>
      <w:tblGrid>
        <w:gridCol w:w="2571"/>
        <w:gridCol w:w="1968"/>
        <w:gridCol w:w="1967"/>
        <w:gridCol w:w="1967"/>
        <w:gridCol w:w="1967"/>
      </w:tblGrid>
      <w:tr w:rsidR="003558E0" w:rsidRPr="005A2E88" w14:paraId="6F3678FE" w14:textId="77777777" w:rsidTr="00EE4A2D">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1288C228" w14:textId="77777777" w:rsidR="003558E0" w:rsidRPr="005A2E88" w:rsidRDefault="003558E0" w:rsidP="007C327B">
            <w:pPr>
              <w:pStyle w:val="TableHeaders"/>
              <w:jc w:val="left"/>
            </w:pPr>
            <w:r w:rsidRPr="005A2E88">
              <w:t>Activity</w:t>
            </w:r>
          </w:p>
        </w:tc>
        <w:tc>
          <w:tcPr>
            <w:tcW w:w="942" w:type="pct"/>
          </w:tcPr>
          <w:p w14:paraId="238D3E37" w14:textId="712EA6E2"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espondents</w:t>
            </w:r>
          </w:p>
        </w:tc>
        <w:tc>
          <w:tcPr>
            <w:tcW w:w="942" w:type="pct"/>
          </w:tcPr>
          <w:p w14:paraId="7C989AF8" w14:textId="25C51514"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esponses</w:t>
            </w:r>
          </w:p>
        </w:tc>
        <w:tc>
          <w:tcPr>
            <w:tcW w:w="942" w:type="pct"/>
          </w:tcPr>
          <w:p w14:paraId="057E17E1" w14:textId="14C6662D" w:rsidR="003558E0" w:rsidRPr="005A2E88" w:rsidRDefault="003558E0" w:rsidP="007C327B">
            <w:pPr>
              <w:pStyle w:val="TableHeaders"/>
              <w:ind w:right="86"/>
              <w:jc w:val="right"/>
              <w:cnfStyle w:val="100000000000" w:firstRow="1" w:lastRow="0" w:firstColumn="0" w:lastColumn="0" w:oddVBand="0" w:evenVBand="0" w:oddHBand="0" w:evenHBand="0" w:firstRowFirstColumn="0" w:firstRowLastColumn="0" w:lastRowFirstColumn="0" w:lastRowLastColumn="0"/>
            </w:pPr>
            <w:r w:rsidRPr="005A2E88">
              <w:t xml:space="preserve">Hours per </w:t>
            </w:r>
            <w:r w:rsidR="00900608">
              <w:t>r</w:t>
            </w:r>
            <w:r w:rsidR="00900608" w:rsidRPr="005A2E88">
              <w:t>espondent</w:t>
            </w:r>
          </w:p>
        </w:tc>
        <w:tc>
          <w:tcPr>
            <w:tcW w:w="942" w:type="pct"/>
          </w:tcPr>
          <w:p w14:paraId="5166C8E9" w14:textId="48686031"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Maximum </w:t>
            </w:r>
            <w:r w:rsidR="00900608">
              <w:t>t</w:t>
            </w:r>
            <w:r w:rsidRPr="005A2E88">
              <w:t xml:space="preserve">otal </w:t>
            </w:r>
            <w:r w:rsidR="00900608">
              <w:t>b</w:t>
            </w:r>
            <w:r w:rsidR="00900608" w:rsidRPr="005A2E88">
              <w:t xml:space="preserve">urden </w:t>
            </w:r>
            <w:r w:rsidR="00900608">
              <w:t>h</w:t>
            </w:r>
            <w:r w:rsidRPr="005A2E88">
              <w:t>ours</w:t>
            </w:r>
          </w:p>
        </w:tc>
      </w:tr>
      <w:tr w:rsidR="003558E0" w:rsidRPr="005A2E88" w14:paraId="3DDE9185"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7CCAD20" w14:textId="77777777" w:rsidR="003558E0" w:rsidRPr="00733C38" w:rsidRDefault="00E030D5" w:rsidP="007C327B">
            <w:pPr>
              <w:pStyle w:val="Tabletextcolumn1"/>
            </w:pPr>
            <w:r w:rsidRPr="00733C38">
              <w:t>Screening</w:t>
            </w:r>
          </w:p>
        </w:tc>
        <w:tc>
          <w:tcPr>
            <w:tcW w:w="942" w:type="pct"/>
          </w:tcPr>
          <w:p w14:paraId="221A5A0D" w14:textId="021C88B6" w:rsidR="003558E0" w:rsidRPr="00733C38" w:rsidRDefault="00EB58F2" w:rsidP="007C327B">
            <w:pPr>
              <w:pStyle w:val="Tabletext"/>
              <w:cnfStyle w:val="000000000000" w:firstRow="0" w:lastRow="0" w:firstColumn="0" w:lastColumn="0" w:oddVBand="0" w:evenVBand="0" w:oddHBand="0" w:evenHBand="0" w:firstRowFirstColumn="0" w:firstRowLastColumn="0" w:lastRowFirstColumn="0" w:lastRowLastColumn="0"/>
            </w:pPr>
            <w:r>
              <w:t>12</w:t>
            </w:r>
            <w:r w:rsidR="003558E0" w:rsidRPr="00733C38">
              <w:t>0</w:t>
            </w:r>
          </w:p>
        </w:tc>
        <w:tc>
          <w:tcPr>
            <w:tcW w:w="942" w:type="pct"/>
          </w:tcPr>
          <w:p w14:paraId="67FD6BC1" w14:textId="5A6D1254" w:rsidR="003558E0" w:rsidRPr="005A2E88" w:rsidRDefault="00EB58F2" w:rsidP="007C327B">
            <w:pPr>
              <w:pStyle w:val="Tabletext"/>
              <w:cnfStyle w:val="000000000000" w:firstRow="0" w:lastRow="0" w:firstColumn="0" w:lastColumn="0" w:oddVBand="0" w:evenVBand="0" w:oddHBand="0" w:evenHBand="0" w:firstRowFirstColumn="0" w:firstRowLastColumn="0" w:lastRowFirstColumn="0" w:lastRowLastColumn="0"/>
            </w:pPr>
            <w:r>
              <w:t>12</w:t>
            </w:r>
            <w:r w:rsidR="003558E0" w:rsidRPr="005A2E88">
              <w:t>0</w:t>
            </w:r>
          </w:p>
        </w:tc>
        <w:tc>
          <w:tcPr>
            <w:tcW w:w="942" w:type="pct"/>
          </w:tcPr>
          <w:p w14:paraId="001BAC73" w14:textId="6DBCCD60" w:rsidR="003558E0" w:rsidRPr="005A2E88" w:rsidRDefault="00813062"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pPr>
            <w:r>
              <w:t>0</w:t>
            </w:r>
            <w:r w:rsidR="003558E0" w:rsidRPr="005A2E88">
              <w:t>.0</w:t>
            </w:r>
            <w:r w:rsidR="00E030D5">
              <w:t>83</w:t>
            </w:r>
          </w:p>
        </w:tc>
        <w:tc>
          <w:tcPr>
            <w:tcW w:w="942" w:type="pct"/>
          </w:tcPr>
          <w:p w14:paraId="40B36961" w14:textId="303F5AF5" w:rsidR="003558E0" w:rsidRPr="005A2E88" w:rsidRDefault="00EB58F2" w:rsidP="007C327B">
            <w:pPr>
              <w:pStyle w:val="Tabletext"/>
              <w:cnfStyle w:val="000000000000" w:firstRow="0" w:lastRow="0" w:firstColumn="0" w:lastColumn="0" w:oddVBand="0" w:evenVBand="0" w:oddHBand="0" w:evenHBand="0" w:firstRowFirstColumn="0" w:firstRowLastColumn="0" w:lastRowFirstColumn="0" w:lastRowLastColumn="0"/>
            </w:pPr>
            <w:r>
              <w:t>10</w:t>
            </w:r>
          </w:p>
        </w:tc>
      </w:tr>
      <w:tr w:rsidR="003558E0" w:rsidRPr="005A2E88" w14:paraId="086B53B3" w14:textId="77777777" w:rsidTr="00EE4A2D">
        <w:trPr>
          <w:cantSplit/>
        </w:trPr>
        <w:tc>
          <w:tcPr>
            <w:cnfStyle w:val="001000000000" w:firstRow="0" w:lastRow="0" w:firstColumn="1" w:lastColumn="0" w:oddVBand="0" w:evenVBand="0" w:oddHBand="0" w:evenHBand="0" w:firstRowFirstColumn="0" w:firstRowLastColumn="0" w:lastRowFirstColumn="0" w:lastRowLastColumn="0"/>
            <w:tcW w:w="1231" w:type="pct"/>
          </w:tcPr>
          <w:p w14:paraId="1E817708" w14:textId="79DF4EE2" w:rsidR="003558E0" w:rsidRPr="00EE4A2D" w:rsidRDefault="003558E0" w:rsidP="007C327B">
            <w:pPr>
              <w:pStyle w:val="Tabletextcolumn1"/>
              <w:rPr>
                <w:color w:val="7F7F7F" w:themeColor="text1" w:themeTint="80"/>
              </w:rPr>
            </w:pPr>
            <w:r w:rsidRPr="00EE4A2D">
              <w:rPr>
                <w:color w:val="7F7F7F" w:themeColor="text1" w:themeTint="80"/>
              </w:rPr>
              <w:t xml:space="preserve">Cognitive </w:t>
            </w:r>
            <w:r w:rsidR="00900608" w:rsidRPr="00EE4A2D">
              <w:rPr>
                <w:color w:val="7F7F7F" w:themeColor="text1" w:themeTint="80"/>
              </w:rPr>
              <w:t>interview</w:t>
            </w:r>
          </w:p>
        </w:tc>
        <w:tc>
          <w:tcPr>
            <w:tcW w:w="942" w:type="pct"/>
          </w:tcPr>
          <w:p w14:paraId="67C02DF8" w14:textId="77777777" w:rsidR="003558E0" w:rsidRPr="00EE4A2D" w:rsidRDefault="003558E0" w:rsidP="007C327B">
            <w:pPr>
              <w:pStyle w:val="Tabletext"/>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EE4A2D">
              <w:rPr>
                <w:color w:val="7F7F7F" w:themeColor="text1" w:themeTint="80"/>
              </w:rPr>
              <w:t>30</w:t>
            </w:r>
          </w:p>
        </w:tc>
        <w:tc>
          <w:tcPr>
            <w:tcW w:w="942" w:type="pct"/>
          </w:tcPr>
          <w:p w14:paraId="52B0688C" w14:textId="77777777" w:rsidR="003558E0" w:rsidRPr="00EE4A2D" w:rsidRDefault="003558E0" w:rsidP="007C327B">
            <w:pPr>
              <w:pStyle w:val="Tabletext"/>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EE4A2D">
              <w:rPr>
                <w:color w:val="7F7F7F" w:themeColor="text1" w:themeTint="80"/>
              </w:rPr>
              <w:t>30</w:t>
            </w:r>
          </w:p>
        </w:tc>
        <w:tc>
          <w:tcPr>
            <w:tcW w:w="942" w:type="pct"/>
          </w:tcPr>
          <w:p w14:paraId="54A79A73" w14:textId="1C0A185B" w:rsidR="003558E0" w:rsidRPr="00EE4A2D" w:rsidRDefault="00CB14ED"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EE4A2D">
              <w:rPr>
                <w:color w:val="7F7F7F" w:themeColor="text1" w:themeTint="80"/>
              </w:rPr>
              <w:t>1.0</w:t>
            </w:r>
          </w:p>
        </w:tc>
        <w:tc>
          <w:tcPr>
            <w:tcW w:w="942" w:type="pct"/>
          </w:tcPr>
          <w:p w14:paraId="3CDD1494" w14:textId="770DBD18" w:rsidR="003558E0" w:rsidRPr="00EE4A2D" w:rsidRDefault="00CB14ED" w:rsidP="007C327B">
            <w:pPr>
              <w:pStyle w:val="Tabletext"/>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EE4A2D">
              <w:rPr>
                <w:color w:val="7F7F7F" w:themeColor="text1" w:themeTint="80"/>
              </w:rPr>
              <w:t>30</w:t>
            </w:r>
          </w:p>
        </w:tc>
      </w:tr>
      <w:tr w:rsidR="00813062" w:rsidRPr="00813062" w14:paraId="64036B10"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876BD04" w14:textId="56D4A7ED" w:rsidR="003558E0" w:rsidRPr="00EE4A2D" w:rsidRDefault="00813062" w:rsidP="007C327B">
            <w:pPr>
              <w:pStyle w:val="Tabletextcolumn1"/>
              <w:rPr>
                <w:b/>
                <w:color w:val="7F7F7F" w:themeColor="text1" w:themeTint="80"/>
              </w:rPr>
            </w:pPr>
            <w:r>
              <w:rPr>
                <w:b/>
                <w:color w:val="7F7F7F" w:themeColor="text1" w:themeTint="80"/>
              </w:rPr>
              <w:t xml:space="preserve">Study </w:t>
            </w:r>
            <w:r w:rsidR="003558E0" w:rsidRPr="00EE4A2D">
              <w:rPr>
                <w:b/>
                <w:color w:val="7F7F7F" w:themeColor="text1" w:themeTint="80"/>
              </w:rPr>
              <w:t>Total</w:t>
            </w:r>
            <w:r w:rsidRPr="00813062">
              <w:rPr>
                <w:b/>
                <w:color w:val="7F7F7F" w:themeColor="text1" w:themeTint="80"/>
              </w:rPr>
              <w:t>*</w:t>
            </w:r>
          </w:p>
        </w:tc>
        <w:tc>
          <w:tcPr>
            <w:tcW w:w="942" w:type="pct"/>
          </w:tcPr>
          <w:p w14:paraId="1E3E04C4" w14:textId="5160DA11" w:rsidR="003558E0" w:rsidRPr="00EE4A2D" w:rsidRDefault="00EB58F2" w:rsidP="007C327B">
            <w:pPr>
              <w:pStyle w:val="Tabletext"/>
              <w:cnfStyle w:val="000000000000" w:firstRow="0" w:lastRow="0" w:firstColumn="0" w:lastColumn="0" w:oddVBand="0" w:evenVBand="0" w:oddHBand="0" w:evenHBand="0" w:firstRowFirstColumn="0" w:firstRowLastColumn="0" w:lastRowFirstColumn="0" w:lastRowLastColumn="0"/>
              <w:rPr>
                <w:b/>
                <w:color w:val="7F7F7F" w:themeColor="text1" w:themeTint="80"/>
              </w:rPr>
            </w:pPr>
            <w:r>
              <w:rPr>
                <w:b/>
                <w:color w:val="7F7F7F" w:themeColor="text1" w:themeTint="80"/>
              </w:rPr>
              <w:t>12</w:t>
            </w:r>
            <w:r w:rsidR="003558E0" w:rsidRPr="00EE4A2D">
              <w:rPr>
                <w:b/>
                <w:color w:val="7F7F7F" w:themeColor="text1" w:themeTint="80"/>
              </w:rPr>
              <w:t>0</w:t>
            </w:r>
          </w:p>
        </w:tc>
        <w:tc>
          <w:tcPr>
            <w:tcW w:w="942" w:type="pct"/>
          </w:tcPr>
          <w:p w14:paraId="4C49A387" w14:textId="3CD2EEA4" w:rsidR="003558E0" w:rsidRPr="00EE4A2D" w:rsidRDefault="00EB58F2" w:rsidP="007C327B">
            <w:pPr>
              <w:pStyle w:val="Tabletext"/>
              <w:cnfStyle w:val="000000000000" w:firstRow="0" w:lastRow="0" w:firstColumn="0" w:lastColumn="0" w:oddVBand="0" w:evenVBand="0" w:oddHBand="0" w:evenHBand="0" w:firstRowFirstColumn="0" w:firstRowLastColumn="0" w:lastRowFirstColumn="0" w:lastRowLastColumn="0"/>
              <w:rPr>
                <w:b/>
                <w:color w:val="7F7F7F" w:themeColor="text1" w:themeTint="80"/>
              </w:rPr>
            </w:pPr>
            <w:r>
              <w:rPr>
                <w:b/>
                <w:color w:val="7F7F7F" w:themeColor="text1" w:themeTint="80"/>
              </w:rPr>
              <w:t>15</w:t>
            </w:r>
            <w:r w:rsidR="003558E0" w:rsidRPr="00EE4A2D">
              <w:rPr>
                <w:b/>
                <w:color w:val="7F7F7F" w:themeColor="text1" w:themeTint="80"/>
              </w:rPr>
              <w:t>0</w:t>
            </w:r>
          </w:p>
        </w:tc>
        <w:tc>
          <w:tcPr>
            <w:tcW w:w="942" w:type="pct"/>
          </w:tcPr>
          <w:p w14:paraId="40134118" w14:textId="2C091310" w:rsidR="003558E0" w:rsidRPr="00EE4A2D" w:rsidRDefault="003558E0"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b/>
                <w:color w:val="7F7F7F" w:themeColor="text1" w:themeTint="80"/>
              </w:rPr>
            </w:pPr>
          </w:p>
        </w:tc>
        <w:tc>
          <w:tcPr>
            <w:tcW w:w="942" w:type="pct"/>
          </w:tcPr>
          <w:p w14:paraId="3DB50166" w14:textId="75A73039" w:rsidR="003558E0" w:rsidRPr="00EE4A2D" w:rsidRDefault="00EB58F2" w:rsidP="007C327B">
            <w:pPr>
              <w:pStyle w:val="Tabletext"/>
              <w:cnfStyle w:val="000000000000" w:firstRow="0" w:lastRow="0" w:firstColumn="0" w:lastColumn="0" w:oddVBand="0" w:evenVBand="0" w:oddHBand="0" w:evenHBand="0" w:firstRowFirstColumn="0" w:firstRowLastColumn="0" w:lastRowFirstColumn="0" w:lastRowLastColumn="0"/>
              <w:rPr>
                <w:b/>
                <w:color w:val="7F7F7F" w:themeColor="text1" w:themeTint="80"/>
              </w:rPr>
            </w:pPr>
            <w:r>
              <w:rPr>
                <w:b/>
                <w:color w:val="7F7F7F" w:themeColor="text1" w:themeTint="80"/>
              </w:rPr>
              <w:t>40</w:t>
            </w:r>
          </w:p>
        </w:tc>
      </w:tr>
    </w:tbl>
    <w:p w14:paraId="722F29D0" w14:textId="46DDBD4C" w:rsidR="003558E0" w:rsidRPr="00813062" w:rsidRDefault="00813062" w:rsidP="007C327B">
      <w:pPr>
        <w:rPr>
          <w:sz w:val="18"/>
          <w:szCs w:val="18"/>
        </w:rPr>
      </w:pPr>
      <w:r>
        <w:t xml:space="preserve">* </w:t>
      </w:r>
      <w:r w:rsidRPr="00813062">
        <w:rPr>
          <w:sz w:val="18"/>
          <w:szCs w:val="18"/>
        </w:rPr>
        <w:t>The total for this study is shown for information purposes only. Respondent burden for the cognitive interview portion of the study will be requested in late October 2014, in the subsequent request for approval of the cognitive interviews protocol and questions to be tested.</w:t>
      </w:r>
    </w:p>
    <w:p w14:paraId="16640B13" w14:textId="77777777" w:rsidR="00E91A73" w:rsidRPr="007D6812" w:rsidRDefault="00E91A73" w:rsidP="007C327B">
      <w:pPr>
        <w:pStyle w:val="Heading1"/>
      </w:pPr>
      <w:r w:rsidRPr="007D6812">
        <w:t>Estimate of Costs for Recruiting and Paying Respondents</w:t>
      </w:r>
    </w:p>
    <w:p w14:paraId="641DDAF1" w14:textId="30177F6B" w:rsidR="003558E0" w:rsidRPr="007D6812" w:rsidRDefault="003558E0" w:rsidP="007C327B">
      <w:pPr>
        <w:pStyle w:val="BodyText"/>
      </w:pPr>
      <w:r w:rsidRPr="007D6812">
        <w:t xml:space="preserve">In order to encourage participation by recent high school </w:t>
      </w:r>
      <w:r w:rsidR="00E030D5">
        <w:t>students</w:t>
      </w:r>
      <w:r w:rsidRPr="007D6812">
        <w:t xml:space="preserve"> in this study, and to thank them for their time and effort </w:t>
      </w:r>
      <w:r w:rsidR="005315FC">
        <w:t>spent</w:t>
      </w:r>
      <w:r w:rsidR="005315FC" w:rsidRPr="007D6812">
        <w:t xml:space="preserve"> </w:t>
      </w:r>
      <w:r w:rsidRPr="007D6812">
        <w:t>travel</w:t>
      </w:r>
      <w:r w:rsidR="005315FC">
        <w:t>ing</w:t>
      </w:r>
      <w:r w:rsidRPr="007D6812">
        <w:t xml:space="preserve"> to the interview facility and </w:t>
      </w:r>
      <w:r w:rsidR="005315FC" w:rsidRPr="007D6812">
        <w:t>partak</w:t>
      </w:r>
      <w:r w:rsidR="005315FC">
        <w:t>ing</w:t>
      </w:r>
      <w:r w:rsidR="005315FC" w:rsidRPr="007D6812">
        <w:t xml:space="preserve"> </w:t>
      </w:r>
      <w:r w:rsidRPr="007D6812">
        <w:t>in the interview, each respondent will be offered $40 for their participation.</w:t>
      </w:r>
    </w:p>
    <w:p w14:paraId="10D13AE0" w14:textId="77777777" w:rsidR="00E91A73" w:rsidRPr="00934FA5" w:rsidRDefault="00E91A73" w:rsidP="007C327B">
      <w:pPr>
        <w:pStyle w:val="Heading1"/>
      </w:pPr>
      <w:r w:rsidRPr="00934FA5">
        <w:t>Estimate of Cost Burden</w:t>
      </w:r>
    </w:p>
    <w:p w14:paraId="4CFDF179" w14:textId="732D2021" w:rsidR="006B7AF0" w:rsidRDefault="003558E0" w:rsidP="007C327B">
      <w:pPr>
        <w:pStyle w:val="BodyText"/>
      </w:pPr>
      <w:r w:rsidRPr="00934FA5">
        <w:t xml:space="preserve">Participants in </w:t>
      </w:r>
      <w:r w:rsidR="003A50E1">
        <w:t xml:space="preserve">the </w:t>
      </w:r>
      <w:r w:rsidRPr="00934FA5">
        <w:t>cognitive interviews must bear direct costs associated with travel by car or use of Chicago Transit Authority services to RSS’s rented conference rooms in Chicago.</w:t>
      </w:r>
    </w:p>
    <w:p w14:paraId="10BE23FB" w14:textId="2785A454" w:rsidR="00365713" w:rsidRDefault="00E91A73" w:rsidP="007C327B">
      <w:pPr>
        <w:pStyle w:val="Heading1"/>
      </w:pPr>
      <w:r w:rsidRPr="00934FA5">
        <w:t>Cost to Federal Government</w:t>
      </w:r>
    </w:p>
    <w:p w14:paraId="3DD7C093" w14:textId="026ACA99" w:rsidR="00850E05" w:rsidRPr="00AE1DC1" w:rsidRDefault="00934FA5" w:rsidP="007C327B">
      <w:pPr>
        <w:pStyle w:val="BodyText"/>
      </w:pPr>
      <w:r w:rsidRPr="00934FA5">
        <w:t xml:space="preserve">The cost </w:t>
      </w:r>
      <w:r w:rsidR="007D6886">
        <w:t>to federal governent for</w:t>
      </w:r>
      <w:r w:rsidRPr="00934FA5">
        <w:t xml:space="preserve"> conducting the</w:t>
      </w:r>
      <w:r w:rsidR="007D6886">
        <w:t>se</w:t>
      </w:r>
      <w:r w:rsidRPr="00934FA5">
        <w:t xml:space="preserve"> cognitive interviews will be </w:t>
      </w:r>
      <w:r w:rsidR="00763B11">
        <w:t>$5</w:t>
      </w:r>
      <w:r w:rsidR="00B9262B">
        <w:t>8</w:t>
      </w:r>
      <w:r w:rsidR="00763B11">
        <w:t>,680</w:t>
      </w:r>
      <w:r w:rsidRPr="00934FA5">
        <w:t>, under the RSS subcontract to RTI, including recruitment, interviewing,</w:t>
      </w:r>
      <w:r w:rsidR="00B9262B" w:rsidRPr="00934FA5" w:rsidDel="00B9262B">
        <w:t xml:space="preserve"> </w:t>
      </w:r>
      <w:r w:rsidRPr="00934FA5">
        <w:t>analysis, report writing, and participant incentive</w:t>
      </w:r>
      <w:r w:rsidR="007D6886">
        <w:t>s</w:t>
      </w:r>
      <w:r w:rsidRPr="00934FA5">
        <w:t>.</w:t>
      </w:r>
    </w:p>
    <w:sectPr w:rsidR="00850E05" w:rsidRPr="00AE1DC1" w:rsidSect="00EE4A2D">
      <w:headerReference w:type="default" r:id="rId9"/>
      <w:footerReference w:type="default" r:id="rId10"/>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4F887" w14:textId="77777777" w:rsidR="00977E4D" w:rsidRDefault="00977E4D">
      <w:r>
        <w:separator/>
      </w:r>
    </w:p>
  </w:endnote>
  <w:endnote w:type="continuationSeparator" w:id="0">
    <w:p w14:paraId="05083AE4" w14:textId="77777777" w:rsidR="00977E4D" w:rsidRDefault="00977E4D">
      <w:r>
        <w:continuationSeparator/>
      </w:r>
    </w:p>
  </w:endnote>
  <w:endnote w:type="continuationNotice" w:id="1">
    <w:p w14:paraId="3E8E18A9" w14:textId="77777777" w:rsidR="00977E4D" w:rsidRDefault="00977E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C9E6" w14:textId="39270A71" w:rsidR="005B7F00" w:rsidRDefault="00790FB5"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EB58F2">
      <w:rPr>
        <w:noProof/>
      </w:rPr>
      <w:t>2</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E8872" w14:textId="77777777" w:rsidR="00977E4D" w:rsidRDefault="00977E4D">
      <w:r>
        <w:separator/>
      </w:r>
    </w:p>
  </w:footnote>
  <w:footnote w:type="continuationSeparator" w:id="0">
    <w:p w14:paraId="3A45BB5B" w14:textId="77777777" w:rsidR="00977E4D" w:rsidRDefault="00977E4D">
      <w:r>
        <w:continuationSeparator/>
      </w:r>
    </w:p>
  </w:footnote>
  <w:footnote w:type="continuationNotice" w:id="1">
    <w:p w14:paraId="23FC5D1B" w14:textId="77777777" w:rsidR="00977E4D" w:rsidRDefault="00977E4D">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29E7" w14:textId="77777777" w:rsidR="007C327B" w:rsidRPr="007C327B" w:rsidRDefault="007C327B" w:rsidP="007C327B">
    <w:pPr>
      <w:spacing w:line="240" w:lineRule="auto"/>
      <w:jc w:val="center"/>
      <w:rPr>
        <w:rFonts w:cs="Arial"/>
        <w:b/>
        <w:szCs w:val="24"/>
      </w:rPr>
    </w:pPr>
    <w:r w:rsidRPr="007C327B">
      <w:rPr>
        <w:rFonts w:cs="Arial"/>
        <w:b/>
        <w:bCs/>
        <w:szCs w:val="24"/>
      </w:rPr>
      <w:t>National Center for Education Statistics</w:t>
    </w:r>
  </w:p>
  <w:p w14:paraId="3809F874" w14:textId="77777777" w:rsidR="007C327B" w:rsidRDefault="007C3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lvlText w:val="(%1)"/>
      <w:lvlJc w:val="left"/>
      <w:pPr>
        <w:tabs>
          <w:tab w:val="num" w:pos="1080"/>
        </w:tabs>
        <w:ind w:left="1080" w:hanging="360"/>
      </w:pPr>
      <w:rPr>
        <w:rFonts w:hint="default"/>
      </w:rPr>
    </w:lvl>
  </w:abstractNum>
  <w:abstractNum w:abstractNumId="1">
    <w:nsid w:val="0DF1108A"/>
    <w:multiLevelType w:val="hybridMultilevel"/>
    <w:tmpl w:val="71485E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7436"/>
    <w:multiLevelType w:val="hybridMultilevel"/>
    <w:tmpl w:val="28744D6C"/>
    <w:lvl w:ilvl="0" w:tplc="8E34E2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8660C5"/>
    <w:multiLevelType w:val="hybridMultilevel"/>
    <w:tmpl w:val="0CDA7DC2"/>
    <w:lvl w:ilvl="0" w:tplc="F1BC3AC0">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A22ABC"/>
    <w:multiLevelType w:val="hybridMultilevel"/>
    <w:tmpl w:val="CB620A1A"/>
    <w:lvl w:ilvl="0" w:tplc="CCA67212">
      <w:start w:val="1"/>
      <w:numFmt w:val="bullet"/>
      <w:pStyle w:val="bulletround"/>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26E7290"/>
    <w:multiLevelType w:val="hybridMultilevel"/>
    <w:tmpl w:val="835CD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23E7ECB"/>
    <w:multiLevelType w:val="hybridMultilevel"/>
    <w:tmpl w:val="2CDA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80104"/>
    <w:multiLevelType w:val="hybridMultilevel"/>
    <w:tmpl w:val="C6A8AB66"/>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pStyle w:val="Bullet1"/>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B330D57"/>
    <w:multiLevelType w:val="multilevel"/>
    <w:tmpl w:val="ACF4C0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5CE16186"/>
    <w:multiLevelType w:val="hybridMultilevel"/>
    <w:tmpl w:val="53A66274"/>
    <w:lvl w:ilvl="0" w:tplc="778E0614">
      <w:start w:val="1"/>
      <w:numFmt w:val="bullet"/>
      <w:pStyle w:val="Bulletdash"/>
      <w:lvlText w:val="–"/>
      <w:lvlJc w:val="left"/>
      <w:pPr>
        <w:tabs>
          <w:tab w:val="num" w:pos="1080"/>
        </w:tabs>
        <w:ind w:left="1080" w:hanging="360"/>
      </w:pPr>
      <w:rPr>
        <w:rFonts w:ascii="Garamond" w:hAnsi="Garamond"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A6E5F1D"/>
    <w:multiLevelType w:val="hybridMultilevel"/>
    <w:tmpl w:val="5A0CE72C"/>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413E64BA">
      <w:start w:val="1"/>
      <w:numFmt w:val="bullet"/>
      <w:pStyle w:val="Bullet2"/>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0"/>
  </w:num>
  <w:num w:numId="4">
    <w:abstractNumId w:val="11"/>
  </w:num>
  <w:num w:numId="5">
    <w:abstractNumId w:val="3"/>
  </w:num>
  <w:num w:numId="6">
    <w:abstractNumId w:val="5"/>
  </w:num>
  <w:num w:numId="7">
    <w:abstractNumId w:val="2"/>
  </w:num>
  <w:num w:numId="8">
    <w:abstractNumId w:val="1"/>
  </w:num>
  <w:num w:numId="9">
    <w:abstractNumId w:val="1"/>
    <w:lvlOverride w:ilvl="0">
      <w:startOverride w:val="1"/>
    </w:lvlOverride>
  </w:num>
  <w:num w:numId="10">
    <w:abstractNumId w:val="9"/>
  </w:num>
  <w:num w:numId="11">
    <w:abstractNumId w:val="10"/>
  </w:num>
  <w:num w:numId="12">
    <w:abstractNumId w:val="10"/>
    <w:lvlOverride w:ilvl="0">
      <w:startOverride w:val="1"/>
    </w:lvlOverride>
  </w:num>
  <w:num w:numId="13">
    <w:abstractNumId w:val="13"/>
  </w:num>
  <w:num w:numId="14">
    <w:abstractNumId w:val="12"/>
  </w:num>
  <w:num w:numId="15">
    <w:abstractNumId w:val="12"/>
    <w:lvlOverride w:ilvl="0">
      <w:startOverride w:val="1"/>
    </w:lvlOverride>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5"/>
    <w:rsid w:val="00000B41"/>
    <w:rsid w:val="00003649"/>
    <w:rsid w:val="00003F7F"/>
    <w:rsid w:val="00005467"/>
    <w:rsid w:val="0000572A"/>
    <w:rsid w:val="0000653A"/>
    <w:rsid w:val="00006D0C"/>
    <w:rsid w:val="000127D8"/>
    <w:rsid w:val="000153A9"/>
    <w:rsid w:val="00015E7B"/>
    <w:rsid w:val="00016B67"/>
    <w:rsid w:val="00017CE2"/>
    <w:rsid w:val="00017E0D"/>
    <w:rsid w:val="00020665"/>
    <w:rsid w:val="0002090A"/>
    <w:rsid w:val="00020B6F"/>
    <w:rsid w:val="00020B7B"/>
    <w:rsid w:val="00021623"/>
    <w:rsid w:val="000228E3"/>
    <w:rsid w:val="00023A5E"/>
    <w:rsid w:val="00024DC0"/>
    <w:rsid w:val="00025A65"/>
    <w:rsid w:val="00025B26"/>
    <w:rsid w:val="0002626B"/>
    <w:rsid w:val="00026F50"/>
    <w:rsid w:val="000310CC"/>
    <w:rsid w:val="00033BCF"/>
    <w:rsid w:val="00034EB0"/>
    <w:rsid w:val="00035536"/>
    <w:rsid w:val="000355C3"/>
    <w:rsid w:val="000363C3"/>
    <w:rsid w:val="000374CC"/>
    <w:rsid w:val="000375A0"/>
    <w:rsid w:val="00037740"/>
    <w:rsid w:val="00037AE5"/>
    <w:rsid w:val="000414BB"/>
    <w:rsid w:val="00042148"/>
    <w:rsid w:val="0004219C"/>
    <w:rsid w:val="0004502D"/>
    <w:rsid w:val="000470EF"/>
    <w:rsid w:val="00047FB8"/>
    <w:rsid w:val="00054969"/>
    <w:rsid w:val="000550CC"/>
    <w:rsid w:val="000603C3"/>
    <w:rsid w:val="00061532"/>
    <w:rsid w:val="000620F8"/>
    <w:rsid w:val="00062FE0"/>
    <w:rsid w:val="000641DE"/>
    <w:rsid w:val="00065393"/>
    <w:rsid w:val="00066BB6"/>
    <w:rsid w:val="00070BE0"/>
    <w:rsid w:val="00071A84"/>
    <w:rsid w:val="0007346B"/>
    <w:rsid w:val="00073CC4"/>
    <w:rsid w:val="000745B8"/>
    <w:rsid w:val="00074788"/>
    <w:rsid w:val="00075588"/>
    <w:rsid w:val="00077069"/>
    <w:rsid w:val="000771CD"/>
    <w:rsid w:val="000775EC"/>
    <w:rsid w:val="0007772E"/>
    <w:rsid w:val="00080B90"/>
    <w:rsid w:val="00083F1C"/>
    <w:rsid w:val="00084B36"/>
    <w:rsid w:val="00086D9E"/>
    <w:rsid w:val="000871CC"/>
    <w:rsid w:val="000903A1"/>
    <w:rsid w:val="000924CC"/>
    <w:rsid w:val="00093C14"/>
    <w:rsid w:val="00094288"/>
    <w:rsid w:val="00094CD6"/>
    <w:rsid w:val="00094D3C"/>
    <w:rsid w:val="000954B2"/>
    <w:rsid w:val="000961C5"/>
    <w:rsid w:val="00097A09"/>
    <w:rsid w:val="00097C87"/>
    <w:rsid w:val="000A1F3C"/>
    <w:rsid w:val="000A2D00"/>
    <w:rsid w:val="000A2EC1"/>
    <w:rsid w:val="000A305D"/>
    <w:rsid w:val="000A3246"/>
    <w:rsid w:val="000A4C56"/>
    <w:rsid w:val="000A5756"/>
    <w:rsid w:val="000A6365"/>
    <w:rsid w:val="000A7E11"/>
    <w:rsid w:val="000B06B5"/>
    <w:rsid w:val="000B1786"/>
    <w:rsid w:val="000B2175"/>
    <w:rsid w:val="000B264E"/>
    <w:rsid w:val="000B2E86"/>
    <w:rsid w:val="000B45BA"/>
    <w:rsid w:val="000B5412"/>
    <w:rsid w:val="000C0BF6"/>
    <w:rsid w:val="000C0CBA"/>
    <w:rsid w:val="000C55D1"/>
    <w:rsid w:val="000C5D55"/>
    <w:rsid w:val="000D1C65"/>
    <w:rsid w:val="000D3CB9"/>
    <w:rsid w:val="000E0F21"/>
    <w:rsid w:val="000E2010"/>
    <w:rsid w:val="000E24FF"/>
    <w:rsid w:val="000E3FCC"/>
    <w:rsid w:val="000F1CC2"/>
    <w:rsid w:val="000F2C97"/>
    <w:rsid w:val="000F3D1A"/>
    <w:rsid w:val="000F4B1C"/>
    <w:rsid w:val="000F76FB"/>
    <w:rsid w:val="000F7BA3"/>
    <w:rsid w:val="000F7FAF"/>
    <w:rsid w:val="001037D5"/>
    <w:rsid w:val="001039C4"/>
    <w:rsid w:val="00104637"/>
    <w:rsid w:val="00107C11"/>
    <w:rsid w:val="00111069"/>
    <w:rsid w:val="001129D6"/>
    <w:rsid w:val="00113EA8"/>
    <w:rsid w:val="00114F07"/>
    <w:rsid w:val="0011510C"/>
    <w:rsid w:val="00117324"/>
    <w:rsid w:val="00117B12"/>
    <w:rsid w:val="00117FA3"/>
    <w:rsid w:val="001204B4"/>
    <w:rsid w:val="0012130D"/>
    <w:rsid w:val="00122814"/>
    <w:rsid w:val="00122E74"/>
    <w:rsid w:val="00124D4F"/>
    <w:rsid w:val="00124E15"/>
    <w:rsid w:val="00126591"/>
    <w:rsid w:val="001265CD"/>
    <w:rsid w:val="001267EF"/>
    <w:rsid w:val="00130F32"/>
    <w:rsid w:val="001345DF"/>
    <w:rsid w:val="00136CEF"/>
    <w:rsid w:val="00137525"/>
    <w:rsid w:val="0014128F"/>
    <w:rsid w:val="00141D9E"/>
    <w:rsid w:val="001426D7"/>
    <w:rsid w:val="00147113"/>
    <w:rsid w:val="00147279"/>
    <w:rsid w:val="001474C9"/>
    <w:rsid w:val="00150C1A"/>
    <w:rsid w:val="00151267"/>
    <w:rsid w:val="00152739"/>
    <w:rsid w:val="001536A5"/>
    <w:rsid w:val="00154338"/>
    <w:rsid w:val="00154452"/>
    <w:rsid w:val="001558E2"/>
    <w:rsid w:val="00155DFC"/>
    <w:rsid w:val="001604F9"/>
    <w:rsid w:val="0016077B"/>
    <w:rsid w:val="00163115"/>
    <w:rsid w:val="00164A09"/>
    <w:rsid w:val="00166747"/>
    <w:rsid w:val="00166A0B"/>
    <w:rsid w:val="00166AC8"/>
    <w:rsid w:val="00166AF2"/>
    <w:rsid w:val="00166E71"/>
    <w:rsid w:val="001676F3"/>
    <w:rsid w:val="00167764"/>
    <w:rsid w:val="00171B6D"/>
    <w:rsid w:val="00171EFE"/>
    <w:rsid w:val="001735AA"/>
    <w:rsid w:val="00175434"/>
    <w:rsid w:val="00175B8D"/>
    <w:rsid w:val="00176CED"/>
    <w:rsid w:val="00177C1E"/>
    <w:rsid w:val="0018266A"/>
    <w:rsid w:val="0018415B"/>
    <w:rsid w:val="00184778"/>
    <w:rsid w:val="001860F4"/>
    <w:rsid w:val="00187B4A"/>
    <w:rsid w:val="00187BF6"/>
    <w:rsid w:val="00190B30"/>
    <w:rsid w:val="0019236F"/>
    <w:rsid w:val="00193A1D"/>
    <w:rsid w:val="001944F8"/>
    <w:rsid w:val="00194FBF"/>
    <w:rsid w:val="00195242"/>
    <w:rsid w:val="00196959"/>
    <w:rsid w:val="001A003F"/>
    <w:rsid w:val="001A21C6"/>
    <w:rsid w:val="001A41AD"/>
    <w:rsid w:val="001A43BC"/>
    <w:rsid w:val="001B1C56"/>
    <w:rsid w:val="001B1E22"/>
    <w:rsid w:val="001B717B"/>
    <w:rsid w:val="001C1423"/>
    <w:rsid w:val="001C1AEF"/>
    <w:rsid w:val="001C28AC"/>
    <w:rsid w:val="001C3193"/>
    <w:rsid w:val="001C4FE2"/>
    <w:rsid w:val="001C730D"/>
    <w:rsid w:val="001D07F3"/>
    <w:rsid w:val="001D09AB"/>
    <w:rsid w:val="001D129D"/>
    <w:rsid w:val="001D17BB"/>
    <w:rsid w:val="001D18A1"/>
    <w:rsid w:val="001D1E0D"/>
    <w:rsid w:val="001D2308"/>
    <w:rsid w:val="001D3202"/>
    <w:rsid w:val="001D741F"/>
    <w:rsid w:val="001E10BA"/>
    <w:rsid w:val="001E2964"/>
    <w:rsid w:val="001E7558"/>
    <w:rsid w:val="001E75B1"/>
    <w:rsid w:val="001E7BE4"/>
    <w:rsid w:val="001F12CD"/>
    <w:rsid w:val="001F22E4"/>
    <w:rsid w:val="001F2C95"/>
    <w:rsid w:val="001F2E61"/>
    <w:rsid w:val="001F4AFC"/>
    <w:rsid w:val="001F6C3C"/>
    <w:rsid w:val="001F7BCE"/>
    <w:rsid w:val="00200F17"/>
    <w:rsid w:val="00200FCC"/>
    <w:rsid w:val="002032EA"/>
    <w:rsid w:val="00204464"/>
    <w:rsid w:val="00205492"/>
    <w:rsid w:val="002060E3"/>
    <w:rsid w:val="00207EAE"/>
    <w:rsid w:val="00210B5B"/>
    <w:rsid w:val="00211705"/>
    <w:rsid w:val="00214B76"/>
    <w:rsid w:val="002150EB"/>
    <w:rsid w:val="002156F9"/>
    <w:rsid w:val="00215AB1"/>
    <w:rsid w:val="00215B2A"/>
    <w:rsid w:val="00221291"/>
    <w:rsid w:val="00221530"/>
    <w:rsid w:val="00221BC8"/>
    <w:rsid w:val="00221CDC"/>
    <w:rsid w:val="002241C4"/>
    <w:rsid w:val="00224384"/>
    <w:rsid w:val="00224B45"/>
    <w:rsid w:val="00225CC0"/>
    <w:rsid w:val="00226377"/>
    <w:rsid w:val="00226F3B"/>
    <w:rsid w:val="00235D75"/>
    <w:rsid w:val="0023666A"/>
    <w:rsid w:val="0024153D"/>
    <w:rsid w:val="00241D7C"/>
    <w:rsid w:val="0024406E"/>
    <w:rsid w:val="00246F9E"/>
    <w:rsid w:val="00250367"/>
    <w:rsid w:val="00254586"/>
    <w:rsid w:val="00254769"/>
    <w:rsid w:val="0025480D"/>
    <w:rsid w:val="002549A0"/>
    <w:rsid w:val="00254F58"/>
    <w:rsid w:val="002602A4"/>
    <w:rsid w:val="002626D9"/>
    <w:rsid w:val="00262777"/>
    <w:rsid w:val="00262ADB"/>
    <w:rsid w:val="00264D22"/>
    <w:rsid w:val="0026509F"/>
    <w:rsid w:val="00265879"/>
    <w:rsid w:val="00266C17"/>
    <w:rsid w:val="00267AB3"/>
    <w:rsid w:val="00271381"/>
    <w:rsid w:val="00271A27"/>
    <w:rsid w:val="00272D59"/>
    <w:rsid w:val="00273921"/>
    <w:rsid w:val="00273B0F"/>
    <w:rsid w:val="00273E09"/>
    <w:rsid w:val="002758A7"/>
    <w:rsid w:val="0028063C"/>
    <w:rsid w:val="00281026"/>
    <w:rsid w:val="00281590"/>
    <w:rsid w:val="0028241D"/>
    <w:rsid w:val="0028421B"/>
    <w:rsid w:val="00284276"/>
    <w:rsid w:val="00284E24"/>
    <w:rsid w:val="00285CF2"/>
    <w:rsid w:val="002921F0"/>
    <w:rsid w:val="00294223"/>
    <w:rsid w:val="0029531E"/>
    <w:rsid w:val="00297547"/>
    <w:rsid w:val="00297A49"/>
    <w:rsid w:val="002A02C2"/>
    <w:rsid w:val="002A0E0B"/>
    <w:rsid w:val="002A19D1"/>
    <w:rsid w:val="002A405F"/>
    <w:rsid w:val="002A4957"/>
    <w:rsid w:val="002A5930"/>
    <w:rsid w:val="002A6C88"/>
    <w:rsid w:val="002A7F9F"/>
    <w:rsid w:val="002B0766"/>
    <w:rsid w:val="002B1D4D"/>
    <w:rsid w:val="002B2D62"/>
    <w:rsid w:val="002B4681"/>
    <w:rsid w:val="002B5B0A"/>
    <w:rsid w:val="002C0BCF"/>
    <w:rsid w:val="002C1C8F"/>
    <w:rsid w:val="002C26C3"/>
    <w:rsid w:val="002C2FC6"/>
    <w:rsid w:val="002C51CE"/>
    <w:rsid w:val="002C556E"/>
    <w:rsid w:val="002C6274"/>
    <w:rsid w:val="002D26FC"/>
    <w:rsid w:val="002D2B34"/>
    <w:rsid w:val="002D39E2"/>
    <w:rsid w:val="002D61A5"/>
    <w:rsid w:val="002D7A46"/>
    <w:rsid w:val="002E2D13"/>
    <w:rsid w:val="002E3ADF"/>
    <w:rsid w:val="002E4F05"/>
    <w:rsid w:val="002E5772"/>
    <w:rsid w:val="002E680C"/>
    <w:rsid w:val="002F0571"/>
    <w:rsid w:val="002F2DE8"/>
    <w:rsid w:val="002F50A7"/>
    <w:rsid w:val="00300466"/>
    <w:rsid w:val="0030192E"/>
    <w:rsid w:val="00302451"/>
    <w:rsid w:val="0030380A"/>
    <w:rsid w:val="0030393D"/>
    <w:rsid w:val="00306046"/>
    <w:rsid w:val="00306492"/>
    <w:rsid w:val="00306F83"/>
    <w:rsid w:val="0030711C"/>
    <w:rsid w:val="00311BAB"/>
    <w:rsid w:val="00311E5E"/>
    <w:rsid w:val="00312120"/>
    <w:rsid w:val="003149A5"/>
    <w:rsid w:val="003168FA"/>
    <w:rsid w:val="00317573"/>
    <w:rsid w:val="00320564"/>
    <w:rsid w:val="00322475"/>
    <w:rsid w:val="003233F2"/>
    <w:rsid w:val="0032373E"/>
    <w:rsid w:val="003255BB"/>
    <w:rsid w:val="00325B05"/>
    <w:rsid w:val="00327F62"/>
    <w:rsid w:val="00330C2A"/>
    <w:rsid w:val="003317AF"/>
    <w:rsid w:val="00332212"/>
    <w:rsid w:val="00334BFC"/>
    <w:rsid w:val="00334DE0"/>
    <w:rsid w:val="003356EC"/>
    <w:rsid w:val="00336862"/>
    <w:rsid w:val="003368ED"/>
    <w:rsid w:val="00336EF8"/>
    <w:rsid w:val="00337455"/>
    <w:rsid w:val="00340747"/>
    <w:rsid w:val="00342795"/>
    <w:rsid w:val="003433A9"/>
    <w:rsid w:val="00344F12"/>
    <w:rsid w:val="00345455"/>
    <w:rsid w:val="00345A0D"/>
    <w:rsid w:val="0034672B"/>
    <w:rsid w:val="003471D6"/>
    <w:rsid w:val="0035162B"/>
    <w:rsid w:val="00352642"/>
    <w:rsid w:val="00353219"/>
    <w:rsid w:val="00353648"/>
    <w:rsid w:val="00355479"/>
    <w:rsid w:val="003558E0"/>
    <w:rsid w:val="00357116"/>
    <w:rsid w:val="00357228"/>
    <w:rsid w:val="00357DE6"/>
    <w:rsid w:val="003606EF"/>
    <w:rsid w:val="00361DB2"/>
    <w:rsid w:val="00361F33"/>
    <w:rsid w:val="00362194"/>
    <w:rsid w:val="003625C7"/>
    <w:rsid w:val="00364493"/>
    <w:rsid w:val="00365713"/>
    <w:rsid w:val="00367CAC"/>
    <w:rsid w:val="00367E8B"/>
    <w:rsid w:val="00370ED6"/>
    <w:rsid w:val="00371224"/>
    <w:rsid w:val="00371C37"/>
    <w:rsid w:val="0037320E"/>
    <w:rsid w:val="00374594"/>
    <w:rsid w:val="0037527C"/>
    <w:rsid w:val="003765BB"/>
    <w:rsid w:val="00376874"/>
    <w:rsid w:val="00377BF8"/>
    <w:rsid w:val="003804DF"/>
    <w:rsid w:val="00380915"/>
    <w:rsid w:val="00383151"/>
    <w:rsid w:val="00385384"/>
    <w:rsid w:val="00385BE2"/>
    <w:rsid w:val="003862DF"/>
    <w:rsid w:val="00387162"/>
    <w:rsid w:val="00394352"/>
    <w:rsid w:val="003946E9"/>
    <w:rsid w:val="003951B0"/>
    <w:rsid w:val="00396035"/>
    <w:rsid w:val="00396249"/>
    <w:rsid w:val="00396287"/>
    <w:rsid w:val="003963EE"/>
    <w:rsid w:val="00396701"/>
    <w:rsid w:val="003A32FB"/>
    <w:rsid w:val="003A38AC"/>
    <w:rsid w:val="003A3BF8"/>
    <w:rsid w:val="003A3FE7"/>
    <w:rsid w:val="003A4994"/>
    <w:rsid w:val="003A50E1"/>
    <w:rsid w:val="003A762D"/>
    <w:rsid w:val="003B0509"/>
    <w:rsid w:val="003B0729"/>
    <w:rsid w:val="003B0FA3"/>
    <w:rsid w:val="003B146D"/>
    <w:rsid w:val="003B3E19"/>
    <w:rsid w:val="003B4B76"/>
    <w:rsid w:val="003B5DAA"/>
    <w:rsid w:val="003B61E1"/>
    <w:rsid w:val="003B666B"/>
    <w:rsid w:val="003B6BB3"/>
    <w:rsid w:val="003B72A4"/>
    <w:rsid w:val="003B75BD"/>
    <w:rsid w:val="003C031C"/>
    <w:rsid w:val="003C4C1A"/>
    <w:rsid w:val="003C6E57"/>
    <w:rsid w:val="003D01C3"/>
    <w:rsid w:val="003D07D7"/>
    <w:rsid w:val="003D085F"/>
    <w:rsid w:val="003D194F"/>
    <w:rsid w:val="003D2165"/>
    <w:rsid w:val="003D50D1"/>
    <w:rsid w:val="003D59D8"/>
    <w:rsid w:val="003D63A4"/>
    <w:rsid w:val="003D6676"/>
    <w:rsid w:val="003D723C"/>
    <w:rsid w:val="003E08EF"/>
    <w:rsid w:val="003E1940"/>
    <w:rsid w:val="003E2D0C"/>
    <w:rsid w:val="003E3AEB"/>
    <w:rsid w:val="003E6F0B"/>
    <w:rsid w:val="003E7D32"/>
    <w:rsid w:val="003F05C7"/>
    <w:rsid w:val="003F08FD"/>
    <w:rsid w:val="003F14AF"/>
    <w:rsid w:val="003F17C7"/>
    <w:rsid w:val="003F25D3"/>
    <w:rsid w:val="003F2811"/>
    <w:rsid w:val="003F3088"/>
    <w:rsid w:val="003F308F"/>
    <w:rsid w:val="003F3518"/>
    <w:rsid w:val="003F3F51"/>
    <w:rsid w:val="003F5865"/>
    <w:rsid w:val="003F5F4F"/>
    <w:rsid w:val="003F68B0"/>
    <w:rsid w:val="003F7CA6"/>
    <w:rsid w:val="004015D4"/>
    <w:rsid w:val="00402C48"/>
    <w:rsid w:val="00403C45"/>
    <w:rsid w:val="0040423B"/>
    <w:rsid w:val="00407221"/>
    <w:rsid w:val="004074C7"/>
    <w:rsid w:val="0041070D"/>
    <w:rsid w:val="004111FA"/>
    <w:rsid w:val="00411DD5"/>
    <w:rsid w:val="00414C5E"/>
    <w:rsid w:val="00416DB8"/>
    <w:rsid w:val="00416E8F"/>
    <w:rsid w:val="004177DB"/>
    <w:rsid w:val="00417CF8"/>
    <w:rsid w:val="004202C0"/>
    <w:rsid w:val="0042424A"/>
    <w:rsid w:val="0042519F"/>
    <w:rsid w:val="004252A6"/>
    <w:rsid w:val="00426331"/>
    <w:rsid w:val="00430B8C"/>
    <w:rsid w:val="00434DD0"/>
    <w:rsid w:val="00435077"/>
    <w:rsid w:val="0043515F"/>
    <w:rsid w:val="004367AB"/>
    <w:rsid w:val="00437F84"/>
    <w:rsid w:val="004401DB"/>
    <w:rsid w:val="00440274"/>
    <w:rsid w:val="0044075D"/>
    <w:rsid w:val="004407A9"/>
    <w:rsid w:val="00440935"/>
    <w:rsid w:val="00440D24"/>
    <w:rsid w:val="00440D94"/>
    <w:rsid w:val="004414FF"/>
    <w:rsid w:val="00442EBC"/>
    <w:rsid w:val="00443C68"/>
    <w:rsid w:val="0044488E"/>
    <w:rsid w:val="00445FEE"/>
    <w:rsid w:val="00446F31"/>
    <w:rsid w:val="00447C51"/>
    <w:rsid w:val="00450557"/>
    <w:rsid w:val="004519E6"/>
    <w:rsid w:val="0045306C"/>
    <w:rsid w:val="00453A8A"/>
    <w:rsid w:val="0045441C"/>
    <w:rsid w:val="00457AE2"/>
    <w:rsid w:val="00461B17"/>
    <w:rsid w:val="00462209"/>
    <w:rsid w:val="00464773"/>
    <w:rsid w:val="004663A0"/>
    <w:rsid w:val="00466F49"/>
    <w:rsid w:val="00470B90"/>
    <w:rsid w:val="00473BEB"/>
    <w:rsid w:val="00474CB1"/>
    <w:rsid w:val="00475FA6"/>
    <w:rsid w:val="00476B26"/>
    <w:rsid w:val="00476B55"/>
    <w:rsid w:val="004847E4"/>
    <w:rsid w:val="00484834"/>
    <w:rsid w:val="004853B7"/>
    <w:rsid w:val="00485BF0"/>
    <w:rsid w:val="00485FD2"/>
    <w:rsid w:val="00486ACF"/>
    <w:rsid w:val="00487741"/>
    <w:rsid w:val="004903A4"/>
    <w:rsid w:val="00490BED"/>
    <w:rsid w:val="00491F66"/>
    <w:rsid w:val="00492337"/>
    <w:rsid w:val="004926D4"/>
    <w:rsid w:val="00493A79"/>
    <w:rsid w:val="0049428B"/>
    <w:rsid w:val="00495558"/>
    <w:rsid w:val="00497AA5"/>
    <w:rsid w:val="00497AFB"/>
    <w:rsid w:val="00497AFF"/>
    <w:rsid w:val="00497D0D"/>
    <w:rsid w:val="00497D56"/>
    <w:rsid w:val="004A0884"/>
    <w:rsid w:val="004A15BD"/>
    <w:rsid w:val="004A1C5B"/>
    <w:rsid w:val="004A3753"/>
    <w:rsid w:val="004A3AD3"/>
    <w:rsid w:val="004A4CC5"/>
    <w:rsid w:val="004A5BA4"/>
    <w:rsid w:val="004B20B9"/>
    <w:rsid w:val="004B4398"/>
    <w:rsid w:val="004B4D30"/>
    <w:rsid w:val="004B71F6"/>
    <w:rsid w:val="004B7383"/>
    <w:rsid w:val="004B7452"/>
    <w:rsid w:val="004C0788"/>
    <w:rsid w:val="004C0B18"/>
    <w:rsid w:val="004C1B63"/>
    <w:rsid w:val="004C2C4E"/>
    <w:rsid w:val="004C3026"/>
    <w:rsid w:val="004C38AA"/>
    <w:rsid w:val="004C3DB8"/>
    <w:rsid w:val="004C65EF"/>
    <w:rsid w:val="004C6F83"/>
    <w:rsid w:val="004D0E07"/>
    <w:rsid w:val="004D18A4"/>
    <w:rsid w:val="004D1F69"/>
    <w:rsid w:val="004D2017"/>
    <w:rsid w:val="004D2336"/>
    <w:rsid w:val="004D29AA"/>
    <w:rsid w:val="004D4133"/>
    <w:rsid w:val="004D4506"/>
    <w:rsid w:val="004D7DF1"/>
    <w:rsid w:val="004E0D72"/>
    <w:rsid w:val="004E22BB"/>
    <w:rsid w:val="004E4712"/>
    <w:rsid w:val="004E4B42"/>
    <w:rsid w:val="004E59AF"/>
    <w:rsid w:val="004E7D47"/>
    <w:rsid w:val="004F00AB"/>
    <w:rsid w:val="004F104B"/>
    <w:rsid w:val="004F1B0B"/>
    <w:rsid w:val="004F2F2B"/>
    <w:rsid w:val="004F348B"/>
    <w:rsid w:val="004F682C"/>
    <w:rsid w:val="00500AEB"/>
    <w:rsid w:val="00501839"/>
    <w:rsid w:val="005029BB"/>
    <w:rsid w:val="00504295"/>
    <w:rsid w:val="0050520F"/>
    <w:rsid w:val="00510536"/>
    <w:rsid w:val="00510689"/>
    <w:rsid w:val="0051189C"/>
    <w:rsid w:val="0051311B"/>
    <w:rsid w:val="005143A5"/>
    <w:rsid w:val="00515592"/>
    <w:rsid w:val="00515E4E"/>
    <w:rsid w:val="005200E2"/>
    <w:rsid w:val="00520194"/>
    <w:rsid w:val="00520444"/>
    <w:rsid w:val="00520A68"/>
    <w:rsid w:val="00523D4E"/>
    <w:rsid w:val="005243E9"/>
    <w:rsid w:val="00524A94"/>
    <w:rsid w:val="00524F20"/>
    <w:rsid w:val="00527375"/>
    <w:rsid w:val="00527EB1"/>
    <w:rsid w:val="00527EC0"/>
    <w:rsid w:val="00530A99"/>
    <w:rsid w:val="005315FC"/>
    <w:rsid w:val="00531B86"/>
    <w:rsid w:val="00532778"/>
    <w:rsid w:val="0053340F"/>
    <w:rsid w:val="00534C01"/>
    <w:rsid w:val="00534F93"/>
    <w:rsid w:val="005373B0"/>
    <w:rsid w:val="0053768E"/>
    <w:rsid w:val="00540698"/>
    <w:rsid w:val="00542B5F"/>
    <w:rsid w:val="005430B0"/>
    <w:rsid w:val="00543876"/>
    <w:rsid w:val="0054679C"/>
    <w:rsid w:val="0054748B"/>
    <w:rsid w:val="005504F9"/>
    <w:rsid w:val="00550768"/>
    <w:rsid w:val="00550B29"/>
    <w:rsid w:val="005519A9"/>
    <w:rsid w:val="0055297D"/>
    <w:rsid w:val="005537FE"/>
    <w:rsid w:val="00553DBC"/>
    <w:rsid w:val="005548C4"/>
    <w:rsid w:val="005560BC"/>
    <w:rsid w:val="00556990"/>
    <w:rsid w:val="00556B14"/>
    <w:rsid w:val="00557710"/>
    <w:rsid w:val="005618E1"/>
    <w:rsid w:val="00562117"/>
    <w:rsid w:val="005661CE"/>
    <w:rsid w:val="0056661E"/>
    <w:rsid w:val="00566A7F"/>
    <w:rsid w:val="00566D6A"/>
    <w:rsid w:val="005671FC"/>
    <w:rsid w:val="005679FF"/>
    <w:rsid w:val="00567AC5"/>
    <w:rsid w:val="00570D03"/>
    <w:rsid w:val="00571102"/>
    <w:rsid w:val="00573A58"/>
    <w:rsid w:val="0057447B"/>
    <w:rsid w:val="00581BCA"/>
    <w:rsid w:val="00582839"/>
    <w:rsid w:val="00582B4F"/>
    <w:rsid w:val="00582BAF"/>
    <w:rsid w:val="0058330B"/>
    <w:rsid w:val="00583987"/>
    <w:rsid w:val="0058478C"/>
    <w:rsid w:val="00586BE4"/>
    <w:rsid w:val="00586E70"/>
    <w:rsid w:val="0059064B"/>
    <w:rsid w:val="00592827"/>
    <w:rsid w:val="0059498B"/>
    <w:rsid w:val="00595313"/>
    <w:rsid w:val="005972D9"/>
    <w:rsid w:val="00597CB9"/>
    <w:rsid w:val="005A0363"/>
    <w:rsid w:val="005A0996"/>
    <w:rsid w:val="005A0A3D"/>
    <w:rsid w:val="005A2E88"/>
    <w:rsid w:val="005A3AF2"/>
    <w:rsid w:val="005A3EC3"/>
    <w:rsid w:val="005A4F67"/>
    <w:rsid w:val="005A7747"/>
    <w:rsid w:val="005B101E"/>
    <w:rsid w:val="005B272B"/>
    <w:rsid w:val="005B2CC6"/>
    <w:rsid w:val="005B3621"/>
    <w:rsid w:val="005B3EFD"/>
    <w:rsid w:val="005B4050"/>
    <w:rsid w:val="005B6961"/>
    <w:rsid w:val="005B7F00"/>
    <w:rsid w:val="005C02AE"/>
    <w:rsid w:val="005C1417"/>
    <w:rsid w:val="005C2075"/>
    <w:rsid w:val="005C5C62"/>
    <w:rsid w:val="005C5DE6"/>
    <w:rsid w:val="005C5E23"/>
    <w:rsid w:val="005C7D2A"/>
    <w:rsid w:val="005D00FA"/>
    <w:rsid w:val="005D2D09"/>
    <w:rsid w:val="005D5615"/>
    <w:rsid w:val="005D714A"/>
    <w:rsid w:val="005D7DE4"/>
    <w:rsid w:val="005E1CB9"/>
    <w:rsid w:val="005E29D6"/>
    <w:rsid w:val="005E2DA8"/>
    <w:rsid w:val="005E3252"/>
    <w:rsid w:val="005E3395"/>
    <w:rsid w:val="005E36D9"/>
    <w:rsid w:val="005E38BB"/>
    <w:rsid w:val="005E573D"/>
    <w:rsid w:val="005E67B1"/>
    <w:rsid w:val="005E72A7"/>
    <w:rsid w:val="005E7B0A"/>
    <w:rsid w:val="005F1CCF"/>
    <w:rsid w:val="005F2A67"/>
    <w:rsid w:val="005F3F3E"/>
    <w:rsid w:val="005F5B66"/>
    <w:rsid w:val="005F5E1B"/>
    <w:rsid w:val="005F5F9D"/>
    <w:rsid w:val="005F626C"/>
    <w:rsid w:val="005F7FA8"/>
    <w:rsid w:val="00600F43"/>
    <w:rsid w:val="0060157E"/>
    <w:rsid w:val="00601753"/>
    <w:rsid w:val="00603285"/>
    <w:rsid w:val="00603F7D"/>
    <w:rsid w:val="0060502F"/>
    <w:rsid w:val="006062CB"/>
    <w:rsid w:val="00607954"/>
    <w:rsid w:val="006118E6"/>
    <w:rsid w:val="006123C9"/>
    <w:rsid w:val="00612482"/>
    <w:rsid w:val="006148E2"/>
    <w:rsid w:val="00617B67"/>
    <w:rsid w:val="006202A6"/>
    <w:rsid w:val="00621B4C"/>
    <w:rsid w:val="00625A8D"/>
    <w:rsid w:val="0062673B"/>
    <w:rsid w:val="00627FD1"/>
    <w:rsid w:val="00633535"/>
    <w:rsid w:val="00635103"/>
    <w:rsid w:val="0063676B"/>
    <w:rsid w:val="00636A35"/>
    <w:rsid w:val="00637F51"/>
    <w:rsid w:val="00640E81"/>
    <w:rsid w:val="00641185"/>
    <w:rsid w:val="006418E2"/>
    <w:rsid w:val="006430ED"/>
    <w:rsid w:val="00643F23"/>
    <w:rsid w:val="00645B2A"/>
    <w:rsid w:val="00647222"/>
    <w:rsid w:val="0065069E"/>
    <w:rsid w:val="00650D3C"/>
    <w:rsid w:val="00654119"/>
    <w:rsid w:val="006544A8"/>
    <w:rsid w:val="00655385"/>
    <w:rsid w:val="006563E9"/>
    <w:rsid w:val="006569CD"/>
    <w:rsid w:val="00657B65"/>
    <w:rsid w:val="00657FCD"/>
    <w:rsid w:val="00660767"/>
    <w:rsid w:val="00660DCA"/>
    <w:rsid w:val="006622BD"/>
    <w:rsid w:val="00662865"/>
    <w:rsid w:val="00665D82"/>
    <w:rsid w:val="006664A1"/>
    <w:rsid w:val="006667EC"/>
    <w:rsid w:val="00666DB7"/>
    <w:rsid w:val="006670D6"/>
    <w:rsid w:val="00667C5D"/>
    <w:rsid w:val="00670640"/>
    <w:rsid w:val="00671859"/>
    <w:rsid w:val="00671D3A"/>
    <w:rsid w:val="00673A5E"/>
    <w:rsid w:val="00674A0B"/>
    <w:rsid w:val="00677972"/>
    <w:rsid w:val="00677D81"/>
    <w:rsid w:val="00681BCC"/>
    <w:rsid w:val="0068242D"/>
    <w:rsid w:val="006852DC"/>
    <w:rsid w:val="006866D9"/>
    <w:rsid w:val="00690008"/>
    <w:rsid w:val="00690A5F"/>
    <w:rsid w:val="00691DF0"/>
    <w:rsid w:val="00695514"/>
    <w:rsid w:val="00695A22"/>
    <w:rsid w:val="006960A1"/>
    <w:rsid w:val="006976B4"/>
    <w:rsid w:val="006A07CD"/>
    <w:rsid w:val="006A1EDE"/>
    <w:rsid w:val="006A34B0"/>
    <w:rsid w:val="006A4117"/>
    <w:rsid w:val="006A55D7"/>
    <w:rsid w:val="006A5D9A"/>
    <w:rsid w:val="006A7096"/>
    <w:rsid w:val="006A70A5"/>
    <w:rsid w:val="006B0E27"/>
    <w:rsid w:val="006B2361"/>
    <w:rsid w:val="006B2DC5"/>
    <w:rsid w:val="006B4B72"/>
    <w:rsid w:val="006B6935"/>
    <w:rsid w:val="006B73C7"/>
    <w:rsid w:val="006B7AF0"/>
    <w:rsid w:val="006C023C"/>
    <w:rsid w:val="006C084C"/>
    <w:rsid w:val="006C0BB7"/>
    <w:rsid w:val="006C0D69"/>
    <w:rsid w:val="006C38AF"/>
    <w:rsid w:val="006C5651"/>
    <w:rsid w:val="006C5A39"/>
    <w:rsid w:val="006C5BBD"/>
    <w:rsid w:val="006C6102"/>
    <w:rsid w:val="006D32D4"/>
    <w:rsid w:val="006D34C9"/>
    <w:rsid w:val="006D3AE5"/>
    <w:rsid w:val="006D49B2"/>
    <w:rsid w:val="006D4A5C"/>
    <w:rsid w:val="006D5FA2"/>
    <w:rsid w:val="006D767A"/>
    <w:rsid w:val="006E22CE"/>
    <w:rsid w:val="006E3F78"/>
    <w:rsid w:val="006E4B8F"/>
    <w:rsid w:val="006E4DAA"/>
    <w:rsid w:val="006E62EB"/>
    <w:rsid w:val="006E7C52"/>
    <w:rsid w:val="006F5662"/>
    <w:rsid w:val="006F5C58"/>
    <w:rsid w:val="006F6445"/>
    <w:rsid w:val="006F7046"/>
    <w:rsid w:val="007006FF"/>
    <w:rsid w:val="00700997"/>
    <w:rsid w:val="00701142"/>
    <w:rsid w:val="00702549"/>
    <w:rsid w:val="00702795"/>
    <w:rsid w:val="007065AD"/>
    <w:rsid w:val="0070670C"/>
    <w:rsid w:val="00710D78"/>
    <w:rsid w:val="00712F7E"/>
    <w:rsid w:val="00713481"/>
    <w:rsid w:val="00713931"/>
    <w:rsid w:val="007140A7"/>
    <w:rsid w:val="0071615B"/>
    <w:rsid w:val="007165A2"/>
    <w:rsid w:val="00717B4E"/>
    <w:rsid w:val="00717FDE"/>
    <w:rsid w:val="00721A25"/>
    <w:rsid w:val="007248D1"/>
    <w:rsid w:val="00724E4C"/>
    <w:rsid w:val="00726716"/>
    <w:rsid w:val="00727D65"/>
    <w:rsid w:val="007302BF"/>
    <w:rsid w:val="00730700"/>
    <w:rsid w:val="007309B7"/>
    <w:rsid w:val="00730E8B"/>
    <w:rsid w:val="007317FF"/>
    <w:rsid w:val="00733464"/>
    <w:rsid w:val="00733C38"/>
    <w:rsid w:val="00735480"/>
    <w:rsid w:val="0073563B"/>
    <w:rsid w:val="00736464"/>
    <w:rsid w:val="007376F3"/>
    <w:rsid w:val="00740332"/>
    <w:rsid w:val="007411D0"/>
    <w:rsid w:val="00743468"/>
    <w:rsid w:val="00744078"/>
    <w:rsid w:val="0074460A"/>
    <w:rsid w:val="007446AB"/>
    <w:rsid w:val="00745E37"/>
    <w:rsid w:val="007465EC"/>
    <w:rsid w:val="00750B9D"/>
    <w:rsid w:val="00751B42"/>
    <w:rsid w:val="00751FE1"/>
    <w:rsid w:val="00752295"/>
    <w:rsid w:val="00753927"/>
    <w:rsid w:val="00755256"/>
    <w:rsid w:val="00755838"/>
    <w:rsid w:val="00755FD3"/>
    <w:rsid w:val="007570CA"/>
    <w:rsid w:val="00762E16"/>
    <w:rsid w:val="00763B11"/>
    <w:rsid w:val="00763DAF"/>
    <w:rsid w:val="00764E4D"/>
    <w:rsid w:val="00766068"/>
    <w:rsid w:val="00766DCF"/>
    <w:rsid w:val="007670BD"/>
    <w:rsid w:val="0076728F"/>
    <w:rsid w:val="00771B21"/>
    <w:rsid w:val="00773065"/>
    <w:rsid w:val="007749F1"/>
    <w:rsid w:val="00775D34"/>
    <w:rsid w:val="00777B47"/>
    <w:rsid w:val="007801FF"/>
    <w:rsid w:val="007807A7"/>
    <w:rsid w:val="00781114"/>
    <w:rsid w:val="0078147B"/>
    <w:rsid w:val="007816EE"/>
    <w:rsid w:val="00782C5C"/>
    <w:rsid w:val="0078354B"/>
    <w:rsid w:val="0078565B"/>
    <w:rsid w:val="00786CF4"/>
    <w:rsid w:val="00790882"/>
    <w:rsid w:val="00790FB5"/>
    <w:rsid w:val="0079118D"/>
    <w:rsid w:val="00791445"/>
    <w:rsid w:val="007920A3"/>
    <w:rsid w:val="00792A0F"/>
    <w:rsid w:val="00797D71"/>
    <w:rsid w:val="007A01C0"/>
    <w:rsid w:val="007A097C"/>
    <w:rsid w:val="007A0B46"/>
    <w:rsid w:val="007A1731"/>
    <w:rsid w:val="007A1759"/>
    <w:rsid w:val="007A1C0B"/>
    <w:rsid w:val="007A1C58"/>
    <w:rsid w:val="007A2AE1"/>
    <w:rsid w:val="007A3DEF"/>
    <w:rsid w:val="007A734E"/>
    <w:rsid w:val="007B19B9"/>
    <w:rsid w:val="007B6233"/>
    <w:rsid w:val="007B6277"/>
    <w:rsid w:val="007B6490"/>
    <w:rsid w:val="007B77A2"/>
    <w:rsid w:val="007B7A79"/>
    <w:rsid w:val="007B7BAC"/>
    <w:rsid w:val="007C04FA"/>
    <w:rsid w:val="007C16D8"/>
    <w:rsid w:val="007C18E8"/>
    <w:rsid w:val="007C207F"/>
    <w:rsid w:val="007C2E21"/>
    <w:rsid w:val="007C327B"/>
    <w:rsid w:val="007C33E9"/>
    <w:rsid w:val="007C5D74"/>
    <w:rsid w:val="007C7226"/>
    <w:rsid w:val="007D02B3"/>
    <w:rsid w:val="007D148D"/>
    <w:rsid w:val="007D3C47"/>
    <w:rsid w:val="007D443F"/>
    <w:rsid w:val="007D4D32"/>
    <w:rsid w:val="007D5E79"/>
    <w:rsid w:val="007D6235"/>
    <w:rsid w:val="007D6812"/>
    <w:rsid w:val="007D6886"/>
    <w:rsid w:val="007E08B5"/>
    <w:rsid w:val="007E25AB"/>
    <w:rsid w:val="007E2889"/>
    <w:rsid w:val="007E28C8"/>
    <w:rsid w:val="007E2B27"/>
    <w:rsid w:val="007E4661"/>
    <w:rsid w:val="007E592E"/>
    <w:rsid w:val="007E6952"/>
    <w:rsid w:val="007E758F"/>
    <w:rsid w:val="007F0755"/>
    <w:rsid w:val="007F1857"/>
    <w:rsid w:val="007F3858"/>
    <w:rsid w:val="007F413A"/>
    <w:rsid w:val="007F414E"/>
    <w:rsid w:val="007F4900"/>
    <w:rsid w:val="007F4C71"/>
    <w:rsid w:val="007F6832"/>
    <w:rsid w:val="007F6B8E"/>
    <w:rsid w:val="00800B82"/>
    <w:rsid w:val="00802213"/>
    <w:rsid w:val="008036AD"/>
    <w:rsid w:val="008042F6"/>
    <w:rsid w:val="00804C24"/>
    <w:rsid w:val="0080663A"/>
    <w:rsid w:val="0080708A"/>
    <w:rsid w:val="00810253"/>
    <w:rsid w:val="00810E27"/>
    <w:rsid w:val="00811CBE"/>
    <w:rsid w:val="00811E4C"/>
    <w:rsid w:val="00812152"/>
    <w:rsid w:val="00812628"/>
    <w:rsid w:val="00813062"/>
    <w:rsid w:val="00814AC1"/>
    <w:rsid w:val="00814D67"/>
    <w:rsid w:val="00815F41"/>
    <w:rsid w:val="00816C61"/>
    <w:rsid w:val="00821C0B"/>
    <w:rsid w:val="00821C82"/>
    <w:rsid w:val="0082371B"/>
    <w:rsid w:val="00823844"/>
    <w:rsid w:val="00823BD2"/>
    <w:rsid w:val="00824A43"/>
    <w:rsid w:val="008252C3"/>
    <w:rsid w:val="008270D9"/>
    <w:rsid w:val="00827D89"/>
    <w:rsid w:val="0083050A"/>
    <w:rsid w:val="00832718"/>
    <w:rsid w:val="00832F6B"/>
    <w:rsid w:val="0083336D"/>
    <w:rsid w:val="00834293"/>
    <w:rsid w:val="00835D8B"/>
    <w:rsid w:val="008373D0"/>
    <w:rsid w:val="00840636"/>
    <w:rsid w:val="0084169C"/>
    <w:rsid w:val="00842594"/>
    <w:rsid w:val="00843CAB"/>
    <w:rsid w:val="0084443F"/>
    <w:rsid w:val="00850E05"/>
    <w:rsid w:val="00851C56"/>
    <w:rsid w:val="00853A64"/>
    <w:rsid w:val="008629CA"/>
    <w:rsid w:val="00863A03"/>
    <w:rsid w:val="00865AAA"/>
    <w:rsid w:val="00870BCB"/>
    <w:rsid w:val="008722DA"/>
    <w:rsid w:val="0087325E"/>
    <w:rsid w:val="008759AC"/>
    <w:rsid w:val="008766C1"/>
    <w:rsid w:val="00876FDB"/>
    <w:rsid w:val="00877E00"/>
    <w:rsid w:val="008813A9"/>
    <w:rsid w:val="008837DA"/>
    <w:rsid w:val="00883D9E"/>
    <w:rsid w:val="0088461A"/>
    <w:rsid w:val="00886A48"/>
    <w:rsid w:val="0089016C"/>
    <w:rsid w:val="00890371"/>
    <w:rsid w:val="0089045A"/>
    <w:rsid w:val="008906F4"/>
    <w:rsid w:val="0089073C"/>
    <w:rsid w:val="00893855"/>
    <w:rsid w:val="00894FB1"/>
    <w:rsid w:val="00895BE1"/>
    <w:rsid w:val="00895F03"/>
    <w:rsid w:val="00897189"/>
    <w:rsid w:val="008A192E"/>
    <w:rsid w:val="008A4BCF"/>
    <w:rsid w:val="008A6F5C"/>
    <w:rsid w:val="008B1751"/>
    <w:rsid w:val="008B28D5"/>
    <w:rsid w:val="008B503F"/>
    <w:rsid w:val="008B5068"/>
    <w:rsid w:val="008C0480"/>
    <w:rsid w:val="008C0811"/>
    <w:rsid w:val="008C30FC"/>
    <w:rsid w:val="008C673F"/>
    <w:rsid w:val="008C6B1F"/>
    <w:rsid w:val="008C75B1"/>
    <w:rsid w:val="008C7B72"/>
    <w:rsid w:val="008D0377"/>
    <w:rsid w:val="008D11DE"/>
    <w:rsid w:val="008D26FB"/>
    <w:rsid w:val="008D499D"/>
    <w:rsid w:val="008D5B12"/>
    <w:rsid w:val="008D6437"/>
    <w:rsid w:val="008E006E"/>
    <w:rsid w:val="008E2DDB"/>
    <w:rsid w:val="008E3253"/>
    <w:rsid w:val="008E4DDB"/>
    <w:rsid w:val="008E6113"/>
    <w:rsid w:val="008E779D"/>
    <w:rsid w:val="008F26F0"/>
    <w:rsid w:val="008F34E1"/>
    <w:rsid w:val="008F4B80"/>
    <w:rsid w:val="00900608"/>
    <w:rsid w:val="009047E8"/>
    <w:rsid w:val="00904F18"/>
    <w:rsid w:val="00905844"/>
    <w:rsid w:val="00907474"/>
    <w:rsid w:val="00910781"/>
    <w:rsid w:val="0091247A"/>
    <w:rsid w:val="00912C74"/>
    <w:rsid w:val="00914659"/>
    <w:rsid w:val="0091551A"/>
    <w:rsid w:val="00915789"/>
    <w:rsid w:val="00915859"/>
    <w:rsid w:val="00915989"/>
    <w:rsid w:val="009166BE"/>
    <w:rsid w:val="009178CC"/>
    <w:rsid w:val="00921A42"/>
    <w:rsid w:val="00922436"/>
    <w:rsid w:val="00922F5E"/>
    <w:rsid w:val="0092457B"/>
    <w:rsid w:val="00926181"/>
    <w:rsid w:val="00930BC3"/>
    <w:rsid w:val="009322BA"/>
    <w:rsid w:val="009322EF"/>
    <w:rsid w:val="0093430F"/>
    <w:rsid w:val="00934FA5"/>
    <w:rsid w:val="00940B74"/>
    <w:rsid w:val="009411FB"/>
    <w:rsid w:val="009413BF"/>
    <w:rsid w:val="00941D49"/>
    <w:rsid w:val="009425A0"/>
    <w:rsid w:val="0094279B"/>
    <w:rsid w:val="009467D9"/>
    <w:rsid w:val="00946B31"/>
    <w:rsid w:val="00946D3B"/>
    <w:rsid w:val="0095046D"/>
    <w:rsid w:val="00952F64"/>
    <w:rsid w:val="00954696"/>
    <w:rsid w:val="00954FD3"/>
    <w:rsid w:val="00956284"/>
    <w:rsid w:val="00962C7A"/>
    <w:rsid w:val="00962E91"/>
    <w:rsid w:val="009648C4"/>
    <w:rsid w:val="0096675E"/>
    <w:rsid w:val="00966880"/>
    <w:rsid w:val="00972348"/>
    <w:rsid w:val="00972C4B"/>
    <w:rsid w:val="00972C95"/>
    <w:rsid w:val="00973466"/>
    <w:rsid w:val="00973A04"/>
    <w:rsid w:val="009740B7"/>
    <w:rsid w:val="00974A4F"/>
    <w:rsid w:val="0097597D"/>
    <w:rsid w:val="0097726F"/>
    <w:rsid w:val="00977E4D"/>
    <w:rsid w:val="009818C4"/>
    <w:rsid w:val="009825DD"/>
    <w:rsid w:val="0098302A"/>
    <w:rsid w:val="00983ABA"/>
    <w:rsid w:val="00985E38"/>
    <w:rsid w:val="0098797C"/>
    <w:rsid w:val="009900BA"/>
    <w:rsid w:val="009908E7"/>
    <w:rsid w:val="00990B97"/>
    <w:rsid w:val="00990DD8"/>
    <w:rsid w:val="00991584"/>
    <w:rsid w:val="00991F22"/>
    <w:rsid w:val="00993ED5"/>
    <w:rsid w:val="009973A6"/>
    <w:rsid w:val="00997843"/>
    <w:rsid w:val="00997A0C"/>
    <w:rsid w:val="009A0170"/>
    <w:rsid w:val="009A0BA6"/>
    <w:rsid w:val="009A16AD"/>
    <w:rsid w:val="009A1FEA"/>
    <w:rsid w:val="009A24F5"/>
    <w:rsid w:val="009A32B8"/>
    <w:rsid w:val="009A5F7B"/>
    <w:rsid w:val="009A6C47"/>
    <w:rsid w:val="009B04FF"/>
    <w:rsid w:val="009B0772"/>
    <w:rsid w:val="009B0924"/>
    <w:rsid w:val="009B1C8F"/>
    <w:rsid w:val="009B2210"/>
    <w:rsid w:val="009B2434"/>
    <w:rsid w:val="009B4870"/>
    <w:rsid w:val="009B6458"/>
    <w:rsid w:val="009B7D48"/>
    <w:rsid w:val="009C1ED8"/>
    <w:rsid w:val="009C26C6"/>
    <w:rsid w:val="009C4690"/>
    <w:rsid w:val="009C4C67"/>
    <w:rsid w:val="009C7317"/>
    <w:rsid w:val="009C764B"/>
    <w:rsid w:val="009C7BE8"/>
    <w:rsid w:val="009D1AF0"/>
    <w:rsid w:val="009D2A53"/>
    <w:rsid w:val="009D2C3E"/>
    <w:rsid w:val="009D3C6D"/>
    <w:rsid w:val="009D416D"/>
    <w:rsid w:val="009D4DE2"/>
    <w:rsid w:val="009D5569"/>
    <w:rsid w:val="009D6D0A"/>
    <w:rsid w:val="009D7CF4"/>
    <w:rsid w:val="009D7EDC"/>
    <w:rsid w:val="009E01AC"/>
    <w:rsid w:val="009E0FD2"/>
    <w:rsid w:val="009E1E4A"/>
    <w:rsid w:val="009E2E58"/>
    <w:rsid w:val="009E434F"/>
    <w:rsid w:val="009E4453"/>
    <w:rsid w:val="009E50DE"/>
    <w:rsid w:val="009E5D24"/>
    <w:rsid w:val="009E6C21"/>
    <w:rsid w:val="009E7E4E"/>
    <w:rsid w:val="009F0728"/>
    <w:rsid w:val="009F3DC7"/>
    <w:rsid w:val="009F489C"/>
    <w:rsid w:val="009F54E8"/>
    <w:rsid w:val="009F5EF8"/>
    <w:rsid w:val="009F65B4"/>
    <w:rsid w:val="00A00185"/>
    <w:rsid w:val="00A014AA"/>
    <w:rsid w:val="00A01A20"/>
    <w:rsid w:val="00A02B07"/>
    <w:rsid w:val="00A02D15"/>
    <w:rsid w:val="00A02D17"/>
    <w:rsid w:val="00A03F0D"/>
    <w:rsid w:val="00A06CFE"/>
    <w:rsid w:val="00A06E9D"/>
    <w:rsid w:val="00A1037F"/>
    <w:rsid w:val="00A109E5"/>
    <w:rsid w:val="00A119AE"/>
    <w:rsid w:val="00A12D2F"/>
    <w:rsid w:val="00A12F91"/>
    <w:rsid w:val="00A132D1"/>
    <w:rsid w:val="00A14419"/>
    <w:rsid w:val="00A20084"/>
    <w:rsid w:val="00A2033A"/>
    <w:rsid w:val="00A20F7A"/>
    <w:rsid w:val="00A22AB8"/>
    <w:rsid w:val="00A2390B"/>
    <w:rsid w:val="00A2533A"/>
    <w:rsid w:val="00A26BA0"/>
    <w:rsid w:val="00A27281"/>
    <w:rsid w:val="00A32DF2"/>
    <w:rsid w:val="00A34495"/>
    <w:rsid w:val="00A36D5C"/>
    <w:rsid w:val="00A3735A"/>
    <w:rsid w:val="00A37997"/>
    <w:rsid w:val="00A42B7C"/>
    <w:rsid w:val="00A470A0"/>
    <w:rsid w:val="00A5073E"/>
    <w:rsid w:val="00A50A20"/>
    <w:rsid w:val="00A51546"/>
    <w:rsid w:val="00A52AAF"/>
    <w:rsid w:val="00A530D5"/>
    <w:rsid w:val="00A53C0A"/>
    <w:rsid w:val="00A550FB"/>
    <w:rsid w:val="00A557AC"/>
    <w:rsid w:val="00A56C13"/>
    <w:rsid w:val="00A57466"/>
    <w:rsid w:val="00A6101A"/>
    <w:rsid w:val="00A619EE"/>
    <w:rsid w:val="00A622FA"/>
    <w:rsid w:val="00A6321D"/>
    <w:rsid w:val="00A63255"/>
    <w:rsid w:val="00A6376D"/>
    <w:rsid w:val="00A662E5"/>
    <w:rsid w:val="00A67AD3"/>
    <w:rsid w:val="00A71C59"/>
    <w:rsid w:val="00A727A5"/>
    <w:rsid w:val="00A72CDA"/>
    <w:rsid w:val="00A7561A"/>
    <w:rsid w:val="00A80149"/>
    <w:rsid w:val="00A80591"/>
    <w:rsid w:val="00A823AF"/>
    <w:rsid w:val="00A82DAC"/>
    <w:rsid w:val="00A83598"/>
    <w:rsid w:val="00A869E7"/>
    <w:rsid w:val="00A911AA"/>
    <w:rsid w:val="00A936C1"/>
    <w:rsid w:val="00A93FC9"/>
    <w:rsid w:val="00A9492B"/>
    <w:rsid w:val="00A95A01"/>
    <w:rsid w:val="00A9639B"/>
    <w:rsid w:val="00A96599"/>
    <w:rsid w:val="00A977C3"/>
    <w:rsid w:val="00A97F96"/>
    <w:rsid w:val="00AA25DB"/>
    <w:rsid w:val="00AA3834"/>
    <w:rsid w:val="00AA57C5"/>
    <w:rsid w:val="00AA7407"/>
    <w:rsid w:val="00AB0098"/>
    <w:rsid w:val="00AB1477"/>
    <w:rsid w:val="00AB2C7B"/>
    <w:rsid w:val="00AB2F16"/>
    <w:rsid w:val="00AB6D5D"/>
    <w:rsid w:val="00AC2E6B"/>
    <w:rsid w:val="00AC4243"/>
    <w:rsid w:val="00AC5479"/>
    <w:rsid w:val="00AC59D5"/>
    <w:rsid w:val="00AC663B"/>
    <w:rsid w:val="00AD28AC"/>
    <w:rsid w:val="00AD3EA6"/>
    <w:rsid w:val="00AD5E57"/>
    <w:rsid w:val="00AD6AF8"/>
    <w:rsid w:val="00AD6BCB"/>
    <w:rsid w:val="00AE1A95"/>
    <w:rsid w:val="00AE1DC1"/>
    <w:rsid w:val="00AE242A"/>
    <w:rsid w:val="00AE4969"/>
    <w:rsid w:val="00AE6A17"/>
    <w:rsid w:val="00AE7635"/>
    <w:rsid w:val="00AE7D1A"/>
    <w:rsid w:val="00AF1913"/>
    <w:rsid w:val="00AF1F8A"/>
    <w:rsid w:val="00AF27A4"/>
    <w:rsid w:val="00AF5258"/>
    <w:rsid w:val="00AF6F02"/>
    <w:rsid w:val="00B03E63"/>
    <w:rsid w:val="00B04153"/>
    <w:rsid w:val="00B052CA"/>
    <w:rsid w:val="00B05980"/>
    <w:rsid w:val="00B068D9"/>
    <w:rsid w:val="00B07E14"/>
    <w:rsid w:val="00B11FBF"/>
    <w:rsid w:val="00B13A56"/>
    <w:rsid w:val="00B1687A"/>
    <w:rsid w:val="00B22268"/>
    <w:rsid w:val="00B25B91"/>
    <w:rsid w:val="00B313A7"/>
    <w:rsid w:val="00B32F74"/>
    <w:rsid w:val="00B330D8"/>
    <w:rsid w:val="00B34319"/>
    <w:rsid w:val="00B37837"/>
    <w:rsid w:val="00B41C75"/>
    <w:rsid w:val="00B4604B"/>
    <w:rsid w:val="00B4744D"/>
    <w:rsid w:val="00B5002B"/>
    <w:rsid w:val="00B551B6"/>
    <w:rsid w:val="00B60286"/>
    <w:rsid w:val="00B608CF"/>
    <w:rsid w:val="00B60F9F"/>
    <w:rsid w:val="00B632E6"/>
    <w:rsid w:val="00B64537"/>
    <w:rsid w:val="00B65A7F"/>
    <w:rsid w:val="00B65FA9"/>
    <w:rsid w:val="00B6611D"/>
    <w:rsid w:val="00B66331"/>
    <w:rsid w:val="00B66A50"/>
    <w:rsid w:val="00B67265"/>
    <w:rsid w:val="00B705C1"/>
    <w:rsid w:val="00B72787"/>
    <w:rsid w:val="00B7422B"/>
    <w:rsid w:val="00B74EC1"/>
    <w:rsid w:val="00B77A42"/>
    <w:rsid w:val="00B80490"/>
    <w:rsid w:val="00B8462E"/>
    <w:rsid w:val="00B85F60"/>
    <w:rsid w:val="00B87E61"/>
    <w:rsid w:val="00B904C3"/>
    <w:rsid w:val="00B90961"/>
    <w:rsid w:val="00B91CC1"/>
    <w:rsid w:val="00B9262B"/>
    <w:rsid w:val="00B92AAC"/>
    <w:rsid w:val="00B92F91"/>
    <w:rsid w:val="00B94374"/>
    <w:rsid w:val="00B94C14"/>
    <w:rsid w:val="00BA0817"/>
    <w:rsid w:val="00BA1895"/>
    <w:rsid w:val="00BA2088"/>
    <w:rsid w:val="00BA212F"/>
    <w:rsid w:val="00BA251B"/>
    <w:rsid w:val="00BA366C"/>
    <w:rsid w:val="00BA574C"/>
    <w:rsid w:val="00BA5EF7"/>
    <w:rsid w:val="00BA6FD2"/>
    <w:rsid w:val="00BB0931"/>
    <w:rsid w:val="00BB2520"/>
    <w:rsid w:val="00BB47A2"/>
    <w:rsid w:val="00BB5310"/>
    <w:rsid w:val="00BB5B9D"/>
    <w:rsid w:val="00BB7482"/>
    <w:rsid w:val="00BC0A5A"/>
    <w:rsid w:val="00BC102B"/>
    <w:rsid w:val="00BC16A8"/>
    <w:rsid w:val="00BC226F"/>
    <w:rsid w:val="00BC2F26"/>
    <w:rsid w:val="00BC455F"/>
    <w:rsid w:val="00BC45FE"/>
    <w:rsid w:val="00BC7F36"/>
    <w:rsid w:val="00BD0B55"/>
    <w:rsid w:val="00BD2E77"/>
    <w:rsid w:val="00BD4CE7"/>
    <w:rsid w:val="00BD52CA"/>
    <w:rsid w:val="00BD5979"/>
    <w:rsid w:val="00BD6267"/>
    <w:rsid w:val="00BD6C2E"/>
    <w:rsid w:val="00BD6F8F"/>
    <w:rsid w:val="00BD79E1"/>
    <w:rsid w:val="00BE19FF"/>
    <w:rsid w:val="00BE2160"/>
    <w:rsid w:val="00BE293C"/>
    <w:rsid w:val="00BE66DE"/>
    <w:rsid w:val="00BE69AD"/>
    <w:rsid w:val="00BE71CD"/>
    <w:rsid w:val="00BE76CA"/>
    <w:rsid w:val="00BF084C"/>
    <w:rsid w:val="00BF3267"/>
    <w:rsid w:val="00BF3AFB"/>
    <w:rsid w:val="00BF436F"/>
    <w:rsid w:val="00BF482B"/>
    <w:rsid w:val="00BF4F3A"/>
    <w:rsid w:val="00BF52C4"/>
    <w:rsid w:val="00BF539A"/>
    <w:rsid w:val="00BF5B0F"/>
    <w:rsid w:val="00BF6753"/>
    <w:rsid w:val="00C02CA0"/>
    <w:rsid w:val="00C02DDB"/>
    <w:rsid w:val="00C03214"/>
    <w:rsid w:val="00C03803"/>
    <w:rsid w:val="00C03952"/>
    <w:rsid w:val="00C0512F"/>
    <w:rsid w:val="00C05DC1"/>
    <w:rsid w:val="00C06842"/>
    <w:rsid w:val="00C069B0"/>
    <w:rsid w:val="00C06D3A"/>
    <w:rsid w:val="00C0775B"/>
    <w:rsid w:val="00C077F6"/>
    <w:rsid w:val="00C07801"/>
    <w:rsid w:val="00C0780D"/>
    <w:rsid w:val="00C07BEA"/>
    <w:rsid w:val="00C100B5"/>
    <w:rsid w:val="00C10813"/>
    <w:rsid w:val="00C1209C"/>
    <w:rsid w:val="00C12514"/>
    <w:rsid w:val="00C15274"/>
    <w:rsid w:val="00C15601"/>
    <w:rsid w:val="00C15A91"/>
    <w:rsid w:val="00C162B5"/>
    <w:rsid w:val="00C16819"/>
    <w:rsid w:val="00C17D75"/>
    <w:rsid w:val="00C210E1"/>
    <w:rsid w:val="00C24985"/>
    <w:rsid w:val="00C24C13"/>
    <w:rsid w:val="00C24F29"/>
    <w:rsid w:val="00C25F05"/>
    <w:rsid w:val="00C271AC"/>
    <w:rsid w:val="00C279DA"/>
    <w:rsid w:val="00C3059A"/>
    <w:rsid w:val="00C30612"/>
    <w:rsid w:val="00C3253A"/>
    <w:rsid w:val="00C32FB3"/>
    <w:rsid w:val="00C34246"/>
    <w:rsid w:val="00C35025"/>
    <w:rsid w:val="00C366DA"/>
    <w:rsid w:val="00C36B76"/>
    <w:rsid w:val="00C37ADF"/>
    <w:rsid w:val="00C40297"/>
    <w:rsid w:val="00C40974"/>
    <w:rsid w:val="00C41A05"/>
    <w:rsid w:val="00C4239A"/>
    <w:rsid w:val="00C42FED"/>
    <w:rsid w:val="00C432FC"/>
    <w:rsid w:val="00C436C5"/>
    <w:rsid w:val="00C43972"/>
    <w:rsid w:val="00C445CB"/>
    <w:rsid w:val="00C44EE7"/>
    <w:rsid w:val="00C463A0"/>
    <w:rsid w:val="00C466D7"/>
    <w:rsid w:val="00C517BD"/>
    <w:rsid w:val="00C53A44"/>
    <w:rsid w:val="00C550C1"/>
    <w:rsid w:val="00C55335"/>
    <w:rsid w:val="00C57554"/>
    <w:rsid w:val="00C61D13"/>
    <w:rsid w:val="00C648BC"/>
    <w:rsid w:val="00C70FD3"/>
    <w:rsid w:val="00C72439"/>
    <w:rsid w:val="00C732E2"/>
    <w:rsid w:val="00C7547A"/>
    <w:rsid w:val="00C76862"/>
    <w:rsid w:val="00C7791D"/>
    <w:rsid w:val="00C77DAC"/>
    <w:rsid w:val="00C8114F"/>
    <w:rsid w:val="00C817AA"/>
    <w:rsid w:val="00C81D74"/>
    <w:rsid w:val="00C8403B"/>
    <w:rsid w:val="00C85631"/>
    <w:rsid w:val="00C86CBF"/>
    <w:rsid w:val="00C9097D"/>
    <w:rsid w:val="00C909FB"/>
    <w:rsid w:val="00C90B8B"/>
    <w:rsid w:val="00C90B8C"/>
    <w:rsid w:val="00C91D9C"/>
    <w:rsid w:val="00C92403"/>
    <w:rsid w:val="00C92F8D"/>
    <w:rsid w:val="00CA014E"/>
    <w:rsid w:val="00CA0A48"/>
    <w:rsid w:val="00CA1A3A"/>
    <w:rsid w:val="00CA2068"/>
    <w:rsid w:val="00CA263A"/>
    <w:rsid w:val="00CA292C"/>
    <w:rsid w:val="00CA3912"/>
    <w:rsid w:val="00CA3F2B"/>
    <w:rsid w:val="00CA4473"/>
    <w:rsid w:val="00CA45AA"/>
    <w:rsid w:val="00CA4813"/>
    <w:rsid w:val="00CA66DF"/>
    <w:rsid w:val="00CA69AB"/>
    <w:rsid w:val="00CA7ECA"/>
    <w:rsid w:val="00CB11DD"/>
    <w:rsid w:val="00CB14ED"/>
    <w:rsid w:val="00CB5676"/>
    <w:rsid w:val="00CB6F3C"/>
    <w:rsid w:val="00CB7D3A"/>
    <w:rsid w:val="00CC0195"/>
    <w:rsid w:val="00CC312C"/>
    <w:rsid w:val="00CC4C73"/>
    <w:rsid w:val="00CC50E8"/>
    <w:rsid w:val="00CC6539"/>
    <w:rsid w:val="00CD1547"/>
    <w:rsid w:val="00CD2D3D"/>
    <w:rsid w:val="00CD335D"/>
    <w:rsid w:val="00CD41EF"/>
    <w:rsid w:val="00CD4B51"/>
    <w:rsid w:val="00CD50A0"/>
    <w:rsid w:val="00CD680E"/>
    <w:rsid w:val="00CD70DA"/>
    <w:rsid w:val="00CE1DBB"/>
    <w:rsid w:val="00CE1F35"/>
    <w:rsid w:val="00CE2EAE"/>
    <w:rsid w:val="00CE5490"/>
    <w:rsid w:val="00CE66DC"/>
    <w:rsid w:val="00CE73F7"/>
    <w:rsid w:val="00CE7C7F"/>
    <w:rsid w:val="00CF24C9"/>
    <w:rsid w:val="00CF27C4"/>
    <w:rsid w:val="00CF6F8B"/>
    <w:rsid w:val="00CF71C9"/>
    <w:rsid w:val="00D00C5B"/>
    <w:rsid w:val="00D012D9"/>
    <w:rsid w:val="00D037DA"/>
    <w:rsid w:val="00D03C7F"/>
    <w:rsid w:val="00D03EE9"/>
    <w:rsid w:val="00D04208"/>
    <w:rsid w:val="00D04392"/>
    <w:rsid w:val="00D04B3D"/>
    <w:rsid w:val="00D04CA1"/>
    <w:rsid w:val="00D0505F"/>
    <w:rsid w:val="00D1010A"/>
    <w:rsid w:val="00D10D42"/>
    <w:rsid w:val="00D1202C"/>
    <w:rsid w:val="00D12461"/>
    <w:rsid w:val="00D1268A"/>
    <w:rsid w:val="00D12B08"/>
    <w:rsid w:val="00D132B3"/>
    <w:rsid w:val="00D15198"/>
    <w:rsid w:val="00D15B31"/>
    <w:rsid w:val="00D22D3A"/>
    <w:rsid w:val="00D2731B"/>
    <w:rsid w:val="00D301D5"/>
    <w:rsid w:val="00D316FD"/>
    <w:rsid w:val="00D3265A"/>
    <w:rsid w:val="00D3286D"/>
    <w:rsid w:val="00D33805"/>
    <w:rsid w:val="00D35927"/>
    <w:rsid w:val="00D36195"/>
    <w:rsid w:val="00D37472"/>
    <w:rsid w:val="00D401C3"/>
    <w:rsid w:val="00D41A70"/>
    <w:rsid w:val="00D41C2F"/>
    <w:rsid w:val="00D42D76"/>
    <w:rsid w:val="00D435AB"/>
    <w:rsid w:val="00D451FC"/>
    <w:rsid w:val="00D50B21"/>
    <w:rsid w:val="00D50FAD"/>
    <w:rsid w:val="00D51705"/>
    <w:rsid w:val="00D5238F"/>
    <w:rsid w:val="00D53F48"/>
    <w:rsid w:val="00D55B49"/>
    <w:rsid w:val="00D56A46"/>
    <w:rsid w:val="00D56FA4"/>
    <w:rsid w:val="00D57ED2"/>
    <w:rsid w:val="00D60BCC"/>
    <w:rsid w:val="00D61994"/>
    <w:rsid w:val="00D631C4"/>
    <w:rsid w:val="00D63315"/>
    <w:rsid w:val="00D640D2"/>
    <w:rsid w:val="00D64254"/>
    <w:rsid w:val="00D67800"/>
    <w:rsid w:val="00D713A9"/>
    <w:rsid w:val="00D72CFA"/>
    <w:rsid w:val="00D75348"/>
    <w:rsid w:val="00D75DFF"/>
    <w:rsid w:val="00D7658F"/>
    <w:rsid w:val="00D80F1D"/>
    <w:rsid w:val="00D81977"/>
    <w:rsid w:val="00D81BB2"/>
    <w:rsid w:val="00D8228C"/>
    <w:rsid w:val="00D82F7D"/>
    <w:rsid w:val="00D87698"/>
    <w:rsid w:val="00D906BE"/>
    <w:rsid w:val="00D90C14"/>
    <w:rsid w:val="00D90D0F"/>
    <w:rsid w:val="00D92E38"/>
    <w:rsid w:val="00D9310C"/>
    <w:rsid w:val="00D9459F"/>
    <w:rsid w:val="00D94914"/>
    <w:rsid w:val="00D94E09"/>
    <w:rsid w:val="00D955FA"/>
    <w:rsid w:val="00D96392"/>
    <w:rsid w:val="00D967DE"/>
    <w:rsid w:val="00DA0FC5"/>
    <w:rsid w:val="00DA2319"/>
    <w:rsid w:val="00DA2AAB"/>
    <w:rsid w:val="00DA38B7"/>
    <w:rsid w:val="00DA408E"/>
    <w:rsid w:val="00DA55C1"/>
    <w:rsid w:val="00DA6FEB"/>
    <w:rsid w:val="00DA72B6"/>
    <w:rsid w:val="00DB09FF"/>
    <w:rsid w:val="00DB104F"/>
    <w:rsid w:val="00DB2566"/>
    <w:rsid w:val="00DB2D54"/>
    <w:rsid w:val="00DB4564"/>
    <w:rsid w:val="00DB5B84"/>
    <w:rsid w:val="00DB6296"/>
    <w:rsid w:val="00DB72E7"/>
    <w:rsid w:val="00DC0DFB"/>
    <w:rsid w:val="00DC32FB"/>
    <w:rsid w:val="00DC4B85"/>
    <w:rsid w:val="00DC505B"/>
    <w:rsid w:val="00DC55AA"/>
    <w:rsid w:val="00DC577A"/>
    <w:rsid w:val="00DC7C2E"/>
    <w:rsid w:val="00DD0081"/>
    <w:rsid w:val="00DD0375"/>
    <w:rsid w:val="00DD1254"/>
    <w:rsid w:val="00DD1BDB"/>
    <w:rsid w:val="00DD2B2F"/>
    <w:rsid w:val="00DD4847"/>
    <w:rsid w:val="00DD525A"/>
    <w:rsid w:val="00DD58C4"/>
    <w:rsid w:val="00DD5B75"/>
    <w:rsid w:val="00DD6124"/>
    <w:rsid w:val="00DD753A"/>
    <w:rsid w:val="00DE25F5"/>
    <w:rsid w:val="00DE2E45"/>
    <w:rsid w:val="00DE3237"/>
    <w:rsid w:val="00DE374A"/>
    <w:rsid w:val="00DE3EFE"/>
    <w:rsid w:val="00DE4FEC"/>
    <w:rsid w:val="00DE518B"/>
    <w:rsid w:val="00DE56B4"/>
    <w:rsid w:val="00DE607B"/>
    <w:rsid w:val="00DE70BF"/>
    <w:rsid w:val="00DE72F9"/>
    <w:rsid w:val="00DF0361"/>
    <w:rsid w:val="00DF0385"/>
    <w:rsid w:val="00DF0694"/>
    <w:rsid w:val="00DF28B5"/>
    <w:rsid w:val="00DF33D3"/>
    <w:rsid w:val="00DF3591"/>
    <w:rsid w:val="00DF5440"/>
    <w:rsid w:val="00E00898"/>
    <w:rsid w:val="00E00FA5"/>
    <w:rsid w:val="00E02621"/>
    <w:rsid w:val="00E030D5"/>
    <w:rsid w:val="00E048E9"/>
    <w:rsid w:val="00E04974"/>
    <w:rsid w:val="00E04F60"/>
    <w:rsid w:val="00E05BA0"/>
    <w:rsid w:val="00E075E1"/>
    <w:rsid w:val="00E07F18"/>
    <w:rsid w:val="00E10978"/>
    <w:rsid w:val="00E11A4E"/>
    <w:rsid w:val="00E1309A"/>
    <w:rsid w:val="00E13AD2"/>
    <w:rsid w:val="00E16C0C"/>
    <w:rsid w:val="00E201E6"/>
    <w:rsid w:val="00E20DEC"/>
    <w:rsid w:val="00E2183B"/>
    <w:rsid w:val="00E22BA1"/>
    <w:rsid w:val="00E24A24"/>
    <w:rsid w:val="00E26E14"/>
    <w:rsid w:val="00E308BC"/>
    <w:rsid w:val="00E30A79"/>
    <w:rsid w:val="00E313CF"/>
    <w:rsid w:val="00E328AB"/>
    <w:rsid w:val="00E32B61"/>
    <w:rsid w:val="00E340DC"/>
    <w:rsid w:val="00E35C1F"/>
    <w:rsid w:val="00E368F4"/>
    <w:rsid w:val="00E37C44"/>
    <w:rsid w:val="00E40485"/>
    <w:rsid w:val="00E4128B"/>
    <w:rsid w:val="00E4234B"/>
    <w:rsid w:val="00E42439"/>
    <w:rsid w:val="00E42C5A"/>
    <w:rsid w:val="00E45024"/>
    <w:rsid w:val="00E51066"/>
    <w:rsid w:val="00E525C9"/>
    <w:rsid w:val="00E5286A"/>
    <w:rsid w:val="00E53321"/>
    <w:rsid w:val="00E549E8"/>
    <w:rsid w:val="00E56EF2"/>
    <w:rsid w:val="00E57A4A"/>
    <w:rsid w:val="00E60D1D"/>
    <w:rsid w:val="00E6226E"/>
    <w:rsid w:val="00E64629"/>
    <w:rsid w:val="00E64829"/>
    <w:rsid w:val="00E6579E"/>
    <w:rsid w:val="00E65925"/>
    <w:rsid w:val="00E677E8"/>
    <w:rsid w:val="00E6787C"/>
    <w:rsid w:val="00E702A7"/>
    <w:rsid w:val="00E71E31"/>
    <w:rsid w:val="00E750A1"/>
    <w:rsid w:val="00E7554A"/>
    <w:rsid w:val="00E7558C"/>
    <w:rsid w:val="00E75846"/>
    <w:rsid w:val="00E76AD5"/>
    <w:rsid w:val="00E77AF1"/>
    <w:rsid w:val="00E77EC7"/>
    <w:rsid w:val="00E8091A"/>
    <w:rsid w:val="00E810AB"/>
    <w:rsid w:val="00E86B4B"/>
    <w:rsid w:val="00E86C24"/>
    <w:rsid w:val="00E9103B"/>
    <w:rsid w:val="00E91A73"/>
    <w:rsid w:val="00E91E81"/>
    <w:rsid w:val="00E920E0"/>
    <w:rsid w:val="00E92C61"/>
    <w:rsid w:val="00E93B91"/>
    <w:rsid w:val="00E93BC2"/>
    <w:rsid w:val="00E93BDC"/>
    <w:rsid w:val="00E9755E"/>
    <w:rsid w:val="00EA06FF"/>
    <w:rsid w:val="00EA09BF"/>
    <w:rsid w:val="00EA206C"/>
    <w:rsid w:val="00EA336A"/>
    <w:rsid w:val="00EA3C2E"/>
    <w:rsid w:val="00EA3E24"/>
    <w:rsid w:val="00EA4FC0"/>
    <w:rsid w:val="00EA534D"/>
    <w:rsid w:val="00EA7CED"/>
    <w:rsid w:val="00EB025D"/>
    <w:rsid w:val="00EB11BD"/>
    <w:rsid w:val="00EB1419"/>
    <w:rsid w:val="00EB254D"/>
    <w:rsid w:val="00EB29FF"/>
    <w:rsid w:val="00EB3588"/>
    <w:rsid w:val="00EB5284"/>
    <w:rsid w:val="00EB58F2"/>
    <w:rsid w:val="00EB5DF0"/>
    <w:rsid w:val="00EB6307"/>
    <w:rsid w:val="00EB632F"/>
    <w:rsid w:val="00EC04C6"/>
    <w:rsid w:val="00EC0558"/>
    <w:rsid w:val="00EC0F50"/>
    <w:rsid w:val="00EC1803"/>
    <w:rsid w:val="00EC2888"/>
    <w:rsid w:val="00EC69DC"/>
    <w:rsid w:val="00EC6A8E"/>
    <w:rsid w:val="00ED00DD"/>
    <w:rsid w:val="00ED01E0"/>
    <w:rsid w:val="00ED2EFB"/>
    <w:rsid w:val="00ED3C3D"/>
    <w:rsid w:val="00ED436D"/>
    <w:rsid w:val="00ED5185"/>
    <w:rsid w:val="00ED51B5"/>
    <w:rsid w:val="00ED68A9"/>
    <w:rsid w:val="00ED7D6E"/>
    <w:rsid w:val="00EE068C"/>
    <w:rsid w:val="00EE3780"/>
    <w:rsid w:val="00EE3FAA"/>
    <w:rsid w:val="00EE41DC"/>
    <w:rsid w:val="00EE4659"/>
    <w:rsid w:val="00EE4A2D"/>
    <w:rsid w:val="00EF286C"/>
    <w:rsid w:val="00EF53BC"/>
    <w:rsid w:val="00EF7A76"/>
    <w:rsid w:val="00F00069"/>
    <w:rsid w:val="00F03886"/>
    <w:rsid w:val="00F039AD"/>
    <w:rsid w:val="00F07DD8"/>
    <w:rsid w:val="00F10952"/>
    <w:rsid w:val="00F10BD8"/>
    <w:rsid w:val="00F1143E"/>
    <w:rsid w:val="00F121EF"/>
    <w:rsid w:val="00F128B1"/>
    <w:rsid w:val="00F12AB8"/>
    <w:rsid w:val="00F21140"/>
    <w:rsid w:val="00F2167A"/>
    <w:rsid w:val="00F21810"/>
    <w:rsid w:val="00F22433"/>
    <w:rsid w:val="00F22867"/>
    <w:rsid w:val="00F229FF"/>
    <w:rsid w:val="00F33CAE"/>
    <w:rsid w:val="00F33DFF"/>
    <w:rsid w:val="00F34277"/>
    <w:rsid w:val="00F35C6A"/>
    <w:rsid w:val="00F35F2E"/>
    <w:rsid w:val="00F3644C"/>
    <w:rsid w:val="00F37DD7"/>
    <w:rsid w:val="00F37E26"/>
    <w:rsid w:val="00F41421"/>
    <w:rsid w:val="00F4219E"/>
    <w:rsid w:val="00F4255D"/>
    <w:rsid w:val="00F42807"/>
    <w:rsid w:val="00F42896"/>
    <w:rsid w:val="00F42D85"/>
    <w:rsid w:val="00F44AD8"/>
    <w:rsid w:val="00F466A6"/>
    <w:rsid w:val="00F47B62"/>
    <w:rsid w:val="00F519DC"/>
    <w:rsid w:val="00F52BA7"/>
    <w:rsid w:val="00F5377E"/>
    <w:rsid w:val="00F554A1"/>
    <w:rsid w:val="00F56514"/>
    <w:rsid w:val="00F5755D"/>
    <w:rsid w:val="00F57620"/>
    <w:rsid w:val="00F57A21"/>
    <w:rsid w:val="00F611B9"/>
    <w:rsid w:val="00F6154F"/>
    <w:rsid w:val="00F61C7B"/>
    <w:rsid w:val="00F636FC"/>
    <w:rsid w:val="00F654DA"/>
    <w:rsid w:val="00F656A7"/>
    <w:rsid w:val="00F6597B"/>
    <w:rsid w:val="00F67054"/>
    <w:rsid w:val="00F704C2"/>
    <w:rsid w:val="00F7079A"/>
    <w:rsid w:val="00F726B4"/>
    <w:rsid w:val="00F727DF"/>
    <w:rsid w:val="00F7343F"/>
    <w:rsid w:val="00F753D8"/>
    <w:rsid w:val="00F7657C"/>
    <w:rsid w:val="00F77153"/>
    <w:rsid w:val="00F82737"/>
    <w:rsid w:val="00F84767"/>
    <w:rsid w:val="00F84B65"/>
    <w:rsid w:val="00F87B98"/>
    <w:rsid w:val="00F90CEB"/>
    <w:rsid w:val="00F91836"/>
    <w:rsid w:val="00F91B33"/>
    <w:rsid w:val="00F923D4"/>
    <w:rsid w:val="00F92A62"/>
    <w:rsid w:val="00F93925"/>
    <w:rsid w:val="00F944CF"/>
    <w:rsid w:val="00F94A67"/>
    <w:rsid w:val="00F956BA"/>
    <w:rsid w:val="00F964FD"/>
    <w:rsid w:val="00F96BC0"/>
    <w:rsid w:val="00F96D1B"/>
    <w:rsid w:val="00F96EEC"/>
    <w:rsid w:val="00FA17C0"/>
    <w:rsid w:val="00FA3479"/>
    <w:rsid w:val="00FA3745"/>
    <w:rsid w:val="00FA3D69"/>
    <w:rsid w:val="00FA71C6"/>
    <w:rsid w:val="00FB2E34"/>
    <w:rsid w:val="00FB3CC1"/>
    <w:rsid w:val="00FB6844"/>
    <w:rsid w:val="00FB6851"/>
    <w:rsid w:val="00FB6AB2"/>
    <w:rsid w:val="00FC033C"/>
    <w:rsid w:val="00FC03B3"/>
    <w:rsid w:val="00FC1720"/>
    <w:rsid w:val="00FC1996"/>
    <w:rsid w:val="00FC2BD1"/>
    <w:rsid w:val="00FC40AF"/>
    <w:rsid w:val="00FC458E"/>
    <w:rsid w:val="00FC6338"/>
    <w:rsid w:val="00FC6BBD"/>
    <w:rsid w:val="00FC7248"/>
    <w:rsid w:val="00FD2176"/>
    <w:rsid w:val="00FD228F"/>
    <w:rsid w:val="00FD2BB0"/>
    <w:rsid w:val="00FD3932"/>
    <w:rsid w:val="00FD427B"/>
    <w:rsid w:val="00FD61FA"/>
    <w:rsid w:val="00FE1B72"/>
    <w:rsid w:val="00FE1E84"/>
    <w:rsid w:val="00FE2596"/>
    <w:rsid w:val="00FE275C"/>
    <w:rsid w:val="00FE3ED0"/>
    <w:rsid w:val="00FE401D"/>
    <w:rsid w:val="00FF0046"/>
    <w:rsid w:val="00FF0BB3"/>
    <w:rsid w:val="00FF0C9D"/>
    <w:rsid w:val="00FF2131"/>
    <w:rsid w:val="00FF232A"/>
    <w:rsid w:val="00FF2BE3"/>
    <w:rsid w:val="00FF33FC"/>
    <w:rsid w:val="00FF3969"/>
    <w:rsid w:val="00FF3A48"/>
    <w:rsid w:val="00FF4C01"/>
    <w:rsid w:val="00FF525A"/>
    <w:rsid w:val="00FF6C9B"/>
    <w:rsid w:val="00FF737D"/>
    <w:rsid w:val="00FF73FE"/>
    <w:rsid w:val="00FF7E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E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rsid w:val="00D96D9F"/>
    <w:rPr>
      <w:rFonts w:ascii="Times New Roman" w:hAnsi="Times New Roman"/>
      <w:sz w:val="20"/>
      <w:szCs w:val="18"/>
      <w:vertAlign w:val="superscript"/>
    </w:rPr>
  </w:style>
  <w:style w:type="paragraph" w:styleId="FootnoteText">
    <w:name w:val="footnote text"/>
    <w:basedOn w:val="Normal"/>
    <w:link w:val="FootnoteTextChar"/>
    <w:rsid w:val="00D96D9F"/>
    <w:pPr>
      <w:keepLines/>
    </w:pPr>
    <w:rPr>
      <w:sz w:val="20"/>
    </w:rPr>
  </w:style>
  <w:style w:type="character" w:customStyle="1" w:styleId="FootnoteTextChar">
    <w:name w:val="Footnote Text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rsid w:val="00D96D9F"/>
    <w:rPr>
      <w:rFonts w:ascii="Times New Roman" w:hAnsi="Times New Roman"/>
      <w:sz w:val="20"/>
      <w:szCs w:val="18"/>
      <w:vertAlign w:val="superscript"/>
    </w:rPr>
  </w:style>
  <w:style w:type="paragraph" w:styleId="FootnoteText">
    <w:name w:val="footnote text"/>
    <w:basedOn w:val="Normal"/>
    <w:link w:val="FootnoteTextChar"/>
    <w:rsid w:val="00D96D9F"/>
    <w:pPr>
      <w:keepLines/>
    </w:pPr>
    <w:rPr>
      <w:sz w:val="20"/>
    </w:rPr>
  </w:style>
  <w:style w:type="character" w:customStyle="1" w:styleId="FootnoteTextChar">
    <w:name w:val="Footnote Text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38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772D-C06D-4AFA-8607-58C59D85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Kashka Kubzdela</cp:lastModifiedBy>
  <cp:revision>4</cp:revision>
  <cp:lastPrinted>2012-04-03T19:33:00Z</cp:lastPrinted>
  <dcterms:created xsi:type="dcterms:W3CDTF">2014-10-18T20:31:00Z</dcterms:created>
  <dcterms:modified xsi:type="dcterms:W3CDTF">2014-10-20T11:03:00Z</dcterms:modified>
</cp:coreProperties>
</file>