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E26F7" w14:textId="77777777" w:rsidR="006A6659" w:rsidRDefault="00167ABB" w:rsidP="00167ABB">
      <w:pPr>
        <w:spacing w:line="240" w:lineRule="auto"/>
        <w:jc w:val="center"/>
        <w:rPr>
          <w:b/>
          <w:sz w:val="23"/>
          <w:szCs w:val="23"/>
        </w:rPr>
      </w:pPr>
      <w:bookmarkStart w:id="0" w:name="_Toc99781028"/>
      <w:bookmarkStart w:id="1" w:name="_Toc115671404"/>
      <w:r w:rsidRPr="008044EA">
        <w:rPr>
          <w:b/>
          <w:sz w:val="23"/>
          <w:szCs w:val="23"/>
        </w:rPr>
        <w:t xml:space="preserve">High School Longitudinal Study of 2009 (HSLS:09) </w:t>
      </w:r>
      <w:r w:rsidR="006A6659">
        <w:rPr>
          <w:b/>
          <w:sz w:val="23"/>
          <w:szCs w:val="23"/>
        </w:rPr>
        <w:t>Second Follow-up</w:t>
      </w:r>
    </w:p>
    <w:p w14:paraId="3A2AD4F1" w14:textId="1829946B" w:rsidR="00167ABB" w:rsidRPr="008044EA" w:rsidRDefault="00167ABB" w:rsidP="00167ABB">
      <w:pPr>
        <w:spacing w:line="240" w:lineRule="auto"/>
        <w:jc w:val="center"/>
        <w:rPr>
          <w:rFonts w:cs="Arial"/>
          <w:b/>
          <w:sz w:val="23"/>
          <w:szCs w:val="23"/>
        </w:rPr>
      </w:pPr>
      <w:r w:rsidRPr="008044EA">
        <w:rPr>
          <w:b/>
          <w:sz w:val="23"/>
          <w:szCs w:val="23"/>
        </w:rPr>
        <w:t xml:space="preserve">Cognitive </w:t>
      </w:r>
      <w:r w:rsidR="006A6659" w:rsidRPr="006A6659">
        <w:rPr>
          <w:rFonts w:cs="Arial"/>
          <w:b/>
          <w:sz w:val="23"/>
          <w:szCs w:val="23"/>
        </w:rPr>
        <w:t>and Usability Testing</w:t>
      </w:r>
    </w:p>
    <w:p w14:paraId="1837F878" w14:textId="77777777" w:rsidR="00167ABB" w:rsidRPr="008044EA" w:rsidRDefault="00167ABB" w:rsidP="00167ABB">
      <w:pPr>
        <w:spacing w:line="240" w:lineRule="auto"/>
        <w:jc w:val="center"/>
        <w:rPr>
          <w:rFonts w:cs="Arial"/>
          <w:b/>
          <w:sz w:val="23"/>
          <w:szCs w:val="23"/>
        </w:rPr>
      </w:pPr>
    </w:p>
    <w:p w14:paraId="3643E20B" w14:textId="130022DA" w:rsidR="00167ABB" w:rsidRPr="008044EA" w:rsidRDefault="00167ABB" w:rsidP="00167ABB">
      <w:pPr>
        <w:spacing w:line="240" w:lineRule="auto"/>
        <w:jc w:val="center"/>
        <w:rPr>
          <w:b/>
          <w:sz w:val="23"/>
          <w:szCs w:val="23"/>
        </w:rPr>
      </w:pPr>
      <w:r w:rsidRPr="008044EA">
        <w:rPr>
          <w:b/>
          <w:sz w:val="23"/>
          <w:szCs w:val="23"/>
        </w:rPr>
        <w:t>OMB# 1850-0803</w:t>
      </w:r>
      <w:r w:rsidRPr="008044EA">
        <w:rPr>
          <w:rFonts w:cs="Arial"/>
          <w:b/>
          <w:sz w:val="23"/>
          <w:szCs w:val="23"/>
        </w:rPr>
        <w:t xml:space="preserve"> v.1</w:t>
      </w:r>
      <w:r w:rsidR="005B2B06" w:rsidRPr="008044EA">
        <w:rPr>
          <w:rFonts w:cs="Arial"/>
          <w:b/>
          <w:sz w:val="23"/>
          <w:szCs w:val="23"/>
        </w:rPr>
        <w:t>35</w:t>
      </w:r>
    </w:p>
    <w:p w14:paraId="6543A0A7" w14:textId="77777777" w:rsidR="00167ABB" w:rsidRPr="008044EA" w:rsidRDefault="00167ABB" w:rsidP="00167ABB">
      <w:pPr>
        <w:spacing w:line="240" w:lineRule="auto"/>
        <w:jc w:val="center"/>
        <w:rPr>
          <w:rFonts w:cs="Arial"/>
          <w:b/>
          <w:sz w:val="23"/>
          <w:szCs w:val="23"/>
        </w:rPr>
      </w:pPr>
    </w:p>
    <w:p w14:paraId="6E770CA5" w14:textId="77777777" w:rsidR="00167ABB" w:rsidRPr="008044EA" w:rsidRDefault="00167ABB" w:rsidP="00167ABB">
      <w:pPr>
        <w:spacing w:line="240" w:lineRule="auto"/>
        <w:jc w:val="center"/>
        <w:rPr>
          <w:rFonts w:cs="Arial"/>
          <w:b/>
          <w:sz w:val="23"/>
          <w:szCs w:val="23"/>
        </w:rPr>
      </w:pPr>
      <w:r w:rsidRPr="008044EA">
        <w:rPr>
          <w:rFonts w:cs="Arial"/>
          <w:b/>
          <w:sz w:val="23"/>
          <w:szCs w:val="23"/>
        </w:rPr>
        <w:t>Volume I</w:t>
      </w:r>
    </w:p>
    <w:p w14:paraId="66C8A33A" w14:textId="77777777" w:rsidR="00167ABB" w:rsidRPr="008044EA" w:rsidRDefault="00167ABB" w:rsidP="00DF39D9">
      <w:pPr>
        <w:tabs>
          <w:tab w:val="right" w:pos="10080"/>
        </w:tabs>
        <w:spacing w:line="240" w:lineRule="auto"/>
        <w:rPr>
          <w:b/>
          <w:i/>
          <w:sz w:val="23"/>
          <w:szCs w:val="23"/>
        </w:rPr>
      </w:pPr>
    </w:p>
    <w:p w14:paraId="6F650E23" w14:textId="0D0DD59D" w:rsidR="00DF39D9" w:rsidRPr="008044EA" w:rsidRDefault="00DF39D9" w:rsidP="00DF39D9">
      <w:pPr>
        <w:tabs>
          <w:tab w:val="right" w:pos="10080"/>
        </w:tabs>
        <w:spacing w:line="240" w:lineRule="auto"/>
        <w:rPr>
          <w:sz w:val="23"/>
          <w:szCs w:val="23"/>
        </w:rPr>
      </w:pPr>
      <w:r w:rsidRPr="008044EA">
        <w:rPr>
          <w:i/>
          <w:sz w:val="23"/>
          <w:szCs w:val="23"/>
        </w:rPr>
        <w:tab/>
      </w:r>
      <w:r w:rsidRPr="008044EA">
        <w:rPr>
          <w:sz w:val="23"/>
          <w:szCs w:val="23"/>
        </w:rPr>
        <w:t>April 15, 2015</w:t>
      </w:r>
    </w:p>
    <w:p w14:paraId="4CFF02FD" w14:textId="77777777" w:rsidR="00597CB9" w:rsidRPr="008044EA" w:rsidRDefault="00DF28B5" w:rsidP="00EE4A2D">
      <w:pPr>
        <w:pStyle w:val="Heading1"/>
        <w:spacing w:before="240"/>
        <w:rPr>
          <w:sz w:val="23"/>
          <w:szCs w:val="23"/>
        </w:rPr>
      </w:pPr>
      <w:r w:rsidRPr="008044EA">
        <w:rPr>
          <w:sz w:val="23"/>
          <w:szCs w:val="23"/>
        </w:rPr>
        <w:t>Submittal-Related Information</w:t>
      </w:r>
    </w:p>
    <w:p w14:paraId="6E228025" w14:textId="64AA013F" w:rsidR="00597CB9" w:rsidRPr="008044EA" w:rsidRDefault="00EE41DC" w:rsidP="007F458F">
      <w:pPr>
        <w:pStyle w:val="BodyText"/>
        <w:rPr>
          <w:sz w:val="23"/>
          <w:szCs w:val="23"/>
        </w:rPr>
      </w:pPr>
      <w:r w:rsidRPr="008044EA">
        <w:rPr>
          <w:sz w:val="23"/>
          <w:szCs w:val="23"/>
        </w:rPr>
        <w:t xml:space="preserve">The following material is being submitted under the National Center for Education Statistics (NCES) clearance agreement (OMB #1850-0803) </w:t>
      </w:r>
      <w:r w:rsidR="0084169C" w:rsidRPr="008044EA">
        <w:rPr>
          <w:sz w:val="23"/>
          <w:szCs w:val="23"/>
        </w:rPr>
        <w:t xml:space="preserve">that </w:t>
      </w:r>
      <w:r w:rsidR="00171EFE" w:rsidRPr="008044EA">
        <w:rPr>
          <w:sz w:val="23"/>
          <w:szCs w:val="23"/>
        </w:rPr>
        <w:t xml:space="preserve">allows </w:t>
      </w:r>
      <w:r w:rsidRPr="008044EA">
        <w:rPr>
          <w:sz w:val="23"/>
          <w:szCs w:val="23"/>
        </w:rPr>
        <w:t xml:space="preserve">NCES to improve </w:t>
      </w:r>
      <w:r w:rsidR="007309B7" w:rsidRPr="008044EA">
        <w:rPr>
          <w:sz w:val="23"/>
          <w:szCs w:val="23"/>
        </w:rPr>
        <w:t xml:space="preserve">the </w:t>
      </w:r>
      <w:r w:rsidRPr="008044EA">
        <w:rPr>
          <w:sz w:val="23"/>
          <w:szCs w:val="23"/>
        </w:rPr>
        <w:t>methodologies, question types, and/or delivery methods of its survey and assessment instruments by conducting field tests, focus groups, and cognitive interviews. The request for approval described in this memorandum is to conduct cognitive interviews</w:t>
      </w:r>
      <w:r w:rsidR="00F20B2C" w:rsidRPr="008044EA">
        <w:rPr>
          <w:sz w:val="23"/>
          <w:szCs w:val="23"/>
        </w:rPr>
        <w:t xml:space="preserve"> and usability testing</w:t>
      </w:r>
      <w:r w:rsidRPr="008044EA">
        <w:rPr>
          <w:sz w:val="23"/>
          <w:szCs w:val="23"/>
        </w:rPr>
        <w:t xml:space="preserve"> in preparation for </w:t>
      </w:r>
      <w:r w:rsidR="00460AEA" w:rsidRPr="008044EA">
        <w:rPr>
          <w:sz w:val="23"/>
          <w:szCs w:val="23"/>
        </w:rPr>
        <w:t xml:space="preserve">the </w:t>
      </w:r>
      <w:r w:rsidR="008F095A" w:rsidRPr="008044EA">
        <w:rPr>
          <w:sz w:val="23"/>
          <w:szCs w:val="23"/>
        </w:rPr>
        <w:t>main-study</w:t>
      </w:r>
      <w:r w:rsidR="007F458F" w:rsidRPr="008044EA">
        <w:rPr>
          <w:sz w:val="23"/>
          <w:szCs w:val="23"/>
        </w:rPr>
        <w:t xml:space="preserve"> data collection of </w:t>
      </w:r>
      <w:r w:rsidRPr="008044EA">
        <w:rPr>
          <w:sz w:val="23"/>
          <w:szCs w:val="23"/>
        </w:rPr>
        <w:t xml:space="preserve">the Second Follow-Up of the High School Longitudinal Study </w:t>
      </w:r>
      <w:r w:rsidR="00586E70" w:rsidRPr="008044EA">
        <w:rPr>
          <w:sz w:val="23"/>
          <w:szCs w:val="23"/>
        </w:rPr>
        <w:t xml:space="preserve">of 2009 </w:t>
      </w:r>
      <w:r w:rsidRPr="008044EA">
        <w:rPr>
          <w:sz w:val="23"/>
          <w:szCs w:val="23"/>
        </w:rPr>
        <w:t>(HSLS:09).</w:t>
      </w:r>
      <w:r w:rsidR="00597CB9" w:rsidRPr="008044EA">
        <w:rPr>
          <w:sz w:val="23"/>
          <w:szCs w:val="23"/>
        </w:rPr>
        <w:t xml:space="preserve"> The</w:t>
      </w:r>
      <w:r w:rsidR="00AF6F02" w:rsidRPr="008044EA">
        <w:rPr>
          <w:sz w:val="23"/>
          <w:szCs w:val="23"/>
        </w:rPr>
        <w:t xml:space="preserve"> data collection for this</w:t>
      </w:r>
      <w:r w:rsidR="00597CB9" w:rsidRPr="008044EA">
        <w:rPr>
          <w:sz w:val="23"/>
          <w:szCs w:val="23"/>
        </w:rPr>
        <w:t xml:space="preserve"> study is being </w:t>
      </w:r>
      <w:r w:rsidR="00AF6F02" w:rsidRPr="008044EA">
        <w:rPr>
          <w:sz w:val="23"/>
          <w:szCs w:val="23"/>
        </w:rPr>
        <w:t>carried out</w:t>
      </w:r>
      <w:r w:rsidR="00597CB9" w:rsidRPr="008044EA">
        <w:rPr>
          <w:sz w:val="23"/>
          <w:szCs w:val="23"/>
        </w:rPr>
        <w:t xml:space="preserve"> for NCES</w:t>
      </w:r>
      <w:r w:rsidR="0084169C" w:rsidRPr="008044EA">
        <w:rPr>
          <w:sz w:val="23"/>
          <w:szCs w:val="23"/>
        </w:rPr>
        <w:t xml:space="preserve"> </w:t>
      </w:r>
      <w:r w:rsidR="00597CB9" w:rsidRPr="008044EA">
        <w:rPr>
          <w:sz w:val="23"/>
          <w:szCs w:val="23"/>
        </w:rPr>
        <w:t>by R</w:t>
      </w:r>
      <w:r w:rsidR="00EA06FF" w:rsidRPr="008044EA">
        <w:rPr>
          <w:sz w:val="23"/>
          <w:szCs w:val="23"/>
        </w:rPr>
        <w:t>TI</w:t>
      </w:r>
      <w:r w:rsidR="00597CB9" w:rsidRPr="008044EA">
        <w:rPr>
          <w:sz w:val="23"/>
          <w:szCs w:val="23"/>
        </w:rPr>
        <w:t xml:space="preserve"> International</w:t>
      </w:r>
      <w:r w:rsidR="00497AFF" w:rsidRPr="008044EA">
        <w:rPr>
          <w:sz w:val="23"/>
          <w:szCs w:val="23"/>
        </w:rPr>
        <w:t xml:space="preserve"> – </w:t>
      </w:r>
      <w:r w:rsidR="00597CB9" w:rsidRPr="008044EA">
        <w:rPr>
          <w:sz w:val="23"/>
          <w:szCs w:val="23"/>
        </w:rPr>
        <w:t>with Research Support Servi</w:t>
      </w:r>
      <w:r w:rsidR="00BF5B0F" w:rsidRPr="008044EA">
        <w:rPr>
          <w:sz w:val="23"/>
          <w:szCs w:val="23"/>
        </w:rPr>
        <w:t>ces (RSS)</w:t>
      </w:r>
      <w:r w:rsidR="005143A5" w:rsidRPr="008044EA">
        <w:rPr>
          <w:sz w:val="23"/>
          <w:szCs w:val="23"/>
        </w:rPr>
        <w:t xml:space="preserve"> as </w:t>
      </w:r>
      <w:r w:rsidR="00EE3780" w:rsidRPr="008044EA">
        <w:rPr>
          <w:sz w:val="23"/>
          <w:szCs w:val="23"/>
        </w:rPr>
        <w:t xml:space="preserve">a </w:t>
      </w:r>
      <w:r w:rsidR="005143A5" w:rsidRPr="008044EA">
        <w:rPr>
          <w:sz w:val="23"/>
          <w:szCs w:val="23"/>
        </w:rPr>
        <w:t>subcontractor</w:t>
      </w:r>
      <w:r w:rsidR="00497AFF" w:rsidRPr="008044EA">
        <w:rPr>
          <w:sz w:val="23"/>
          <w:szCs w:val="23"/>
        </w:rPr>
        <w:t xml:space="preserve"> – </w:t>
      </w:r>
      <w:r w:rsidR="00597CB9" w:rsidRPr="008044EA">
        <w:rPr>
          <w:sz w:val="23"/>
          <w:szCs w:val="23"/>
        </w:rPr>
        <w:t xml:space="preserve">under contract to the U.S. Department of Education (Contract number </w:t>
      </w:r>
      <w:r w:rsidR="00BE19FF" w:rsidRPr="008044EA">
        <w:rPr>
          <w:sz w:val="23"/>
          <w:szCs w:val="23"/>
        </w:rPr>
        <w:t>ED-IES-14</w:t>
      </w:r>
      <w:r w:rsidR="00C61D13" w:rsidRPr="008044EA">
        <w:rPr>
          <w:sz w:val="23"/>
          <w:szCs w:val="23"/>
        </w:rPr>
        <w:t>-R-0</w:t>
      </w:r>
      <w:r w:rsidR="00BE19FF" w:rsidRPr="008044EA">
        <w:rPr>
          <w:sz w:val="23"/>
          <w:szCs w:val="23"/>
        </w:rPr>
        <w:t>335</w:t>
      </w:r>
      <w:r w:rsidR="00AF6F02" w:rsidRPr="008044EA">
        <w:rPr>
          <w:sz w:val="23"/>
          <w:szCs w:val="23"/>
        </w:rPr>
        <w:t>).</w:t>
      </w:r>
    </w:p>
    <w:p w14:paraId="190BDA4A" w14:textId="77777777" w:rsidR="00023163" w:rsidRPr="008044EA" w:rsidRDefault="005B3EFD" w:rsidP="007F458F">
      <w:pPr>
        <w:pStyle w:val="BodyText"/>
        <w:spacing w:after="120"/>
        <w:rPr>
          <w:sz w:val="23"/>
          <w:szCs w:val="23"/>
        </w:rPr>
      </w:pPr>
      <w:r w:rsidRPr="008044EA">
        <w:rPr>
          <w:sz w:val="23"/>
          <w:szCs w:val="23"/>
        </w:rPr>
        <w:t xml:space="preserve">The </w:t>
      </w:r>
      <w:r w:rsidR="00B67265" w:rsidRPr="008044EA">
        <w:rPr>
          <w:sz w:val="23"/>
          <w:szCs w:val="23"/>
        </w:rPr>
        <w:t xml:space="preserve">HSLS:09 </w:t>
      </w:r>
      <w:r w:rsidRPr="008044EA">
        <w:rPr>
          <w:sz w:val="23"/>
          <w:szCs w:val="23"/>
        </w:rPr>
        <w:t xml:space="preserve">Second Follow-Up will focus on respondents who have been out of high school for </w:t>
      </w:r>
      <w:r w:rsidR="000F4B1C" w:rsidRPr="008044EA">
        <w:rPr>
          <w:sz w:val="23"/>
          <w:szCs w:val="23"/>
        </w:rPr>
        <w:t xml:space="preserve">2 </w:t>
      </w:r>
      <w:r w:rsidRPr="008044EA">
        <w:rPr>
          <w:sz w:val="23"/>
          <w:szCs w:val="23"/>
        </w:rPr>
        <w:t xml:space="preserve">and </w:t>
      </w:r>
      <w:r w:rsidR="000F4B1C" w:rsidRPr="008044EA">
        <w:rPr>
          <w:sz w:val="23"/>
          <w:szCs w:val="23"/>
        </w:rPr>
        <w:t xml:space="preserve">3 </w:t>
      </w:r>
      <w:r w:rsidRPr="008044EA">
        <w:rPr>
          <w:sz w:val="23"/>
          <w:szCs w:val="23"/>
        </w:rPr>
        <w:t>years</w:t>
      </w:r>
      <w:r w:rsidR="00712F7E" w:rsidRPr="008044EA">
        <w:rPr>
          <w:sz w:val="23"/>
          <w:szCs w:val="23"/>
        </w:rPr>
        <w:t xml:space="preserve"> (including both </w:t>
      </w:r>
      <w:r w:rsidR="003F7CA6" w:rsidRPr="008044EA">
        <w:rPr>
          <w:sz w:val="23"/>
          <w:szCs w:val="23"/>
        </w:rPr>
        <w:t xml:space="preserve">high school </w:t>
      </w:r>
      <w:r w:rsidR="00712F7E" w:rsidRPr="008044EA">
        <w:rPr>
          <w:sz w:val="23"/>
          <w:szCs w:val="23"/>
        </w:rPr>
        <w:t>graduates and students who dropped</w:t>
      </w:r>
      <w:r w:rsidR="000F4B1C" w:rsidRPr="008044EA">
        <w:rPr>
          <w:sz w:val="23"/>
          <w:szCs w:val="23"/>
        </w:rPr>
        <w:t xml:space="preserve"> </w:t>
      </w:r>
      <w:r w:rsidR="00712F7E" w:rsidRPr="008044EA">
        <w:rPr>
          <w:sz w:val="23"/>
          <w:szCs w:val="23"/>
        </w:rPr>
        <w:t>out)</w:t>
      </w:r>
      <w:r w:rsidRPr="008044EA">
        <w:rPr>
          <w:sz w:val="23"/>
          <w:szCs w:val="23"/>
        </w:rPr>
        <w:t>.</w:t>
      </w:r>
      <w:r w:rsidR="000F4B1C" w:rsidRPr="008044EA">
        <w:rPr>
          <w:sz w:val="23"/>
          <w:szCs w:val="23"/>
        </w:rPr>
        <w:t xml:space="preserve"> </w:t>
      </w:r>
      <w:r w:rsidRPr="008044EA">
        <w:rPr>
          <w:sz w:val="23"/>
          <w:szCs w:val="23"/>
        </w:rPr>
        <w:t xml:space="preserve">The survey will help to inform researchers, policymakers, and other stakeholders about issues </w:t>
      </w:r>
      <w:r w:rsidR="007F458F" w:rsidRPr="008044EA">
        <w:rPr>
          <w:sz w:val="23"/>
          <w:szCs w:val="23"/>
        </w:rPr>
        <w:t>pertaining to</w:t>
      </w:r>
      <w:r w:rsidRPr="008044EA">
        <w:rPr>
          <w:sz w:val="23"/>
          <w:szCs w:val="23"/>
        </w:rPr>
        <w:t xml:space="preserve"> transition from high school to postsecondary edu</w:t>
      </w:r>
      <w:r w:rsidR="0089045A" w:rsidRPr="008044EA">
        <w:rPr>
          <w:sz w:val="23"/>
          <w:szCs w:val="23"/>
        </w:rPr>
        <w:t>cation and the labor force, with</w:t>
      </w:r>
      <w:r w:rsidRPr="008044EA">
        <w:rPr>
          <w:sz w:val="23"/>
          <w:szCs w:val="23"/>
        </w:rPr>
        <w:t xml:space="preserve"> a particular emphasis on </w:t>
      </w:r>
      <w:r w:rsidR="00EE3780" w:rsidRPr="008044EA">
        <w:rPr>
          <w:sz w:val="23"/>
          <w:szCs w:val="23"/>
        </w:rPr>
        <w:t xml:space="preserve">sample members who are pursuing </w:t>
      </w:r>
      <w:r w:rsidR="00E22BA1" w:rsidRPr="008044EA">
        <w:rPr>
          <w:sz w:val="23"/>
          <w:szCs w:val="23"/>
        </w:rPr>
        <w:t xml:space="preserve">postsecondary </w:t>
      </w:r>
      <w:r w:rsidR="00EE3780" w:rsidRPr="008044EA">
        <w:rPr>
          <w:sz w:val="23"/>
          <w:szCs w:val="23"/>
        </w:rPr>
        <w:t xml:space="preserve">education </w:t>
      </w:r>
      <w:r w:rsidRPr="008044EA">
        <w:rPr>
          <w:sz w:val="23"/>
          <w:szCs w:val="23"/>
        </w:rPr>
        <w:t>and careers in science, technology, engineering, and mathematics (STEM)</w:t>
      </w:r>
      <w:r w:rsidR="000F4B1C" w:rsidRPr="008044EA">
        <w:rPr>
          <w:sz w:val="23"/>
          <w:szCs w:val="23"/>
        </w:rPr>
        <w:t xml:space="preserve"> fields</w:t>
      </w:r>
      <w:r w:rsidRPr="008044EA">
        <w:rPr>
          <w:sz w:val="23"/>
          <w:szCs w:val="23"/>
        </w:rPr>
        <w:t>.</w:t>
      </w:r>
    </w:p>
    <w:p w14:paraId="0BB8DE90" w14:textId="003D1164" w:rsidR="00023163" w:rsidRPr="008044EA" w:rsidRDefault="00EE3780" w:rsidP="00B6233C">
      <w:pPr>
        <w:pStyle w:val="BodyText"/>
        <w:spacing w:after="120"/>
        <w:rPr>
          <w:sz w:val="23"/>
          <w:szCs w:val="23"/>
        </w:rPr>
      </w:pPr>
      <w:r w:rsidRPr="008044EA">
        <w:rPr>
          <w:sz w:val="23"/>
          <w:szCs w:val="23"/>
        </w:rPr>
        <w:t xml:space="preserve">A </w:t>
      </w:r>
      <w:r w:rsidR="00945238" w:rsidRPr="008044EA">
        <w:rPr>
          <w:sz w:val="23"/>
          <w:szCs w:val="23"/>
        </w:rPr>
        <w:t xml:space="preserve">previous round of cognitive testing </w:t>
      </w:r>
      <w:r w:rsidR="00023163" w:rsidRPr="008044EA">
        <w:rPr>
          <w:sz w:val="23"/>
          <w:szCs w:val="23"/>
        </w:rPr>
        <w:t xml:space="preserve">of a subset of draft questions </w:t>
      </w:r>
      <w:r w:rsidR="00945238" w:rsidRPr="008044EA">
        <w:rPr>
          <w:sz w:val="23"/>
          <w:szCs w:val="23"/>
        </w:rPr>
        <w:t>(</w:t>
      </w:r>
      <w:r w:rsidR="00065F43" w:rsidRPr="008044EA">
        <w:rPr>
          <w:sz w:val="23"/>
          <w:szCs w:val="23"/>
        </w:rPr>
        <w:t>OMB# 1850-0803 v.118</w:t>
      </w:r>
      <w:r w:rsidR="003833E7" w:rsidRPr="008044EA">
        <w:rPr>
          <w:sz w:val="23"/>
          <w:szCs w:val="23"/>
        </w:rPr>
        <w:t>)</w:t>
      </w:r>
      <w:r w:rsidR="00D944A9" w:rsidRPr="008044EA">
        <w:rPr>
          <w:sz w:val="23"/>
          <w:szCs w:val="23"/>
        </w:rPr>
        <w:t xml:space="preserve"> </w:t>
      </w:r>
      <w:r w:rsidR="00945238" w:rsidRPr="008044EA">
        <w:rPr>
          <w:sz w:val="23"/>
          <w:szCs w:val="23"/>
        </w:rPr>
        <w:t xml:space="preserve">was </w:t>
      </w:r>
      <w:r w:rsidR="00044B30" w:rsidRPr="008044EA">
        <w:rPr>
          <w:sz w:val="23"/>
          <w:szCs w:val="23"/>
        </w:rPr>
        <w:t xml:space="preserve">conducted </w:t>
      </w:r>
      <w:r w:rsidR="00460AEA" w:rsidRPr="008044EA">
        <w:rPr>
          <w:sz w:val="23"/>
          <w:szCs w:val="23"/>
        </w:rPr>
        <w:t xml:space="preserve">from </w:t>
      </w:r>
      <w:r w:rsidR="00044B30" w:rsidRPr="008044EA">
        <w:rPr>
          <w:sz w:val="23"/>
          <w:szCs w:val="23"/>
        </w:rPr>
        <w:t>December 2014 through February 2015</w:t>
      </w:r>
      <w:r w:rsidR="00023163" w:rsidRPr="008044EA">
        <w:rPr>
          <w:sz w:val="23"/>
          <w:szCs w:val="23"/>
        </w:rPr>
        <w:t>. It</w:t>
      </w:r>
      <w:r w:rsidR="0041694F" w:rsidRPr="008044EA">
        <w:rPr>
          <w:sz w:val="23"/>
          <w:szCs w:val="23"/>
        </w:rPr>
        <w:t xml:space="preserve"> did not test the programmed instrument due to timing constraints. This request</w:t>
      </w:r>
      <w:r w:rsidR="00023163" w:rsidRPr="008044EA">
        <w:rPr>
          <w:sz w:val="23"/>
          <w:szCs w:val="23"/>
        </w:rPr>
        <w:t xml:space="preserve"> is to conduct</w:t>
      </w:r>
      <w:r w:rsidR="0041694F" w:rsidRPr="008044EA">
        <w:rPr>
          <w:sz w:val="23"/>
          <w:szCs w:val="23"/>
        </w:rPr>
        <w:t xml:space="preserve"> a second round of testing focus</w:t>
      </w:r>
      <w:r w:rsidR="00A9590F" w:rsidRPr="008044EA">
        <w:rPr>
          <w:sz w:val="23"/>
          <w:szCs w:val="23"/>
        </w:rPr>
        <w:t>ing</w:t>
      </w:r>
      <w:r w:rsidR="0041694F" w:rsidRPr="008044EA">
        <w:rPr>
          <w:sz w:val="23"/>
          <w:szCs w:val="23"/>
        </w:rPr>
        <w:t xml:space="preserve"> </w:t>
      </w:r>
      <w:r w:rsidR="00A9590F" w:rsidRPr="008044EA">
        <w:rPr>
          <w:sz w:val="23"/>
          <w:szCs w:val="23"/>
        </w:rPr>
        <w:t xml:space="preserve">on </w:t>
      </w:r>
      <w:r w:rsidR="0041694F" w:rsidRPr="008044EA">
        <w:rPr>
          <w:sz w:val="23"/>
          <w:szCs w:val="23"/>
        </w:rPr>
        <w:t xml:space="preserve">questionnaire content and understanding </w:t>
      </w:r>
      <w:r w:rsidR="00023163" w:rsidRPr="008044EA">
        <w:rPr>
          <w:sz w:val="23"/>
          <w:szCs w:val="23"/>
        </w:rPr>
        <w:t>and</w:t>
      </w:r>
      <w:r w:rsidR="0041694F" w:rsidRPr="008044EA">
        <w:rPr>
          <w:sz w:val="23"/>
          <w:szCs w:val="23"/>
        </w:rPr>
        <w:t xml:space="preserve"> usability of the self-administered instrument (web and mobile-friendly versions). </w:t>
      </w:r>
      <w:r w:rsidR="00CE2030" w:rsidRPr="008044EA">
        <w:rPr>
          <w:sz w:val="23"/>
          <w:szCs w:val="23"/>
        </w:rPr>
        <w:t xml:space="preserve">This </w:t>
      </w:r>
      <w:r w:rsidR="0041694F" w:rsidRPr="008044EA">
        <w:rPr>
          <w:sz w:val="23"/>
          <w:szCs w:val="23"/>
        </w:rPr>
        <w:t>round will test the entire programmed survey instrument</w:t>
      </w:r>
      <w:r w:rsidR="00CE2030" w:rsidRPr="008044EA">
        <w:rPr>
          <w:sz w:val="23"/>
          <w:szCs w:val="23"/>
        </w:rPr>
        <w:t xml:space="preserve">. </w:t>
      </w:r>
      <w:r w:rsidR="00945238" w:rsidRPr="008044EA">
        <w:rPr>
          <w:sz w:val="23"/>
          <w:szCs w:val="23"/>
        </w:rPr>
        <w:t xml:space="preserve">Revisions based on the results of cognitive testing will be included in the </w:t>
      </w:r>
      <w:r w:rsidR="008F095A" w:rsidRPr="008044EA">
        <w:rPr>
          <w:sz w:val="23"/>
          <w:szCs w:val="23"/>
        </w:rPr>
        <w:t>main-study</w:t>
      </w:r>
      <w:r w:rsidR="00945238" w:rsidRPr="008044EA">
        <w:rPr>
          <w:sz w:val="23"/>
          <w:szCs w:val="23"/>
        </w:rPr>
        <w:t xml:space="preserve"> instrument design</w:t>
      </w:r>
      <w:r w:rsidR="00023163" w:rsidRPr="008044EA">
        <w:rPr>
          <w:sz w:val="23"/>
          <w:szCs w:val="23"/>
        </w:rPr>
        <w:t>. T</w:t>
      </w:r>
      <w:r w:rsidR="00065F43" w:rsidRPr="008044EA">
        <w:rPr>
          <w:sz w:val="23"/>
          <w:szCs w:val="23"/>
        </w:rPr>
        <w:t xml:space="preserve">he main-study data collection request will be submitted </w:t>
      </w:r>
      <w:r w:rsidR="00A9590F" w:rsidRPr="008044EA">
        <w:rPr>
          <w:sz w:val="23"/>
          <w:szCs w:val="23"/>
        </w:rPr>
        <w:t xml:space="preserve">to OMB </w:t>
      </w:r>
      <w:r w:rsidR="00065F43" w:rsidRPr="008044EA">
        <w:rPr>
          <w:sz w:val="23"/>
          <w:szCs w:val="23"/>
        </w:rPr>
        <w:t>in September 2015 and will document these revisions.</w:t>
      </w:r>
    </w:p>
    <w:p w14:paraId="7DE77694" w14:textId="3BDF1D79" w:rsidR="000366E7" w:rsidRPr="008044EA" w:rsidRDefault="000366E7" w:rsidP="000366E7">
      <w:pPr>
        <w:pStyle w:val="BodyText"/>
        <w:spacing w:after="120"/>
        <w:rPr>
          <w:sz w:val="23"/>
          <w:szCs w:val="23"/>
        </w:rPr>
      </w:pPr>
      <w:r w:rsidRPr="008044EA">
        <w:rPr>
          <w:sz w:val="23"/>
          <w:szCs w:val="23"/>
        </w:rPr>
        <w:t xml:space="preserve">Cognitive interviews </w:t>
      </w:r>
      <w:r w:rsidR="000D4685" w:rsidRPr="008044EA">
        <w:rPr>
          <w:sz w:val="23"/>
          <w:szCs w:val="23"/>
        </w:rPr>
        <w:t>will help us</w:t>
      </w:r>
      <w:r w:rsidRPr="008044EA">
        <w:rPr>
          <w:sz w:val="23"/>
          <w:szCs w:val="23"/>
        </w:rPr>
        <w:t xml:space="preserve"> to better understand respondent perspectives on a variety of issues and will be used to refine the survey questions to maximize the quality of data collected </w:t>
      </w:r>
      <w:r w:rsidR="00167ABB" w:rsidRPr="008044EA">
        <w:rPr>
          <w:sz w:val="23"/>
          <w:szCs w:val="23"/>
        </w:rPr>
        <w:t>during</w:t>
      </w:r>
      <w:r w:rsidRPr="008044EA">
        <w:rPr>
          <w:sz w:val="23"/>
          <w:szCs w:val="23"/>
        </w:rPr>
        <w:t xml:space="preserve"> the main</w:t>
      </w:r>
      <w:r w:rsidR="00167ABB" w:rsidRPr="008044EA">
        <w:rPr>
          <w:sz w:val="23"/>
          <w:szCs w:val="23"/>
        </w:rPr>
        <w:t xml:space="preserve"> </w:t>
      </w:r>
      <w:r w:rsidRPr="008044EA">
        <w:rPr>
          <w:sz w:val="23"/>
          <w:szCs w:val="23"/>
        </w:rPr>
        <w:t xml:space="preserve">study. We are also interested in respondent perspectives on the mechanics of the </w:t>
      </w:r>
      <w:r w:rsidRPr="008044EA">
        <w:rPr>
          <w:sz w:val="23"/>
          <w:szCs w:val="23"/>
        </w:rPr>
        <w:lastRenderedPageBreak/>
        <w:t xml:space="preserve">instrument, for example how easy it is to navigate, view question and response option wording, and provide responses. To address these multiple components of the respondents’ experiences participating in the HSLS:09 survey, usability testing </w:t>
      </w:r>
      <w:r w:rsidR="000D4685" w:rsidRPr="008044EA">
        <w:rPr>
          <w:sz w:val="23"/>
          <w:szCs w:val="23"/>
        </w:rPr>
        <w:t xml:space="preserve">will be conducted </w:t>
      </w:r>
      <w:r w:rsidRPr="008044EA">
        <w:rPr>
          <w:sz w:val="23"/>
          <w:szCs w:val="23"/>
        </w:rPr>
        <w:t>o</w:t>
      </w:r>
      <w:r w:rsidR="000D4685" w:rsidRPr="008044EA">
        <w:rPr>
          <w:sz w:val="23"/>
          <w:szCs w:val="23"/>
        </w:rPr>
        <w:t>n</w:t>
      </w:r>
      <w:r w:rsidRPr="008044EA">
        <w:rPr>
          <w:sz w:val="23"/>
          <w:szCs w:val="23"/>
        </w:rPr>
        <w:t xml:space="preserve"> tablets, Androids, and iPhones in addition to desktop or laptop computers. All respondents will be screened for device use and ownership and will be assigned to a device with which they are familiar. To maximize efficiency and minimize burden, the cognitive testing and usability testing will be conducted simultaneously.</w:t>
      </w:r>
    </w:p>
    <w:bookmarkEnd w:id="0"/>
    <w:bookmarkEnd w:id="1"/>
    <w:p w14:paraId="73845D3D" w14:textId="77777777" w:rsidR="00597CB9" w:rsidRPr="008044EA" w:rsidRDefault="007E25AB" w:rsidP="00B068CA">
      <w:pPr>
        <w:pStyle w:val="Heading1"/>
        <w:spacing w:before="120" w:after="120"/>
        <w:rPr>
          <w:sz w:val="23"/>
          <w:szCs w:val="23"/>
        </w:rPr>
      </w:pPr>
      <w:r w:rsidRPr="008044EA">
        <w:rPr>
          <w:sz w:val="23"/>
          <w:szCs w:val="23"/>
        </w:rPr>
        <w:t>Design and Context</w:t>
      </w:r>
    </w:p>
    <w:p w14:paraId="37F9E38C" w14:textId="12B6CD74" w:rsidR="007E25AB" w:rsidRPr="008044EA" w:rsidRDefault="00167ABB" w:rsidP="004D4050">
      <w:pPr>
        <w:pStyle w:val="BodyText"/>
        <w:rPr>
          <w:sz w:val="23"/>
          <w:szCs w:val="23"/>
        </w:rPr>
      </w:pPr>
      <w:r w:rsidRPr="008044EA">
        <w:rPr>
          <w:sz w:val="23"/>
          <w:szCs w:val="23"/>
        </w:rPr>
        <w:t>This</w:t>
      </w:r>
      <w:r w:rsidR="007E25AB" w:rsidRPr="008044EA">
        <w:rPr>
          <w:sz w:val="23"/>
          <w:szCs w:val="23"/>
        </w:rPr>
        <w:t xml:space="preserve"> req</w:t>
      </w:r>
      <w:r w:rsidR="007F458F" w:rsidRPr="008044EA">
        <w:rPr>
          <w:sz w:val="23"/>
          <w:szCs w:val="23"/>
        </w:rPr>
        <w:t xml:space="preserve">uest is to conduct cognitive interviews and </w:t>
      </w:r>
      <w:r w:rsidRPr="008044EA">
        <w:rPr>
          <w:sz w:val="23"/>
          <w:szCs w:val="23"/>
        </w:rPr>
        <w:t>usability testing</w:t>
      </w:r>
      <w:r w:rsidR="007F458F" w:rsidRPr="008044EA">
        <w:rPr>
          <w:sz w:val="23"/>
          <w:szCs w:val="23"/>
        </w:rPr>
        <w:t xml:space="preserve"> begin</w:t>
      </w:r>
      <w:r w:rsidRPr="008044EA">
        <w:rPr>
          <w:sz w:val="23"/>
          <w:szCs w:val="23"/>
        </w:rPr>
        <w:t>ing</w:t>
      </w:r>
      <w:r w:rsidR="007F458F" w:rsidRPr="008044EA">
        <w:rPr>
          <w:sz w:val="23"/>
          <w:szCs w:val="23"/>
        </w:rPr>
        <w:t xml:space="preserve"> in </w:t>
      </w:r>
      <w:r w:rsidRPr="008044EA">
        <w:rPr>
          <w:sz w:val="23"/>
          <w:szCs w:val="23"/>
        </w:rPr>
        <w:t xml:space="preserve">early </w:t>
      </w:r>
      <w:r w:rsidR="00DC0425" w:rsidRPr="008044EA">
        <w:rPr>
          <w:sz w:val="23"/>
          <w:szCs w:val="23"/>
        </w:rPr>
        <w:t>May</w:t>
      </w:r>
      <w:r w:rsidR="007F458F" w:rsidRPr="008044EA">
        <w:rPr>
          <w:sz w:val="23"/>
          <w:szCs w:val="23"/>
        </w:rPr>
        <w:t xml:space="preserve"> 2015. </w:t>
      </w:r>
      <w:r w:rsidRPr="008044EA">
        <w:rPr>
          <w:sz w:val="23"/>
          <w:szCs w:val="23"/>
        </w:rPr>
        <w:t>Results will be summarized in t</w:t>
      </w:r>
      <w:r w:rsidR="00CE2030" w:rsidRPr="008044EA">
        <w:rPr>
          <w:sz w:val="23"/>
          <w:szCs w:val="23"/>
        </w:rPr>
        <w:t xml:space="preserve">wo </w:t>
      </w:r>
      <w:r w:rsidR="007E25AB" w:rsidRPr="008044EA">
        <w:rPr>
          <w:sz w:val="23"/>
          <w:szCs w:val="23"/>
        </w:rPr>
        <w:t>report</w:t>
      </w:r>
      <w:r w:rsidR="00CE2030" w:rsidRPr="008044EA">
        <w:rPr>
          <w:sz w:val="23"/>
          <w:szCs w:val="23"/>
        </w:rPr>
        <w:t>s</w:t>
      </w:r>
      <w:r w:rsidR="007E25AB" w:rsidRPr="008044EA">
        <w:rPr>
          <w:sz w:val="23"/>
          <w:szCs w:val="23"/>
        </w:rPr>
        <w:t xml:space="preserve"> </w:t>
      </w:r>
      <w:r w:rsidRPr="008044EA">
        <w:rPr>
          <w:sz w:val="23"/>
          <w:szCs w:val="23"/>
        </w:rPr>
        <w:t>which</w:t>
      </w:r>
      <w:r w:rsidR="00CE2030" w:rsidRPr="008044EA">
        <w:rPr>
          <w:sz w:val="23"/>
          <w:szCs w:val="23"/>
        </w:rPr>
        <w:t xml:space="preserve"> </w:t>
      </w:r>
      <w:r w:rsidR="007E25AB" w:rsidRPr="008044EA">
        <w:rPr>
          <w:sz w:val="23"/>
          <w:szCs w:val="23"/>
        </w:rPr>
        <w:t>will be</w:t>
      </w:r>
      <w:r w:rsidRPr="008044EA">
        <w:rPr>
          <w:sz w:val="23"/>
          <w:szCs w:val="23"/>
        </w:rPr>
        <w:t>come</w:t>
      </w:r>
      <w:r w:rsidR="007E25AB" w:rsidRPr="008044EA">
        <w:rPr>
          <w:sz w:val="23"/>
          <w:szCs w:val="23"/>
        </w:rPr>
        <w:t xml:space="preserve"> </w:t>
      </w:r>
      <w:r w:rsidR="000F1CC2" w:rsidRPr="008044EA">
        <w:rPr>
          <w:sz w:val="23"/>
          <w:szCs w:val="23"/>
        </w:rPr>
        <w:t>available</w:t>
      </w:r>
      <w:r w:rsidR="007E25AB" w:rsidRPr="008044EA">
        <w:rPr>
          <w:sz w:val="23"/>
          <w:szCs w:val="23"/>
        </w:rPr>
        <w:t xml:space="preserve"> </w:t>
      </w:r>
      <w:r w:rsidR="00C91D9C" w:rsidRPr="008044EA">
        <w:rPr>
          <w:sz w:val="23"/>
          <w:szCs w:val="23"/>
        </w:rPr>
        <w:t>by</w:t>
      </w:r>
      <w:r w:rsidR="007E25AB" w:rsidRPr="008044EA">
        <w:rPr>
          <w:sz w:val="23"/>
          <w:szCs w:val="23"/>
        </w:rPr>
        <w:t xml:space="preserve"> </w:t>
      </w:r>
      <w:r w:rsidR="004D4050" w:rsidRPr="008044EA">
        <w:rPr>
          <w:sz w:val="23"/>
          <w:szCs w:val="23"/>
        </w:rPr>
        <w:t>August</w:t>
      </w:r>
      <w:r w:rsidR="000954B2" w:rsidRPr="008044EA">
        <w:rPr>
          <w:sz w:val="23"/>
          <w:szCs w:val="23"/>
        </w:rPr>
        <w:t xml:space="preserve"> </w:t>
      </w:r>
      <w:r w:rsidR="007E25AB" w:rsidRPr="008044EA">
        <w:rPr>
          <w:sz w:val="23"/>
          <w:szCs w:val="23"/>
        </w:rPr>
        <w:t>2015</w:t>
      </w:r>
      <w:r w:rsidR="00EA51A2" w:rsidRPr="008044EA">
        <w:rPr>
          <w:sz w:val="23"/>
          <w:szCs w:val="23"/>
        </w:rPr>
        <w:t xml:space="preserve"> </w:t>
      </w:r>
      <w:r w:rsidR="00CE2030" w:rsidRPr="008044EA">
        <w:rPr>
          <w:sz w:val="23"/>
          <w:szCs w:val="23"/>
        </w:rPr>
        <w:t xml:space="preserve">in </w:t>
      </w:r>
      <w:r w:rsidRPr="008044EA">
        <w:rPr>
          <w:sz w:val="23"/>
          <w:szCs w:val="23"/>
        </w:rPr>
        <w:t>time</w:t>
      </w:r>
      <w:r w:rsidR="00CE2030" w:rsidRPr="008044EA">
        <w:rPr>
          <w:sz w:val="23"/>
          <w:szCs w:val="23"/>
        </w:rPr>
        <w:t xml:space="preserve"> to present the findings to </w:t>
      </w:r>
      <w:r w:rsidRPr="008044EA">
        <w:rPr>
          <w:sz w:val="23"/>
          <w:szCs w:val="23"/>
        </w:rPr>
        <w:t>a technical review panel (</w:t>
      </w:r>
      <w:r w:rsidR="00CE2030" w:rsidRPr="008044EA">
        <w:rPr>
          <w:sz w:val="23"/>
          <w:szCs w:val="23"/>
        </w:rPr>
        <w:t>TRP</w:t>
      </w:r>
      <w:r w:rsidRPr="008044EA">
        <w:rPr>
          <w:sz w:val="23"/>
          <w:szCs w:val="23"/>
        </w:rPr>
        <w:t>) scheduled for August 18-19, 2015</w:t>
      </w:r>
      <w:r w:rsidR="00CE2030" w:rsidRPr="008044EA">
        <w:rPr>
          <w:sz w:val="23"/>
          <w:szCs w:val="23"/>
        </w:rPr>
        <w:t>.</w:t>
      </w:r>
      <w:r w:rsidR="00023163" w:rsidRPr="008044EA">
        <w:rPr>
          <w:sz w:val="23"/>
          <w:szCs w:val="23"/>
        </w:rPr>
        <w:t xml:space="preserve"> </w:t>
      </w:r>
      <w:r w:rsidR="00CE2030" w:rsidRPr="008044EA">
        <w:rPr>
          <w:sz w:val="23"/>
          <w:szCs w:val="23"/>
        </w:rPr>
        <w:t xml:space="preserve">The summary reports </w:t>
      </w:r>
      <w:r w:rsidR="00EA51A2" w:rsidRPr="008044EA">
        <w:rPr>
          <w:sz w:val="23"/>
          <w:szCs w:val="23"/>
        </w:rPr>
        <w:t xml:space="preserve">will </w:t>
      </w:r>
      <w:r w:rsidR="00CE2030" w:rsidRPr="008044EA">
        <w:rPr>
          <w:sz w:val="23"/>
          <w:szCs w:val="23"/>
        </w:rPr>
        <w:t xml:space="preserve">also </w:t>
      </w:r>
      <w:r w:rsidR="00EA51A2" w:rsidRPr="008044EA">
        <w:rPr>
          <w:sz w:val="23"/>
          <w:szCs w:val="23"/>
        </w:rPr>
        <w:t>be included with the main-study data collection package</w:t>
      </w:r>
      <w:r w:rsidR="004D4050" w:rsidRPr="008044EA">
        <w:rPr>
          <w:sz w:val="23"/>
          <w:szCs w:val="23"/>
        </w:rPr>
        <w:t>.</w:t>
      </w:r>
    </w:p>
    <w:p w14:paraId="089B4B67" w14:textId="77777777" w:rsidR="004D4050" w:rsidRPr="008044EA" w:rsidRDefault="004D4050" w:rsidP="004D4050">
      <w:pPr>
        <w:pStyle w:val="Heading5"/>
        <w:rPr>
          <w:sz w:val="23"/>
          <w:szCs w:val="23"/>
        </w:rPr>
      </w:pPr>
      <w:r w:rsidRPr="008044EA">
        <w:rPr>
          <w:sz w:val="23"/>
          <w:szCs w:val="23"/>
        </w:rPr>
        <w:t>Participant Recruiting</w:t>
      </w:r>
    </w:p>
    <w:p w14:paraId="534AEC65" w14:textId="4D2316C2" w:rsidR="000375A0" w:rsidRPr="008044EA" w:rsidRDefault="00DA2AAB" w:rsidP="003E1773">
      <w:pPr>
        <w:pStyle w:val="BodyText"/>
        <w:spacing w:after="0"/>
        <w:rPr>
          <w:sz w:val="23"/>
          <w:szCs w:val="23"/>
        </w:rPr>
      </w:pPr>
      <w:r w:rsidRPr="008044EA">
        <w:rPr>
          <w:sz w:val="23"/>
          <w:szCs w:val="23"/>
        </w:rPr>
        <w:t xml:space="preserve">RSS </w:t>
      </w:r>
      <w:r w:rsidR="00317573" w:rsidRPr="008044EA">
        <w:rPr>
          <w:sz w:val="23"/>
          <w:szCs w:val="23"/>
        </w:rPr>
        <w:t xml:space="preserve">(located in Evanston, Illinois) </w:t>
      </w:r>
      <w:r w:rsidRPr="008044EA">
        <w:rPr>
          <w:sz w:val="23"/>
          <w:szCs w:val="23"/>
        </w:rPr>
        <w:t xml:space="preserve">will </w:t>
      </w:r>
      <w:r w:rsidR="000F1CC2" w:rsidRPr="008044EA">
        <w:rPr>
          <w:sz w:val="23"/>
          <w:szCs w:val="23"/>
        </w:rPr>
        <w:t xml:space="preserve">recruit </w:t>
      </w:r>
      <w:r w:rsidR="00167ABB" w:rsidRPr="008044EA">
        <w:rPr>
          <w:sz w:val="23"/>
          <w:szCs w:val="23"/>
        </w:rPr>
        <w:t xml:space="preserve">up to 45 participants </w:t>
      </w:r>
      <w:r w:rsidR="00317573" w:rsidRPr="008044EA">
        <w:rPr>
          <w:sz w:val="23"/>
          <w:szCs w:val="23"/>
        </w:rPr>
        <w:t>in the greater Chicago area</w:t>
      </w:r>
      <w:r w:rsidR="00167ABB" w:rsidRPr="008044EA">
        <w:rPr>
          <w:sz w:val="23"/>
          <w:szCs w:val="23"/>
        </w:rPr>
        <w:t xml:space="preserve">, </w:t>
      </w:r>
      <w:r w:rsidR="000375A0" w:rsidRPr="008044EA">
        <w:rPr>
          <w:sz w:val="23"/>
          <w:szCs w:val="23"/>
        </w:rPr>
        <w:t>selected to ensure</w:t>
      </w:r>
      <w:r w:rsidR="00446CD7" w:rsidRPr="008044EA">
        <w:rPr>
          <w:sz w:val="23"/>
          <w:szCs w:val="23"/>
        </w:rPr>
        <w:t xml:space="preserve"> representation of racial, ethnic</w:t>
      </w:r>
      <w:r w:rsidR="00167ABB" w:rsidRPr="008044EA">
        <w:rPr>
          <w:sz w:val="23"/>
          <w:szCs w:val="23"/>
        </w:rPr>
        <w:t>,</w:t>
      </w:r>
      <w:r w:rsidR="00446CD7" w:rsidRPr="008044EA">
        <w:rPr>
          <w:sz w:val="23"/>
          <w:szCs w:val="23"/>
        </w:rPr>
        <w:t xml:space="preserve"> and sexual minority groups</w:t>
      </w:r>
      <w:r w:rsidR="000375A0" w:rsidRPr="008044EA">
        <w:rPr>
          <w:sz w:val="23"/>
          <w:szCs w:val="23"/>
        </w:rPr>
        <w:t>.</w:t>
      </w:r>
      <w:r w:rsidR="00CE2030" w:rsidRPr="008044EA">
        <w:rPr>
          <w:sz w:val="23"/>
          <w:szCs w:val="23"/>
        </w:rPr>
        <w:t xml:space="preserve"> </w:t>
      </w:r>
      <w:r w:rsidR="00220D2E" w:rsidRPr="008044EA">
        <w:rPr>
          <w:sz w:val="23"/>
          <w:szCs w:val="23"/>
        </w:rPr>
        <w:t xml:space="preserve">In the first round of cognitive interviews </w:t>
      </w:r>
      <w:r w:rsidR="00167ABB" w:rsidRPr="008044EA">
        <w:rPr>
          <w:sz w:val="23"/>
          <w:szCs w:val="23"/>
        </w:rPr>
        <w:t xml:space="preserve">completed in February 2015, </w:t>
      </w:r>
      <w:r w:rsidR="00220D2E" w:rsidRPr="008044EA">
        <w:rPr>
          <w:sz w:val="23"/>
          <w:szCs w:val="23"/>
        </w:rPr>
        <w:t>NCES tested three questions about birth sex, gender identity</w:t>
      </w:r>
      <w:r w:rsidR="00167ABB" w:rsidRPr="008044EA">
        <w:rPr>
          <w:sz w:val="23"/>
          <w:szCs w:val="23"/>
        </w:rPr>
        <w:t>,</w:t>
      </w:r>
      <w:r w:rsidR="00220D2E" w:rsidRPr="008044EA">
        <w:rPr>
          <w:sz w:val="23"/>
          <w:szCs w:val="23"/>
        </w:rPr>
        <w:t xml:space="preserve"> and sexual orientation. RSS successfully recruited 10 sexual </w:t>
      </w:r>
      <w:r w:rsidR="00A60D24" w:rsidRPr="008044EA">
        <w:rPr>
          <w:sz w:val="23"/>
          <w:szCs w:val="23"/>
        </w:rPr>
        <w:t xml:space="preserve">minority participants </w:t>
      </w:r>
      <w:r w:rsidR="00220D2E" w:rsidRPr="008044EA">
        <w:rPr>
          <w:sz w:val="23"/>
          <w:szCs w:val="23"/>
        </w:rPr>
        <w:t>for the first round and NCES plans to further test these questions in the second round.</w:t>
      </w:r>
      <w:r w:rsidR="00167ABB" w:rsidRPr="008044EA">
        <w:rPr>
          <w:sz w:val="23"/>
          <w:szCs w:val="23"/>
        </w:rPr>
        <w:t xml:space="preserve"> </w:t>
      </w:r>
      <w:r w:rsidR="000375A0" w:rsidRPr="008044EA">
        <w:rPr>
          <w:sz w:val="23"/>
          <w:szCs w:val="23"/>
        </w:rPr>
        <w:t>Table 1 provides a distribution of the desired minimum number of respondents by type, although a respondent may fit more than one category.</w:t>
      </w:r>
    </w:p>
    <w:p w14:paraId="7C5BD0CE" w14:textId="77777777" w:rsidR="00DA2AAB" w:rsidRPr="00D90D0F" w:rsidRDefault="00DA2AAB" w:rsidP="00EE4A2D">
      <w:pPr>
        <w:pStyle w:val="TableTitle"/>
        <w:spacing w:before="240"/>
      </w:pPr>
      <w:r w:rsidRPr="008044EA">
        <w:rPr>
          <w:sz w:val="23"/>
          <w:szCs w:val="23"/>
        </w:rPr>
        <w:t xml:space="preserve">Table 1: </w:t>
      </w:r>
      <w:r w:rsidR="00D1010A" w:rsidRPr="008044EA">
        <w:rPr>
          <w:sz w:val="23"/>
          <w:szCs w:val="23"/>
        </w:rPr>
        <w:t>Desired minimum number of respondents</w:t>
      </w:r>
      <w:r w:rsidR="0014128F" w:rsidRPr="008044EA">
        <w:rPr>
          <w:sz w:val="23"/>
          <w:szCs w:val="23"/>
        </w:rPr>
        <w:t>,</w:t>
      </w:r>
      <w:r w:rsidRPr="008044EA">
        <w:rPr>
          <w:sz w:val="23"/>
          <w:szCs w:val="23"/>
        </w:rPr>
        <w:t xml:space="preserve"> by </w:t>
      </w:r>
      <w:r w:rsidR="0014128F" w:rsidRPr="008044EA">
        <w:rPr>
          <w:sz w:val="23"/>
          <w:szCs w:val="23"/>
        </w:rPr>
        <w:t>respondent t</w:t>
      </w:r>
      <w:r w:rsidRPr="008044EA">
        <w:rPr>
          <w:sz w:val="23"/>
          <w:szCs w:val="23"/>
        </w:rPr>
        <w:t>ype</w:t>
      </w:r>
    </w:p>
    <w:tbl>
      <w:tblPr>
        <w:tblStyle w:val="TableGrid"/>
        <w:tblW w:w="4709" w:type="pct"/>
        <w:tblLook w:val="04A0" w:firstRow="1" w:lastRow="0" w:firstColumn="1" w:lastColumn="0" w:noHBand="0" w:noVBand="1"/>
      </w:tblPr>
      <w:tblGrid>
        <w:gridCol w:w="5907"/>
        <w:gridCol w:w="3925"/>
      </w:tblGrid>
      <w:tr w:rsidR="00D1010A" w:rsidRPr="00DA2AAB" w14:paraId="10D557B2" w14:textId="77777777" w:rsidTr="00EE4A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4" w:type="pct"/>
            <w:hideMark/>
          </w:tcPr>
          <w:p w14:paraId="6966612D" w14:textId="77777777" w:rsidR="00D1010A" w:rsidRPr="00DA2AAB" w:rsidRDefault="00D1010A" w:rsidP="007C327B">
            <w:pPr>
              <w:pStyle w:val="TableHeaders"/>
              <w:jc w:val="left"/>
            </w:pPr>
            <w:r w:rsidRPr="00DA2AAB">
              <w:t xml:space="preserve">Respondent </w:t>
            </w:r>
            <w:r>
              <w:t>t</w:t>
            </w:r>
            <w:r w:rsidRPr="00DA2AAB">
              <w:t>ype</w:t>
            </w:r>
          </w:p>
        </w:tc>
        <w:tc>
          <w:tcPr>
            <w:tcW w:w="1996" w:type="pct"/>
            <w:hideMark/>
          </w:tcPr>
          <w:p w14:paraId="17AADC62" w14:textId="77777777" w:rsidR="00D1010A" w:rsidRPr="00DA2AAB" w:rsidRDefault="00D1010A" w:rsidP="007C327B">
            <w:pPr>
              <w:pStyle w:val="TableHeaders"/>
              <w:cnfStyle w:val="100000000000" w:firstRow="1" w:lastRow="0" w:firstColumn="0" w:lastColumn="0" w:oddVBand="0" w:evenVBand="0" w:oddHBand="0" w:evenHBand="0" w:firstRowFirstColumn="0" w:firstRowLastColumn="0" w:lastRowFirstColumn="0" w:lastRowLastColumn="0"/>
            </w:pPr>
            <w:r>
              <w:t>Desired minimum number of r</w:t>
            </w:r>
            <w:r w:rsidRPr="00DA2AAB">
              <w:t>espondents</w:t>
            </w:r>
          </w:p>
        </w:tc>
      </w:tr>
      <w:tr w:rsidR="00D1010A" w:rsidRPr="00DA2AAB" w14:paraId="68E36E4F"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63921510" w14:textId="77777777" w:rsidR="00D1010A" w:rsidRPr="00DA2AAB" w:rsidRDefault="00D1010A" w:rsidP="007C327B">
            <w:pPr>
              <w:pStyle w:val="Tabletextcolumn1"/>
              <w:keepNext/>
            </w:pPr>
            <w:r>
              <w:t>Never enrolled in postsecondary education</w:t>
            </w:r>
          </w:p>
        </w:tc>
        <w:tc>
          <w:tcPr>
            <w:tcW w:w="1996" w:type="pct"/>
            <w:hideMark/>
          </w:tcPr>
          <w:p w14:paraId="763EF900" w14:textId="77777777" w:rsidR="00D1010A" w:rsidRPr="00DA2AAB" w:rsidRDefault="00CE2030"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7</w:t>
            </w:r>
          </w:p>
        </w:tc>
      </w:tr>
      <w:tr w:rsidR="00D1010A" w:rsidRPr="00DA2AAB" w14:paraId="0F17F952"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780BA988" w14:textId="77777777" w:rsidR="00D1010A" w:rsidRDefault="00D1010A" w:rsidP="007C327B">
            <w:pPr>
              <w:pStyle w:val="Tabletextcolumn1"/>
              <w:keepNext/>
            </w:pPr>
            <w:r>
              <w:t>Currently enrolled in postsecondary education</w:t>
            </w:r>
          </w:p>
          <w:p w14:paraId="7273C8A1" w14:textId="77777777" w:rsidR="00D1010A" w:rsidRDefault="00D1010A" w:rsidP="007C327B">
            <w:pPr>
              <w:pStyle w:val="Tabletextcolumn1"/>
              <w:keepNext/>
              <w:numPr>
                <w:ilvl w:val="0"/>
                <w:numId w:val="17"/>
              </w:numPr>
            </w:pPr>
            <w:r>
              <w:t>Enrolled in a 2-year program</w:t>
            </w:r>
          </w:p>
          <w:p w14:paraId="5EE4BD00" w14:textId="77777777" w:rsidR="00D1010A" w:rsidRPr="00DA2AAB" w:rsidRDefault="00D1010A" w:rsidP="007C327B">
            <w:pPr>
              <w:pStyle w:val="Tabletextcolumn1"/>
              <w:keepNext/>
              <w:numPr>
                <w:ilvl w:val="0"/>
                <w:numId w:val="17"/>
              </w:numPr>
            </w:pPr>
            <w:r>
              <w:t>Enrolled in a 4-year program</w:t>
            </w:r>
          </w:p>
        </w:tc>
        <w:tc>
          <w:tcPr>
            <w:tcW w:w="1996" w:type="pct"/>
            <w:hideMark/>
          </w:tcPr>
          <w:p w14:paraId="0833943A" w14:textId="77777777" w:rsidR="00D1010A" w:rsidRDefault="00CE2030"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7</w:t>
            </w:r>
          </w:p>
          <w:p w14:paraId="3DCA25C6" w14:textId="77777777" w:rsidR="00D1010A" w:rsidRPr="00DA2AAB" w:rsidRDefault="00CE2030"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7</w:t>
            </w:r>
          </w:p>
        </w:tc>
      </w:tr>
      <w:tr w:rsidR="00D1010A" w:rsidRPr="00DA2AAB" w14:paraId="6AF09C57"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25C470D8" w14:textId="77777777" w:rsidR="00D1010A" w:rsidRPr="00DA2AAB" w:rsidRDefault="00D1010A" w:rsidP="007C327B">
            <w:pPr>
              <w:pStyle w:val="Tabletextcolumn1"/>
              <w:keepNext/>
            </w:pPr>
            <w:r>
              <w:t>Working while enrolled</w:t>
            </w:r>
          </w:p>
        </w:tc>
        <w:tc>
          <w:tcPr>
            <w:tcW w:w="1996" w:type="pct"/>
            <w:hideMark/>
          </w:tcPr>
          <w:p w14:paraId="7C29CED4" w14:textId="77777777" w:rsidR="00D1010A" w:rsidRPr="00DA2AAB" w:rsidRDefault="00CE2030"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7</w:t>
            </w:r>
          </w:p>
        </w:tc>
      </w:tr>
      <w:tr w:rsidR="00D1010A" w:rsidRPr="00DA2AAB" w14:paraId="03546A64"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2BAAA33A" w14:textId="77777777" w:rsidR="00D1010A" w:rsidRPr="00DA2AAB" w:rsidRDefault="00D1010A" w:rsidP="007C327B">
            <w:pPr>
              <w:pStyle w:val="Tabletextcolumn1"/>
              <w:keepNext/>
            </w:pPr>
            <w:r>
              <w:t>Working but not enrolled</w:t>
            </w:r>
          </w:p>
        </w:tc>
        <w:tc>
          <w:tcPr>
            <w:tcW w:w="1996" w:type="pct"/>
          </w:tcPr>
          <w:p w14:paraId="4C44B805" w14:textId="77777777" w:rsidR="00D1010A" w:rsidRPr="00DA2AAB" w:rsidRDefault="00CE2030"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7</w:t>
            </w:r>
          </w:p>
        </w:tc>
      </w:tr>
      <w:tr w:rsidR="00D1010A" w:rsidRPr="00DA2AAB" w14:paraId="2D2C6738"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5882383F" w14:textId="77777777" w:rsidR="00D1010A" w:rsidRPr="00DA2AAB" w:rsidRDefault="00D1010A" w:rsidP="007C327B">
            <w:pPr>
              <w:pStyle w:val="Tabletextcolumn1"/>
              <w:keepNext/>
            </w:pPr>
            <w:r w:rsidRPr="00DA2AAB">
              <w:t>Left high school without diploma</w:t>
            </w:r>
            <w:r>
              <w:t xml:space="preserve"> or ha</w:t>
            </w:r>
            <w:r w:rsidR="00C06842">
              <w:t>s</w:t>
            </w:r>
            <w:r>
              <w:t xml:space="preserve"> GED</w:t>
            </w:r>
          </w:p>
        </w:tc>
        <w:tc>
          <w:tcPr>
            <w:tcW w:w="1996" w:type="pct"/>
          </w:tcPr>
          <w:p w14:paraId="16B4B264" w14:textId="77777777" w:rsidR="00D1010A" w:rsidRPr="00DA2AAB" w:rsidRDefault="00CE2030"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7</w:t>
            </w:r>
          </w:p>
        </w:tc>
      </w:tr>
      <w:tr w:rsidR="00D1010A" w:rsidRPr="00DA2AAB" w14:paraId="595A00EB" w14:textId="77777777" w:rsidTr="00EE4A2D">
        <w:tc>
          <w:tcPr>
            <w:cnfStyle w:val="001000000000" w:firstRow="0" w:lastRow="0" w:firstColumn="1" w:lastColumn="0" w:oddVBand="0" w:evenVBand="0" w:oddHBand="0" w:evenHBand="0" w:firstRowFirstColumn="0" w:firstRowLastColumn="0" w:lastRowFirstColumn="0" w:lastRowLastColumn="0"/>
            <w:tcW w:w="3004" w:type="pct"/>
          </w:tcPr>
          <w:p w14:paraId="1B808E5C" w14:textId="77777777" w:rsidR="00D1010A" w:rsidRPr="00DA2AAB" w:rsidRDefault="00D1010A" w:rsidP="007C327B">
            <w:pPr>
              <w:pStyle w:val="Tabletextcolumn1"/>
              <w:keepNext/>
            </w:pPr>
            <w:r w:rsidRPr="00F86D66">
              <w:t>Identifies as LGBTQ</w:t>
            </w:r>
          </w:p>
        </w:tc>
        <w:tc>
          <w:tcPr>
            <w:tcW w:w="1996" w:type="pct"/>
          </w:tcPr>
          <w:p w14:paraId="2DE2300C" w14:textId="77777777" w:rsidR="00D1010A" w:rsidRPr="00DA2AAB" w:rsidRDefault="00C06842" w:rsidP="007C327B">
            <w:pPr>
              <w:pStyle w:val="Tabletext"/>
              <w:keepNext/>
              <w:tabs>
                <w:tab w:val="decimal" w:pos="1062"/>
              </w:tabs>
              <w:jc w:val="center"/>
              <w:cnfStyle w:val="000000000000" w:firstRow="0" w:lastRow="0" w:firstColumn="0" w:lastColumn="0" w:oddVBand="0" w:evenVBand="0" w:oddHBand="0" w:evenHBand="0" w:firstRowFirstColumn="0" w:firstRowLastColumn="0" w:lastRowFirstColumn="0" w:lastRowLastColumn="0"/>
            </w:pPr>
            <w:r>
              <w:t>10</w:t>
            </w:r>
          </w:p>
        </w:tc>
      </w:tr>
    </w:tbl>
    <w:p w14:paraId="6CE218ED" w14:textId="77777777" w:rsidR="00D90D0F" w:rsidRPr="008044EA" w:rsidRDefault="00D90D0F" w:rsidP="007C327B">
      <w:pPr>
        <w:rPr>
          <w:sz w:val="23"/>
          <w:szCs w:val="23"/>
        </w:rPr>
      </w:pPr>
    </w:p>
    <w:p w14:paraId="38E328F8" w14:textId="25646926" w:rsidR="00FB361C" w:rsidRPr="008044EA" w:rsidRDefault="00FB361C" w:rsidP="00FB361C">
      <w:pPr>
        <w:pStyle w:val="BodyText"/>
        <w:spacing w:after="0"/>
        <w:rPr>
          <w:sz w:val="23"/>
          <w:szCs w:val="23"/>
        </w:rPr>
      </w:pPr>
      <w:r w:rsidRPr="008044EA">
        <w:rPr>
          <w:sz w:val="23"/>
          <w:szCs w:val="23"/>
        </w:rPr>
        <w:t>RSS will recruit cognitive</w:t>
      </w:r>
      <w:r w:rsidR="00CE2030" w:rsidRPr="008044EA">
        <w:rPr>
          <w:sz w:val="23"/>
          <w:szCs w:val="23"/>
        </w:rPr>
        <w:t xml:space="preserve">/usability testing </w:t>
      </w:r>
      <w:r w:rsidRPr="008044EA">
        <w:rPr>
          <w:sz w:val="23"/>
          <w:szCs w:val="23"/>
        </w:rPr>
        <w:t>participants by advertising in the Chicago metropolitan area.</w:t>
      </w:r>
      <w:r w:rsidR="00023163" w:rsidRPr="008044EA">
        <w:rPr>
          <w:sz w:val="23"/>
          <w:szCs w:val="23"/>
        </w:rPr>
        <w:t xml:space="preserve"> </w:t>
      </w:r>
      <w:r w:rsidRPr="008044EA">
        <w:rPr>
          <w:sz w:val="23"/>
          <w:szCs w:val="23"/>
        </w:rPr>
        <w:t>To maximize exposure to a diverse group of young adults, a variety of locations and media will be used, including</w:t>
      </w:r>
    </w:p>
    <w:p w14:paraId="7DA78915" w14:textId="77777777" w:rsidR="00FB361C" w:rsidRPr="008044EA" w:rsidRDefault="00FB361C" w:rsidP="00FB361C">
      <w:pPr>
        <w:pStyle w:val="BodyText"/>
        <w:numPr>
          <w:ilvl w:val="0"/>
          <w:numId w:val="21"/>
        </w:numPr>
        <w:spacing w:before="0" w:after="0"/>
        <w:rPr>
          <w:sz w:val="23"/>
          <w:szCs w:val="23"/>
        </w:rPr>
      </w:pPr>
      <w:r w:rsidRPr="008044EA">
        <w:rPr>
          <w:sz w:val="23"/>
          <w:szCs w:val="23"/>
        </w:rPr>
        <w:lastRenderedPageBreak/>
        <w:t>community locations (e.g., coffee shops, community organizations serving youth and/or LGBT populations);</w:t>
      </w:r>
    </w:p>
    <w:p w14:paraId="1F42E66A" w14:textId="77777777" w:rsidR="00FB361C" w:rsidRPr="008044EA" w:rsidRDefault="00FB361C" w:rsidP="00FB361C">
      <w:pPr>
        <w:pStyle w:val="BodyText"/>
        <w:numPr>
          <w:ilvl w:val="0"/>
          <w:numId w:val="21"/>
        </w:numPr>
        <w:spacing w:before="0" w:after="0"/>
        <w:rPr>
          <w:sz w:val="23"/>
          <w:szCs w:val="23"/>
        </w:rPr>
      </w:pPr>
      <w:r w:rsidRPr="008044EA">
        <w:rPr>
          <w:sz w:val="23"/>
          <w:szCs w:val="23"/>
        </w:rPr>
        <w:t>neighborhood and city newspapers;</w:t>
      </w:r>
    </w:p>
    <w:p w14:paraId="648E26AE" w14:textId="77777777" w:rsidR="00FB361C" w:rsidRPr="008044EA" w:rsidRDefault="00FB361C" w:rsidP="00FB361C">
      <w:pPr>
        <w:pStyle w:val="BodyText"/>
        <w:numPr>
          <w:ilvl w:val="0"/>
          <w:numId w:val="21"/>
        </w:numPr>
        <w:spacing w:before="0" w:after="0"/>
        <w:rPr>
          <w:sz w:val="23"/>
          <w:szCs w:val="23"/>
        </w:rPr>
      </w:pPr>
      <w:r w:rsidRPr="008044EA">
        <w:rPr>
          <w:sz w:val="23"/>
          <w:szCs w:val="23"/>
        </w:rPr>
        <w:t>internet listing services (e.g., Craigslist, Meet-up groups, Facebook); and</w:t>
      </w:r>
    </w:p>
    <w:p w14:paraId="3C6EC790" w14:textId="77777777" w:rsidR="00FB361C" w:rsidRPr="008044EA" w:rsidRDefault="00FB361C" w:rsidP="00FB361C">
      <w:pPr>
        <w:pStyle w:val="BodyText"/>
        <w:numPr>
          <w:ilvl w:val="0"/>
          <w:numId w:val="21"/>
        </w:numPr>
        <w:spacing w:before="0" w:after="0"/>
        <w:rPr>
          <w:sz w:val="23"/>
          <w:szCs w:val="23"/>
        </w:rPr>
      </w:pPr>
      <w:r w:rsidRPr="008044EA">
        <w:rPr>
          <w:sz w:val="23"/>
          <w:szCs w:val="23"/>
        </w:rPr>
        <w:t>word of mouth (e.g. snowball sampling).</w:t>
      </w:r>
    </w:p>
    <w:p w14:paraId="00EABDCD" w14:textId="063BB4C6" w:rsidR="00FB361C" w:rsidRPr="008044EA" w:rsidRDefault="00FB361C" w:rsidP="004D4050">
      <w:pPr>
        <w:spacing w:line="360" w:lineRule="auto"/>
        <w:rPr>
          <w:sz w:val="23"/>
          <w:szCs w:val="23"/>
        </w:rPr>
      </w:pPr>
      <w:r w:rsidRPr="008044EA">
        <w:rPr>
          <w:sz w:val="23"/>
          <w:szCs w:val="23"/>
        </w:rPr>
        <w:t xml:space="preserve">The advertisements will describe the purpose of the cognitive </w:t>
      </w:r>
      <w:r w:rsidR="00F86D66" w:rsidRPr="008044EA">
        <w:rPr>
          <w:sz w:val="23"/>
          <w:szCs w:val="23"/>
        </w:rPr>
        <w:t xml:space="preserve">and usability testing as well as the </w:t>
      </w:r>
      <w:r w:rsidRPr="008044EA">
        <w:rPr>
          <w:sz w:val="23"/>
          <w:szCs w:val="23"/>
        </w:rPr>
        <w:t xml:space="preserve">details of participation, including the time commitment, incentive for participation, contact information, and the </w:t>
      </w:r>
      <w:r w:rsidR="005B2B06" w:rsidRPr="008044EA">
        <w:rPr>
          <w:sz w:val="23"/>
          <w:szCs w:val="23"/>
        </w:rPr>
        <w:t xml:space="preserve">participation </w:t>
      </w:r>
      <w:r w:rsidRPr="008044EA">
        <w:rPr>
          <w:sz w:val="23"/>
          <w:szCs w:val="23"/>
        </w:rPr>
        <w:t>eligibility requirements.</w:t>
      </w:r>
      <w:r w:rsidR="00023163" w:rsidRPr="008044EA">
        <w:rPr>
          <w:sz w:val="23"/>
          <w:szCs w:val="23"/>
        </w:rPr>
        <w:t xml:space="preserve"> </w:t>
      </w:r>
      <w:r w:rsidRPr="008044EA">
        <w:rPr>
          <w:sz w:val="23"/>
          <w:szCs w:val="23"/>
        </w:rPr>
        <w:t xml:space="preserve">A sample recruiting flyer and online advertisement are included in Attachment </w:t>
      </w:r>
      <w:r w:rsidR="004D4050" w:rsidRPr="008044EA">
        <w:rPr>
          <w:sz w:val="23"/>
          <w:szCs w:val="23"/>
        </w:rPr>
        <w:t>I</w:t>
      </w:r>
      <w:r w:rsidRPr="008044EA">
        <w:rPr>
          <w:sz w:val="23"/>
          <w:szCs w:val="23"/>
        </w:rPr>
        <w:t>.</w:t>
      </w:r>
    </w:p>
    <w:p w14:paraId="488016D2" w14:textId="77777777" w:rsidR="004D4050" w:rsidRPr="008044EA" w:rsidRDefault="004D4050" w:rsidP="004D4050">
      <w:pPr>
        <w:pStyle w:val="Heading5"/>
        <w:rPr>
          <w:sz w:val="23"/>
          <w:szCs w:val="23"/>
        </w:rPr>
      </w:pPr>
      <w:r w:rsidRPr="008044EA">
        <w:rPr>
          <w:sz w:val="23"/>
          <w:szCs w:val="23"/>
        </w:rPr>
        <w:t>Eligibility Screening</w:t>
      </w:r>
    </w:p>
    <w:p w14:paraId="74F85CB7" w14:textId="252E02F2" w:rsidR="00FB361C" w:rsidRPr="008044EA" w:rsidRDefault="00FB361C" w:rsidP="00220D2E">
      <w:pPr>
        <w:pStyle w:val="BodyText"/>
        <w:rPr>
          <w:sz w:val="23"/>
          <w:szCs w:val="23"/>
          <w:highlight w:val="yellow"/>
        </w:rPr>
      </w:pPr>
      <w:r w:rsidRPr="008044EA">
        <w:rPr>
          <w:sz w:val="23"/>
          <w:szCs w:val="23"/>
        </w:rPr>
        <w:t>Individuals who are interested in participating in a cognitive interview</w:t>
      </w:r>
      <w:r w:rsidR="00B6233C" w:rsidRPr="008044EA">
        <w:rPr>
          <w:sz w:val="23"/>
          <w:szCs w:val="23"/>
        </w:rPr>
        <w:t xml:space="preserve"> and </w:t>
      </w:r>
      <w:r w:rsidR="00F86D66" w:rsidRPr="008044EA">
        <w:rPr>
          <w:sz w:val="23"/>
          <w:szCs w:val="23"/>
        </w:rPr>
        <w:t>usability test</w:t>
      </w:r>
      <w:r w:rsidR="00CE2030" w:rsidRPr="008044EA">
        <w:rPr>
          <w:sz w:val="23"/>
          <w:szCs w:val="23"/>
        </w:rPr>
        <w:t xml:space="preserve"> </w:t>
      </w:r>
      <w:r w:rsidRPr="008044EA">
        <w:rPr>
          <w:sz w:val="23"/>
          <w:szCs w:val="23"/>
        </w:rPr>
        <w:t xml:space="preserve">will be asked to call the RSS office to complete a brief screening interview to determine eligibility. Eligible participants will be between the ages of 20 and 22. </w:t>
      </w:r>
      <w:r w:rsidR="00220D2E" w:rsidRPr="008044EA">
        <w:rPr>
          <w:sz w:val="23"/>
          <w:szCs w:val="23"/>
        </w:rPr>
        <w:t>All</w:t>
      </w:r>
      <w:r w:rsidR="00B6233C" w:rsidRPr="008044EA">
        <w:rPr>
          <w:sz w:val="23"/>
          <w:szCs w:val="23"/>
        </w:rPr>
        <w:t xml:space="preserve"> participants</w:t>
      </w:r>
      <w:r w:rsidR="00220D2E" w:rsidRPr="008044EA">
        <w:rPr>
          <w:sz w:val="23"/>
          <w:szCs w:val="23"/>
        </w:rPr>
        <w:t xml:space="preserve"> will complete both cognitive and usability testing</w:t>
      </w:r>
      <w:r w:rsidR="00B731CE" w:rsidRPr="008044EA">
        <w:rPr>
          <w:sz w:val="23"/>
          <w:szCs w:val="23"/>
        </w:rPr>
        <w:t xml:space="preserve">, </w:t>
      </w:r>
      <w:r w:rsidR="00220D2E" w:rsidRPr="008044EA">
        <w:rPr>
          <w:sz w:val="23"/>
          <w:szCs w:val="23"/>
        </w:rPr>
        <w:t>which</w:t>
      </w:r>
      <w:r w:rsidR="00B6233C" w:rsidRPr="008044EA">
        <w:rPr>
          <w:sz w:val="23"/>
          <w:szCs w:val="23"/>
        </w:rPr>
        <w:t xml:space="preserve"> will be conducted </w:t>
      </w:r>
      <w:r w:rsidR="007D2DBE" w:rsidRPr="008044EA">
        <w:rPr>
          <w:sz w:val="23"/>
          <w:szCs w:val="23"/>
        </w:rPr>
        <w:t xml:space="preserve">on a computer or a mobile device depending on the preference of the </w:t>
      </w:r>
      <w:r w:rsidR="00B6233C" w:rsidRPr="008044EA">
        <w:rPr>
          <w:sz w:val="23"/>
          <w:szCs w:val="23"/>
        </w:rPr>
        <w:t>participant</w:t>
      </w:r>
      <w:r w:rsidR="007D2DBE" w:rsidRPr="008044EA">
        <w:rPr>
          <w:sz w:val="23"/>
          <w:szCs w:val="23"/>
        </w:rPr>
        <w:t>.</w:t>
      </w:r>
      <w:r w:rsidR="00B6233C" w:rsidRPr="008044EA">
        <w:rPr>
          <w:sz w:val="23"/>
          <w:szCs w:val="23"/>
        </w:rPr>
        <w:t xml:space="preserve"> </w:t>
      </w:r>
      <w:r w:rsidR="00D20972" w:rsidRPr="008044EA">
        <w:rPr>
          <w:sz w:val="23"/>
          <w:szCs w:val="23"/>
        </w:rPr>
        <w:t xml:space="preserve">The eligibility screening questions are included in Attachment </w:t>
      </w:r>
      <w:r w:rsidR="004C57E2">
        <w:rPr>
          <w:sz w:val="23"/>
          <w:szCs w:val="23"/>
        </w:rPr>
        <w:t>I</w:t>
      </w:r>
      <w:r w:rsidR="004D4050" w:rsidRPr="008044EA">
        <w:rPr>
          <w:sz w:val="23"/>
          <w:szCs w:val="23"/>
        </w:rPr>
        <w:t>II</w:t>
      </w:r>
      <w:r w:rsidR="00D20972" w:rsidRPr="008044EA">
        <w:rPr>
          <w:sz w:val="23"/>
          <w:szCs w:val="23"/>
        </w:rPr>
        <w:t>.</w:t>
      </w:r>
      <w:r w:rsidR="00CE2030" w:rsidRPr="008044EA">
        <w:rPr>
          <w:sz w:val="23"/>
          <w:szCs w:val="23"/>
        </w:rPr>
        <w:t xml:space="preserve"> </w:t>
      </w:r>
      <w:r w:rsidR="008C308B" w:rsidRPr="008044EA">
        <w:rPr>
          <w:sz w:val="23"/>
          <w:szCs w:val="23"/>
        </w:rPr>
        <w:t>The scripts that will be used to schedule the testing and determine the device to be used for usability testing are shown in Attachment I</w:t>
      </w:r>
      <w:r w:rsidR="004C57E2">
        <w:rPr>
          <w:sz w:val="23"/>
          <w:szCs w:val="23"/>
        </w:rPr>
        <w:t>V</w:t>
      </w:r>
      <w:r w:rsidR="008C308B" w:rsidRPr="008044EA">
        <w:rPr>
          <w:sz w:val="23"/>
          <w:szCs w:val="23"/>
        </w:rPr>
        <w:t>.</w:t>
      </w:r>
    </w:p>
    <w:p w14:paraId="7709C965" w14:textId="77777777" w:rsidR="004D4050" w:rsidRPr="008044EA" w:rsidRDefault="004D4050" w:rsidP="004D4050">
      <w:pPr>
        <w:pStyle w:val="Heading5"/>
        <w:rPr>
          <w:sz w:val="23"/>
          <w:szCs w:val="23"/>
        </w:rPr>
      </w:pPr>
      <w:r w:rsidRPr="008044EA">
        <w:rPr>
          <w:sz w:val="23"/>
          <w:szCs w:val="23"/>
        </w:rPr>
        <w:t>Cognitive Interviews</w:t>
      </w:r>
    </w:p>
    <w:p w14:paraId="31B7F43D" w14:textId="67B5F4A9" w:rsidR="00023163" w:rsidRPr="008044EA" w:rsidRDefault="00956284" w:rsidP="00DC0425">
      <w:pPr>
        <w:pStyle w:val="BodyText"/>
        <w:rPr>
          <w:sz w:val="23"/>
          <w:szCs w:val="23"/>
        </w:rPr>
      </w:pPr>
      <w:r w:rsidRPr="008044EA">
        <w:rPr>
          <w:sz w:val="23"/>
          <w:szCs w:val="23"/>
        </w:rPr>
        <w:t>T</w:t>
      </w:r>
      <w:r w:rsidR="00E2183B" w:rsidRPr="008044EA">
        <w:rPr>
          <w:sz w:val="23"/>
          <w:szCs w:val="23"/>
        </w:rPr>
        <w:t xml:space="preserve">rained </w:t>
      </w:r>
      <w:r w:rsidR="00075588" w:rsidRPr="008044EA">
        <w:rPr>
          <w:sz w:val="23"/>
          <w:szCs w:val="23"/>
        </w:rPr>
        <w:t xml:space="preserve">RSS </w:t>
      </w:r>
      <w:r w:rsidR="00E2183B" w:rsidRPr="008044EA">
        <w:rPr>
          <w:sz w:val="23"/>
          <w:szCs w:val="23"/>
        </w:rPr>
        <w:t xml:space="preserve">staff will conduct the cognitive </w:t>
      </w:r>
      <w:r w:rsidRPr="008044EA">
        <w:rPr>
          <w:sz w:val="23"/>
          <w:szCs w:val="23"/>
        </w:rPr>
        <w:t>interviews</w:t>
      </w:r>
      <w:r w:rsidR="00E2183B" w:rsidRPr="008044EA">
        <w:rPr>
          <w:sz w:val="23"/>
          <w:szCs w:val="23"/>
        </w:rPr>
        <w:t xml:space="preserve"> in rented conference rooms</w:t>
      </w:r>
      <w:r w:rsidR="00341221" w:rsidRPr="008044EA">
        <w:rPr>
          <w:sz w:val="23"/>
          <w:szCs w:val="23"/>
        </w:rPr>
        <w:t>.</w:t>
      </w:r>
      <w:r w:rsidR="00E2183B" w:rsidRPr="008044EA">
        <w:rPr>
          <w:sz w:val="23"/>
          <w:szCs w:val="23"/>
        </w:rPr>
        <w:t xml:space="preserve"> </w:t>
      </w:r>
      <w:r w:rsidR="00DC0425" w:rsidRPr="008044EA">
        <w:rPr>
          <w:sz w:val="23"/>
          <w:szCs w:val="23"/>
        </w:rPr>
        <w:t xml:space="preserve">Each interview will last a maximum of </w:t>
      </w:r>
      <w:r w:rsidR="00FE480D" w:rsidRPr="008044EA">
        <w:rPr>
          <w:sz w:val="23"/>
          <w:szCs w:val="23"/>
        </w:rPr>
        <w:t xml:space="preserve">90 </w:t>
      </w:r>
      <w:r w:rsidR="00DC0425" w:rsidRPr="008044EA">
        <w:rPr>
          <w:sz w:val="23"/>
          <w:szCs w:val="23"/>
        </w:rPr>
        <w:t xml:space="preserve">minutes, and all participants will be offered an incentive of $40 </w:t>
      </w:r>
      <w:r w:rsidR="00B731CE" w:rsidRPr="008044EA">
        <w:rPr>
          <w:sz w:val="23"/>
          <w:szCs w:val="23"/>
        </w:rPr>
        <w:t xml:space="preserve">to thank them </w:t>
      </w:r>
      <w:r w:rsidR="00DC0425" w:rsidRPr="008044EA">
        <w:rPr>
          <w:sz w:val="23"/>
          <w:szCs w:val="23"/>
        </w:rPr>
        <w:t xml:space="preserve">for their </w:t>
      </w:r>
      <w:r w:rsidR="00B731CE" w:rsidRPr="008044EA">
        <w:rPr>
          <w:sz w:val="23"/>
          <w:szCs w:val="23"/>
        </w:rPr>
        <w:t xml:space="preserve">time and </w:t>
      </w:r>
      <w:r w:rsidR="00DC0425" w:rsidRPr="008044EA">
        <w:rPr>
          <w:sz w:val="23"/>
          <w:szCs w:val="23"/>
        </w:rPr>
        <w:t>participation. Audio recording of each interview will be available to NCES for review.</w:t>
      </w:r>
      <w:r w:rsidR="00023163" w:rsidRPr="008044EA">
        <w:rPr>
          <w:sz w:val="23"/>
          <w:szCs w:val="23"/>
        </w:rPr>
        <w:t xml:space="preserve"> </w:t>
      </w:r>
      <w:r w:rsidR="00AB652D" w:rsidRPr="008044EA">
        <w:rPr>
          <w:sz w:val="23"/>
          <w:szCs w:val="23"/>
        </w:rPr>
        <w:t>All participants will be asked to sign consent forms prior to the start of the interview.</w:t>
      </w:r>
      <w:r w:rsidR="00023163" w:rsidRPr="008044EA">
        <w:rPr>
          <w:sz w:val="23"/>
          <w:szCs w:val="23"/>
        </w:rPr>
        <w:t xml:space="preserve"> </w:t>
      </w:r>
      <w:r w:rsidR="008C308B" w:rsidRPr="008044EA">
        <w:rPr>
          <w:sz w:val="23"/>
          <w:szCs w:val="23"/>
        </w:rPr>
        <w:t xml:space="preserve">A </w:t>
      </w:r>
      <w:r w:rsidR="00B96B18" w:rsidRPr="008044EA">
        <w:rPr>
          <w:sz w:val="23"/>
          <w:szCs w:val="23"/>
        </w:rPr>
        <w:t>s</w:t>
      </w:r>
      <w:r w:rsidR="00AB652D" w:rsidRPr="008044EA">
        <w:rPr>
          <w:sz w:val="23"/>
          <w:szCs w:val="23"/>
        </w:rPr>
        <w:t>ample consent form</w:t>
      </w:r>
      <w:r w:rsidR="008C308B" w:rsidRPr="008044EA">
        <w:rPr>
          <w:sz w:val="23"/>
          <w:szCs w:val="23"/>
        </w:rPr>
        <w:t xml:space="preserve"> is</w:t>
      </w:r>
      <w:r w:rsidR="00AB652D" w:rsidRPr="008044EA">
        <w:rPr>
          <w:sz w:val="23"/>
          <w:szCs w:val="23"/>
        </w:rPr>
        <w:t xml:space="preserve"> included in Attachment </w:t>
      </w:r>
      <w:r w:rsidR="008C308B" w:rsidRPr="008044EA">
        <w:rPr>
          <w:sz w:val="23"/>
          <w:szCs w:val="23"/>
        </w:rPr>
        <w:t>I</w:t>
      </w:r>
      <w:r w:rsidR="004C57E2">
        <w:rPr>
          <w:sz w:val="23"/>
          <w:szCs w:val="23"/>
        </w:rPr>
        <w:t>I</w:t>
      </w:r>
      <w:r w:rsidR="00AB652D" w:rsidRPr="008044EA">
        <w:rPr>
          <w:sz w:val="23"/>
          <w:szCs w:val="23"/>
        </w:rPr>
        <w:t>.</w:t>
      </w:r>
    </w:p>
    <w:p w14:paraId="47005F87" w14:textId="56C3A034" w:rsidR="00256335" w:rsidRPr="008044EA" w:rsidRDefault="00256335" w:rsidP="00EB20C2">
      <w:pPr>
        <w:pStyle w:val="BodyText"/>
        <w:rPr>
          <w:sz w:val="23"/>
          <w:szCs w:val="23"/>
        </w:rPr>
      </w:pPr>
      <w:r w:rsidRPr="008044EA">
        <w:rPr>
          <w:sz w:val="23"/>
          <w:szCs w:val="23"/>
        </w:rPr>
        <w:t>Respondents will be asked to answer the questions as they normally would in the absence of an interviewer</w:t>
      </w:r>
      <w:r w:rsidR="00B731CE" w:rsidRPr="008044EA">
        <w:rPr>
          <w:sz w:val="23"/>
          <w:szCs w:val="23"/>
        </w:rPr>
        <w:t xml:space="preserve">, and </w:t>
      </w:r>
      <w:r w:rsidRPr="008044EA">
        <w:rPr>
          <w:sz w:val="23"/>
          <w:szCs w:val="23"/>
        </w:rPr>
        <w:t>to voice any concerns or thoughts as they do so, either regarding issues with the questions or with navigating the instrument.</w:t>
      </w:r>
      <w:r w:rsidR="00023163" w:rsidRPr="008044EA">
        <w:rPr>
          <w:sz w:val="23"/>
          <w:szCs w:val="23"/>
        </w:rPr>
        <w:t xml:space="preserve"> </w:t>
      </w:r>
      <w:r w:rsidRPr="008044EA">
        <w:rPr>
          <w:sz w:val="23"/>
          <w:szCs w:val="23"/>
        </w:rPr>
        <w:t xml:space="preserve">Probing will follow the self-completion and will aim to elicit narrative about what prompted each response. This approach will allow us to gain insight into the processes required to answer survey questions. These concurrent comments and observations as well as retrospective probing can provide valuable </w:t>
      </w:r>
      <w:r w:rsidR="00B731CE" w:rsidRPr="008044EA">
        <w:rPr>
          <w:sz w:val="23"/>
          <w:szCs w:val="23"/>
        </w:rPr>
        <w:t>insight into</w:t>
      </w:r>
      <w:r w:rsidRPr="008044EA">
        <w:rPr>
          <w:sz w:val="23"/>
          <w:szCs w:val="23"/>
        </w:rPr>
        <w:t xml:space="preserve"> the organization of information in memory, comprehension of the questions, strategies used in retrieving information, judgment, and other processes affecting the final answers to survey items, as well as issues in administration related to the implementation and interface of the computer-assisted survey. To elicit relevant responses, respondents may be asked how they arrived at their answer, what terms might have </w:t>
      </w:r>
      <w:r w:rsidRPr="008044EA">
        <w:rPr>
          <w:sz w:val="23"/>
          <w:szCs w:val="23"/>
        </w:rPr>
        <w:lastRenderedPageBreak/>
        <w:t>been unfamiliar or ambiguous, to paraphrase the question or its accompanying instructions, to define a term, and to voice any difficulties. The interviewer will use probing techniques (such as “Tell me more about your answer” or “What was difficult in answering this question?”) to verify respondent interpretations of question wording and response options, investigate the meaning of specific phrases, or identify concepts that the respondent thought were critically relevant to the question but absent from the wording. Interviewers will observe and make notes on how the respondent navigates t</w:t>
      </w:r>
      <w:r w:rsidR="00B731CE" w:rsidRPr="008044EA">
        <w:rPr>
          <w:sz w:val="23"/>
          <w:szCs w:val="23"/>
        </w:rPr>
        <w:t>hrough the instrument, any back</w:t>
      </w:r>
      <w:r w:rsidRPr="008044EA">
        <w:rPr>
          <w:sz w:val="23"/>
          <w:szCs w:val="23"/>
        </w:rPr>
        <w:t xml:space="preserve">tracking to prior screens, </w:t>
      </w:r>
      <w:r w:rsidR="00220D2E" w:rsidRPr="008044EA">
        <w:rPr>
          <w:sz w:val="23"/>
          <w:szCs w:val="23"/>
        </w:rPr>
        <w:t xml:space="preserve">and </w:t>
      </w:r>
      <w:r w:rsidRPr="008044EA">
        <w:rPr>
          <w:sz w:val="23"/>
          <w:szCs w:val="23"/>
        </w:rPr>
        <w:t xml:space="preserve">any </w:t>
      </w:r>
      <w:r w:rsidR="001A328D" w:rsidRPr="008044EA">
        <w:rPr>
          <w:sz w:val="23"/>
          <w:szCs w:val="23"/>
        </w:rPr>
        <w:t xml:space="preserve">exhibited </w:t>
      </w:r>
      <w:r w:rsidRPr="008044EA">
        <w:rPr>
          <w:sz w:val="23"/>
          <w:szCs w:val="23"/>
        </w:rPr>
        <w:t>confusion.</w:t>
      </w:r>
    </w:p>
    <w:p w14:paraId="745D8F6A" w14:textId="77777777" w:rsidR="00341221" w:rsidRPr="008044EA" w:rsidRDefault="00341221" w:rsidP="00341221">
      <w:pPr>
        <w:pStyle w:val="BodyText"/>
        <w:rPr>
          <w:sz w:val="23"/>
          <w:szCs w:val="23"/>
        </w:rPr>
      </w:pPr>
      <w:r w:rsidRPr="008044EA">
        <w:rPr>
          <w:sz w:val="23"/>
          <w:szCs w:val="23"/>
        </w:rPr>
        <w:t xml:space="preserve">Usability testing evaluates the design of the survey’s user interface for ease of navigation, providing responses, and finding and making use of supporting features (e.g., help text, progress bar). Respondents will be asked about the visual display, layout of the questions, ease of navigation, and other mechanisms important for completing the interview, particularly on different </w:t>
      </w:r>
      <w:r w:rsidR="00DC294D" w:rsidRPr="008044EA">
        <w:rPr>
          <w:sz w:val="23"/>
          <w:szCs w:val="23"/>
        </w:rPr>
        <w:t>devices such as desktop or laptop computers, tablets, and mobile phones.</w:t>
      </w:r>
    </w:p>
    <w:p w14:paraId="4453B963" w14:textId="7EAFA871" w:rsidR="00DA2AAB" w:rsidRPr="008044EA" w:rsidRDefault="00AB652D">
      <w:pPr>
        <w:pStyle w:val="BodyText"/>
        <w:rPr>
          <w:sz w:val="23"/>
          <w:szCs w:val="23"/>
        </w:rPr>
      </w:pPr>
      <w:r w:rsidRPr="008044EA">
        <w:rPr>
          <w:sz w:val="23"/>
          <w:szCs w:val="23"/>
        </w:rPr>
        <w:t>The cognitive interview protocol, which includes a list of sample probes</w:t>
      </w:r>
      <w:r w:rsidR="001A328D" w:rsidRPr="008044EA">
        <w:rPr>
          <w:sz w:val="23"/>
          <w:szCs w:val="23"/>
        </w:rPr>
        <w:t>,</w:t>
      </w:r>
      <w:r w:rsidRPr="008044EA">
        <w:rPr>
          <w:sz w:val="23"/>
          <w:szCs w:val="23"/>
        </w:rPr>
        <w:t xml:space="preserve"> </w:t>
      </w:r>
      <w:r w:rsidR="001A328D" w:rsidRPr="008044EA">
        <w:rPr>
          <w:sz w:val="23"/>
          <w:szCs w:val="23"/>
        </w:rPr>
        <w:t>is</w:t>
      </w:r>
      <w:r w:rsidR="002E3EB0" w:rsidRPr="008044EA">
        <w:rPr>
          <w:sz w:val="23"/>
          <w:szCs w:val="23"/>
        </w:rPr>
        <w:t xml:space="preserve"> </w:t>
      </w:r>
      <w:r w:rsidRPr="008044EA">
        <w:rPr>
          <w:sz w:val="23"/>
          <w:szCs w:val="23"/>
        </w:rPr>
        <w:t>included in Attachment V</w:t>
      </w:r>
      <w:r w:rsidR="00023C79">
        <w:rPr>
          <w:sz w:val="23"/>
          <w:szCs w:val="23"/>
        </w:rPr>
        <w:t xml:space="preserve">, and the </w:t>
      </w:r>
      <w:r w:rsidR="00023C79" w:rsidRPr="008044EA">
        <w:rPr>
          <w:sz w:val="23"/>
          <w:szCs w:val="23"/>
        </w:rPr>
        <w:t>facsimile of the survey instrument</w:t>
      </w:r>
      <w:r w:rsidR="00023C79">
        <w:rPr>
          <w:sz w:val="23"/>
          <w:szCs w:val="23"/>
        </w:rPr>
        <w:t xml:space="preserve"> in Attachment VI</w:t>
      </w:r>
      <w:r w:rsidRPr="008044EA">
        <w:rPr>
          <w:sz w:val="23"/>
          <w:szCs w:val="23"/>
        </w:rPr>
        <w:t xml:space="preserve">. </w:t>
      </w:r>
      <w:r w:rsidR="00621422" w:rsidRPr="008044EA">
        <w:rPr>
          <w:sz w:val="23"/>
          <w:szCs w:val="23"/>
        </w:rPr>
        <w:t xml:space="preserve">The </w:t>
      </w:r>
      <w:r w:rsidR="002E3EB0" w:rsidRPr="008044EA">
        <w:rPr>
          <w:sz w:val="23"/>
          <w:szCs w:val="23"/>
        </w:rPr>
        <w:t xml:space="preserve">cognitive and usability testing will be conducted on the programmed </w:t>
      </w:r>
      <w:r w:rsidR="00621422" w:rsidRPr="008044EA">
        <w:rPr>
          <w:sz w:val="23"/>
          <w:szCs w:val="23"/>
        </w:rPr>
        <w:t xml:space="preserve">survey instrument </w:t>
      </w:r>
      <w:r w:rsidR="002E3EB0" w:rsidRPr="008044EA">
        <w:rPr>
          <w:sz w:val="23"/>
          <w:szCs w:val="23"/>
        </w:rPr>
        <w:t>that was</w:t>
      </w:r>
      <w:r w:rsidR="00220D2E" w:rsidRPr="008044EA">
        <w:rPr>
          <w:sz w:val="23"/>
          <w:szCs w:val="23"/>
        </w:rPr>
        <w:t xml:space="preserve"> </w:t>
      </w:r>
      <w:r w:rsidR="00621422" w:rsidRPr="008044EA">
        <w:rPr>
          <w:sz w:val="23"/>
          <w:szCs w:val="23"/>
        </w:rPr>
        <w:t xml:space="preserve">approved </w:t>
      </w:r>
      <w:r w:rsidR="002E3EB0" w:rsidRPr="008044EA">
        <w:rPr>
          <w:sz w:val="23"/>
          <w:szCs w:val="23"/>
        </w:rPr>
        <w:t xml:space="preserve">for the field test data collection </w:t>
      </w:r>
      <w:r w:rsidR="00621422" w:rsidRPr="008044EA">
        <w:rPr>
          <w:sz w:val="23"/>
          <w:szCs w:val="23"/>
        </w:rPr>
        <w:t>(</w:t>
      </w:r>
      <w:r w:rsidR="00EA51A2" w:rsidRPr="008044EA">
        <w:rPr>
          <w:sz w:val="23"/>
          <w:szCs w:val="23"/>
        </w:rPr>
        <w:t>OMB# 1850-0852</w:t>
      </w:r>
      <w:r w:rsidR="001A328D" w:rsidRPr="008044EA">
        <w:rPr>
          <w:sz w:val="23"/>
          <w:szCs w:val="23"/>
        </w:rPr>
        <w:t xml:space="preserve"> v. 15 and 16</w:t>
      </w:r>
      <w:r w:rsidR="002E3EB0" w:rsidRPr="008044EA">
        <w:rPr>
          <w:sz w:val="23"/>
          <w:szCs w:val="23"/>
        </w:rPr>
        <w:t xml:space="preserve">, approved </w:t>
      </w:r>
      <w:r w:rsidR="001A328D" w:rsidRPr="008044EA">
        <w:rPr>
          <w:sz w:val="23"/>
          <w:szCs w:val="23"/>
        </w:rPr>
        <w:t xml:space="preserve">in March </w:t>
      </w:r>
      <w:r w:rsidR="002E3EB0" w:rsidRPr="008044EA">
        <w:rPr>
          <w:sz w:val="23"/>
          <w:szCs w:val="23"/>
        </w:rPr>
        <w:t>2015</w:t>
      </w:r>
      <w:r w:rsidR="00621422" w:rsidRPr="008044EA">
        <w:rPr>
          <w:sz w:val="23"/>
          <w:szCs w:val="23"/>
        </w:rPr>
        <w:t>)</w:t>
      </w:r>
      <w:r w:rsidR="005B2AEA" w:rsidRPr="008044EA">
        <w:rPr>
          <w:sz w:val="23"/>
          <w:szCs w:val="23"/>
        </w:rPr>
        <w:t>.</w:t>
      </w:r>
    </w:p>
    <w:p w14:paraId="5AFBE9BF" w14:textId="2728D704" w:rsidR="00510536" w:rsidRPr="008044EA" w:rsidRDefault="00510536" w:rsidP="00832BAE">
      <w:pPr>
        <w:pStyle w:val="BodyText"/>
        <w:rPr>
          <w:sz w:val="23"/>
          <w:szCs w:val="23"/>
        </w:rPr>
      </w:pPr>
      <w:r w:rsidRPr="008044EA">
        <w:rPr>
          <w:sz w:val="23"/>
          <w:szCs w:val="23"/>
        </w:rPr>
        <w:t>Immediately following the conclusion of each interview, methodologists will review the interview recordings and notes</w:t>
      </w:r>
      <w:r w:rsidR="00E6226E" w:rsidRPr="008044EA">
        <w:rPr>
          <w:sz w:val="23"/>
          <w:szCs w:val="23"/>
        </w:rPr>
        <w:t>,</w:t>
      </w:r>
      <w:r w:rsidRPr="008044EA">
        <w:rPr>
          <w:sz w:val="23"/>
          <w:szCs w:val="23"/>
        </w:rPr>
        <w:t xml:space="preserve"> highlight potential themes that may have arisen</w:t>
      </w:r>
      <w:r w:rsidR="00A966B9" w:rsidRPr="008044EA">
        <w:rPr>
          <w:sz w:val="23"/>
          <w:szCs w:val="23"/>
        </w:rPr>
        <w:t xml:space="preserve"> from the cognitive testing, </w:t>
      </w:r>
      <w:r w:rsidR="004738FF" w:rsidRPr="008044EA">
        <w:rPr>
          <w:sz w:val="23"/>
          <w:szCs w:val="23"/>
        </w:rPr>
        <w:t>and</w:t>
      </w:r>
      <w:r w:rsidR="00A966B9" w:rsidRPr="008044EA">
        <w:rPr>
          <w:sz w:val="23"/>
          <w:szCs w:val="23"/>
        </w:rPr>
        <w:t xml:space="preserve"> document any usability issues observed</w:t>
      </w:r>
      <w:r w:rsidRPr="008044EA">
        <w:rPr>
          <w:sz w:val="23"/>
          <w:szCs w:val="23"/>
        </w:rPr>
        <w:t xml:space="preserve">. Following each interview, the digital audio recording will be archived for qualitative analysis. RSS will organize their observations and summarize the common themes, insights, and </w:t>
      </w:r>
      <w:r w:rsidR="00832BAE" w:rsidRPr="008044EA">
        <w:rPr>
          <w:sz w:val="23"/>
          <w:szCs w:val="23"/>
        </w:rPr>
        <w:t xml:space="preserve">recommendations </w:t>
      </w:r>
      <w:r w:rsidRPr="008044EA">
        <w:rPr>
          <w:sz w:val="23"/>
          <w:szCs w:val="23"/>
        </w:rPr>
        <w:t xml:space="preserve">emerging from each of the interviews into </w:t>
      </w:r>
      <w:r w:rsidR="004738FF" w:rsidRPr="008044EA">
        <w:rPr>
          <w:sz w:val="23"/>
          <w:szCs w:val="23"/>
        </w:rPr>
        <w:t>one report</w:t>
      </w:r>
      <w:r w:rsidR="00832BAE" w:rsidRPr="008044EA">
        <w:rPr>
          <w:sz w:val="23"/>
          <w:szCs w:val="23"/>
        </w:rPr>
        <w:t xml:space="preserve"> for cognitive testing and one for usability testing</w:t>
      </w:r>
      <w:r w:rsidR="000D7A31" w:rsidRPr="008044EA">
        <w:rPr>
          <w:sz w:val="23"/>
          <w:szCs w:val="23"/>
        </w:rPr>
        <w:t>.</w:t>
      </w:r>
    </w:p>
    <w:p w14:paraId="0D433BFA" w14:textId="77777777" w:rsidR="00921A42" w:rsidRPr="008044EA" w:rsidRDefault="00921A42" w:rsidP="00B068CA">
      <w:pPr>
        <w:pStyle w:val="Heading1"/>
        <w:spacing w:before="120" w:after="120"/>
        <w:rPr>
          <w:sz w:val="23"/>
          <w:szCs w:val="23"/>
        </w:rPr>
      </w:pPr>
      <w:r w:rsidRPr="008044EA">
        <w:rPr>
          <w:sz w:val="23"/>
          <w:szCs w:val="23"/>
        </w:rPr>
        <w:t>Assurance of Confidentiality</w:t>
      </w:r>
    </w:p>
    <w:p w14:paraId="67609566" w14:textId="77777777" w:rsidR="00921A42" w:rsidRPr="008044EA" w:rsidRDefault="00921A42" w:rsidP="00B068CA">
      <w:pPr>
        <w:pStyle w:val="BodyText"/>
        <w:spacing w:after="120"/>
        <w:rPr>
          <w:sz w:val="23"/>
          <w:szCs w:val="23"/>
        </w:rPr>
      </w:pPr>
      <w:r w:rsidRPr="008044EA">
        <w:rPr>
          <w:sz w:val="23"/>
          <w:szCs w:val="23"/>
        </w:rPr>
        <w:t xml:space="preserve">Cognitive interview participants will be informed that their participation is voluntary and </w:t>
      </w:r>
      <w:r w:rsidR="00EA06FF" w:rsidRPr="008044EA">
        <w:rPr>
          <w:sz w:val="23"/>
          <w:szCs w:val="23"/>
        </w:rPr>
        <w:t xml:space="preserve">that </w:t>
      </w:r>
      <w:r w:rsidRPr="008044EA">
        <w:rPr>
          <w:sz w:val="23"/>
          <w:szCs w:val="23"/>
        </w:rPr>
        <w:t>their responses may be used only to help inform the survey design and may not be disclosed, or used, in identifiable form for any other purpose except as required by law (</w:t>
      </w:r>
      <w:r w:rsidR="005339AB" w:rsidRPr="008044EA">
        <w:rPr>
          <w:sz w:val="23"/>
          <w:szCs w:val="23"/>
        </w:rPr>
        <w:t>ESRA</w:t>
      </w:r>
      <w:r w:rsidR="005A2E88" w:rsidRPr="008044EA">
        <w:rPr>
          <w:sz w:val="23"/>
          <w:szCs w:val="23"/>
        </w:rPr>
        <w:t xml:space="preserve"> 2002, 20 U.S.C. § 9573)</w:t>
      </w:r>
      <w:r w:rsidRPr="008044EA">
        <w:rPr>
          <w:sz w:val="23"/>
          <w:szCs w:val="23"/>
        </w:rPr>
        <w:t>. Participants w</w:t>
      </w:r>
      <w:r w:rsidR="001B2ED0" w:rsidRPr="008044EA">
        <w:rPr>
          <w:sz w:val="23"/>
          <w:szCs w:val="23"/>
        </w:rPr>
        <w:t>ill be assigned a unique participant</w:t>
      </w:r>
      <w:r w:rsidRPr="008044EA">
        <w:rPr>
          <w:sz w:val="23"/>
          <w:szCs w:val="23"/>
        </w:rPr>
        <w:t xml:space="preserve"> identifier (ID) </w:t>
      </w:r>
      <w:r w:rsidR="00EA06FF" w:rsidRPr="008044EA">
        <w:rPr>
          <w:sz w:val="23"/>
          <w:szCs w:val="23"/>
        </w:rPr>
        <w:t xml:space="preserve">that </w:t>
      </w:r>
      <w:r w:rsidRPr="008044EA">
        <w:rPr>
          <w:sz w:val="23"/>
          <w:szCs w:val="23"/>
        </w:rPr>
        <w:t xml:space="preserve">will be created solely for file management and used to keep all materials together. The participant ID will not be linked to </w:t>
      </w:r>
      <w:r w:rsidR="00EA06FF" w:rsidRPr="008044EA">
        <w:rPr>
          <w:sz w:val="23"/>
          <w:szCs w:val="23"/>
        </w:rPr>
        <w:t xml:space="preserve">the </w:t>
      </w:r>
      <w:r w:rsidR="001B2ED0" w:rsidRPr="008044EA">
        <w:rPr>
          <w:sz w:val="23"/>
          <w:szCs w:val="23"/>
        </w:rPr>
        <w:t>participants</w:t>
      </w:r>
      <w:r w:rsidRPr="008044EA">
        <w:rPr>
          <w:sz w:val="23"/>
          <w:szCs w:val="23"/>
        </w:rPr>
        <w:t>’s name in any way</w:t>
      </w:r>
      <w:r w:rsidR="00625A8D" w:rsidRPr="008044EA">
        <w:rPr>
          <w:sz w:val="23"/>
          <w:szCs w:val="23"/>
        </w:rPr>
        <w:t xml:space="preserve">. </w:t>
      </w:r>
      <w:r w:rsidRPr="008044EA">
        <w:rPr>
          <w:sz w:val="23"/>
          <w:szCs w:val="23"/>
        </w:rPr>
        <w:t>Participants will sign an informed consent form</w:t>
      </w:r>
      <w:r w:rsidR="00EA06FF" w:rsidRPr="008044EA">
        <w:rPr>
          <w:sz w:val="23"/>
          <w:szCs w:val="23"/>
        </w:rPr>
        <w:t>,</w:t>
      </w:r>
      <w:r w:rsidRPr="008044EA">
        <w:rPr>
          <w:sz w:val="23"/>
          <w:szCs w:val="23"/>
        </w:rPr>
        <w:t xml:space="preserve"> </w:t>
      </w:r>
      <w:r w:rsidR="00073CC4" w:rsidRPr="008044EA">
        <w:rPr>
          <w:sz w:val="23"/>
          <w:szCs w:val="23"/>
        </w:rPr>
        <w:t>which</w:t>
      </w:r>
      <w:r w:rsidRPr="008044EA">
        <w:rPr>
          <w:sz w:val="23"/>
          <w:szCs w:val="23"/>
        </w:rPr>
        <w:t xml:space="preserve"> will be kept separate from </w:t>
      </w:r>
      <w:r w:rsidR="00EA06FF" w:rsidRPr="008044EA">
        <w:rPr>
          <w:sz w:val="23"/>
          <w:szCs w:val="23"/>
        </w:rPr>
        <w:t xml:space="preserve">the </w:t>
      </w:r>
      <w:r w:rsidRPr="008044EA">
        <w:rPr>
          <w:sz w:val="23"/>
          <w:szCs w:val="23"/>
        </w:rPr>
        <w:t>interview files and notes</w:t>
      </w:r>
      <w:r w:rsidR="00073CC4" w:rsidRPr="008044EA">
        <w:rPr>
          <w:sz w:val="23"/>
          <w:szCs w:val="23"/>
        </w:rPr>
        <w:t xml:space="preserve"> </w:t>
      </w:r>
      <w:r w:rsidRPr="008044EA">
        <w:rPr>
          <w:sz w:val="23"/>
          <w:szCs w:val="23"/>
        </w:rPr>
        <w:t>in a locked cabinet in a secure room for the duration of the study</w:t>
      </w:r>
      <w:r w:rsidR="00073CC4" w:rsidRPr="008044EA">
        <w:rPr>
          <w:sz w:val="23"/>
          <w:szCs w:val="23"/>
        </w:rPr>
        <w:t>,</w:t>
      </w:r>
      <w:r w:rsidR="00EA06FF" w:rsidRPr="008044EA">
        <w:rPr>
          <w:sz w:val="23"/>
          <w:szCs w:val="23"/>
        </w:rPr>
        <w:t xml:space="preserve"> </w:t>
      </w:r>
      <w:r w:rsidRPr="008044EA">
        <w:rPr>
          <w:sz w:val="23"/>
          <w:szCs w:val="23"/>
        </w:rPr>
        <w:t xml:space="preserve">and </w:t>
      </w:r>
      <w:r w:rsidR="00073CC4" w:rsidRPr="008044EA">
        <w:rPr>
          <w:sz w:val="23"/>
          <w:szCs w:val="23"/>
        </w:rPr>
        <w:t xml:space="preserve">which </w:t>
      </w:r>
      <w:r w:rsidRPr="008044EA">
        <w:rPr>
          <w:sz w:val="23"/>
          <w:szCs w:val="23"/>
        </w:rPr>
        <w:t>will be destroyed after the final report is submitted.</w:t>
      </w:r>
    </w:p>
    <w:p w14:paraId="7F505101" w14:textId="77777777" w:rsidR="00E91A73" w:rsidRPr="008044EA" w:rsidRDefault="00E91A73" w:rsidP="007C327B">
      <w:pPr>
        <w:pStyle w:val="Heading1"/>
        <w:rPr>
          <w:sz w:val="23"/>
          <w:szCs w:val="23"/>
        </w:rPr>
      </w:pPr>
      <w:r w:rsidRPr="008044EA">
        <w:rPr>
          <w:sz w:val="23"/>
          <w:szCs w:val="23"/>
        </w:rPr>
        <w:lastRenderedPageBreak/>
        <w:t>Schedule for HSLS:09 Second Follow-Up Cognitive Testing Activities</w:t>
      </w:r>
    </w:p>
    <w:p w14:paraId="4740833B" w14:textId="481295FE" w:rsidR="006B7AF0" w:rsidRPr="008044EA" w:rsidRDefault="0078354B" w:rsidP="00426E61">
      <w:pPr>
        <w:pStyle w:val="BodyText"/>
        <w:spacing w:after="120"/>
        <w:rPr>
          <w:sz w:val="23"/>
          <w:szCs w:val="23"/>
        </w:rPr>
      </w:pPr>
      <w:r w:rsidRPr="008044EA">
        <w:rPr>
          <w:sz w:val="23"/>
          <w:szCs w:val="23"/>
        </w:rPr>
        <w:t>RSS will begin recruiting for the cognitive testing upon receiving OMB clearance. Th</w:t>
      </w:r>
      <w:r w:rsidR="00645B2A" w:rsidRPr="008044EA">
        <w:rPr>
          <w:sz w:val="23"/>
          <w:szCs w:val="23"/>
        </w:rPr>
        <w:t>e</w:t>
      </w:r>
      <w:r w:rsidRPr="008044EA">
        <w:rPr>
          <w:sz w:val="23"/>
          <w:szCs w:val="23"/>
        </w:rPr>
        <w:t xml:space="preserve"> </w:t>
      </w:r>
      <w:r w:rsidR="00426E61" w:rsidRPr="008044EA">
        <w:rPr>
          <w:sz w:val="23"/>
          <w:szCs w:val="23"/>
        </w:rPr>
        <w:t>interviews are</w:t>
      </w:r>
      <w:r w:rsidR="00BE7ACE" w:rsidRPr="008044EA">
        <w:rPr>
          <w:sz w:val="23"/>
          <w:szCs w:val="23"/>
        </w:rPr>
        <w:t xml:space="preserve"> scheduled to begin in May 2015 and be completed </w:t>
      </w:r>
      <w:r w:rsidR="00C91617" w:rsidRPr="008044EA">
        <w:rPr>
          <w:sz w:val="23"/>
          <w:szCs w:val="23"/>
        </w:rPr>
        <w:t>by</w:t>
      </w:r>
      <w:r w:rsidR="00BE7ACE" w:rsidRPr="008044EA">
        <w:rPr>
          <w:sz w:val="23"/>
          <w:szCs w:val="23"/>
        </w:rPr>
        <w:t xml:space="preserve"> June 2015. </w:t>
      </w:r>
      <w:r w:rsidRPr="008044EA">
        <w:rPr>
          <w:sz w:val="23"/>
          <w:szCs w:val="23"/>
        </w:rPr>
        <w:t xml:space="preserve">This timeline </w:t>
      </w:r>
      <w:r w:rsidR="00763B11" w:rsidRPr="008044EA">
        <w:rPr>
          <w:sz w:val="23"/>
          <w:szCs w:val="23"/>
        </w:rPr>
        <w:t>allows</w:t>
      </w:r>
      <w:r w:rsidRPr="008044EA">
        <w:rPr>
          <w:sz w:val="23"/>
          <w:szCs w:val="23"/>
        </w:rPr>
        <w:t xml:space="preserve"> </w:t>
      </w:r>
      <w:r w:rsidR="00645B2A" w:rsidRPr="008044EA">
        <w:rPr>
          <w:sz w:val="23"/>
          <w:szCs w:val="23"/>
        </w:rPr>
        <w:t>the project team</w:t>
      </w:r>
      <w:r w:rsidRPr="008044EA">
        <w:rPr>
          <w:sz w:val="23"/>
          <w:szCs w:val="23"/>
        </w:rPr>
        <w:t xml:space="preserve"> to </w:t>
      </w:r>
      <w:r w:rsidR="00C91617" w:rsidRPr="008044EA">
        <w:rPr>
          <w:sz w:val="23"/>
          <w:szCs w:val="23"/>
        </w:rPr>
        <w:t xml:space="preserve">present the results at an August TRP and to </w:t>
      </w:r>
      <w:r w:rsidRPr="008044EA">
        <w:rPr>
          <w:sz w:val="23"/>
          <w:szCs w:val="23"/>
        </w:rPr>
        <w:t xml:space="preserve">use </w:t>
      </w:r>
      <w:r w:rsidR="00C91617" w:rsidRPr="008044EA">
        <w:rPr>
          <w:sz w:val="23"/>
          <w:szCs w:val="23"/>
        </w:rPr>
        <w:t>them</w:t>
      </w:r>
      <w:r w:rsidRPr="008044EA">
        <w:rPr>
          <w:sz w:val="23"/>
          <w:szCs w:val="23"/>
        </w:rPr>
        <w:t xml:space="preserve"> to </w:t>
      </w:r>
      <w:r w:rsidR="00F12B32" w:rsidRPr="008044EA">
        <w:rPr>
          <w:sz w:val="23"/>
          <w:szCs w:val="23"/>
        </w:rPr>
        <w:t xml:space="preserve">refine the </w:t>
      </w:r>
      <w:r w:rsidRPr="008044EA">
        <w:rPr>
          <w:sz w:val="23"/>
          <w:szCs w:val="23"/>
        </w:rPr>
        <w:t xml:space="preserve">survey questions </w:t>
      </w:r>
      <w:r w:rsidR="00F12B32" w:rsidRPr="008044EA">
        <w:rPr>
          <w:sz w:val="23"/>
          <w:szCs w:val="23"/>
        </w:rPr>
        <w:t xml:space="preserve">to be </w:t>
      </w:r>
      <w:r w:rsidRPr="008044EA">
        <w:rPr>
          <w:sz w:val="23"/>
          <w:szCs w:val="23"/>
        </w:rPr>
        <w:t xml:space="preserve">administered in the </w:t>
      </w:r>
      <w:r w:rsidR="00F12B32" w:rsidRPr="008044EA">
        <w:rPr>
          <w:sz w:val="23"/>
          <w:szCs w:val="23"/>
        </w:rPr>
        <w:t>spring 2016</w:t>
      </w:r>
      <w:r w:rsidR="00C279DA" w:rsidRPr="008044EA">
        <w:rPr>
          <w:sz w:val="23"/>
          <w:szCs w:val="23"/>
        </w:rPr>
        <w:t xml:space="preserve"> </w:t>
      </w:r>
      <w:r w:rsidR="008F095A" w:rsidRPr="008044EA">
        <w:rPr>
          <w:sz w:val="23"/>
          <w:szCs w:val="23"/>
        </w:rPr>
        <w:t>main-study</w:t>
      </w:r>
      <w:r w:rsidR="00F12B32" w:rsidRPr="008044EA">
        <w:rPr>
          <w:sz w:val="23"/>
          <w:szCs w:val="23"/>
        </w:rPr>
        <w:t xml:space="preserve"> data collection</w:t>
      </w:r>
      <w:r w:rsidR="0016126E" w:rsidRPr="008044EA">
        <w:rPr>
          <w:sz w:val="23"/>
          <w:szCs w:val="23"/>
        </w:rPr>
        <w:t>.</w:t>
      </w:r>
    </w:p>
    <w:p w14:paraId="10F74F9E" w14:textId="77777777" w:rsidR="00E91A73" w:rsidRPr="008044EA" w:rsidRDefault="005A2E88" w:rsidP="00B068CA">
      <w:pPr>
        <w:pStyle w:val="Heading1"/>
        <w:spacing w:before="120" w:after="120"/>
        <w:rPr>
          <w:sz w:val="23"/>
          <w:szCs w:val="23"/>
        </w:rPr>
      </w:pPr>
      <w:r w:rsidRPr="008044EA">
        <w:rPr>
          <w:sz w:val="23"/>
          <w:szCs w:val="23"/>
        </w:rPr>
        <w:t>Estimate o</w:t>
      </w:r>
      <w:r w:rsidR="00E91A73" w:rsidRPr="008044EA">
        <w:rPr>
          <w:sz w:val="23"/>
          <w:szCs w:val="23"/>
        </w:rPr>
        <w:t>f Respondent Burden</w:t>
      </w:r>
    </w:p>
    <w:p w14:paraId="7AB62A6D" w14:textId="105D5DE9" w:rsidR="006B7AF0" w:rsidRPr="008044EA" w:rsidRDefault="00763B11" w:rsidP="00277219">
      <w:pPr>
        <w:pStyle w:val="BodyText"/>
        <w:rPr>
          <w:sz w:val="23"/>
          <w:szCs w:val="23"/>
        </w:rPr>
      </w:pPr>
      <w:r w:rsidRPr="008044EA">
        <w:rPr>
          <w:sz w:val="23"/>
          <w:szCs w:val="23"/>
        </w:rPr>
        <w:t xml:space="preserve">To yield </w:t>
      </w:r>
      <w:r w:rsidR="007D7F3F" w:rsidRPr="008044EA">
        <w:rPr>
          <w:sz w:val="23"/>
          <w:szCs w:val="23"/>
        </w:rPr>
        <w:t xml:space="preserve">up to 45 </w:t>
      </w:r>
      <w:r w:rsidRPr="008044EA">
        <w:rPr>
          <w:sz w:val="23"/>
          <w:szCs w:val="23"/>
        </w:rPr>
        <w:t xml:space="preserve">completed interviews, </w:t>
      </w:r>
      <w:r w:rsidR="00277219" w:rsidRPr="008044EA">
        <w:rPr>
          <w:sz w:val="23"/>
          <w:szCs w:val="23"/>
        </w:rPr>
        <w:t xml:space="preserve">up to </w:t>
      </w:r>
      <w:r w:rsidR="00FA4834" w:rsidRPr="008044EA">
        <w:rPr>
          <w:sz w:val="23"/>
          <w:szCs w:val="23"/>
        </w:rPr>
        <w:t xml:space="preserve">200 </w:t>
      </w:r>
      <w:r w:rsidR="0016126E" w:rsidRPr="008044EA">
        <w:rPr>
          <w:sz w:val="23"/>
          <w:szCs w:val="23"/>
        </w:rPr>
        <w:t xml:space="preserve">individuals </w:t>
      </w:r>
      <w:r w:rsidR="00CA6759" w:rsidRPr="008044EA">
        <w:rPr>
          <w:sz w:val="23"/>
          <w:szCs w:val="23"/>
        </w:rPr>
        <w:t xml:space="preserve">may need to be screened </w:t>
      </w:r>
      <w:r w:rsidR="0016126E" w:rsidRPr="008044EA">
        <w:rPr>
          <w:sz w:val="23"/>
          <w:szCs w:val="23"/>
        </w:rPr>
        <w:t>for eligibility and</w:t>
      </w:r>
      <w:r w:rsidRPr="008044EA">
        <w:rPr>
          <w:sz w:val="23"/>
          <w:szCs w:val="23"/>
        </w:rPr>
        <w:t xml:space="preserve"> to ensure that we </w:t>
      </w:r>
      <w:r w:rsidR="0016126E" w:rsidRPr="008044EA">
        <w:rPr>
          <w:sz w:val="23"/>
          <w:szCs w:val="23"/>
        </w:rPr>
        <w:t>achieve</w:t>
      </w:r>
      <w:r w:rsidRPr="008044EA">
        <w:rPr>
          <w:sz w:val="23"/>
          <w:szCs w:val="23"/>
        </w:rPr>
        <w:t xml:space="preserve"> the target goals </w:t>
      </w:r>
      <w:r w:rsidR="00277219" w:rsidRPr="008044EA">
        <w:rPr>
          <w:sz w:val="23"/>
          <w:szCs w:val="23"/>
        </w:rPr>
        <w:t xml:space="preserve">for recruiting a mix of </w:t>
      </w:r>
      <w:r w:rsidR="00695514" w:rsidRPr="008044EA">
        <w:rPr>
          <w:sz w:val="23"/>
          <w:szCs w:val="23"/>
        </w:rPr>
        <w:t>respondent</w:t>
      </w:r>
      <w:r w:rsidR="00277219" w:rsidRPr="008044EA">
        <w:rPr>
          <w:sz w:val="23"/>
          <w:szCs w:val="23"/>
        </w:rPr>
        <w:t xml:space="preserve"> charcteristics</w:t>
      </w:r>
      <w:r w:rsidRPr="008044EA">
        <w:rPr>
          <w:sz w:val="23"/>
          <w:szCs w:val="23"/>
        </w:rPr>
        <w:t>. The screening process</w:t>
      </w:r>
      <w:r w:rsidR="00695514" w:rsidRPr="008044EA">
        <w:rPr>
          <w:sz w:val="23"/>
          <w:szCs w:val="23"/>
        </w:rPr>
        <w:t>,</w:t>
      </w:r>
      <w:r w:rsidRPr="008044EA">
        <w:rPr>
          <w:sz w:val="23"/>
          <w:szCs w:val="23"/>
        </w:rPr>
        <w:t xml:space="preserve"> </w:t>
      </w:r>
      <w:r w:rsidR="00695514" w:rsidRPr="008044EA">
        <w:rPr>
          <w:sz w:val="23"/>
          <w:szCs w:val="23"/>
        </w:rPr>
        <w:t xml:space="preserve">on average, </w:t>
      </w:r>
      <w:r w:rsidRPr="008044EA">
        <w:rPr>
          <w:sz w:val="23"/>
          <w:szCs w:val="23"/>
        </w:rPr>
        <w:t xml:space="preserve">is estimated to </w:t>
      </w:r>
      <w:r w:rsidR="00695514" w:rsidRPr="008044EA">
        <w:rPr>
          <w:sz w:val="23"/>
          <w:szCs w:val="23"/>
        </w:rPr>
        <w:t>take</w:t>
      </w:r>
      <w:r w:rsidRPr="008044EA">
        <w:rPr>
          <w:sz w:val="23"/>
          <w:szCs w:val="23"/>
        </w:rPr>
        <w:t xml:space="preserve"> about 5 minutes</w:t>
      </w:r>
      <w:r w:rsidR="00695514" w:rsidRPr="008044EA">
        <w:rPr>
          <w:sz w:val="23"/>
          <w:szCs w:val="23"/>
        </w:rPr>
        <w:t xml:space="preserve"> per person</w:t>
      </w:r>
      <w:r w:rsidR="00CA6759" w:rsidRPr="008044EA">
        <w:rPr>
          <w:sz w:val="23"/>
          <w:szCs w:val="23"/>
        </w:rPr>
        <w:t xml:space="preserve"> and each inyerview about 90 minutes</w:t>
      </w:r>
      <w:r w:rsidRPr="008044EA">
        <w:rPr>
          <w:sz w:val="23"/>
          <w:szCs w:val="23"/>
        </w:rPr>
        <w:t>.</w:t>
      </w:r>
    </w:p>
    <w:p w14:paraId="3986831F" w14:textId="77777777" w:rsidR="003558E0" w:rsidRPr="008044EA" w:rsidRDefault="003558E0" w:rsidP="007C327B">
      <w:pPr>
        <w:pStyle w:val="TableTitle"/>
        <w:rPr>
          <w:sz w:val="23"/>
          <w:szCs w:val="23"/>
        </w:rPr>
      </w:pPr>
      <w:r w:rsidRPr="008044EA">
        <w:rPr>
          <w:sz w:val="23"/>
          <w:szCs w:val="23"/>
        </w:rPr>
        <w:t xml:space="preserve">Table 2: Estimate </w:t>
      </w:r>
      <w:r w:rsidR="00900608" w:rsidRPr="008044EA">
        <w:rPr>
          <w:sz w:val="23"/>
          <w:szCs w:val="23"/>
        </w:rPr>
        <w:t>respondent burden</w:t>
      </w:r>
    </w:p>
    <w:tbl>
      <w:tblPr>
        <w:tblStyle w:val="TableGrid"/>
        <w:tblW w:w="5000" w:type="pct"/>
        <w:tblLook w:val="00A0" w:firstRow="1" w:lastRow="0" w:firstColumn="1" w:lastColumn="0" w:noHBand="0" w:noVBand="0"/>
      </w:tblPr>
      <w:tblGrid>
        <w:gridCol w:w="2571"/>
        <w:gridCol w:w="1968"/>
        <w:gridCol w:w="1967"/>
        <w:gridCol w:w="1967"/>
        <w:gridCol w:w="1967"/>
      </w:tblGrid>
      <w:tr w:rsidR="003558E0" w:rsidRPr="005A2E88" w14:paraId="7B6F23F2" w14:textId="77777777" w:rsidTr="00EE4A2D">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231" w:type="pct"/>
          </w:tcPr>
          <w:p w14:paraId="786108E9" w14:textId="77777777" w:rsidR="003558E0" w:rsidRPr="005A2E88" w:rsidRDefault="003558E0" w:rsidP="007C327B">
            <w:pPr>
              <w:pStyle w:val="TableHeaders"/>
              <w:jc w:val="left"/>
            </w:pPr>
            <w:r w:rsidRPr="005A2E88">
              <w:t>Activity</w:t>
            </w:r>
          </w:p>
        </w:tc>
        <w:tc>
          <w:tcPr>
            <w:tcW w:w="942" w:type="pct"/>
          </w:tcPr>
          <w:p w14:paraId="3D9FCBE1" w14:textId="77777777"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rsidR="00900608">
              <w:t>r</w:t>
            </w:r>
            <w:r w:rsidR="00900608" w:rsidRPr="005A2E88">
              <w:t>espondents</w:t>
            </w:r>
          </w:p>
        </w:tc>
        <w:tc>
          <w:tcPr>
            <w:tcW w:w="942" w:type="pct"/>
          </w:tcPr>
          <w:p w14:paraId="365D4CAF" w14:textId="77777777"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Number of </w:t>
            </w:r>
            <w:r w:rsidR="00900608">
              <w:t>r</w:t>
            </w:r>
            <w:r w:rsidR="00900608" w:rsidRPr="005A2E88">
              <w:t>esponses</w:t>
            </w:r>
          </w:p>
        </w:tc>
        <w:tc>
          <w:tcPr>
            <w:tcW w:w="942" w:type="pct"/>
          </w:tcPr>
          <w:p w14:paraId="3453962A" w14:textId="47799A52" w:rsidR="003558E0" w:rsidRPr="005A2E88" w:rsidRDefault="000143B7" w:rsidP="007C327B">
            <w:pPr>
              <w:pStyle w:val="TableHeaders"/>
              <w:ind w:right="86"/>
              <w:jc w:val="right"/>
              <w:cnfStyle w:val="100000000000" w:firstRow="1" w:lastRow="0" w:firstColumn="0" w:lastColumn="0" w:oddVBand="0" w:evenVBand="0" w:oddHBand="0" w:evenHBand="0" w:firstRowFirstColumn="0" w:firstRowLastColumn="0" w:lastRowFirstColumn="0" w:lastRowLastColumn="0"/>
            </w:pPr>
            <w:r>
              <w:t>Minutes</w:t>
            </w:r>
            <w:r w:rsidRPr="005A2E88">
              <w:t xml:space="preserve"> </w:t>
            </w:r>
            <w:r w:rsidR="003558E0" w:rsidRPr="005A2E88">
              <w:t xml:space="preserve">per </w:t>
            </w:r>
            <w:r w:rsidR="00900608">
              <w:t>r</w:t>
            </w:r>
            <w:r w:rsidR="00900608" w:rsidRPr="005A2E88">
              <w:t>espondent</w:t>
            </w:r>
          </w:p>
        </w:tc>
        <w:tc>
          <w:tcPr>
            <w:tcW w:w="942" w:type="pct"/>
          </w:tcPr>
          <w:p w14:paraId="05B492C4" w14:textId="77777777" w:rsidR="003558E0" w:rsidRPr="005A2E88" w:rsidRDefault="003558E0" w:rsidP="007C327B">
            <w:pPr>
              <w:pStyle w:val="TableHeaders"/>
              <w:jc w:val="right"/>
              <w:cnfStyle w:val="100000000000" w:firstRow="1" w:lastRow="0" w:firstColumn="0" w:lastColumn="0" w:oddVBand="0" w:evenVBand="0" w:oddHBand="0" w:evenHBand="0" w:firstRowFirstColumn="0" w:firstRowLastColumn="0" w:lastRowFirstColumn="0" w:lastRowLastColumn="0"/>
            </w:pPr>
            <w:r w:rsidRPr="005A2E88">
              <w:t xml:space="preserve">Maximum </w:t>
            </w:r>
            <w:r w:rsidR="00900608">
              <w:t>t</w:t>
            </w:r>
            <w:r w:rsidRPr="005A2E88">
              <w:t xml:space="preserve">otal </w:t>
            </w:r>
            <w:r w:rsidR="00900608">
              <w:t>b</w:t>
            </w:r>
            <w:r w:rsidR="00900608" w:rsidRPr="005A2E88">
              <w:t xml:space="preserve">urden </w:t>
            </w:r>
            <w:r w:rsidR="00900608">
              <w:t>h</w:t>
            </w:r>
            <w:r w:rsidRPr="005A2E88">
              <w:t>ours</w:t>
            </w:r>
          </w:p>
        </w:tc>
      </w:tr>
      <w:tr w:rsidR="003558E0" w:rsidRPr="000C6C51" w14:paraId="3C2A2BCB" w14:textId="77777777" w:rsidTr="00C8403B">
        <w:trPr>
          <w:cantSplit/>
        </w:trPr>
        <w:tc>
          <w:tcPr>
            <w:cnfStyle w:val="001000000000" w:firstRow="0" w:lastRow="0" w:firstColumn="1" w:lastColumn="0" w:oddVBand="0" w:evenVBand="0" w:oddHBand="0" w:evenHBand="0" w:firstRowFirstColumn="0" w:firstRowLastColumn="0" w:lastRowFirstColumn="0" w:lastRowLastColumn="0"/>
            <w:tcW w:w="1231" w:type="pct"/>
          </w:tcPr>
          <w:p w14:paraId="71C2E456" w14:textId="77777777" w:rsidR="003558E0" w:rsidRPr="000C6C51" w:rsidRDefault="00E030D5" w:rsidP="007C327B">
            <w:pPr>
              <w:pStyle w:val="Tabletextcolumn1"/>
              <w:rPr>
                <w:color w:val="000000" w:themeColor="text1"/>
              </w:rPr>
            </w:pPr>
            <w:r w:rsidRPr="000C6C51">
              <w:rPr>
                <w:color w:val="000000" w:themeColor="text1"/>
              </w:rPr>
              <w:t>Screening</w:t>
            </w:r>
          </w:p>
        </w:tc>
        <w:tc>
          <w:tcPr>
            <w:tcW w:w="942" w:type="pct"/>
          </w:tcPr>
          <w:p w14:paraId="5CBEA6F5" w14:textId="77777777" w:rsidR="003558E0" w:rsidRPr="000C6C51" w:rsidRDefault="005B2AEA" w:rsidP="007C327B">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0C6C51">
              <w:rPr>
                <w:color w:val="000000" w:themeColor="text1"/>
              </w:rPr>
              <w:t>200</w:t>
            </w:r>
          </w:p>
        </w:tc>
        <w:tc>
          <w:tcPr>
            <w:tcW w:w="942" w:type="pct"/>
          </w:tcPr>
          <w:p w14:paraId="1917FE9D" w14:textId="77777777" w:rsidR="003558E0" w:rsidRPr="000C6C51" w:rsidRDefault="005B2AEA" w:rsidP="007C327B">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0C6C51">
              <w:rPr>
                <w:color w:val="000000" w:themeColor="text1"/>
              </w:rPr>
              <w:t>200</w:t>
            </w:r>
          </w:p>
        </w:tc>
        <w:tc>
          <w:tcPr>
            <w:tcW w:w="942" w:type="pct"/>
          </w:tcPr>
          <w:p w14:paraId="488F9F4E" w14:textId="35FFBA44" w:rsidR="003558E0" w:rsidRPr="000C6C51" w:rsidRDefault="000143B7"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w:t>
            </w:r>
          </w:p>
        </w:tc>
        <w:tc>
          <w:tcPr>
            <w:tcW w:w="942" w:type="pct"/>
          </w:tcPr>
          <w:p w14:paraId="48DF5E1C" w14:textId="2E9983F8" w:rsidR="003558E0" w:rsidRPr="000C6C51" w:rsidRDefault="000143B7" w:rsidP="007C327B">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17</w:t>
            </w:r>
          </w:p>
        </w:tc>
      </w:tr>
      <w:tr w:rsidR="003558E0" w:rsidRPr="000C6C51" w14:paraId="4C690DB8" w14:textId="77777777" w:rsidTr="00EE4A2D">
        <w:trPr>
          <w:cantSplit/>
        </w:trPr>
        <w:tc>
          <w:tcPr>
            <w:cnfStyle w:val="001000000000" w:firstRow="0" w:lastRow="0" w:firstColumn="1" w:lastColumn="0" w:oddVBand="0" w:evenVBand="0" w:oddHBand="0" w:evenHBand="0" w:firstRowFirstColumn="0" w:firstRowLastColumn="0" w:lastRowFirstColumn="0" w:lastRowLastColumn="0"/>
            <w:tcW w:w="1231" w:type="pct"/>
          </w:tcPr>
          <w:p w14:paraId="38DED97F" w14:textId="77777777" w:rsidR="003558E0" w:rsidRPr="000C6C51" w:rsidRDefault="003558E0" w:rsidP="007C327B">
            <w:pPr>
              <w:pStyle w:val="Tabletextcolumn1"/>
              <w:rPr>
                <w:color w:val="000000" w:themeColor="text1"/>
              </w:rPr>
            </w:pPr>
            <w:r w:rsidRPr="000C6C51">
              <w:rPr>
                <w:color w:val="000000" w:themeColor="text1"/>
              </w:rPr>
              <w:t xml:space="preserve">Cognitive </w:t>
            </w:r>
            <w:r w:rsidR="00900608" w:rsidRPr="000C6C51">
              <w:rPr>
                <w:color w:val="000000" w:themeColor="text1"/>
              </w:rPr>
              <w:t>interview</w:t>
            </w:r>
          </w:p>
        </w:tc>
        <w:tc>
          <w:tcPr>
            <w:tcW w:w="942" w:type="pct"/>
          </w:tcPr>
          <w:p w14:paraId="584AB34E" w14:textId="77777777" w:rsidR="003558E0" w:rsidRPr="000C6C51" w:rsidRDefault="007D7F3F" w:rsidP="007C327B">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0C6C51">
              <w:rPr>
                <w:color w:val="000000" w:themeColor="text1"/>
              </w:rPr>
              <w:t>45</w:t>
            </w:r>
          </w:p>
        </w:tc>
        <w:tc>
          <w:tcPr>
            <w:tcW w:w="942" w:type="pct"/>
          </w:tcPr>
          <w:p w14:paraId="44CD8CD4" w14:textId="77777777" w:rsidR="003558E0" w:rsidRPr="000C6C51" w:rsidRDefault="007D7F3F" w:rsidP="007C327B">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0C6C51">
              <w:rPr>
                <w:color w:val="000000" w:themeColor="text1"/>
              </w:rPr>
              <w:t>45</w:t>
            </w:r>
          </w:p>
        </w:tc>
        <w:tc>
          <w:tcPr>
            <w:tcW w:w="942" w:type="pct"/>
          </w:tcPr>
          <w:p w14:paraId="1CA08486" w14:textId="0D8068E0" w:rsidR="003558E0" w:rsidRPr="000C6C51" w:rsidRDefault="000143B7" w:rsidP="005B2AEA">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90</w:t>
            </w:r>
          </w:p>
        </w:tc>
        <w:tc>
          <w:tcPr>
            <w:tcW w:w="942" w:type="pct"/>
          </w:tcPr>
          <w:p w14:paraId="5508C48C" w14:textId="12441FD0" w:rsidR="003558E0" w:rsidRPr="000C6C51" w:rsidRDefault="000143B7" w:rsidP="007C327B">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68</w:t>
            </w:r>
          </w:p>
        </w:tc>
      </w:tr>
      <w:tr w:rsidR="00813062" w:rsidRPr="00813062" w14:paraId="58939C13" w14:textId="77777777" w:rsidTr="00C8403B">
        <w:trPr>
          <w:cantSplit/>
        </w:trPr>
        <w:tc>
          <w:tcPr>
            <w:cnfStyle w:val="001000000000" w:firstRow="0" w:lastRow="0" w:firstColumn="1" w:lastColumn="0" w:oddVBand="0" w:evenVBand="0" w:oddHBand="0" w:evenHBand="0" w:firstRowFirstColumn="0" w:firstRowLastColumn="0" w:lastRowFirstColumn="0" w:lastRowLastColumn="0"/>
            <w:tcW w:w="1231" w:type="pct"/>
          </w:tcPr>
          <w:p w14:paraId="75402408" w14:textId="77777777" w:rsidR="003558E0" w:rsidRPr="000C6C51" w:rsidRDefault="00813062" w:rsidP="007C327B">
            <w:pPr>
              <w:pStyle w:val="Tabletextcolumn1"/>
              <w:rPr>
                <w:b/>
                <w:color w:val="000000" w:themeColor="text1"/>
              </w:rPr>
            </w:pPr>
            <w:r w:rsidRPr="000C6C51">
              <w:rPr>
                <w:b/>
                <w:color w:val="000000" w:themeColor="text1"/>
              </w:rPr>
              <w:t xml:space="preserve">Study </w:t>
            </w:r>
            <w:r w:rsidR="003558E0" w:rsidRPr="000C6C51">
              <w:rPr>
                <w:b/>
                <w:color w:val="000000" w:themeColor="text1"/>
              </w:rPr>
              <w:t>Total</w:t>
            </w:r>
          </w:p>
        </w:tc>
        <w:tc>
          <w:tcPr>
            <w:tcW w:w="942" w:type="pct"/>
          </w:tcPr>
          <w:p w14:paraId="38B33F18" w14:textId="77777777" w:rsidR="003558E0" w:rsidRPr="000C6C51" w:rsidRDefault="005B2AEA" w:rsidP="007C327B">
            <w:pPr>
              <w:pStyle w:val="Tabletext"/>
              <w:cnfStyle w:val="000000000000" w:firstRow="0" w:lastRow="0" w:firstColumn="0" w:lastColumn="0" w:oddVBand="0" w:evenVBand="0" w:oddHBand="0" w:evenHBand="0" w:firstRowFirstColumn="0" w:firstRowLastColumn="0" w:lastRowFirstColumn="0" w:lastRowLastColumn="0"/>
              <w:rPr>
                <w:b/>
                <w:color w:val="000000" w:themeColor="text1"/>
              </w:rPr>
            </w:pPr>
            <w:r w:rsidRPr="000C6C51">
              <w:rPr>
                <w:b/>
                <w:color w:val="000000" w:themeColor="text1"/>
              </w:rPr>
              <w:t>200</w:t>
            </w:r>
          </w:p>
        </w:tc>
        <w:tc>
          <w:tcPr>
            <w:tcW w:w="942" w:type="pct"/>
          </w:tcPr>
          <w:p w14:paraId="4F883CAE" w14:textId="77777777" w:rsidR="003558E0" w:rsidRPr="000C6C51" w:rsidRDefault="005B2AEA" w:rsidP="000C6C51">
            <w:pPr>
              <w:pStyle w:val="Tabletext"/>
              <w:cnfStyle w:val="000000000000" w:firstRow="0" w:lastRow="0" w:firstColumn="0" w:lastColumn="0" w:oddVBand="0" w:evenVBand="0" w:oddHBand="0" w:evenHBand="0" w:firstRowFirstColumn="0" w:firstRowLastColumn="0" w:lastRowFirstColumn="0" w:lastRowLastColumn="0"/>
              <w:rPr>
                <w:b/>
                <w:color w:val="000000" w:themeColor="text1"/>
              </w:rPr>
            </w:pPr>
            <w:r w:rsidRPr="000C6C51">
              <w:rPr>
                <w:b/>
                <w:color w:val="000000" w:themeColor="text1"/>
              </w:rPr>
              <w:t>2</w:t>
            </w:r>
            <w:r w:rsidR="000C6C51" w:rsidRPr="000C6C51">
              <w:rPr>
                <w:b/>
                <w:color w:val="000000" w:themeColor="text1"/>
              </w:rPr>
              <w:t>45</w:t>
            </w:r>
          </w:p>
        </w:tc>
        <w:tc>
          <w:tcPr>
            <w:tcW w:w="942" w:type="pct"/>
          </w:tcPr>
          <w:p w14:paraId="388CCB8F" w14:textId="77777777" w:rsidR="003558E0" w:rsidRPr="000C6C51" w:rsidRDefault="003558E0" w:rsidP="007C327B">
            <w:pPr>
              <w:pStyle w:val="Tabletext"/>
              <w:tabs>
                <w:tab w:val="decimal" w:pos="1142"/>
              </w:tabs>
              <w:jc w:val="left"/>
              <w:cnfStyle w:val="000000000000" w:firstRow="0" w:lastRow="0" w:firstColumn="0" w:lastColumn="0" w:oddVBand="0" w:evenVBand="0" w:oddHBand="0" w:evenHBand="0" w:firstRowFirstColumn="0" w:firstRowLastColumn="0" w:lastRowFirstColumn="0" w:lastRowLastColumn="0"/>
              <w:rPr>
                <w:b/>
                <w:color w:val="000000" w:themeColor="text1"/>
              </w:rPr>
            </w:pPr>
          </w:p>
        </w:tc>
        <w:tc>
          <w:tcPr>
            <w:tcW w:w="942" w:type="pct"/>
          </w:tcPr>
          <w:p w14:paraId="0C69F974" w14:textId="38F968B7" w:rsidR="003558E0" w:rsidRPr="0016126E" w:rsidRDefault="005B2AEA" w:rsidP="00CA6759">
            <w:pPr>
              <w:pStyle w:val="Tabletext"/>
              <w:cnfStyle w:val="000000000000" w:firstRow="0" w:lastRow="0" w:firstColumn="0" w:lastColumn="0" w:oddVBand="0" w:evenVBand="0" w:oddHBand="0" w:evenHBand="0" w:firstRowFirstColumn="0" w:firstRowLastColumn="0" w:lastRowFirstColumn="0" w:lastRowLastColumn="0"/>
              <w:rPr>
                <w:b/>
                <w:color w:val="000000" w:themeColor="text1"/>
              </w:rPr>
            </w:pPr>
            <w:r w:rsidRPr="000C6C51">
              <w:rPr>
                <w:b/>
                <w:color w:val="000000" w:themeColor="text1"/>
              </w:rPr>
              <w:t>8</w:t>
            </w:r>
            <w:r w:rsidR="00CA6759">
              <w:rPr>
                <w:b/>
                <w:color w:val="000000" w:themeColor="text1"/>
              </w:rPr>
              <w:t>5</w:t>
            </w:r>
          </w:p>
        </w:tc>
      </w:tr>
    </w:tbl>
    <w:p w14:paraId="31D762F0" w14:textId="77777777" w:rsidR="00E91A73" w:rsidRPr="008044EA" w:rsidRDefault="00E91A73" w:rsidP="007C327B">
      <w:pPr>
        <w:pStyle w:val="Heading1"/>
        <w:rPr>
          <w:sz w:val="23"/>
          <w:szCs w:val="23"/>
        </w:rPr>
      </w:pPr>
      <w:r w:rsidRPr="008044EA">
        <w:rPr>
          <w:sz w:val="23"/>
          <w:szCs w:val="23"/>
        </w:rPr>
        <w:t>Estimate of Costs for Recruiting and Paying Respondents</w:t>
      </w:r>
    </w:p>
    <w:p w14:paraId="2EFB6974" w14:textId="0872A161" w:rsidR="003558E0" w:rsidRPr="008044EA" w:rsidRDefault="003558E0" w:rsidP="00B068CA">
      <w:pPr>
        <w:pStyle w:val="BodyText"/>
        <w:spacing w:after="120"/>
        <w:rPr>
          <w:sz w:val="23"/>
          <w:szCs w:val="23"/>
        </w:rPr>
      </w:pPr>
      <w:r w:rsidRPr="008044EA">
        <w:rPr>
          <w:sz w:val="23"/>
          <w:szCs w:val="23"/>
        </w:rPr>
        <w:t xml:space="preserve">In order to encourage participation by recent high school </w:t>
      </w:r>
      <w:r w:rsidR="00E030D5" w:rsidRPr="008044EA">
        <w:rPr>
          <w:sz w:val="23"/>
          <w:szCs w:val="23"/>
        </w:rPr>
        <w:t>students</w:t>
      </w:r>
      <w:r w:rsidRPr="008044EA">
        <w:rPr>
          <w:sz w:val="23"/>
          <w:szCs w:val="23"/>
        </w:rPr>
        <w:t xml:space="preserve"> in this study, and to thank them for their time and effort </w:t>
      </w:r>
      <w:r w:rsidR="005315FC" w:rsidRPr="008044EA">
        <w:rPr>
          <w:sz w:val="23"/>
          <w:szCs w:val="23"/>
        </w:rPr>
        <w:t xml:space="preserve">spent </w:t>
      </w:r>
      <w:r w:rsidRPr="008044EA">
        <w:rPr>
          <w:sz w:val="23"/>
          <w:szCs w:val="23"/>
        </w:rPr>
        <w:t>travel</w:t>
      </w:r>
      <w:r w:rsidR="005315FC" w:rsidRPr="008044EA">
        <w:rPr>
          <w:sz w:val="23"/>
          <w:szCs w:val="23"/>
        </w:rPr>
        <w:t>ing</w:t>
      </w:r>
      <w:r w:rsidRPr="008044EA">
        <w:rPr>
          <w:sz w:val="23"/>
          <w:szCs w:val="23"/>
        </w:rPr>
        <w:t xml:space="preserve"> to the interview facility and </w:t>
      </w:r>
      <w:r w:rsidR="005315FC" w:rsidRPr="008044EA">
        <w:rPr>
          <w:sz w:val="23"/>
          <w:szCs w:val="23"/>
        </w:rPr>
        <w:t xml:space="preserve">partaking </w:t>
      </w:r>
      <w:r w:rsidRPr="008044EA">
        <w:rPr>
          <w:sz w:val="23"/>
          <w:szCs w:val="23"/>
        </w:rPr>
        <w:t>in the interview, each respondent will be offered $40.</w:t>
      </w:r>
    </w:p>
    <w:p w14:paraId="7E095FED" w14:textId="77777777" w:rsidR="00E91A73" w:rsidRPr="008044EA" w:rsidRDefault="00E91A73" w:rsidP="00B068CA">
      <w:pPr>
        <w:pStyle w:val="Heading1"/>
        <w:spacing w:before="120" w:after="120"/>
        <w:rPr>
          <w:sz w:val="23"/>
          <w:szCs w:val="23"/>
        </w:rPr>
      </w:pPr>
      <w:r w:rsidRPr="008044EA">
        <w:rPr>
          <w:sz w:val="23"/>
          <w:szCs w:val="23"/>
        </w:rPr>
        <w:t>Estimate of Cost Burden</w:t>
      </w:r>
    </w:p>
    <w:p w14:paraId="48B210AA" w14:textId="77777777" w:rsidR="006B7AF0" w:rsidRPr="008044EA" w:rsidRDefault="003558E0" w:rsidP="00B068CA">
      <w:pPr>
        <w:pStyle w:val="BodyText"/>
        <w:spacing w:after="120"/>
        <w:rPr>
          <w:sz w:val="23"/>
          <w:szCs w:val="23"/>
        </w:rPr>
      </w:pPr>
      <w:r w:rsidRPr="008044EA">
        <w:rPr>
          <w:sz w:val="23"/>
          <w:szCs w:val="23"/>
        </w:rPr>
        <w:t xml:space="preserve">Participants in </w:t>
      </w:r>
      <w:r w:rsidR="003A50E1" w:rsidRPr="008044EA">
        <w:rPr>
          <w:sz w:val="23"/>
          <w:szCs w:val="23"/>
        </w:rPr>
        <w:t xml:space="preserve">the </w:t>
      </w:r>
      <w:r w:rsidRPr="008044EA">
        <w:rPr>
          <w:sz w:val="23"/>
          <w:szCs w:val="23"/>
        </w:rPr>
        <w:t>cognitive interviews must bear direct costs associated with travel by car or use of Chicago Transit Authority services to RSS’s rented conference rooms in Chicago.</w:t>
      </w:r>
    </w:p>
    <w:p w14:paraId="7236367A" w14:textId="77777777" w:rsidR="00365713" w:rsidRPr="008044EA" w:rsidRDefault="00E91A73" w:rsidP="00B068CA">
      <w:pPr>
        <w:pStyle w:val="Heading1"/>
        <w:spacing w:before="120" w:after="120"/>
        <w:rPr>
          <w:sz w:val="23"/>
          <w:szCs w:val="23"/>
        </w:rPr>
      </w:pPr>
      <w:r w:rsidRPr="008044EA">
        <w:rPr>
          <w:sz w:val="23"/>
          <w:szCs w:val="23"/>
        </w:rPr>
        <w:t>Cost to Federal Government</w:t>
      </w:r>
    </w:p>
    <w:p w14:paraId="24D4D5AA" w14:textId="5377B892" w:rsidR="006F4AA7" w:rsidRDefault="00934FA5" w:rsidP="00EB20C2">
      <w:pPr>
        <w:pStyle w:val="BodyText"/>
        <w:spacing w:after="120"/>
        <w:rPr>
          <w:sz w:val="23"/>
          <w:szCs w:val="23"/>
        </w:rPr>
      </w:pPr>
      <w:r w:rsidRPr="008044EA">
        <w:rPr>
          <w:sz w:val="23"/>
          <w:szCs w:val="23"/>
        </w:rPr>
        <w:t xml:space="preserve">The cost </w:t>
      </w:r>
      <w:r w:rsidR="007D6886" w:rsidRPr="008044EA">
        <w:rPr>
          <w:sz w:val="23"/>
          <w:szCs w:val="23"/>
        </w:rPr>
        <w:t>to federal governent for</w:t>
      </w:r>
      <w:r w:rsidRPr="008044EA">
        <w:rPr>
          <w:sz w:val="23"/>
          <w:szCs w:val="23"/>
        </w:rPr>
        <w:t xml:space="preserve"> conducting the</w:t>
      </w:r>
      <w:r w:rsidR="007D6886" w:rsidRPr="008044EA">
        <w:rPr>
          <w:sz w:val="23"/>
          <w:szCs w:val="23"/>
        </w:rPr>
        <w:t>se</w:t>
      </w:r>
      <w:r w:rsidRPr="008044EA">
        <w:rPr>
          <w:sz w:val="23"/>
          <w:szCs w:val="23"/>
        </w:rPr>
        <w:t xml:space="preserve"> cognitive interviews </w:t>
      </w:r>
      <w:r w:rsidR="0056648B" w:rsidRPr="008044EA">
        <w:rPr>
          <w:sz w:val="23"/>
          <w:szCs w:val="23"/>
        </w:rPr>
        <w:t xml:space="preserve">and usability testing </w:t>
      </w:r>
      <w:r w:rsidR="008044EA" w:rsidRPr="008044EA">
        <w:rPr>
          <w:sz w:val="23"/>
          <w:szCs w:val="23"/>
        </w:rPr>
        <w:t>is</w:t>
      </w:r>
      <w:r w:rsidRPr="008044EA">
        <w:rPr>
          <w:sz w:val="23"/>
          <w:szCs w:val="23"/>
        </w:rPr>
        <w:t xml:space="preserve"> </w:t>
      </w:r>
      <w:r w:rsidR="00763B11" w:rsidRPr="008044EA">
        <w:rPr>
          <w:sz w:val="23"/>
          <w:szCs w:val="23"/>
        </w:rPr>
        <w:t>$5</w:t>
      </w:r>
      <w:r w:rsidR="0056648B" w:rsidRPr="008044EA">
        <w:rPr>
          <w:sz w:val="23"/>
          <w:szCs w:val="23"/>
        </w:rPr>
        <w:t>0</w:t>
      </w:r>
      <w:r w:rsidR="00763B11" w:rsidRPr="008044EA">
        <w:rPr>
          <w:sz w:val="23"/>
          <w:szCs w:val="23"/>
        </w:rPr>
        <w:t>,</w:t>
      </w:r>
      <w:r w:rsidR="0056648B" w:rsidRPr="008044EA">
        <w:rPr>
          <w:sz w:val="23"/>
          <w:szCs w:val="23"/>
        </w:rPr>
        <w:t>741</w:t>
      </w:r>
      <w:r w:rsidRPr="008044EA">
        <w:rPr>
          <w:sz w:val="23"/>
          <w:szCs w:val="23"/>
        </w:rPr>
        <w:t>, under the RSS subcontract to RTI, including recruitment, interviewing,</w:t>
      </w:r>
      <w:r w:rsidR="00B9262B" w:rsidRPr="008044EA" w:rsidDel="00B9262B">
        <w:rPr>
          <w:sz w:val="23"/>
          <w:szCs w:val="23"/>
        </w:rPr>
        <w:t xml:space="preserve"> </w:t>
      </w:r>
      <w:r w:rsidRPr="008044EA">
        <w:rPr>
          <w:sz w:val="23"/>
          <w:szCs w:val="23"/>
        </w:rPr>
        <w:t>analysis, report writing, and participant incentive</w:t>
      </w:r>
      <w:r w:rsidR="007D6886" w:rsidRPr="008044EA">
        <w:rPr>
          <w:sz w:val="23"/>
          <w:szCs w:val="23"/>
        </w:rPr>
        <w:t>s</w:t>
      </w:r>
      <w:r w:rsidRPr="008044EA">
        <w:rPr>
          <w:sz w:val="23"/>
          <w:szCs w:val="23"/>
        </w:rPr>
        <w:t>.</w:t>
      </w:r>
    </w:p>
    <w:p w14:paraId="4CC87EC3" w14:textId="42B3DB60" w:rsidR="00925385" w:rsidRDefault="00925385">
      <w:pPr>
        <w:spacing w:line="240" w:lineRule="auto"/>
        <w:rPr>
          <w:rFonts w:cs="Arial"/>
          <w:bCs/>
          <w:noProof/>
          <w:sz w:val="23"/>
          <w:szCs w:val="23"/>
        </w:rPr>
      </w:pPr>
      <w:r>
        <w:rPr>
          <w:sz w:val="23"/>
          <w:szCs w:val="23"/>
        </w:rPr>
        <w:br w:type="page"/>
      </w:r>
    </w:p>
    <w:p w14:paraId="5B1DAE4C" w14:textId="77777777" w:rsidR="00925385" w:rsidRPr="004916D1" w:rsidRDefault="00925385" w:rsidP="00925385">
      <w:pPr>
        <w:jc w:val="center"/>
        <w:rPr>
          <w:rFonts w:cs="Arial"/>
          <w:b/>
          <w:bCs/>
          <w:sz w:val="28"/>
          <w:szCs w:val="28"/>
        </w:rPr>
      </w:pPr>
      <w:r w:rsidRPr="004916D1">
        <w:rPr>
          <w:rFonts w:cs="Arial"/>
          <w:b/>
          <w:bCs/>
          <w:sz w:val="28"/>
          <w:szCs w:val="28"/>
        </w:rPr>
        <w:lastRenderedPageBreak/>
        <w:t>Attachment I: Recruitment Materials</w:t>
      </w:r>
    </w:p>
    <w:p w14:paraId="1CB4800A" w14:textId="77777777" w:rsidR="00925385" w:rsidRPr="004916D1" w:rsidRDefault="00925385" w:rsidP="00925385">
      <w:pPr>
        <w:jc w:val="center"/>
        <w:rPr>
          <w:rFonts w:cs="Arial"/>
          <w:b/>
          <w:bCs/>
          <w:sz w:val="28"/>
          <w:szCs w:val="28"/>
        </w:rPr>
      </w:pPr>
    </w:p>
    <w:p w14:paraId="53A0BEB9" w14:textId="77777777" w:rsidR="00925385" w:rsidRPr="004916D1" w:rsidRDefault="00925385" w:rsidP="00925385">
      <w:pPr>
        <w:pBdr>
          <w:bottom w:val="single" w:sz="4" w:space="1" w:color="auto"/>
        </w:pBdr>
        <w:jc w:val="center"/>
        <w:rPr>
          <w:rFonts w:cs="Arial"/>
          <w:sz w:val="32"/>
          <w:szCs w:val="32"/>
        </w:rPr>
      </w:pPr>
      <w:r w:rsidRPr="004916D1">
        <w:rPr>
          <w:rFonts w:cs="Arial"/>
          <w:sz w:val="32"/>
          <w:szCs w:val="32"/>
        </w:rPr>
        <w:t>Sample Recruitment Flyer</w:t>
      </w:r>
    </w:p>
    <w:p w14:paraId="58C196CC" w14:textId="77777777" w:rsidR="00925385" w:rsidRPr="004916D1" w:rsidRDefault="00925385" w:rsidP="00925385">
      <w:pPr>
        <w:jc w:val="center"/>
        <w:rPr>
          <w:b/>
          <w:sz w:val="40"/>
          <w:szCs w:val="40"/>
        </w:rPr>
      </w:pPr>
    </w:p>
    <w:p w14:paraId="15C2F6EA" w14:textId="77777777" w:rsidR="00925385" w:rsidRPr="004916D1" w:rsidRDefault="00925385" w:rsidP="00925385">
      <w:pPr>
        <w:jc w:val="center"/>
        <w:rPr>
          <w:b/>
          <w:sz w:val="40"/>
          <w:szCs w:val="40"/>
        </w:rPr>
      </w:pPr>
      <w:r w:rsidRPr="004916D1">
        <w:rPr>
          <w:b/>
          <w:sz w:val="40"/>
          <w:szCs w:val="40"/>
        </w:rPr>
        <w:t>Are you 19-23 Years Old and [one of the characteristics of interest]</w:t>
      </w:r>
      <w:r w:rsidRPr="004916D1">
        <w:rPr>
          <w:rStyle w:val="FootnoteReference"/>
          <w:b/>
          <w:sz w:val="40"/>
          <w:szCs w:val="40"/>
        </w:rPr>
        <w:footnoteReference w:id="2"/>
      </w:r>
      <w:r w:rsidRPr="004916D1">
        <w:rPr>
          <w:b/>
          <w:sz w:val="40"/>
          <w:szCs w:val="40"/>
        </w:rPr>
        <w:t xml:space="preserve">? </w:t>
      </w:r>
    </w:p>
    <w:p w14:paraId="73872A93" w14:textId="77777777" w:rsidR="00925385" w:rsidRPr="004916D1" w:rsidRDefault="00925385" w:rsidP="00925385"/>
    <w:p w14:paraId="237932C1" w14:textId="77777777" w:rsidR="00925385" w:rsidRPr="004916D1" w:rsidRDefault="00925385" w:rsidP="00925385">
      <w:pPr>
        <w:jc w:val="center"/>
        <w:rPr>
          <w:b/>
          <w:sz w:val="32"/>
          <w:szCs w:val="40"/>
        </w:rPr>
      </w:pPr>
      <w:r w:rsidRPr="004916D1">
        <w:rPr>
          <w:b/>
          <w:sz w:val="32"/>
          <w:szCs w:val="40"/>
        </w:rPr>
        <w:t>[LGBTQ? / In college? / In vocational, technical, or trade school? / Working on your GED?]</w:t>
      </w:r>
    </w:p>
    <w:p w14:paraId="7B9CD86C" w14:textId="77777777" w:rsidR="00925385" w:rsidRPr="004916D1" w:rsidRDefault="00925385" w:rsidP="00925385"/>
    <w:p w14:paraId="4B279DEC" w14:textId="77777777" w:rsidR="00925385" w:rsidRPr="004916D1" w:rsidRDefault="00925385" w:rsidP="00925385">
      <w:pPr>
        <w:spacing w:after="240" w:line="320" w:lineRule="exact"/>
        <w:rPr>
          <w:i/>
          <w:sz w:val="28"/>
          <w:szCs w:val="28"/>
        </w:rPr>
      </w:pPr>
      <w:r w:rsidRPr="004916D1">
        <w:rPr>
          <w:i/>
          <w:sz w:val="28"/>
          <w:szCs w:val="28"/>
        </w:rPr>
        <w:t xml:space="preserve">You may be eligible to earn </w:t>
      </w:r>
      <w:r w:rsidRPr="004916D1">
        <w:rPr>
          <w:b/>
          <w:i/>
          <w:sz w:val="28"/>
          <w:szCs w:val="28"/>
        </w:rPr>
        <w:t>$40</w:t>
      </w:r>
      <w:r w:rsidRPr="004916D1">
        <w:rPr>
          <w:i/>
          <w:sz w:val="28"/>
          <w:szCs w:val="28"/>
        </w:rPr>
        <w:t xml:space="preserve"> by participating in an interview (a discussion between you and an interviewer about how you understand certain questions concerning your experiences and plans since leaving high school). This interview will also ask about the mechanical aspects of the web survey, including questions about the visual display and ease of navigation.</w:t>
      </w:r>
    </w:p>
    <w:p w14:paraId="49E235C9" w14:textId="77777777" w:rsidR="00925385" w:rsidRPr="004916D1" w:rsidRDefault="00925385" w:rsidP="00925385">
      <w:pPr>
        <w:spacing w:after="240" w:line="320" w:lineRule="exact"/>
        <w:rPr>
          <w:b/>
        </w:rPr>
      </w:pPr>
      <w:r w:rsidRPr="004916D1">
        <w:rPr>
          <w:b/>
        </w:rPr>
        <w:t xml:space="preserve">About the interviews: </w:t>
      </w:r>
    </w:p>
    <w:p w14:paraId="06362BB3" w14:textId="77777777" w:rsidR="00925385" w:rsidRPr="004916D1" w:rsidRDefault="00925385" w:rsidP="00925385">
      <w:pPr>
        <w:spacing w:after="240" w:line="320" w:lineRule="exact"/>
      </w:pPr>
      <w:r w:rsidRPr="004916D1">
        <w:t>Research Support Services (RSS) and RTI International are collecting data for a study conducted by the National Center for Education Statistics (NCES) of the U.S. Department of Education. The purpose of the study is to obtain your feedback on some of the questions that will be used in an NCES national study. The interview will begin in May 2015 and will be held at a central location convenient to public transportation in the Chicago area. The interview will last about 90 minutes. A researcher will ask you to respond to questions, including what you think the questions mean. The researcher will also ask you questions about how easy the web survey is to complete. The survey will be about your experiences since high school and future plans.</w:t>
      </w:r>
    </w:p>
    <w:p w14:paraId="67373709" w14:textId="77777777" w:rsidR="00925385" w:rsidRPr="004916D1" w:rsidRDefault="00925385" w:rsidP="00925385">
      <w:pPr>
        <w:spacing w:after="240" w:line="320" w:lineRule="exact"/>
        <w:rPr>
          <w:b/>
        </w:rPr>
      </w:pPr>
      <w:r w:rsidRPr="004916D1">
        <w:rPr>
          <w:b/>
        </w:rPr>
        <w:t>Eligibility to participate:</w:t>
      </w:r>
    </w:p>
    <w:p w14:paraId="4C473946" w14:textId="77777777" w:rsidR="00925385" w:rsidRPr="004916D1" w:rsidRDefault="00925385" w:rsidP="00925385">
      <w:pPr>
        <w:spacing w:after="240" w:line="320" w:lineRule="exact"/>
      </w:pPr>
      <w:r w:rsidRPr="004916D1">
        <w:t>Please call RSS between 9 a.m. and 5 p.m. weekdays to complete a brief telephone screening in order to determine if you are eligible. The telephone screening will take approximately 3–5 minutes to complete. You will not be compensated for completing the telephone screening.</w:t>
      </w:r>
    </w:p>
    <w:p w14:paraId="636D0693" w14:textId="77777777" w:rsidR="00925385" w:rsidRPr="004916D1" w:rsidRDefault="00925385" w:rsidP="00925385">
      <w:r w:rsidRPr="004916D1">
        <w:rPr>
          <w:b/>
        </w:rPr>
        <w:t xml:space="preserve">Contact:  </w:t>
      </w:r>
      <w:r w:rsidRPr="004916D1">
        <w:t>Helen Solis, Research Support Services,   888-540-6770</w:t>
      </w:r>
    </w:p>
    <w:p w14:paraId="68A20E91" w14:textId="77777777" w:rsidR="00925385" w:rsidRPr="004916D1" w:rsidRDefault="00925385" w:rsidP="00925385">
      <w:pPr>
        <w:spacing w:line="320" w:lineRule="exact"/>
      </w:pPr>
    </w:p>
    <w:p w14:paraId="2C15B05C" w14:textId="77777777" w:rsidR="00925385" w:rsidRPr="004916D1" w:rsidRDefault="00925385" w:rsidP="00925385">
      <w:pPr>
        <w:rPr>
          <w:rFonts w:cs="Arial"/>
          <w:sz w:val="32"/>
          <w:szCs w:val="32"/>
        </w:rPr>
      </w:pPr>
    </w:p>
    <w:p w14:paraId="571B9189" w14:textId="77777777" w:rsidR="00925385" w:rsidRPr="004916D1" w:rsidRDefault="00925385" w:rsidP="00925385">
      <w:pPr>
        <w:pBdr>
          <w:bottom w:val="single" w:sz="4" w:space="1" w:color="auto"/>
        </w:pBdr>
        <w:jc w:val="center"/>
        <w:rPr>
          <w:rFonts w:cs="Arial"/>
          <w:sz w:val="32"/>
          <w:szCs w:val="32"/>
        </w:rPr>
        <w:sectPr w:rsidR="00925385" w:rsidRPr="004916D1" w:rsidSect="003C245B">
          <w:headerReference w:type="default" r:id="rId9"/>
          <w:footerReference w:type="default" r:id="rId10"/>
          <w:pgSz w:w="12240" w:h="15840" w:code="1"/>
          <w:pgMar w:top="1008" w:right="1008" w:bottom="1008" w:left="1008" w:header="432" w:footer="432" w:gutter="0"/>
          <w:cols w:space="720"/>
          <w:docGrid w:linePitch="360"/>
        </w:sectPr>
      </w:pPr>
    </w:p>
    <w:p w14:paraId="57AB25FC" w14:textId="77777777" w:rsidR="00925385" w:rsidRPr="004916D1" w:rsidRDefault="00925385" w:rsidP="00925385">
      <w:pPr>
        <w:pBdr>
          <w:bottom w:val="single" w:sz="4" w:space="1" w:color="auto"/>
        </w:pBdr>
        <w:jc w:val="center"/>
        <w:rPr>
          <w:rFonts w:cs="Arial"/>
          <w:sz w:val="32"/>
          <w:szCs w:val="32"/>
        </w:rPr>
      </w:pPr>
      <w:r w:rsidRPr="004916D1">
        <w:rPr>
          <w:rFonts w:cs="Arial"/>
          <w:sz w:val="32"/>
          <w:szCs w:val="32"/>
        </w:rPr>
        <w:lastRenderedPageBreak/>
        <w:t>Sample Online Ad (e.g., Craigslist)</w:t>
      </w:r>
    </w:p>
    <w:p w14:paraId="5BDD1FFE" w14:textId="77777777" w:rsidR="00925385" w:rsidRPr="004916D1" w:rsidRDefault="00925385" w:rsidP="00925385">
      <w:pPr>
        <w:jc w:val="center"/>
        <w:rPr>
          <w:b/>
          <w:sz w:val="40"/>
          <w:szCs w:val="40"/>
        </w:rPr>
      </w:pPr>
    </w:p>
    <w:p w14:paraId="4D213F3F" w14:textId="77777777" w:rsidR="00925385" w:rsidRPr="004916D1" w:rsidRDefault="00925385" w:rsidP="00925385">
      <w:pPr>
        <w:jc w:val="center"/>
        <w:rPr>
          <w:b/>
          <w:sz w:val="40"/>
          <w:szCs w:val="40"/>
        </w:rPr>
      </w:pPr>
      <w:r w:rsidRPr="004916D1">
        <w:rPr>
          <w:b/>
          <w:sz w:val="40"/>
          <w:szCs w:val="40"/>
        </w:rPr>
        <w:t xml:space="preserve">Are you 19-23 Years Old and [one of the characteristics of interest]? </w:t>
      </w:r>
    </w:p>
    <w:p w14:paraId="0F8423EA" w14:textId="77777777" w:rsidR="00925385" w:rsidRPr="004916D1" w:rsidRDefault="00925385" w:rsidP="00925385">
      <w:pPr>
        <w:jc w:val="center"/>
        <w:rPr>
          <w:b/>
          <w:sz w:val="40"/>
          <w:szCs w:val="40"/>
        </w:rPr>
      </w:pPr>
    </w:p>
    <w:p w14:paraId="5B627B2F" w14:textId="77777777" w:rsidR="00925385" w:rsidRPr="004916D1" w:rsidRDefault="00925385" w:rsidP="00925385">
      <w:pPr>
        <w:jc w:val="center"/>
        <w:rPr>
          <w:b/>
          <w:sz w:val="40"/>
          <w:szCs w:val="40"/>
        </w:rPr>
      </w:pPr>
      <w:r w:rsidRPr="004916D1">
        <w:rPr>
          <w:b/>
          <w:sz w:val="40"/>
          <w:szCs w:val="40"/>
        </w:rPr>
        <w:t>[LGBTQ? / In college? / In vocational, technical, or trade school? / Working on your GED?]</w:t>
      </w:r>
    </w:p>
    <w:p w14:paraId="6C1C963C" w14:textId="77777777" w:rsidR="00925385" w:rsidRPr="004916D1" w:rsidRDefault="00925385" w:rsidP="00925385">
      <w:pPr>
        <w:jc w:val="center"/>
        <w:rPr>
          <w:b/>
          <w:sz w:val="32"/>
          <w:szCs w:val="40"/>
        </w:rPr>
      </w:pPr>
    </w:p>
    <w:p w14:paraId="1FBC65AC" w14:textId="77777777" w:rsidR="00925385" w:rsidRPr="004916D1" w:rsidRDefault="00925385" w:rsidP="00925385">
      <w:pPr>
        <w:spacing w:after="240" w:line="320" w:lineRule="exact"/>
        <w:rPr>
          <w:i/>
          <w:sz w:val="28"/>
          <w:szCs w:val="28"/>
        </w:rPr>
      </w:pPr>
      <w:r w:rsidRPr="004916D1">
        <w:rPr>
          <w:i/>
          <w:sz w:val="28"/>
          <w:szCs w:val="28"/>
        </w:rPr>
        <w:t>You may be eligible to earn $40 by participating in an interview (a discussion between you and an interviewer about how you understand certain questions concerning your experiences and plans since leaving high school). This interview will also ask about the mechanical aspects of the web survey, including questions about the visual display and ease of navigation.</w:t>
      </w:r>
    </w:p>
    <w:p w14:paraId="1995444A" w14:textId="77777777" w:rsidR="00925385" w:rsidRPr="004916D1" w:rsidRDefault="00925385" w:rsidP="00925385">
      <w:pPr>
        <w:spacing w:after="240" w:line="320" w:lineRule="exact"/>
      </w:pPr>
      <w:r w:rsidRPr="004916D1">
        <w:t>Research Support Services (RSS) and RTI International are collecting data for a study conducted by the National Center for Education Statistics (NCES) of the U.S. Department of Education. The purpose of the study is to obtain your feedback on some of the questions that will be used in an NCES national study. The interview will begin in May 2015 and will be held at a central location convenient to public transportation in the Chicago area. The interview will last about 90 minutes. A researcher will ask you to respond to questions, including what you think the questions mean. The researcher will also ask you questions about how easy the web survey is to complete. The survey will be about your experiences since high school and future plans.</w:t>
      </w:r>
    </w:p>
    <w:p w14:paraId="0E698555" w14:textId="77777777" w:rsidR="00925385" w:rsidRPr="004916D1" w:rsidRDefault="00925385" w:rsidP="00925385">
      <w:pPr>
        <w:spacing w:after="240" w:line="320" w:lineRule="exact"/>
      </w:pPr>
      <w:r w:rsidRPr="004916D1">
        <w:t>Please call RSS between 9 a.m. and 5 p.m. weekdays to complete a brief telephone screening in order to determine if you are eligible. The telephone screening will take approximately 3–5 minutes to complete. You will not be compensated for completing the telephone screening.</w:t>
      </w:r>
    </w:p>
    <w:p w14:paraId="012CB512" w14:textId="77777777" w:rsidR="00925385" w:rsidRPr="004916D1" w:rsidRDefault="00925385" w:rsidP="00925385">
      <w:r w:rsidRPr="004916D1">
        <w:rPr>
          <w:b/>
        </w:rPr>
        <w:t xml:space="preserve">Contact:  </w:t>
      </w:r>
      <w:r w:rsidRPr="004916D1">
        <w:t>Helen Solis, Research Support Services,   888-540-6770</w:t>
      </w:r>
    </w:p>
    <w:p w14:paraId="2B2B26F1" w14:textId="77777777" w:rsidR="00925385" w:rsidRPr="004916D1" w:rsidRDefault="00925385" w:rsidP="00925385"/>
    <w:p w14:paraId="3181B642" w14:textId="77777777" w:rsidR="00925385" w:rsidRPr="004916D1" w:rsidRDefault="00925385" w:rsidP="00925385">
      <w:pPr>
        <w:rPr>
          <w:b/>
          <w:sz w:val="32"/>
          <w:szCs w:val="32"/>
        </w:rPr>
      </w:pPr>
      <w:r w:rsidRPr="004916D1">
        <w:br w:type="page"/>
      </w:r>
    </w:p>
    <w:p w14:paraId="3833FC14" w14:textId="31EBBA83" w:rsidR="00925385" w:rsidRPr="00925385" w:rsidRDefault="00925385" w:rsidP="00925385">
      <w:pPr>
        <w:jc w:val="center"/>
        <w:rPr>
          <w:rFonts w:cs="Arial"/>
          <w:b/>
          <w:bCs/>
          <w:sz w:val="28"/>
          <w:szCs w:val="28"/>
        </w:rPr>
      </w:pPr>
      <w:r w:rsidRPr="004916D1">
        <w:rPr>
          <w:rFonts w:cs="Arial"/>
          <w:b/>
          <w:bCs/>
          <w:sz w:val="28"/>
          <w:szCs w:val="28"/>
        </w:rPr>
        <w:lastRenderedPageBreak/>
        <w:t>Attachment I</w:t>
      </w:r>
      <w:r w:rsidR="00FC78CD">
        <w:rPr>
          <w:rFonts w:cs="Arial"/>
          <w:b/>
          <w:bCs/>
          <w:sz w:val="28"/>
          <w:szCs w:val="28"/>
        </w:rPr>
        <w:t>I</w:t>
      </w:r>
      <w:r w:rsidRPr="004916D1">
        <w:rPr>
          <w:rFonts w:cs="Arial"/>
          <w:b/>
          <w:bCs/>
          <w:sz w:val="28"/>
          <w:szCs w:val="28"/>
        </w:rPr>
        <w:t>: Sample Consent Form</w:t>
      </w:r>
    </w:p>
    <w:p w14:paraId="3D5A6195" w14:textId="77777777" w:rsidR="00925385" w:rsidRPr="004916D1" w:rsidRDefault="00925385" w:rsidP="00925385">
      <w:pPr>
        <w:pStyle w:val="PlainText"/>
        <w:pBdr>
          <w:bottom w:val="single" w:sz="12" w:space="1" w:color="auto"/>
        </w:pBdr>
        <w:jc w:val="right"/>
      </w:pPr>
    </w:p>
    <w:p w14:paraId="4F5E748F" w14:textId="77777777" w:rsidR="00925385" w:rsidRPr="004916D1" w:rsidRDefault="00925385" w:rsidP="00925385">
      <w:pPr>
        <w:pStyle w:val="PlainText"/>
        <w:jc w:val="both"/>
        <w:rPr>
          <w:rFonts w:ascii="Times New Roman" w:hAnsi="Times New Roman"/>
          <w:i/>
          <w:sz w:val="22"/>
          <w:szCs w:val="22"/>
        </w:rPr>
      </w:pPr>
    </w:p>
    <w:p w14:paraId="75AA6D35" w14:textId="77777777" w:rsidR="00925385" w:rsidRPr="00925385" w:rsidRDefault="00925385" w:rsidP="00925385">
      <w:pPr>
        <w:tabs>
          <w:tab w:val="center" w:pos="4680"/>
        </w:tabs>
        <w:jc w:val="center"/>
        <w:rPr>
          <w:b/>
          <w:bCs/>
          <w:sz w:val="23"/>
          <w:szCs w:val="23"/>
        </w:rPr>
      </w:pPr>
      <w:r w:rsidRPr="00925385">
        <w:rPr>
          <w:b/>
          <w:bCs/>
          <w:sz w:val="23"/>
          <w:szCs w:val="23"/>
        </w:rPr>
        <w:t>HSLS:09 Cognitive Testing of Questionnaire Items</w:t>
      </w:r>
    </w:p>
    <w:p w14:paraId="262C9399" w14:textId="77777777" w:rsidR="00925385" w:rsidRPr="00925385" w:rsidRDefault="00925385" w:rsidP="00925385">
      <w:pPr>
        <w:tabs>
          <w:tab w:val="center" w:pos="4680"/>
        </w:tabs>
        <w:jc w:val="center"/>
        <w:rPr>
          <w:sz w:val="23"/>
          <w:szCs w:val="23"/>
        </w:rPr>
      </w:pPr>
      <w:r w:rsidRPr="00925385">
        <w:rPr>
          <w:b/>
          <w:bCs/>
          <w:sz w:val="23"/>
          <w:szCs w:val="23"/>
        </w:rPr>
        <w:t>Participant Informed Consent</w:t>
      </w:r>
    </w:p>
    <w:p w14:paraId="17272C7A" w14:textId="77777777" w:rsidR="00925385" w:rsidRPr="00925385" w:rsidRDefault="00925385" w:rsidP="00925385">
      <w:pPr>
        <w:tabs>
          <w:tab w:val="center" w:pos="4680"/>
        </w:tabs>
        <w:rPr>
          <w:b/>
          <w:bCs/>
          <w:sz w:val="23"/>
          <w:szCs w:val="23"/>
        </w:rPr>
      </w:pPr>
      <w:r w:rsidRPr="00925385">
        <w:rPr>
          <w:sz w:val="23"/>
          <w:szCs w:val="23"/>
        </w:rPr>
        <w:tab/>
      </w:r>
    </w:p>
    <w:p w14:paraId="54E1FA45" w14:textId="77777777" w:rsidR="00925385" w:rsidRPr="00925385" w:rsidRDefault="00925385" w:rsidP="00925385">
      <w:pPr>
        <w:rPr>
          <w:sz w:val="23"/>
          <w:szCs w:val="23"/>
        </w:rPr>
      </w:pPr>
      <w:bookmarkStart w:id="2" w:name="OLE_LINK3"/>
      <w:r w:rsidRPr="00925385">
        <w:rPr>
          <w:sz w:val="23"/>
          <w:szCs w:val="23"/>
        </w:rPr>
        <w:t xml:space="preserve">You are invited to participate voluntarily in this interview, which is being conducted by the National Center for Education Statistics (NCES), part of the U.S. Department of Education, with data collection being carried out by RTI International, a not-for-profit research firm, and Research Support Services (RSS), a contract research firm. </w:t>
      </w:r>
      <w:bookmarkEnd w:id="2"/>
      <w:r w:rsidRPr="00925385">
        <w:rPr>
          <w:sz w:val="23"/>
          <w:szCs w:val="23"/>
        </w:rPr>
        <w:t>The purpose of this interview is to help NCES review the High School Longitudinal Study of 2009 (HSLS:09) Second Follow-Up questionnaire to ensure that it can be well understood.</w:t>
      </w:r>
    </w:p>
    <w:p w14:paraId="7C4AFA83" w14:textId="77777777" w:rsidR="00925385" w:rsidRPr="00925385" w:rsidRDefault="00925385" w:rsidP="00925385">
      <w:pPr>
        <w:rPr>
          <w:sz w:val="23"/>
          <w:szCs w:val="23"/>
        </w:rPr>
      </w:pPr>
    </w:p>
    <w:p w14:paraId="63795E70" w14:textId="77777777" w:rsidR="00925385" w:rsidRPr="00925385" w:rsidRDefault="00925385" w:rsidP="00925385">
      <w:pPr>
        <w:rPr>
          <w:sz w:val="23"/>
          <w:szCs w:val="23"/>
        </w:rPr>
      </w:pPr>
      <w:r w:rsidRPr="00925385">
        <w:rPr>
          <w:sz w:val="23"/>
          <w:szCs w:val="23"/>
        </w:rPr>
        <w:t xml:space="preserve">This interview has been approved by the Office of Management and Budget (OMB# 1850-0803). The interview and discussion will take approximately 90 minutes. There are no right or wrong answers to the questions we ask—we just want to ask your opinions about the questionnaire that has been developed. You will be asked how you understand specific terms and phrases in the questions as well as how you arrived at your answers. You will also be asked about how easy you find the web survey to navigate. Finally, we will ask you about your thoughts and feelings toward the questionnaire overall. You can help us by describing anything you find confusing or difficult to understand in the questions or any issues that come up as you answer them. </w:t>
      </w:r>
    </w:p>
    <w:p w14:paraId="4228C947" w14:textId="77777777" w:rsidR="00925385" w:rsidRPr="00925385" w:rsidRDefault="00925385" w:rsidP="00925385">
      <w:pPr>
        <w:rPr>
          <w:sz w:val="23"/>
          <w:szCs w:val="23"/>
        </w:rPr>
      </w:pPr>
    </w:p>
    <w:p w14:paraId="31BE736C" w14:textId="446B02F1" w:rsidR="00925385" w:rsidRPr="00925385" w:rsidRDefault="00925385" w:rsidP="00925385">
      <w:pPr>
        <w:rPr>
          <w:sz w:val="23"/>
          <w:szCs w:val="23"/>
        </w:rPr>
      </w:pPr>
      <w:bookmarkStart w:id="3" w:name="OLE_LINK1"/>
      <w:r w:rsidRPr="00925385">
        <w:rPr>
          <w:sz w:val="23"/>
          <w:szCs w:val="23"/>
        </w:rPr>
        <w:t xml:space="preserve">Again, your participation in this study is voluntary. There is no physical risk and only minimal risk associated with data confidentiality. We will respect your privacy. We do not anticipate that any of the discussion topics will make you uncomfortable or upset. However, you may refuse to answer any question or take a break at any time. There are no direct benefits to you for participating in this study, but we hope that these interviews will help us develop and improve questions for a national survey about individuals’ experiences as they transition from high school to postsecondary education and to the labor force. Upon completing the interview, you will receive $40 in appreciation for your time and </w:t>
      </w:r>
      <w:r w:rsidR="00095B66" w:rsidRPr="00925385">
        <w:rPr>
          <w:sz w:val="23"/>
          <w:szCs w:val="23"/>
        </w:rPr>
        <w:t>participation</w:t>
      </w:r>
      <w:r w:rsidRPr="00925385">
        <w:rPr>
          <w:sz w:val="23"/>
          <w:szCs w:val="23"/>
        </w:rPr>
        <w:t xml:space="preserve">. The information you give us will be combined with the responses of others in a summary report that does not identify you as an individual. Your answers may be used only for statistical purposes and may not be disclosed, or used, in identifiable form for any other purpose except as required by law </w:t>
      </w:r>
      <w:r w:rsidRPr="00925385">
        <w:rPr>
          <w:rFonts w:cs="Arial"/>
          <w:sz w:val="23"/>
          <w:szCs w:val="23"/>
        </w:rPr>
        <w:t>(</w:t>
      </w:r>
      <w:r w:rsidRPr="00925385">
        <w:rPr>
          <w:rFonts w:ascii="Tahoma" w:hAnsi="Tahoma" w:cs="Tahoma"/>
          <w:color w:val="000000"/>
          <w:sz w:val="23"/>
          <w:szCs w:val="23"/>
          <w:shd w:val="clear" w:color="auto" w:fill="FFFFFF"/>
        </w:rPr>
        <w:t xml:space="preserve">ESRA 2002, </w:t>
      </w:r>
      <w:r w:rsidRPr="00925385">
        <w:rPr>
          <w:rFonts w:cs="Arial"/>
          <w:sz w:val="23"/>
          <w:szCs w:val="23"/>
        </w:rPr>
        <w:t>20 U.S.C. § 9573).</w:t>
      </w:r>
    </w:p>
    <w:p w14:paraId="725ECCC6" w14:textId="77777777" w:rsidR="00925385" w:rsidRPr="00925385" w:rsidRDefault="00925385" w:rsidP="00925385">
      <w:pPr>
        <w:rPr>
          <w:sz w:val="23"/>
          <w:szCs w:val="23"/>
        </w:rPr>
      </w:pPr>
    </w:p>
    <w:bookmarkEnd w:id="3"/>
    <w:p w14:paraId="39E2C044" w14:textId="77777777" w:rsidR="00925385" w:rsidRPr="00925385" w:rsidRDefault="00925385" w:rsidP="00925385">
      <w:pPr>
        <w:rPr>
          <w:sz w:val="23"/>
          <w:szCs w:val="23"/>
        </w:rPr>
      </w:pPr>
      <w:r w:rsidRPr="00925385">
        <w:rPr>
          <w:sz w:val="23"/>
          <w:szCs w:val="23"/>
        </w:rPr>
        <w:t>If you have any questions about the study, you may call Helen Solis at Research Support Services (888-540-6770) or Melissa Cominole at RTI International (919-990-8456). If you have any questions about your rights as a study participant, you may call RTI’s Office of Research Protection at 1-866-214-2043 (a toll-free number).</w:t>
      </w:r>
    </w:p>
    <w:p w14:paraId="4AF6BF9A" w14:textId="77777777" w:rsidR="00925385" w:rsidRPr="00925385" w:rsidRDefault="00925385" w:rsidP="00925385">
      <w:pPr>
        <w:rPr>
          <w:sz w:val="23"/>
          <w:szCs w:val="23"/>
        </w:rPr>
      </w:pPr>
      <w:r w:rsidRPr="00925385">
        <w:rPr>
          <w:sz w:val="23"/>
          <w:szCs w:val="23"/>
        </w:rPr>
        <w:t>____________________________________________________________________________</w:t>
      </w:r>
    </w:p>
    <w:p w14:paraId="77215B0C" w14:textId="77777777" w:rsidR="00925385" w:rsidRPr="00925385" w:rsidRDefault="00925385" w:rsidP="00925385">
      <w:pPr>
        <w:rPr>
          <w:sz w:val="23"/>
          <w:szCs w:val="23"/>
        </w:rPr>
      </w:pPr>
    </w:p>
    <w:p w14:paraId="55AECEF9" w14:textId="77777777" w:rsidR="00925385" w:rsidRPr="00925385" w:rsidRDefault="00925385" w:rsidP="00925385">
      <w:pPr>
        <w:rPr>
          <w:sz w:val="23"/>
          <w:szCs w:val="23"/>
        </w:rPr>
      </w:pPr>
      <w:r w:rsidRPr="00925385">
        <w:rPr>
          <w:sz w:val="23"/>
          <w:szCs w:val="23"/>
        </w:rPr>
        <w:t>The above document describing the voluntary nature, response confidentiality, and procedures for this research study has been explained to me. I agree to participate.</w:t>
      </w:r>
    </w:p>
    <w:p w14:paraId="2E470ACA" w14:textId="77777777" w:rsidR="00925385" w:rsidRPr="00925385" w:rsidRDefault="00925385" w:rsidP="00925385">
      <w:pPr>
        <w:rPr>
          <w:sz w:val="23"/>
          <w:szCs w:val="23"/>
        </w:rPr>
      </w:pPr>
    </w:p>
    <w:p w14:paraId="7675A32C" w14:textId="77777777" w:rsidR="00925385" w:rsidRPr="00925385" w:rsidRDefault="00925385" w:rsidP="00925385">
      <w:pPr>
        <w:rPr>
          <w:sz w:val="23"/>
          <w:szCs w:val="23"/>
        </w:rPr>
      </w:pPr>
      <w:r w:rsidRPr="00925385">
        <w:rPr>
          <w:sz w:val="23"/>
          <w:szCs w:val="23"/>
        </w:rPr>
        <w:t>Signature of participant________________________________    Date  ___/___/___</w:t>
      </w:r>
    </w:p>
    <w:p w14:paraId="1A01CD3E" w14:textId="77777777" w:rsidR="00925385" w:rsidRPr="00925385" w:rsidRDefault="00925385" w:rsidP="00925385">
      <w:pPr>
        <w:rPr>
          <w:sz w:val="23"/>
          <w:szCs w:val="23"/>
        </w:rPr>
      </w:pPr>
    </w:p>
    <w:p w14:paraId="522B798C" w14:textId="64B6BA63" w:rsidR="00925385" w:rsidRPr="00925385" w:rsidRDefault="00925385" w:rsidP="00925385">
      <w:pPr>
        <w:rPr>
          <w:sz w:val="23"/>
          <w:szCs w:val="23"/>
        </w:rPr>
      </w:pPr>
      <w:r w:rsidRPr="00925385">
        <w:rPr>
          <w:sz w:val="23"/>
          <w:szCs w:val="23"/>
        </w:rPr>
        <w:t xml:space="preserve">I certify that the purpose, the voluntary nature, and response confidentiality associated with participating in this research have been explained to </w:t>
      </w:r>
      <w:r w:rsidR="0020232C">
        <w:rPr>
          <w:sz w:val="23"/>
          <w:szCs w:val="23"/>
        </w:rPr>
        <w:t>the participant</w:t>
      </w:r>
      <w:r w:rsidRPr="00925385">
        <w:rPr>
          <w:sz w:val="23"/>
          <w:szCs w:val="23"/>
        </w:rPr>
        <w:t>.</w:t>
      </w:r>
      <w:bookmarkStart w:id="4" w:name="_GoBack"/>
      <w:bookmarkEnd w:id="4"/>
    </w:p>
    <w:p w14:paraId="68E2C846" w14:textId="77777777" w:rsidR="00925385" w:rsidRPr="00925385" w:rsidRDefault="00925385" w:rsidP="00925385">
      <w:pPr>
        <w:rPr>
          <w:sz w:val="23"/>
          <w:szCs w:val="23"/>
        </w:rPr>
      </w:pPr>
    </w:p>
    <w:p w14:paraId="5F2A0C28" w14:textId="77777777" w:rsidR="00925385" w:rsidRPr="00925385" w:rsidRDefault="00925385" w:rsidP="00925385">
      <w:pPr>
        <w:rPr>
          <w:sz w:val="23"/>
          <w:szCs w:val="23"/>
        </w:rPr>
      </w:pPr>
      <w:r w:rsidRPr="00925385">
        <w:rPr>
          <w:sz w:val="23"/>
          <w:szCs w:val="23"/>
        </w:rPr>
        <w:t xml:space="preserve">Signature of Person Who Obtained Consent_______________________________   </w:t>
      </w:r>
    </w:p>
    <w:p w14:paraId="6B21357E" w14:textId="77777777" w:rsidR="00925385" w:rsidRPr="00925385" w:rsidRDefault="00925385" w:rsidP="00925385">
      <w:pPr>
        <w:rPr>
          <w:sz w:val="23"/>
          <w:szCs w:val="23"/>
        </w:rPr>
      </w:pPr>
      <w:r w:rsidRPr="00925385">
        <w:rPr>
          <w:sz w:val="23"/>
          <w:szCs w:val="23"/>
        </w:rPr>
        <w:t>Date ___/___/___</w:t>
      </w:r>
    </w:p>
    <w:p w14:paraId="740E103E" w14:textId="77777777" w:rsidR="00925385" w:rsidRPr="00925385" w:rsidRDefault="00925385" w:rsidP="00925385">
      <w:pPr>
        <w:rPr>
          <w:sz w:val="23"/>
          <w:szCs w:val="23"/>
        </w:rPr>
      </w:pPr>
    </w:p>
    <w:p w14:paraId="5A9202E6" w14:textId="77777777" w:rsidR="00925385" w:rsidRPr="00925385" w:rsidRDefault="00925385" w:rsidP="00925385">
      <w:pPr>
        <w:rPr>
          <w:sz w:val="23"/>
          <w:szCs w:val="23"/>
        </w:rPr>
      </w:pPr>
    </w:p>
    <w:p w14:paraId="2E860C72" w14:textId="77777777" w:rsidR="00925385" w:rsidRPr="00925385" w:rsidRDefault="00925385" w:rsidP="00925385">
      <w:pPr>
        <w:rPr>
          <w:sz w:val="23"/>
          <w:szCs w:val="23"/>
        </w:rPr>
      </w:pPr>
      <w:r w:rsidRPr="00925385">
        <w:rPr>
          <w:b/>
          <w:bCs/>
          <w:i/>
          <w:iCs/>
          <w:sz w:val="23"/>
          <w:szCs w:val="23"/>
        </w:rPr>
        <w:t>Audio-taping the interview</w:t>
      </w:r>
    </w:p>
    <w:p w14:paraId="6798318D" w14:textId="77777777" w:rsidR="00925385" w:rsidRPr="00925385" w:rsidRDefault="00925385" w:rsidP="00925385">
      <w:pPr>
        <w:rPr>
          <w:sz w:val="23"/>
          <w:szCs w:val="23"/>
        </w:rPr>
      </w:pPr>
    </w:p>
    <w:p w14:paraId="54B1DAA5" w14:textId="77777777" w:rsidR="00925385" w:rsidRPr="00925385" w:rsidRDefault="00925385" w:rsidP="00925385">
      <w:pPr>
        <w:rPr>
          <w:sz w:val="23"/>
          <w:szCs w:val="23"/>
        </w:rPr>
      </w:pPr>
      <w:r w:rsidRPr="00925385">
        <w:rPr>
          <w:sz w:val="23"/>
          <w:szCs w:val="23"/>
        </w:rPr>
        <w:t xml:space="preserve">In order to make the best use of our findings, we also request that you allow the interview to be audio-taped, through the use of a tape recorder or laptop computer that will be on the table. The audio-tape will only be heard by people who are working on this project. The only purpose of audio-taping is to allow us to review the interview as we document our findings. We will destroy the tapes upon completion of the project. If you would rather that your interview </w:t>
      </w:r>
      <w:r w:rsidRPr="00925385">
        <w:rPr>
          <w:sz w:val="23"/>
          <w:szCs w:val="23"/>
          <w:u w:val="single"/>
        </w:rPr>
        <w:t>not</w:t>
      </w:r>
      <w:r w:rsidRPr="00925385">
        <w:rPr>
          <w:sz w:val="23"/>
          <w:szCs w:val="23"/>
        </w:rPr>
        <w:t xml:space="preserve"> be audio-taped, or if at any time during the interview you decide that you would like the audio-taping to be stopped, please tell the interviewer and we will stop taping.</w:t>
      </w:r>
    </w:p>
    <w:p w14:paraId="461DBF69" w14:textId="77777777" w:rsidR="00925385" w:rsidRPr="00925385" w:rsidRDefault="00925385" w:rsidP="00925385">
      <w:pPr>
        <w:rPr>
          <w:sz w:val="23"/>
          <w:szCs w:val="23"/>
        </w:rPr>
      </w:pPr>
      <w:r w:rsidRPr="00925385">
        <w:rPr>
          <w:sz w:val="23"/>
          <w:szCs w:val="23"/>
        </w:rPr>
        <w:t>____________________________________________________________________________</w:t>
      </w:r>
    </w:p>
    <w:p w14:paraId="7E450651" w14:textId="77777777" w:rsidR="00925385" w:rsidRPr="00925385" w:rsidRDefault="00925385" w:rsidP="00925385">
      <w:pPr>
        <w:rPr>
          <w:sz w:val="23"/>
          <w:szCs w:val="23"/>
        </w:rPr>
      </w:pPr>
    </w:p>
    <w:p w14:paraId="39105633" w14:textId="77777777" w:rsidR="00925385" w:rsidRPr="00925385" w:rsidRDefault="00925385" w:rsidP="00925385">
      <w:pPr>
        <w:rPr>
          <w:sz w:val="23"/>
          <w:szCs w:val="23"/>
        </w:rPr>
      </w:pPr>
      <w:r w:rsidRPr="00925385">
        <w:rPr>
          <w:sz w:val="23"/>
          <w:szCs w:val="23"/>
        </w:rPr>
        <w:t>I agree to allow the interview to be audio-taped and to be listened to by others who are working on this project:</w:t>
      </w:r>
    </w:p>
    <w:p w14:paraId="42C7B745" w14:textId="77777777" w:rsidR="00925385" w:rsidRPr="00925385" w:rsidRDefault="00925385" w:rsidP="00925385">
      <w:pPr>
        <w:rPr>
          <w:sz w:val="23"/>
          <w:szCs w:val="23"/>
        </w:rPr>
      </w:pPr>
    </w:p>
    <w:p w14:paraId="02CEBC9E" w14:textId="77777777" w:rsidR="00925385" w:rsidRPr="00925385" w:rsidRDefault="00925385" w:rsidP="00925385">
      <w:pPr>
        <w:rPr>
          <w:sz w:val="23"/>
          <w:szCs w:val="23"/>
        </w:rPr>
      </w:pPr>
      <w:r w:rsidRPr="00925385">
        <w:rPr>
          <w:sz w:val="23"/>
          <w:szCs w:val="23"/>
        </w:rPr>
        <w:t>Signature of participant ________________________________    Date ___/___/___</w:t>
      </w:r>
    </w:p>
    <w:p w14:paraId="5026B81D" w14:textId="77777777" w:rsidR="00925385" w:rsidRPr="004916D1" w:rsidRDefault="00925385" w:rsidP="00925385"/>
    <w:p w14:paraId="08F3D83B" w14:textId="77777777" w:rsidR="00925385" w:rsidRPr="008044EA" w:rsidRDefault="00925385" w:rsidP="00EB20C2">
      <w:pPr>
        <w:pStyle w:val="BodyText"/>
        <w:spacing w:after="120"/>
        <w:rPr>
          <w:sz w:val="23"/>
          <w:szCs w:val="23"/>
        </w:rPr>
      </w:pPr>
    </w:p>
    <w:sectPr w:rsidR="00925385" w:rsidRPr="008044EA" w:rsidSect="00023163">
      <w:footerReference w:type="default" r:id="rId11"/>
      <w:pgSz w:w="12240" w:h="15840" w:code="1"/>
      <w:pgMar w:top="1008" w:right="1008" w:bottom="1008" w:left="1008" w:header="432" w:footer="432" w:gutter="0"/>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15B19A" w15:done="0"/>
  <w15:commentEx w15:paraId="1F4B28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EA46B" w14:textId="77777777" w:rsidR="00C47698" w:rsidRDefault="00C47698">
      <w:r>
        <w:separator/>
      </w:r>
    </w:p>
  </w:endnote>
  <w:endnote w:type="continuationSeparator" w:id="0">
    <w:p w14:paraId="65AA033D" w14:textId="77777777" w:rsidR="00C47698" w:rsidRDefault="00C47698">
      <w:r>
        <w:continuationSeparator/>
      </w:r>
    </w:p>
  </w:endnote>
  <w:endnote w:type="continuationNotice" w:id="1">
    <w:p w14:paraId="4A5D2811" w14:textId="77777777" w:rsidR="00C47698" w:rsidRDefault="00C476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4BF5B" w14:textId="77777777" w:rsidR="00925385" w:rsidRDefault="00925385">
    <w:pPr>
      <w:pStyle w:val="Footer"/>
    </w:pPr>
    <w:r w:rsidRPr="00DD46F9">
      <w:rPr>
        <w:b/>
        <w:sz w:val="18"/>
      </w:rPr>
      <w:t>Second Follow-up of the High School Longitudinal Study of 2009 (HSLS:09) – Cognitive Interviews</w:t>
    </w:r>
    <w:r>
      <w:rPr>
        <w:b/>
        <w:sz w:val="18"/>
      </w:rPr>
      <w:tab/>
    </w:r>
    <w:r>
      <w:rPr>
        <w:b/>
        <w:sz w:val="18"/>
      </w:rPr>
      <w:tab/>
    </w:r>
    <w:r>
      <w:rPr>
        <w:b/>
        <w:sz w:val="18"/>
      </w:rPr>
      <w:tab/>
    </w:r>
    <w:sdt>
      <w:sdtPr>
        <w:rPr>
          <w:sz w:val="18"/>
        </w:rPr>
        <w:id w:val="1090741791"/>
        <w:docPartObj>
          <w:docPartGallery w:val="Page Numbers (Bottom of Page)"/>
          <w:docPartUnique/>
        </w:docPartObj>
      </w:sdtPr>
      <w:sdtEndPr>
        <w:rPr>
          <w:noProof/>
        </w:rPr>
      </w:sdtEndPr>
      <w:sdtContent>
        <w:r w:rsidRPr="0062721E">
          <w:rPr>
            <w:sz w:val="18"/>
          </w:rPr>
          <w:fldChar w:fldCharType="begin"/>
        </w:r>
        <w:r w:rsidRPr="0062721E">
          <w:rPr>
            <w:sz w:val="18"/>
          </w:rPr>
          <w:instrText xml:space="preserve"> PAGE   \* MERGEFORMAT </w:instrText>
        </w:r>
        <w:r w:rsidRPr="0062721E">
          <w:rPr>
            <w:sz w:val="18"/>
          </w:rPr>
          <w:fldChar w:fldCharType="separate"/>
        </w:r>
        <w:r w:rsidR="0020232C">
          <w:rPr>
            <w:noProof/>
            <w:sz w:val="18"/>
          </w:rPr>
          <w:t>1</w:t>
        </w:r>
        <w:r w:rsidRPr="0062721E">
          <w:rPr>
            <w:noProof/>
            <w:sz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2E8B9" w14:textId="77777777" w:rsidR="005B7F00" w:rsidRDefault="001A4D3B" w:rsidP="00EE4A2D">
    <w:pPr>
      <w:pStyle w:val="Footer"/>
      <w:spacing w:line="240" w:lineRule="auto"/>
      <w:jc w:val="center"/>
    </w:pPr>
    <w:r w:rsidRPr="009B2475">
      <w:fldChar w:fldCharType="begin"/>
    </w:r>
    <w:r w:rsidR="00790FB5" w:rsidRPr="009B2475">
      <w:instrText xml:space="preserve"> PAGE   \* MERGEFORMAT </w:instrText>
    </w:r>
    <w:r w:rsidRPr="009B2475">
      <w:fldChar w:fldCharType="separate"/>
    </w:r>
    <w:r w:rsidR="0020232C">
      <w:rPr>
        <w:noProof/>
      </w:rPr>
      <w:t>8</w:t>
    </w:r>
    <w:r w:rsidRPr="009B247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E1804" w14:textId="77777777" w:rsidR="00C47698" w:rsidRDefault="00C47698">
      <w:r>
        <w:separator/>
      </w:r>
    </w:p>
  </w:footnote>
  <w:footnote w:type="continuationSeparator" w:id="0">
    <w:p w14:paraId="5A2AA690" w14:textId="77777777" w:rsidR="00C47698" w:rsidRDefault="00C47698">
      <w:r>
        <w:continuationSeparator/>
      </w:r>
    </w:p>
  </w:footnote>
  <w:footnote w:type="continuationNotice" w:id="1">
    <w:p w14:paraId="352C7341" w14:textId="77777777" w:rsidR="00C47698" w:rsidRDefault="00C47698">
      <w:pPr>
        <w:spacing w:line="240" w:lineRule="auto"/>
      </w:pPr>
    </w:p>
  </w:footnote>
  <w:footnote w:id="2">
    <w:p w14:paraId="78720BA6" w14:textId="77777777" w:rsidR="00925385" w:rsidRPr="00732EBB" w:rsidRDefault="00925385" w:rsidP="00925385">
      <w:pPr>
        <w:pStyle w:val="FootnoteText"/>
        <w:rPr>
          <w:rFonts w:cs="Arial"/>
        </w:rPr>
      </w:pPr>
      <w:r w:rsidRPr="00732EBB">
        <w:rPr>
          <w:rStyle w:val="FootnoteReference"/>
          <w:rFonts w:cs="Arial"/>
        </w:rPr>
        <w:footnoteRef/>
      </w:r>
      <w:r w:rsidRPr="00732EBB">
        <w:rPr>
          <w:rFonts w:cs="Arial"/>
        </w:rPr>
        <w:t xml:space="preserve"> The target group for this study is individuals aged 20-22. However, the recruitment flyers specify a slightly wider range of ages (19-23) in order to maximize the accuracy of the screening process.  That is, during the screening process a wider range allows RSS to screen out individuals who are close to the desired age but would claim to be the exact desired age if they knew 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CB5A" w14:textId="77777777" w:rsidR="00925385" w:rsidRDefault="00925385" w:rsidP="00F565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DCC244"/>
    <w:lvl w:ilvl="0">
      <w:start w:val="1"/>
      <w:numFmt w:val="decimal"/>
      <w:lvlText w:val="(%1)"/>
      <w:lvlJc w:val="left"/>
      <w:pPr>
        <w:tabs>
          <w:tab w:val="num" w:pos="1080"/>
        </w:tabs>
        <w:ind w:left="1080" w:hanging="360"/>
      </w:pPr>
      <w:rPr>
        <w:rFonts w:hint="default"/>
      </w:rPr>
    </w:lvl>
  </w:abstractNum>
  <w:abstractNum w:abstractNumId="1">
    <w:nsid w:val="029C3EDD"/>
    <w:multiLevelType w:val="hybridMultilevel"/>
    <w:tmpl w:val="BB40030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F1108A"/>
    <w:multiLevelType w:val="hybridMultilevel"/>
    <w:tmpl w:val="71485EE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4268B8"/>
    <w:multiLevelType w:val="hybridMultilevel"/>
    <w:tmpl w:val="544E88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2E33B19"/>
    <w:multiLevelType w:val="hybridMultilevel"/>
    <w:tmpl w:val="913414AA"/>
    <w:lvl w:ilvl="0" w:tplc="24A2CA9E">
      <w:start w:val="3"/>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147436"/>
    <w:multiLevelType w:val="hybridMultilevel"/>
    <w:tmpl w:val="28744D6C"/>
    <w:lvl w:ilvl="0" w:tplc="8E34E22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8660C5"/>
    <w:multiLevelType w:val="hybridMultilevel"/>
    <w:tmpl w:val="0CDA7DC2"/>
    <w:lvl w:ilvl="0" w:tplc="F1BC3AC0">
      <w:start w:val="1"/>
      <w:numFmt w:val="bullet"/>
      <w:lvlText w:val=""/>
      <w:lvlJc w:val="left"/>
      <w:pPr>
        <w:tabs>
          <w:tab w:val="num" w:pos="1080"/>
        </w:tabs>
        <w:ind w:left="1080" w:hanging="360"/>
      </w:pPr>
      <w:rPr>
        <w:rFonts w:ascii="Symbol" w:hAnsi="Symbol" w:hint="default"/>
        <w:sz w:val="24"/>
        <w:szCs w:val="24"/>
      </w:rPr>
    </w:lvl>
    <w:lvl w:ilvl="1" w:tplc="FED6E7D8">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A22ABC"/>
    <w:multiLevelType w:val="hybridMultilevel"/>
    <w:tmpl w:val="CB620A1A"/>
    <w:lvl w:ilvl="0" w:tplc="CCA67212">
      <w:start w:val="1"/>
      <w:numFmt w:val="bullet"/>
      <w:pStyle w:val="bulletround"/>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F697C32"/>
    <w:multiLevelType w:val="hybridMultilevel"/>
    <w:tmpl w:val="99D624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26E7290"/>
    <w:multiLevelType w:val="hybridMultilevel"/>
    <w:tmpl w:val="835CD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45752E"/>
    <w:multiLevelType w:val="hybridMultilevel"/>
    <w:tmpl w:val="4B0E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577EE"/>
    <w:multiLevelType w:val="hybridMultilevel"/>
    <w:tmpl w:val="3250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E8C38C5"/>
    <w:multiLevelType w:val="hybridMultilevel"/>
    <w:tmpl w:val="1BFE58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1B462A3"/>
    <w:multiLevelType w:val="hybridMultilevel"/>
    <w:tmpl w:val="A134B5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1C84640"/>
    <w:multiLevelType w:val="hybridMultilevel"/>
    <w:tmpl w:val="774CFC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1D42909"/>
    <w:multiLevelType w:val="hybridMultilevel"/>
    <w:tmpl w:val="E80E25B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23E7ECB"/>
    <w:multiLevelType w:val="hybridMultilevel"/>
    <w:tmpl w:val="2CDA2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80104"/>
    <w:multiLevelType w:val="hybridMultilevel"/>
    <w:tmpl w:val="C6A8AB66"/>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pStyle w:val="Bullet1"/>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6937D63"/>
    <w:multiLevelType w:val="hybridMultilevel"/>
    <w:tmpl w:val="499096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B330D57"/>
    <w:multiLevelType w:val="multilevel"/>
    <w:tmpl w:val="ACF4C0A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792" w:hanging="432"/>
      </w:pPr>
      <w:rPr>
        <w:rFonts w:hint="default"/>
      </w:rPr>
    </w:lvl>
    <w:lvl w:ilvl="2">
      <w:start w:val="1"/>
      <w:numFmt w:val="lowerLetter"/>
      <w:pStyle w:val="Heading3"/>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CE16186"/>
    <w:multiLevelType w:val="hybridMultilevel"/>
    <w:tmpl w:val="53A66274"/>
    <w:lvl w:ilvl="0" w:tplc="778E0614">
      <w:start w:val="1"/>
      <w:numFmt w:val="bullet"/>
      <w:pStyle w:val="Bulletdash"/>
      <w:lvlText w:val="–"/>
      <w:lvlJc w:val="left"/>
      <w:pPr>
        <w:tabs>
          <w:tab w:val="num" w:pos="1080"/>
        </w:tabs>
        <w:ind w:left="1080" w:hanging="360"/>
      </w:pPr>
      <w:rPr>
        <w:rFonts w:ascii="Garamond" w:hAnsi="Garamond"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7A26E11"/>
    <w:multiLevelType w:val="hybridMultilevel"/>
    <w:tmpl w:val="AF420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A6E5F1D"/>
    <w:multiLevelType w:val="hybridMultilevel"/>
    <w:tmpl w:val="5A0CE72C"/>
    <w:lvl w:ilvl="0" w:tplc="F714408A">
      <w:start w:val="1"/>
      <w:numFmt w:val="bullet"/>
      <w:lvlText w:val=""/>
      <w:lvlJc w:val="left"/>
      <w:pPr>
        <w:tabs>
          <w:tab w:val="num" w:pos="1080"/>
        </w:tabs>
        <w:ind w:left="1080" w:hanging="360"/>
      </w:pPr>
      <w:rPr>
        <w:rFonts w:ascii="Symbol" w:hAnsi="Symbol" w:hint="default"/>
      </w:rPr>
    </w:lvl>
    <w:lvl w:ilvl="1" w:tplc="EEA25D3A">
      <w:start w:val="1"/>
      <w:numFmt w:val="bullet"/>
      <w:lvlText w:val="–"/>
      <w:lvlJc w:val="left"/>
      <w:pPr>
        <w:tabs>
          <w:tab w:val="num" w:pos="1800"/>
        </w:tabs>
        <w:ind w:left="1800" w:hanging="360"/>
      </w:pPr>
      <w:rPr>
        <w:rFonts w:ascii="Arial" w:hAnsi="Arial" w:hint="default"/>
      </w:rPr>
    </w:lvl>
    <w:lvl w:ilvl="2" w:tplc="413E64BA">
      <w:start w:val="1"/>
      <w:numFmt w:val="bullet"/>
      <w:pStyle w:val="Bullet2"/>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3D867B9"/>
    <w:multiLevelType w:val="hybridMultilevel"/>
    <w:tmpl w:val="E4F8882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4"/>
  </w:num>
  <w:num w:numId="3">
    <w:abstractNumId w:val="0"/>
  </w:num>
  <w:num w:numId="4">
    <w:abstractNumId w:val="23"/>
  </w:num>
  <w:num w:numId="5">
    <w:abstractNumId w:val="7"/>
  </w:num>
  <w:num w:numId="6">
    <w:abstractNumId w:val="9"/>
  </w:num>
  <w:num w:numId="7">
    <w:abstractNumId w:val="5"/>
  </w:num>
  <w:num w:numId="8">
    <w:abstractNumId w:val="2"/>
  </w:num>
  <w:num w:numId="9">
    <w:abstractNumId w:val="2"/>
    <w:lvlOverride w:ilvl="0">
      <w:startOverride w:val="1"/>
    </w:lvlOverride>
  </w:num>
  <w:num w:numId="10">
    <w:abstractNumId w:val="20"/>
  </w:num>
  <w:num w:numId="11">
    <w:abstractNumId w:val="21"/>
  </w:num>
  <w:num w:numId="12">
    <w:abstractNumId w:val="21"/>
    <w:lvlOverride w:ilvl="0">
      <w:startOverride w:val="1"/>
    </w:lvlOverride>
  </w:num>
  <w:num w:numId="13">
    <w:abstractNumId w:val="26"/>
  </w:num>
  <w:num w:numId="14">
    <w:abstractNumId w:val="24"/>
  </w:num>
  <w:num w:numId="15">
    <w:abstractNumId w:val="24"/>
    <w:lvlOverride w:ilvl="0">
      <w:startOverride w:val="1"/>
    </w:lvlOverride>
  </w:num>
  <w:num w:numId="16">
    <w:abstractNumId w:val="11"/>
  </w:num>
  <w:num w:numId="17">
    <w:abstractNumId w:val="19"/>
  </w:num>
  <w:num w:numId="18">
    <w:abstractNumId w:val="25"/>
  </w:num>
  <w:num w:numId="19">
    <w:abstractNumId w:val="27"/>
  </w:num>
  <w:num w:numId="20">
    <w:abstractNumId w:val="1"/>
  </w:num>
  <w:num w:numId="21">
    <w:abstractNumId w:val="6"/>
  </w:num>
  <w:num w:numId="22">
    <w:abstractNumId w:val="4"/>
  </w:num>
  <w:num w:numId="23">
    <w:abstractNumId w:val="17"/>
  </w:num>
  <w:num w:numId="24">
    <w:abstractNumId w:val="10"/>
  </w:num>
  <w:num w:numId="25">
    <w:abstractNumId w:val="18"/>
  </w:num>
  <w:num w:numId="26">
    <w:abstractNumId w:val="15"/>
  </w:num>
  <w:num w:numId="27">
    <w:abstractNumId w:val="3"/>
  </w:num>
  <w:num w:numId="28">
    <w:abstractNumId w:val="16"/>
  </w:num>
  <w:num w:numId="29">
    <w:abstractNumId w:val="13"/>
  </w:num>
  <w:num w:numId="30">
    <w:abstractNumId w:val="12"/>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itch, Laura Burns">
    <w15:presenceInfo w15:providerId="AD" w15:userId="S-1-5-21-2101533902-423532799-1776743176-5828"/>
  </w15:person>
  <w15:person w15:author="Wescott, Jamie">
    <w15:presenceInfo w15:providerId="AD" w15:userId="S-1-5-21-2101533902-423532799-1776743176-3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20"/>
  <w:drawingGridVerticalSpacing w:val="187"/>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5"/>
    <w:rsid w:val="00000B41"/>
    <w:rsid w:val="00003649"/>
    <w:rsid w:val="00003F7F"/>
    <w:rsid w:val="00005467"/>
    <w:rsid w:val="0000572A"/>
    <w:rsid w:val="0000653A"/>
    <w:rsid w:val="00006D0C"/>
    <w:rsid w:val="000127D8"/>
    <w:rsid w:val="000143B7"/>
    <w:rsid w:val="000153A9"/>
    <w:rsid w:val="00015E7B"/>
    <w:rsid w:val="00016B67"/>
    <w:rsid w:val="00017CE2"/>
    <w:rsid w:val="00017E0D"/>
    <w:rsid w:val="00020665"/>
    <w:rsid w:val="0002090A"/>
    <w:rsid w:val="00020B6F"/>
    <w:rsid w:val="00020B7B"/>
    <w:rsid w:val="00021623"/>
    <w:rsid w:val="000228E3"/>
    <w:rsid w:val="00023163"/>
    <w:rsid w:val="00023A5E"/>
    <w:rsid w:val="00023C79"/>
    <w:rsid w:val="00024DC0"/>
    <w:rsid w:val="00025A65"/>
    <w:rsid w:val="00025B26"/>
    <w:rsid w:val="0002626B"/>
    <w:rsid w:val="00026F50"/>
    <w:rsid w:val="000310CC"/>
    <w:rsid w:val="00033BCF"/>
    <w:rsid w:val="00034EB0"/>
    <w:rsid w:val="00035536"/>
    <w:rsid w:val="000355C3"/>
    <w:rsid w:val="000363C3"/>
    <w:rsid w:val="000366E7"/>
    <w:rsid w:val="000374CC"/>
    <w:rsid w:val="000375A0"/>
    <w:rsid w:val="00037740"/>
    <w:rsid w:val="00037AE5"/>
    <w:rsid w:val="000414BB"/>
    <w:rsid w:val="00042148"/>
    <w:rsid w:val="0004219C"/>
    <w:rsid w:val="00044B30"/>
    <w:rsid w:val="0004502D"/>
    <w:rsid w:val="000470EF"/>
    <w:rsid w:val="00047FB8"/>
    <w:rsid w:val="0005041F"/>
    <w:rsid w:val="00054969"/>
    <w:rsid w:val="000550CC"/>
    <w:rsid w:val="000603C3"/>
    <w:rsid w:val="00061532"/>
    <w:rsid w:val="000620F8"/>
    <w:rsid w:val="00062FE0"/>
    <w:rsid w:val="000641DE"/>
    <w:rsid w:val="00065393"/>
    <w:rsid w:val="00065F43"/>
    <w:rsid w:val="00066BB6"/>
    <w:rsid w:val="00070BE0"/>
    <w:rsid w:val="00071A84"/>
    <w:rsid w:val="0007346B"/>
    <w:rsid w:val="00073CC4"/>
    <w:rsid w:val="000745B8"/>
    <w:rsid w:val="00074788"/>
    <w:rsid w:val="00075588"/>
    <w:rsid w:val="00077069"/>
    <w:rsid w:val="000771CD"/>
    <w:rsid w:val="000775EC"/>
    <w:rsid w:val="0007772E"/>
    <w:rsid w:val="00080B90"/>
    <w:rsid w:val="00083F1C"/>
    <w:rsid w:val="00084B36"/>
    <w:rsid w:val="00086D9E"/>
    <w:rsid w:val="000871CC"/>
    <w:rsid w:val="000903A1"/>
    <w:rsid w:val="000924CC"/>
    <w:rsid w:val="00093C14"/>
    <w:rsid w:val="00094288"/>
    <w:rsid w:val="00094CD6"/>
    <w:rsid w:val="00094D3C"/>
    <w:rsid w:val="000954B2"/>
    <w:rsid w:val="00095B66"/>
    <w:rsid w:val="000961C5"/>
    <w:rsid w:val="00097A09"/>
    <w:rsid w:val="00097C87"/>
    <w:rsid w:val="000A1F3C"/>
    <w:rsid w:val="000A1F3D"/>
    <w:rsid w:val="000A2D00"/>
    <w:rsid w:val="000A2EC1"/>
    <w:rsid w:val="000A305D"/>
    <w:rsid w:val="000A3246"/>
    <w:rsid w:val="000A4C56"/>
    <w:rsid w:val="000A5756"/>
    <w:rsid w:val="000A6365"/>
    <w:rsid w:val="000A7E11"/>
    <w:rsid w:val="000B06B5"/>
    <w:rsid w:val="000B1786"/>
    <w:rsid w:val="000B2175"/>
    <w:rsid w:val="000B264E"/>
    <w:rsid w:val="000B2E86"/>
    <w:rsid w:val="000B40DF"/>
    <w:rsid w:val="000B45BA"/>
    <w:rsid w:val="000B5412"/>
    <w:rsid w:val="000C0BF6"/>
    <w:rsid w:val="000C0CBA"/>
    <w:rsid w:val="000C55D1"/>
    <w:rsid w:val="000C5D55"/>
    <w:rsid w:val="000C6C51"/>
    <w:rsid w:val="000D117B"/>
    <w:rsid w:val="000D1C65"/>
    <w:rsid w:val="000D3CB9"/>
    <w:rsid w:val="000D4685"/>
    <w:rsid w:val="000D7A31"/>
    <w:rsid w:val="000E0F21"/>
    <w:rsid w:val="000E2010"/>
    <w:rsid w:val="000E24FF"/>
    <w:rsid w:val="000E3FCC"/>
    <w:rsid w:val="000F1CC2"/>
    <w:rsid w:val="000F2C97"/>
    <w:rsid w:val="000F3D1A"/>
    <w:rsid w:val="000F4B1C"/>
    <w:rsid w:val="000F76FB"/>
    <w:rsid w:val="000F7BA3"/>
    <w:rsid w:val="000F7FAF"/>
    <w:rsid w:val="001037D5"/>
    <w:rsid w:val="001039C4"/>
    <w:rsid w:val="00104637"/>
    <w:rsid w:val="00107C11"/>
    <w:rsid w:val="00111069"/>
    <w:rsid w:val="001129D6"/>
    <w:rsid w:val="00113EA8"/>
    <w:rsid w:val="00114F07"/>
    <w:rsid w:val="0011510C"/>
    <w:rsid w:val="00117324"/>
    <w:rsid w:val="00117B12"/>
    <w:rsid w:val="00117FA3"/>
    <w:rsid w:val="001204B4"/>
    <w:rsid w:val="0012130D"/>
    <w:rsid w:val="00122814"/>
    <w:rsid w:val="00122E74"/>
    <w:rsid w:val="00124D4F"/>
    <w:rsid w:val="00124E15"/>
    <w:rsid w:val="00126591"/>
    <w:rsid w:val="001265CD"/>
    <w:rsid w:val="001267EF"/>
    <w:rsid w:val="00130F32"/>
    <w:rsid w:val="001345DF"/>
    <w:rsid w:val="00136CEF"/>
    <w:rsid w:val="00137525"/>
    <w:rsid w:val="0014128F"/>
    <w:rsid w:val="00141D9E"/>
    <w:rsid w:val="001426D7"/>
    <w:rsid w:val="00147113"/>
    <w:rsid w:val="00147279"/>
    <w:rsid w:val="001474C9"/>
    <w:rsid w:val="00150C1A"/>
    <w:rsid w:val="00151267"/>
    <w:rsid w:val="00152739"/>
    <w:rsid w:val="001536A5"/>
    <w:rsid w:val="00154338"/>
    <w:rsid w:val="00154452"/>
    <w:rsid w:val="001558E2"/>
    <w:rsid w:val="00155DFC"/>
    <w:rsid w:val="001604F9"/>
    <w:rsid w:val="0016077B"/>
    <w:rsid w:val="0016126E"/>
    <w:rsid w:val="00163115"/>
    <w:rsid w:val="00164A09"/>
    <w:rsid w:val="00166747"/>
    <w:rsid w:val="00166A0B"/>
    <w:rsid w:val="00166AC8"/>
    <w:rsid w:val="00166AF2"/>
    <w:rsid w:val="00166E71"/>
    <w:rsid w:val="001676F3"/>
    <w:rsid w:val="00167764"/>
    <w:rsid w:val="00167ABB"/>
    <w:rsid w:val="00171B6D"/>
    <w:rsid w:val="00171EFE"/>
    <w:rsid w:val="001735AA"/>
    <w:rsid w:val="00175434"/>
    <w:rsid w:val="00175B8D"/>
    <w:rsid w:val="00176CED"/>
    <w:rsid w:val="00177C1E"/>
    <w:rsid w:val="0018266A"/>
    <w:rsid w:val="00183ED4"/>
    <w:rsid w:val="0018415B"/>
    <w:rsid w:val="00184778"/>
    <w:rsid w:val="001860F4"/>
    <w:rsid w:val="00187B4A"/>
    <w:rsid w:val="00187BF6"/>
    <w:rsid w:val="00190B30"/>
    <w:rsid w:val="0019236F"/>
    <w:rsid w:val="00193A1D"/>
    <w:rsid w:val="001944F8"/>
    <w:rsid w:val="00194FBF"/>
    <w:rsid w:val="00195242"/>
    <w:rsid w:val="00196959"/>
    <w:rsid w:val="001A003F"/>
    <w:rsid w:val="001A21C6"/>
    <w:rsid w:val="001A3102"/>
    <w:rsid w:val="001A328D"/>
    <w:rsid w:val="001A41AD"/>
    <w:rsid w:val="001A43BC"/>
    <w:rsid w:val="001A4D3B"/>
    <w:rsid w:val="001B1C56"/>
    <w:rsid w:val="001B1E22"/>
    <w:rsid w:val="001B2ED0"/>
    <w:rsid w:val="001B717B"/>
    <w:rsid w:val="001C1423"/>
    <w:rsid w:val="001C1AEF"/>
    <w:rsid w:val="001C28AC"/>
    <w:rsid w:val="001C3193"/>
    <w:rsid w:val="001C4FE2"/>
    <w:rsid w:val="001C730D"/>
    <w:rsid w:val="001D07F3"/>
    <w:rsid w:val="001D09AB"/>
    <w:rsid w:val="001D129D"/>
    <w:rsid w:val="001D17BB"/>
    <w:rsid w:val="001D18A1"/>
    <w:rsid w:val="001D1E0D"/>
    <w:rsid w:val="001D2308"/>
    <w:rsid w:val="001D3202"/>
    <w:rsid w:val="001D741F"/>
    <w:rsid w:val="001E10BA"/>
    <w:rsid w:val="001E2964"/>
    <w:rsid w:val="001E7558"/>
    <w:rsid w:val="001E75B1"/>
    <w:rsid w:val="001E7BE4"/>
    <w:rsid w:val="001F12CD"/>
    <w:rsid w:val="001F22E4"/>
    <w:rsid w:val="001F2C95"/>
    <w:rsid w:val="001F2E61"/>
    <w:rsid w:val="001F4AFC"/>
    <w:rsid w:val="001F6C3C"/>
    <w:rsid w:val="001F7BCE"/>
    <w:rsid w:val="00200F17"/>
    <w:rsid w:val="00200FCC"/>
    <w:rsid w:val="0020232C"/>
    <w:rsid w:val="002032EA"/>
    <w:rsid w:val="00204464"/>
    <w:rsid w:val="00205492"/>
    <w:rsid w:val="002060E3"/>
    <w:rsid w:val="002064DA"/>
    <w:rsid w:val="00207EAE"/>
    <w:rsid w:val="00210B5B"/>
    <w:rsid w:val="00211705"/>
    <w:rsid w:val="00214B76"/>
    <w:rsid w:val="002150EB"/>
    <w:rsid w:val="002156F9"/>
    <w:rsid w:val="00215AB1"/>
    <w:rsid w:val="00215B2A"/>
    <w:rsid w:val="00220D2E"/>
    <w:rsid w:val="00221291"/>
    <w:rsid w:val="00221530"/>
    <w:rsid w:val="00221BC8"/>
    <w:rsid w:val="00221CDC"/>
    <w:rsid w:val="002241C4"/>
    <w:rsid w:val="00224384"/>
    <w:rsid w:val="00224B45"/>
    <w:rsid w:val="00225CC0"/>
    <w:rsid w:val="00226377"/>
    <w:rsid w:val="00226F3B"/>
    <w:rsid w:val="00235D75"/>
    <w:rsid w:val="0023666A"/>
    <w:rsid w:val="0024153D"/>
    <w:rsid w:val="00241D7C"/>
    <w:rsid w:val="0024406E"/>
    <w:rsid w:val="00246F9E"/>
    <w:rsid w:val="00250367"/>
    <w:rsid w:val="00254107"/>
    <w:rsid w:val="00254586"/>
    <w:rsid w:val="00254769"/>
    <w:rsid w:val="0025480D"/>
    <w:rsid w:val="002549A0"/>
    <w:rsid w:val="00254F58"/>
    <w:rsid w:val="00256335"/>
    <w:rsid w:val="002602A4"/>
    <w:rsid w:val="002626D9"/>
    <w:rsid w:val="00262777"/>
    <w:rsid w:val="00262ADB"/>
    <w:rsid w:val="00264D22"/>
    <w:rsid w:val="0026509F"/>
    <w:rsid w:val="00265879"/>
    <w:rsid w:val="00266C17"/>
    <w:rsid w:val="00267AB3"/>
    <w:rsid w:val="00271381"/>
    <w:rsid w:val="00271A27"/>
    <w:rsid w:val="00272D59"/>
    <w:rsid w:val="00273921"/>
    <w:rsid w:val="00273B0F"/>
    <w:rsid w:val="00273E09"/>
    <w:rsid w:val="002758A7"/>
    <w:rsid w:val="00277219"/>
    <w:rsid w:val="0028063C"/>
    <w:rsid w:val="00281026"/>
    <w:rsid w:val="00281590"/>
    <w:rsid w:val="0028241D"/>
    <w:rsid w:val="0028421B"/>
    <w:rsid w:val="00284276"/>
    <w:rsid w:val="00284E24"/>
    <w:rsid w:val="00285CF2"/>
    <w:rsid w:val="00290A11"/>
    <w:rsid w:val="002921F0"/>
    <w:rsid w:val="00294223"/>
    <w:rsid w:val="0029531E"/>
    <w:rsid w:val="00297547"/>
    <w:rsid w:val="00297A49"/>
    <w:rsid w:val="002A02C2"/>
    <w:rsid w:val="002A0E0B"/>
    <w:rsid w:val="002A19D1"/>
    <w:rsid w:val="002A405F"/>
    <w:rsid w:val="002A4957"/>
    <w:rsid w:val="002A5930"/>
    <w:rsid w:val="002A6C88"/>
    <w:rsid w:val="002A7F9F"/>
    <w:rsid w:val="002B0766"/>
    <w:rsid w:val="002B1D4D"/>
    <w:rsid w:val="002B2D62"/>
    <w:rsid w:val="002B4681"/>
    <w:rsid w:val="002B5B0A"/>
    <w:rsid w:val="002C0BCF"/>
    <w:rsid w:val="002C1C8F"/>
    <w:rsid w:val="002C26C3"/>
    <w:rsid w:val="002C2FC6"/>
    <w:rsid w:val="002C51CE"/>
    <w:rsid w:val="002C556E"/>
    <w:rsid w:val="002C6274"/>
    <w:rsid w:val="002D26FC"/>
    <w:rsid w:val="002D2B34"/>
    <w:rsid w:val="002D39E2"/>
    <w:rsid w:val="002D61A5"/>
    <w:rsid w:val="002D7A46"/>
    <w:rsid w:val="002E2D13"/>
    <w:rsid w:val="002E3ADF"/>
    <w:rsid w:val="002E3EB0"/>
    <w:rsid w:val="002E4F05"/>
    <w:rsid w:val="002E5772"/>
    <w:rsid w:val="002E680C"/>
    <w:rsid w:val="002F0571"/>
    <w:rsid w:val="002F2DE8"/>
    <w:rsid w:val="002F50A7"/>
    <w:rsid w:val="00300466"/>
    <w:rsid w:val="0030192E"/>
    <w:rsid w:val="00302451"/>
    <w:rsid w:val="0030380A"/>
    <w:rsid w:val="0030393D"/>
    <w:rsid w:val="003051EE"/>
    <w:rsid w:val="00306046"/>
    <w:rsid w:val="00306492"/>
    <w:rsid w:val="00306F83"/>
    <w:rsid w:val="0030711C"/>
    <w:rsid w:val="00311BAB"/>
    <w:rsid w:val="00311E5E"/>
    <w:rsid w:val="00312120"/>
    <w:rsid w:val="003149A5"/>
    <w:rsid w:val="003168FA"/>
    <w:rsid w:val="00317573"/>
    <w:rsid w:val="00320564"/>
    <w:rsid w:val="00322475"/>
    <w:rsid w:val="003233F2"/>
    <w:rsid w:val="0032373E"/>
    <w:rsid w:val="003255BB"/>
    <w:rsid w:val="00325B05"/>
    <w:rsid w:val="00327F62"/>
    <w:rsid w:val="00330C2A"/>
    <w:rsid w:val="003317AF"/>
    <w:rsid w:val="00332212"/>
    <w:rsid w:val="00334BFC"/>
    <w:rsid w:val="00334DE0"/>
    <w:rsid w:val="003356EC"/>
    <w:rsid w:val="00336862"/>
    <w:rsid w:val="003368ED"/>
    <w:rsid w:val="00336EF8"/>
    <w:rsid w:val="00337455"/>
    <w:rsid w:val="00340747"/>
    <w:rsid w:val="00341221"/>
    <w:rsid w:val="00342795"/>
    <w:rsid w:val="003433A9"/>
    <w:rsid w:val="00344F12"/>
    <w:rsid w:val="00345455"/>
    <w:rsid w:val="00345A0D"/>
    <w:rsid w:val="0034672B"/>
    <w:rsid w:val="003471D6"/>
    <w:rsid w:val="0035162B"/>
    <w:rsid w:val="00352642"/>
    <w:rsid w:val="00353219"/>
    <w:rsid w:val="00353648"/>
    <w:rsid w:val="00355479"/>
    <w:rsid w:val="003558E0"/>
    <w:rsid w:val="00356CBE"/>
    <w:rsid w:val="00357116"/>
    <w:rsid w:val="00357228"/>
    <w:rsid w:val="00357DE6"/>
    <w:rsid w:val="003606EF"/>
    <w:rsid w:val="00361DB2"/>
    <w:rsid w:val="00361F33"/>
    <w:rsid w:val="00362194"/>
    <w:rsid w:val="003625C7"/>
    <w:rsid w:val="00364493"/>
    <w:rsid w:val="00365713"/>
    <w:rsid w:val="00367CAC"/>
    <w:rsid w:val="00367E8B"/>
    <w:rsid w:val="00370ED6"/>
    <w:rsid w:val="00371224"/>
    <w:rsid w:val="00371C37"/>
    <w:rsid w:val="0037320E"/>
    <w:rsid w:val="00374594"/>
    <w:rsid w:val="0037527C"/>
    <w:rsid w:val="003759F9"/>
    <w:rsid w:val="003765BB"/>
    <w:rsid w:val="00376874"/>
    <w:rsid w:val="00377BF8"/>
    <w:rsid w:val="003804DF"/>
    <w:rsid w:val="00380915"/>
    <w:rsid w:val="00383151"/>
    <w:rsid w:val="003833E7"/>
    <w:rsid w:val="00385384"/>
    <w:rsid w:val="00385BE2"/>
    <w:rsid w:val="003862DF"/>
    <w:rsid w:val="00387162"/>
    <w:rsid w:val="00394352"/>
    <w:rsid w:val="003946E9"/>
    <w:rsid w:val="003951B0"/>
    <w:rsid w:val="00396035"/>
    <w:rsid w:val="00396249"/>
    <w:rsid w:val="00396287"/>
    <w:rsid w:val="003963EE"/>
    <w:rsid w:val="00396701"/>
    <w:rsid w:val="003A32FB"/>
    <w:rsid w:val="003A38AC"/>
    <w:rsid w:val="003A3BF8"/>
    <w:rsid w:val="003A3FE7"/>
    <w:rsid w:val="003A4994"/>
    <w:rsid w:val="003A50E1"/>
    <w:rsid w:val="003A762D"/>
    <w:rsid w:val="003B0509"/>
    <w:rsid w:val="003B0729"/>
    <w:rsid w:val="003B0FA3"/>
    <w:rsid w:val="003B146D"/>
    <w:rsid w:val="003B3E19"/>
    <w:rsid w:val="003B4B76"/>
    <w:rsid w:val="003B5DAA"/>
    <w:rsid w:val="003B61E1"/>
    <w:rsid w:val="003B666B"/>
    <w:rsid w:val="003B6BB3"/>
    <w:rsid w:val="003B72A4"/>
    <w:rsid w:val="003B75BD"/>
    <w:rsid w:val="003C031C"/>
    <w:rsid w:val="003C4C1A"/>
    <w:rsid w:val="003C6E57"/>
    <w:rsid w:val="003D01C3"/>
    <w:rsid w:val="003D07D7"/>
    <w:rsid w:val="003D085F"/>
    <w:rsid w:val="003D194F"/>
    <w:rsid w:val="003D2165"/>
    <w:rsid w:val="003D50D1"/>
    <w:rsid w:val="003D59D8"/>
    <w:rsid w:val="003D63A4"/>
    <w:rsid w:val="003D6676"/>
    <w:rsid w:val="003D723C"/>
    <w:rsid w:val="003E08EF"/>
    <w:rsid w:val="003E1773"/>
    <w:rsid w:val="003E1940"/>
    <w:rsid w:val="003E2D0C"/>
    <w:rsid w:val="003E3AEB"/>
    <w:rsid w:val="003E6F0B"/>
    <w:rsid w:val="003E7D32"/>
    <w:rsid w:val="003F05C7"/>
    <w:rsid w:val="003F08FD"/>
    <w:rsid w:val="003F14AF"/>
    <w:rsid w:val="003F17C7"/>
    <w:rsid w:val="003F25D3"/>
    <w:rsid w:val="003F2811"/>
    <w:rsid w:val="003F3088"/>
    <w:rsid w:val="003F308F"/>
    <w:rsid w:val="003F3518"/>
    <w:rsid w:val="003F3F51"/>
    <w:rsid w:val="003F4F61"/>
    <w:rsid w:val="003F5865"/>
    <w:rsid w:val="003F5F4F"/>
    <w:rsid w:val="003F68B0"/>
    <w:rsid w:val="003F7CA6"/>
    <w:rsid w:val="004015D4"/>
    <w:rsid w:val="00402C48"/>
    <w:rsid w:val="00403C45"/>
    <w:rsid w:val="0040423B"/>
    <w:rsid w:val="00407221"/>
    <w:rsid w:val="004074C7"/>
    <w:rsid w:val="0041070D"/>
    <w:rsid w:val="004111FA"/>
    <w:rsid w:val="00411DD5"/>
    <w:rsid w:val="00414C5E"/>
    <w:rsid w:val="0041694F"/>
    <w:rsid w:val="00416DB8"/>
    <w:rsid w:val="00416E8F"/>
    <w:rsid w:val="004177DB"/>
    <w:rsid w:val="00417CF8"/>
    <w:rsid w:val="004202C0"/>
    <w:rsid w:val="0042424A"/>
    <w:rsid w:val="0042519F"/>
    <w:rsid w:val="004252A6"/>
    <w:rsid w:val="00426331"/>
    <w:rsid w:val="00426E61"/>
    <w:rsid w:val="00430B8C"/>
    <w:rsid w:val="00434DD0"/>
    <w:rsid w:val="00435077"/>
    <w:rsid w:val="0043515F"/>
    <w:rsid w:val="004367AB"/>
    <w:rsid w:val="00437F84"/>
    <w:rsid w:val="004401DB"/>
    <w:rsid w:val="00440274"/>
    <w:rsid w:val="0044075D"/>
    <w:rsid w:val="004407A9"/>
    <w:rsid w:val="00440935"/>
    <w:rsid w:val="00440D24"/>
    <w:rsid w:val="00440D94"/>
    <w:rsid w:val="004414FF"/>
    <w:rsid w:val="00442EBC"/>
    <w:rsid w:val="00443C68"/>
    <w:rsid w:val="0044488E"/>
    <w:rsid w:val="00445FEE"/>
    <w:rsid w:val="00446CD7"/>
    <w:rsid w:val="00446F31"/>
    <w:rsid w:val="00447C51"/>
    <w:rsid w:val="00450557"/>
    <w:rsid w:val="004519E6"/>
    <w:rsid w:val="0045306C"/>
    <w:rsid w:val="00453A8A"/>
    <w:rsid w:val="0045441C"/>
    <w:rsid w:val="00457AE2"/>
    <w:rsid w:val="00460602"/>
    <w:rsid w:val="00460AEA"/>
    <w:rsid w:val="00461B17"/>
    <w:rsid w:val="00462209"/>
    <w:rsid w:val="00463B01"/>
    <w:rsid w:val="00464773"/>
    <w:rsid w:val="004663A0"/>
    <w:rsid w:val="00466F49"/>
    <w:rsid w:val="00470B90"/>
    <w:rsid w:val="004738FF"/>
    <w:rsid w:val="00473BEB"/>
    <w:rsid w:val="00474CB1"/>
    <w:rsid w:val="00475FA6"/>
    <w:rsid w:val="00476B26"/>
    <w:rsid w:val="00476B55"/>
    <w:rsid w:val="004824EC"/>
    <w:rsid w:val="004847E4"/>
    <w:rsid w:val="00484834"/>
    <w:rsid w:val="004853B7"/>
    <w:rsid w:val="00485BF0"/>
    <w:rsid w:val="00485FD2"/>
    <w:rsid w:val="00486ACF"/>
    <w:rsid w:val="00487741"/>
    <w:rsid w:val="004903A4"/>
    <w:rsid w:val="00490BED"/>
    <w:rsid w:val="00491F66"/>
    <w:rsid w:val="00492337"/>
    <w:rsid w:val="004926D4"/>
    <w:rsid w:val="00493A79"/>
    <w:rsid w:val="0049428B"/>
    <w:rsid w:val="00495558"/>
    <w:rsid w:val="00497AA5"/>
    <w:rsid w:val="00497AFB"/>
    <w:rsid w:val="00497AFF"/>
    <w:rsid w:val="00497D0D"/>
    <w:rsid w:val="00497D56"/>
    <w:rsid w:val="004A0884"/>
    <w:rsid w:val="004A15BD"/>
    <w:rsid w:val="004A1C5B"/>
    <w:rsid w:val="004A3753"/>
    <w:rsid w:val="004A3AD3"/>
    <w:rsid w:val="004A4CC5"/>
    <w:rsid w:val="004A5BA4"/>
    <w:rsid w:val="004B20B9"/>
    <w:rsid w:val="004B4398"/>
    <w:rsid w:val="004B4D30"/>
    <w:rsid w:val="004B71F6"/>
    <w:rsid w:val="004B7383"/>
    <w:rsid w:val="004B7452"/>
    <w:rsid w:val="004C0788"/>
    <w:rsid w:val="004C0B18"/>
    <w:rsid w:val="004C1B63"/>
    <w:rsid w:val="004C2C4E"/>
    <w:rsid w:val="004C3026"/>
    <w:rsid w:val="004C38AA"/>
    <w:rsid w:val="004C3DB8"/>
    <w:rsid w:val="004C57E2"/>
    <w:rsid w:val="004C65EF"/>
    <w:rsid w:val="004C6F83"/>
    <w:rsid w:val="004D0E07"/>
    <w:rsid w:val="004D18A4"/>
    <w:rsid w:val="004D1F69"/>
    <w:rsid w:val="004D2017"/>
    <w:rsid w:val="004D2336"/>
    <w:rsid w:val="004D29AA"/>
    <w:rsid w:val="004D4050"/>
    <w:rsid w:val="004D4133"/>
    <w:rsid w:val="004D4506"/>
    <w:rsid w:val="004D7DF1"/>
    <w:rsid w:val="004E0D72"/>
    <w:rsid w:val="004E22BB"/>
    <w:rsid w:val="004E4712"/>
    <w:rsid w:val="004E4B42"/>
    <w:rsid w:val="004E59AF"/>
    <w:rsid w:val="004E7D47"/>
    <w:rsid w:val="004F00AB"/>
    <w:rsid w:val="004F104B"/>
    <w:rsid w:val="004F1B0B"/>
    <w:rsid w:val="004F2F2B"/>
    <w:rsid w:val="004F348B"/>
    <w:rsid w:val="004F682C"/>
    <w:rsid w:val="00500AEB"/>
    <w:rsid w:val="00501839"/>
    <w:rsid w:val="005029BB"/>
    <w:rsid w:val="00504295"/>
    <w:rsid w:val="0050520F"/>
    <w:rsid w:val="00507789"/>
    <w:rsid w:val="00510536"/>
    <w:rsid w:val="00510689"/>
    <w:rsid w:val="0051189C"/>
    <w:rsid w:val="0051311B"/>
    <w:rsid w:val="005143A5"/>
    <w:rsid w:val="00515592"/>
    <w:rsid w:val="00515E4E"/>
    <w:rsid w:val="005200E2"/>
    <w:rsid w:val="00520194"/>
    <w:rsid w:val="00520444"/>
    <w:rsid w:val="00520A68"/>
    <w:rsid w:val="00523D4E"/>
    <w:rsid w:val="005243E9"/>
    <w:rsid w:val="00524A94"/>
    <w:rsid w:val="00524F20"/>
    <w:rsid w:val="00526C47"/>
    <w:rsid w:val="00527375"/>
    <w:rsid w:val="00527EB1"/>
    <w:rsid w:val="00527EC0"/>
    <w:rsid w:val="005300EC"/>
    <w:rsid w:val="00530A99"/>
    <w:rsid w:val="005315FC"/>
    <w:rsid w:val="00531B86"/>
    <w:rsid w:val="00532778"/>
    <w:rsid w:val="0053340F"/>
    <w:rsid w:val="005339AB"/>
    <w:rsid w:val="00534C01"/>
    <w:rsid w:val="00534F93"/>
    <w:rsid w:val="005373B0"/>
    <w:rsid w:val="0053768E"/>
    <w:rsid w:val="00540698"/>
    <w:rsid w:val="00542B5F"/>
    <w:rsid w:val="005430B0"/>
    <w:rsid w:val="00543876"/>
    <w:rsid w:val="0054679C"/>
    <w:rsid w:val="0054748B"/>
    <w:rsid w:val="005504F9"/>
    <w:rsid w:val="00550768"/>
    <w:rsid w:val="00550B29"/>
    <w:rsid w:val="005519A9"/>
    <w:rsid w:val="0055297D"/>
    <w:rsid w:val="005537FE"/>
    <w:rsid w:val="00553DBC"/>
    <w:rsid w:val="005548C4"/>
    <w:rsid w:val="005560BC"/>
    <w:rsid w:val="00556990"/>
    <w:rsid w:val="00556B14"/>
    <w:rsid w:val="00557710"/>
    <w:rsid w:val="005618E1"/>
    <w:rsid w:val="00562117"/>
    <w:rsid w:val="005661CE"/>
    <w:rsid w:val="0056648B"/>
    <w:rsid w:val="0056661E"/>
    <w:rsid w:val="00566A7F"/>
    <w:rsid w:val="00566D6A"/>
    <w:rsid w:val="005671FC"/>
    <w:rsid w:val="005679FF"/>
    <w:rsid w:val="00567AC5"/>
    <w:rsid w:val="00570D03"/>
    <w:rsid w:val="00571102"/>
    <w:rsid w:val="00573A58"/>
    <w:rsid w:val="0057447B"/>
    <w:rsid w:val="00581BCA"/>
    <w:rsid w:val="00582839"/>
    <w:rsid w:val="00582B4F"/>
    <w:rsid w:val="00582BAF"/>
    <w:rsid w:val="0058330B"/>
    <w:rsid w:val="00583987"/>
    <w:rsid w:val="0058478C"/>
    <w:rsid w:val="00586BE4"/>
    <w:rsid w:val="00586E70"/>
    <w:rsid w:val="0059064B"/>
    <w:rsid w:val="00592827"/>
    <w:rsid w:val="0059498B"/>
    <w:rsid w:val="00595313"/>
    <w:rsid w:val="005972D9"/>
    <w:rsid w:val="00597CB9"/>
    <w:rsid w:val="005A0363"/>
    <w:rsid w:val="005A0996"/>
    <w:rsid w:val="005A0A3D"/>
    <w:rsid w:val="005A2E88"/>
    <w:rsid w:val="005A3AF2"/>
    <w:rsid w:val="005A3EC3"/>
    <w:rsid w:val="005A4F67"/>
    <w:rsid w:val="005A7747"/>
    <w:rsid w:val="005B101E"/>
    <w:rsid w:val="005B272B"/>
    <w:rsid w:val="005B2AEA"/>
    <w:rsid w:val="005B2B06"/>
    <w:rsid w:val="005B2CC6"/>
    <w:rsid w:val="005B3621"/>
    <w:rsid w:val="005B3EFD"/>
    <w:rsid w:val="005B4050"/>
    <w:rsid w:val="005B6961"/>
    <w:rsid w:val="005B7F00"/>
    <w:rsid w:val="005C02AE"/>
    <w:rsid w:val="005C1417"/>
    <w:rsid w:val="005C2075"/>
    <w:rsid w:val="005C5C62"/>
    <w:rsid w:val="005C5DE6"/>
    <w:rsid w:val="005C5DFA"/>
    <w:rsid w:val="005C5E23"/>
    <w:rsid w:val="005C7D2A"/>
    <w:rsid w:val="005D00FA"/>
    <w:rsid w:val="005D2D09"/>
    <w:rsid w:val="005D5615"/>
    <w:rsid w:val="005D714A"/>
    <w:rsid w:val="005D7DE4"/>
    <w:rsid w:val="005E1CB9"/>
    <w:rsid w:val="005E29D6"/>
    <w:rsid w:val="005E2DA8"/>
    <w:rsid w:val="005E3252"/>
    <w:rsid w:val="005E3395"/>
    <w:rsid w:val="005E36D9"/>
    <w:rsid w:val="005E38BB"/>
    <w:rsid w:val="005E53D1"/>
    <w:rsid w:val="005E573D"/>
    <w:rsid w:val="005E67B1"/>
    <w:rsid w:val="005E72A7"/>
    <w:rsid w:val="005E7B0A"/>
    <w:rsid w:val="005F1CCF"/>
    <w:rsid w:val="005F2A67"/>
    <w:rsid w:val="005F3F3E"/>
    <w:rsid w:val="005F5B66"/>
    <w:rsid w:val="005F5E1B"/>
    <w:rsid w:val="005F5F9D"/>
    <w:rsid w:val="005F626C"/>
    <w:rsid w:val="005F7FA8"/>
    <w:rsid w:val="00600F43"/>
    <w:rsid w:val="0060157E"/>
    <w:rsid w:val="00601753"/>
    <w:rsid w:val="00603285"/>
    <w:rsid w:val="00603F11"/>
    <w:rsid w:val="00603F7D"/>
    <w:rsid w:val="0060502F"/>
    <w:rsid w:val="006062CB"/>
    <w:rsid w:val="00607954"/>
    <w:rsid w:val="006118E6"/>
    <w:rsid w:val="006123C9"/>
    <w:rsid w:val="00612482"/>
    <w:rsid w:val="006148E2"/>
    <w:rsid w:val="00617B67"/>
    <w:rsid w:val="006202A6"/>
    <w:rsid w:val="00621422"/>
    <w:rsid w:val="00621B4C"/>
    <w:rsid w:val="00625A8D"/>
    <w:rsid w:val="0062673B"/>
    <w:rsid w:val="00627FD1"/>
    <w:rsid w:val="00633535"/>
    <w:rsid w:val="00635103"/>
    <w:rsid w:val="0063676B"/>
    <w:rsid w:val="00636A35"/>
    <w:rsid w:val="00637F51"/>
    <w:rsid w:val="00640E81"/>
    <w:rsid w:val="00641185"/>
    <w:rsid w:val="006418E2"/>
    <w:rsid w:val="006430ED"/>
    <w:rsid w:val="00643F23"/>
    <w:rsid w:val="00645B2A"/>
    <w:rsid w:val="00647222"/>
    <w:rsid w:val="0065069E"/>
    <w:rsid w:val="00650D3C"/>
    <w:rsid w:val="00654119"/>
    <w:rsid w:val="006544A8"/>
    <w:rsid w:val="00655385"/>
    <w:rsid w:val="006563E9"/>
    <w:rsid w:val="006569CD"/>
    <w:rsid w:val="00657B65"/>
    <w:rsid w:val="00657FCD"/>
    <w:rsid w:val="00660767"/>
    <w:rsid w:val="00660DCA"/>
    <w:rsid w:val="006622BD"/>
    <w:rsid w:val="00662865"/>
    <w:rsid w:val="00665D82"/>
    <w:rsid w:val="006664A1"/>
    <w:rsid w:val="006667EC"/>
    <w:rsid w:val="00666DB7"/>
    <w:rsid w:val="006670D6"/>
    <w:rsid w:val="00667C5D"/>
    <w:rsid w:val="00670640"/>
    <w:rsid w:val="00671859"/>
    <w:rsid w:val="00671D3A"/>
    <w:rsid w:val="00673A5E"/>
    <w:rsid w:val="00674A0B"/>
    <w:rsid w:val="00677972"/>
    <w:rsid w:val="00677D81"/>
    <w:rsid w:val="00681BCC"/>
    <w:rsid w:val="0068242D"/>
    <w:rsid w:val="006852DC"/>
    <w:rsid w:val="006866D9"/>
    <w:rsid w:val="00690008"/>
    <w:rsid w:val="00690A5F"/>
    <w:rsid w:val="00691DF0"/>
    <w:rsid w:val="00695514"/>
    <w:rsid w:val="00695A22"/>
    <w:rsid w:val="006960A1"/>
    <w:rsid w:val="006976B4"/>
    <w:rsid w:val="006A07CD"/>
    <w:rsid w:val="006A1EDE"/>
    <w:rsid w:val="006A34B0"/>
    <w:rsid w:val="006A4117"/>
    <w:rsid w:val="006A55D7"/>
    <w:rsid w:val="006A5D9A"/>
    <w:rsid w:val="006A6659"/>
    <w:rsid w:val="006A7096"/>
    <w:rsid w:val="006A70A5"/>
    <w:rsid w:val="006B0E27"/>
    <w:rsid w:val="006B11A8"/>
    <w:rsid w:val="006B2361"/>
    <w:rsid w:val="006B2DC5"/>
    <w:rsid w:val="006B4B72"/>
    <w:rsid w:val="006B6935"/>
    <w:rsid w:val="006B73C7"/>
    <w:rsid w:val="006B7AF0"/>
    <w:rsid w:val="006C023C"/>
    <w:rsid w:val="006C084C"/>
    <w:rsid w:val="006C0BB7"/>
    <w:rsid w:val="006C0D69"/>
    <w:rsid w:val="006C38AF"/>
    <w:rsid w:val="006C5651"/>
    <w:rsid w:val="006C5A39"/>
    <w:rsid w:val="006C5BBD"/>
    <w:rsid w:val="006C6102"/>
    <w:rsid w:val="006D154D"/>
    <w:rsid w:val="006D32D4"/>
    <w:rsid w:val="006D34C9"/>
    <w:rsid w:val="006D3AE5"/>
    <w:rsid w:val="006D49B2"/>
    <w:rsid w:val="006D4A5C"/>
    <w:rsid w:val="006D5FA2"/>
    <w:rsid w:val="006D767A"/>
    <w:rsid w:val="006E22CE"/>
    <w:rsid w:val="006E3F78"/>
    <w:rsid w:val="006E4B8F"/>
    <w:rsid w:val="006E4DAA"/>
    <w:rsid w:val="006E62EB"/>
    <w:rsid w:val="006E7C52"/>
    <w:rsid w:val="006F4AA7"/>
    <w:rsid w:val="006F5662"/>
    <w:rsid w:val="006F5C58"/>
    <w:rsid w:val="006F6445"/>
    <w:rsid w:val="006F7046"/>
    <w:rsid w:val="007006FF"/>
    <w:rsid w:val="00700997"/>
    <w:rsid w:val="00701142"/>
    <w:rsid w:val="00702549"/>
    <w:rsid w:val="00702795"/>
    <w:rsid w:val="007065AD"/>
    <w:rsid w:val="0070670C"/>
    <w:rsid w:val="00710D78"/>
    <w:rsid w:val="00711B08"/>
    <w:rsid w:val="00712F7E"/>
    <w:rsid w:val="00713481"/>
    <w:rsid w:val="00713931"/>
    <w:rsid w:val="007140A7"/>
    <w:rsid w:val="0071615B"/>
    <w:rsid w:val="007165A2"/>
    <w:rsid w:val="00717B4E"/>
    <w:rsid w:val="00717FDE"/>
    <w:rsid w:val="00721A25"/>
    <w:rsid w:val="007248D1"/>
    <w:rsid w:val="00724E4C"/>
    <w:rsid w:val="00726716"/>
    <w:rsid w:val="00727D65"/>
    <w:rsid w:val="007302BF"/>
    <w:rsid w:val="00730700"/>
    <w:rsid w:val="007309B7"/>
    <w:rsid w:val="00730E8B"/>
    <w:rsid w:val="007317FF"/>
    <w:rsid w:val="00733464"/>
    <w:rsid w:val="00733C38"/>
    <w:rsid w:val="00734F7A"/>
    <w:rsid w:val="00735480"/>
    <w:rsid w:val="0073563B"/>
    <w:rsid w:val="00736464"/>
    <w:rsid w:val="007376F3"/>
    <w:rsid w:val="00740332"/>
    <w:rsid w:val="007411D0"/>
    <w:rsid w:val="00743468"/>
    <w:rsid w:val="00744078"/>
    <w:rsid w:val="0074460A"/>
    <w:rsid w:val="007446AB"/>
    <w:rsid w:val="00745E37"/>
    <w:rsid w:val="007465EC"/>
    <w:rsid w:val="00750B9D"/>
    <w:rsid w:val="00751B42"/>
    <w:rsid w:val="00751FE1"/>
    <w:rsid w:val="00752295"/>
    <w:rsid w:val="00753927"/>
    <w:rsid w:val="00755256"/>
    <w:rsid w:val="00755838"/>
    <w:rsid w:val="00755FD3"/>
    <w:rsid w:val="007570CA"/>
    <w:rsid w:val="00762E16"/>
    <w:rsid w:val="00763B11"/>
    <w:rsid w:val="00763DAF"/>
    <w:rsid w:val="00764E4D"/>
    <w:rsid w:val="00766068"/>
    <w:rsid w:val="00766DCF"/>
    <w:rsid w:val="007670BD"/>
    <w:rsid w:val="0076728F"/>
    <w:rsid w:val="00771B21"/>
    <w:rsid w:val="00773065"/>
    <w:rsid w:val="007749F1"/>
    <w:rsid w:val="00775D34"/>
    <w:rsid w:val="00777B47"/>
    <w:rsid w:val="007801FF"/>
    <w:rsid w:val="007807A7"/>
    <w:rsid w:val="00781114"/>
    <w:rsid w:val="0078147B"/>
    <w:rsid w:val="007816EE"/>
    <w:rsid w:val="00782C5C"/>
    <w:rsid w:val="0078354B"/>
    <w:rsid w:val="0078565B"/>
    <w:rsid w:val="00786CF4"/>
    <w:rsid w:val="00790882"/>
    <w:rsid w:val="00790FB5"/>
    <w:rsid w:val="0079118D"/>
    <w:rsid w:val="00791445"/>
    <w:rsid w:val="007917E0"/>
    <w:rsid w:val="007920A3"/>
    <w:rsid w:val="00792A0F"/>
    <w:rsid w:val="00797D71"/>
    <w:rsid w:val="007A01C0"/>
    <w:rsid w:val="007A097C"/>
    <w:rsid w:val="007A0B46"/>
    <w:rsid w:val="007A1731"/>
    <w:rsid w:val="007A1759"/>
    <w:rsid w:val="007A1C0B"/>
    <w:rsid w:val="007A1C58"/>
    <w:rsid w:val="007A2AE1"/>
    <w:rsid w:val="007A3DEF"/>
    <w:rsid w:val="007A734E"/>
    <w:rsid w:val="007B19B9"/>
    <w:rsid w:val="007B6233"/>
    <w:rsid w:val="007B6277"/>
    <w:rsid w:val="007B6490"/>
    <w:rsid w:val="007B77A2"/>
    <w:rsid w:val="007B7A79"/>
    <w:rsid w:val="007B7BAC"/>
    <w:rsid w:val="007C04FA"/>
    <w:rsid w:val="007C16D8"/>
    <w:rsid w:val="007C18E8"/>
    <w:rsid w:val="007C207F"/>
    <w:rsid w:val="007C2E21"/>
    <w:rsid w:val="007C327B"/>
    <w:rsid w:val="007C33E9"/>
    <w:rsid w:val="007C5D74"/>
    <w:rsid w:val="007C7226"/>
    <w:rsid w:val="007D02B3"/>
    <w:rsid w:val="007D148D"/>
    <w:rsid w:val="007D2DBE"/>
    <w:rsid w:val="007D3C47"/>
    <w:rsid w:val="007D443F"/>
    <w:rsid w:val="007D4D32"/>
    <w:rsid w:val="007D5E79"/>
    <w:rsid w:val="007D6235"/>
    <w:rsid w:val="007D6812"/>
    <w:rsid w:val="007D6886"/>
    <w:rsid w:val="007D7F3F"/>
    <w:rsid w:val="007E08B5"/>
    <w:rsid w:val="007E25AB"/>
    <w:rsid w:val="007E2889"/>
    <w:rsid w:val="007E28C8"/>
    <w:rsid w:val="007E2B27"/>
    <w:rsid w:val="007E4661"/>
    <w:rsid w:val="007E592E"/>
    <w:rsid w:val="007E6952"/>
    <w:rsid w:val="007E758F"/>
    <w:rsid w:val="007F0755"/>
    <w:rsid w:val="007F1857"/>
    <w:rsid w:val="007F3858"/>
    <w:rsid w:val="007F413A"/>
    <w:rsid w:val="007F414E"/>
    <w:rsid w:val="007F458F"/>
    <w:rsid w:val="007F4900"/>
    <w:rsid w:val="007F4C71"/>
    <w:rsid w:val="007F6832"/>
    <w:rsid w:val="007F6B8E"/>
    <w:rsid w:val="00800B82"/>
    <w:rsid w:val="00802213"/>
    <w:rsid w:val="008036AD"/>
    <w:rsid w:val="008042F6"/>
    <w:rsid w:val="008044EA"/>
    <w:rsid w:val="00804C24"/>
    <w:rsid w:val="0080663A"/>
    <w:rsid w:val="0080708A"/>
    <w:rsid w:val="00810253"/>
    <w:rsid w:val="00810E27"/>
    <w:rsid w:val="00811CBE"/>
    <w:rsid w:val="00811E4C"/>
    <w:rsid w:val="00812152"/>
    <w:rsid w:val="00812628"/>
    <w:rsid w:val="00813062"/>
    <w:rsid w:val="00814AC1"/>
    <w:rsid w:val="00814D67"/>
    <w:rsid w:val="00815F41"/>
    <w:rsid w:val="00816C61"/>
    <w:rsid w:val="00821C0B"/>
    <w:rsid w:val="00821C82"/>
    <w:rsid w:val="0082371B"/>
    <w:rsid w:val="00823844"/>
    <w:rsid w:val="00823BD2"/>
    <w:rsid w:val="00824A43"/>
    <w:rsid w:val="008252C3"/>
    <w:rsid w:val="008270D9"/>
    <w:rsid w:val="00827D89"/>
    <w:rsid w:val="0083050A"/>
    <w:rsid w:val="00832718"/>
    <w:rsid w:val="00832BAE"/>
    <w:rsid w:val="00832F6B"/>
    <w:rsid w:val="0083336D"/>
    <w:rsid w:val="00834293"/>
    <w:rsid w:val="00834E82"/>
    <w:rsid w:val="00835D8B"/>
    <w:rsid w:val="008373D0"/>
    <w:rsid w:val="00840636"/>
    <w:rsid w:val="0084169C"/>
    <w:rsid w:val="00842594"/>
    <w:rsid w:val="00843CAB"/>
    <w:rsid w:val="0084443F"/>
    <w:rsid w:val="00850E05"/>
    <w:rsid w:val="00851C56"/>
    <w:rsid w:val="00853A64"/>
    <w:rsid w:val="008629CA"/>
    <w:rsid w:val="00863A03"/>
    <w:rsid w:val="00865AAA"/>
    <w:rsid w:val="00870BCB"/>
    <w:rsid w:val="008722DA"/>
    <w:rsid w:val="0087325E"/>
    <w:rsid w:val="008759AC"/>
    <w:rsid w:val="008766C1"/>
    <w:rsid w:val="00876FDB"/>
    <w:rsid w:val="00877E00"/>
    <w:rsid w:val="008813A9"/>
    <w:rsid w:val="008837DA"/>
    <w:rsid w:val="00883D9E"/>
    <w:rsid w:val="0088461A"/>
    <w:rsid w:val="00886A48"/>
    <w:rsid w:val="0089016C"/>
    <w:rsid w:val="00890371"/>
    <w:rsid w:val="0089045A"/>
    <w:rsid w:val="008906F4"/>
    <w:rsid w:val="0089073C"/>
    <w:rsid w:val="00893855"/>
    <w:rsid w:val="00894FB1"/>
    <w:rsid w:val="00895BE1"/>
    <w:rsid w:val="00895F03"/>
    <w:rsid w:val="00897189"/>
    <w:rsid w:val="008A192E"/>
    <w:rsid w:val="008A4BCF"/>
    <w:rsid w:val="008A6F5C"/>
    <w:rsid w:val="008B1751"/>
    <w:rsid w:val="008B28D5"/>
    <w:rsid w:val="008B503F"/>
    <w:rsid w:val="008B5068"/>
    <w:rsid w:val="008C0480"/>
    <w:rsid w:val="008C0811"/>
    <w:rsid w:val="008C308B"/>
    <w:rsid w:val="008C30FC"/>
    <w:rsid w:val="008C5705"/>
    <w:rsid w:val="008C673F"/>
    <w:rsid w:val="008C6B1F"/>
    <w:rsid w:val="008C75B1"/>
    <w:rsid w:val="008C7B72"/>
    <w:rsid w:val="008D0377"/>
    <w:rsid w:val="008D11DE"/>
    <w:rsid w:val="008D26FB"/>
    <w:rsid w:val="008D499D"/>
    <w:rsid w:val="008D5B12"/>
    <w:rsid w:val="008D6437"/>
    <w:rsid w:val="008E006E"/>
    <w:rsid w:val="008E1A01"/>
    <w:rsid w:val="008E2DDB"/>
    <w:rsid w:val="008E3253"/>
    <w:rsid w:val="008E4DDB"/>
    <w:rsid w:val="008E6113"/>
    <w:rsid w:val="008E779D"/>
    <w:rsid w:val="008F095A"/>
    <w:rsid w:val="008F26F0"/>
    <w:rsid w:val="008F34E1"/>
    <w:rsid w:val="008F4B80"/>
    <w:rsid w:val="00900608"/>
    <w:rsid w:val="009047E8"/>
    <w:rsid w:val="00904F18"/>
    <w:rsid w:val="00905844"/>
    <w:rsid w:val="00907474"/>
    <w:rsid w:val="00910781"/>
    <w:rsid w:val="0091247A"/>
    <w:rsid w:val="00912C74"/>
    <w:rsid w:val="00914659"/>
    <w:rsid w:val="0091551A"/>
    <w:rsid w:val="00915789"/>
    <w:rsid w:val="00915859"/>
    <w:rsid w:val="00915989"/>
    <w:rsid w:val="009166BE"/>
    <w:rsid w:val="009178CC"/>
    <w:rsid w:val="00921A42"/>
    <w:rsid w:val="00922436"/>
    <w:rsid w:val="00922F5E"/>
    <w:rsid w:val="0092457B"/>
    <w:rsid w:val="00925385"/>
    <w:rsid w:val="00926181"/>
    <w:rsid w:val="00930BC3"/>
    <w:rsid w:val="009322BA"/>
    <w:rsid w:val="009322EF"/>
    <w:rsid w:val="0093430F"/>
    <w:rsid w:val="00934FA5"/>
    <w:rsid w:val="009357B5"/>
    <w:rsid w:val="00940B74"/>
    <w:rsid w:val="009411FB"/>
    <w:rsid w:val="009413BF"/>
    <w:rsid w:val="00941D49"/>
    <w:rsid w:val="009425A0"/>
    <w:rsid w:val="0094279B"/>
    <w:rsid w:val="00945238"/>
    <w:rsid w:val="009467D9"/>
    <w:rsid w:val="00946B31"/>
    <w:rsid w:val="00946D3B"/>
    <w:rsid w:val="0095046D"/>
    <w:rsid w:val="00952F64"/>
    <w:rsid w:val="00954696"/>
    <w:rsid w:val="00954FD3"/>
    <w:rsid w:val="00956284"/>
    <w:rsid w:val="00962C7A"/>
    <w:rsid w:val="00962E91"/>
    <w:rsid w:val="009648C4"/>
    <w:rsid w:val="0096675E"/>
    <w:rsid w:val="00966880"/>
    <w:rsid w:val="00972348"/>
    <w:rsid w:val="00972C4B"/>
    <w:rsid w:val="00972C95"/>
    <w:rsid w:val="00973466"/>
    <w:rsid w:val="00973A04"/>
    <w:rsid w:val="009740B7"/>
    <w:rsid w:val="00974A4F"/>
    <w:rsid w:val="00975972"/>
    <w:rsid w:val="0097597D"/>
    <w:rsid w:val="0097726F"/>
    <w:rsid w:val="00977E4D"/>
    <w:rsid w:val="009818C4"/>
    <w:rsid w:val="009825DD"/>
    <w:rsid w:val="0098302A"/>
    <w:rsid w:val="00983ABA"/>
    <w:rsid w:val="00985E38"/>
    <w:rsid w:val="009864E1"/>
    <w:rsid w:val="0098797C"/>
    <w:rsid w:val="009900BA"/>
    <w:rsid w:val="009908E7"/>
    <w:rsid w:val="00990B97"/>
    <w:rsid w:val="00990DD8"/>
    <w:rsid w:val="00991216"/>
    <w:rsid w:val="00991584"/>
    <w:rsid w:val="00991CE5"/>
    <w:rsid w:val="00991F22"/>
    <w:rsid w:val="00993ED5"/>
    <w:rsid w:val="009973A6"/>
    <w:rsid w:val="00997843"/>
    <w:rsid w:val="00997A0C"/>
    <w:rsid w:val="009A0170"/>
    <w:rsid w:val="009A0BA6"/>
    <w:rsid w:val="009A16AD"/>
    <w:rsid w:val="009A1FEA"/>
    <w:rsid w:val="009A24F5"/>
    <w:rsid w:val="009A32B8"/>
    <w:rsid w:val="009A5F7B"/>
    <w:rsid w:val="009A6C47"/>
    <w:rsid w:val="009B04FF"/>
    <w:rsid w:val="009B0772"/>
    <w:rsid w:val="009B0924"/>
    <w:rsid w:val="009B1C8F"/>
    <w:rsid w:val="009B2210"/>
    <w:rsid w:val="009B2434"/>
    <w:rsid w:val="009B4870"/>
    <w:rsid w:val="009B6458"/>
    <w:rsid w:val="009B7D48"/>
    <w:rsid w:val="009C1ED8"/>
    <w:rsid w:val="009C26C6"/>
    <w:rsid w:val="009C4690"/>
    <w:rsid w:val="009C4C67"/>
    <w:rsid w:val="009C7317"/>
    <w:rsid w:val="009C764B"/>
    <w:rsid w:val="009C7BE8"/>
    <w:rsid w:val="009D1AF0"/>
    <w:rsid w:val="009D2A53"/>
    <w:rsid w:val="009D2C3E"/>
    <w:rsid w:val="009D3C6D"/>
    <w:rsid w:val="009D416D"/>
    <w:rsid w:val="009D4DE2"/>
    <w:rsid w:val="009D5569"/>
    <w:rsid w:val="009D6D0A"/>
    <w:rsid w:val="009D7CF4"/>
    <w:rsid w:val="009D7EDC"/>
    <w:rsid w:val="009E01AC"/>
    <w:rsid w:val="009E0FD2"/>
    <w:rsid w:val="009E1E4A"/>
    <w:rsid w:val="009E2E58"/>
    <w:rsid w:val="009E3AE0"/>
    <w:rsid w:val="009E434F"/>
    <w:rsid w:val="009E4453"/>
    <w:rsid w:val="009E50DE"/>
    <w:rsid w:val="009E5D24"/>
    <w:rsid w:val="009E6C21"/>
    <w:rsid w:val="009E7E4E"/>
    <w:rsid w:val="009F0728"/>
    <w:rsid w:val="009F3DC7"/>
    <w:rsid w:val="009F489C"/>
    <w:rsid w:val="009F54E8"/>
    <w:rsid w:val="009F5EF8"/>
    <w:rsid w:val="009F65B4"/>
    <w:rsid w:val="00A00185"/>
    <w:rsid w:val="00A014AA"/>
    <w:rsid w:val="00A01A20"/>
    <w:rsid w:val="00A02B07"/>
    <w:rsid w:val="00A02D15"/>
    <w:rsid w:val="00A02D17"/>
    <w:rsid w:val="00A03F0D"/>
    <w:rsid w:val="00A06CFE"/>
    <w:rsid w:val="00A06E9D"/>
    <w:rsid w:val="00A1037F"/>
    <w:rsid w:val="00A109E5"/>
    <w:rsid w:val="00A119AE"/>
    <w:rsid w:val="00A12D2F"/>
    <w:rsid w:val="00A12F91"/>
    <w:rsid w:val="00A132D1"/>
    <w:rsid w:val="00A14419"/>
    <w:rsid w:val="00A17804"/>
    <w:rsid w:val="00A20084"/>
    <w:rsid w:val="00A2033A"/>
    <w:rsid w:val="00A20F7A"/>
    <w:rsid w:val="00A22AB8"/>
    <w:rsid w:val="00A2390B"/>
    <w:rsid w:val="00A23C4E"/>
    <w:rsid w:val="00A2533A"/>
    <w:rsid w:val="00A26BA0"/>
    <w:rsid w:val="00A27281"/>
    <w:rsid w:val="00A32DF2"/>
    <w:rsid w:val="00A34495"/>
    <w:rsid w:val="00A36D5C"/>
    <w:rsid w:val="00A3735A"/>
    <w:rsid w:val="00A37997"/>
    <w:rsid w:val="00A42B7C"/>
    <w:rsid w:val="00A470A0"/>
    <w:rsid w:val="00A5073E"/>
    <w:rsid w:val="00A50A20"/>
    <w:rsid w:val="00A51546"/>
    <w:rsid w:val="00A52AAF"/>
    <w:rsid w:val="00A530D5"/>
    <w:rsid w:val="00A53C0A"/>
    <w:rsid w:val="00A54E82"/>
    <w:rsid w:val="00A550FB"/>
    <w:rsid w:val="00A557AC"/>
    <w:rsid w:val="00A56C13"/>
    <w:rsid w:val="00A57466"/>
    <w:rsid w:val="00A60D24"/>
    <w:rsid w:val="00A6101A"/>
    <w:rsid w:val="00A619EE"/>
    <w:rsid w:val="00A622FA"/>
    <w:rsid w:val="00A6321D"/>
    <w:rsid w:val="00A63255"/>
    <w:rsid w:val="00A6376D"/>
    <w:rsid w:val="00A662E5"/>
    <w:rsid w:val="00A67AD3"/>
    <w:rsid w:val="00A71C59"/>
    <w:rsid w:val="00A727A5"/>
    <w:rsid w:val="00A72CDA"/>
    <w:rsid w:val="00A7561A"/>
    <w:rsid w:val="00A80149"/>
    <w:rsid w:val="00A80591"/>
    <w:rsid w:val="00A823AF"/>
    <w:rsid w:val="00A82DAC"/>
    <w:rsid w:val="00A83598"/>
    <w:rsid w:val="00A869E7"/>
    <w:rsid w:val="00A911AA"/>
    <w:rsid w:val="00A936C1"/>
    <w:rsid w:val="00A93FC9"/>
    <w:rsid w:val="00A9492B"/>
    <w:rsid w:val="00A9590F"/>
    <w:rsid w:val="00A95A01"/>
    <w:rsid w:val="00A9639B"/>
    <w:rsid w:val="00A96599"/>
    <w:rsid w:val="00A966B9"/>
    <w:rsid w:val="00A977C3"/>
    <w:rsid w:val="00A97F96"/>
    <w:rsid w:val="00AA25DB"/>
    <w:rsid w:val="00AA3834"/>
    <w:rsid w:val="00AA57C5"/>
    <w:rsid w:val="00AA7407"/>
    <w:rsid w:val="00AB0098"/>
    <w:rsid w:val="00AB1477"/>
    <w:rsid w:val="00AB2C7B"/>
    <w:rsid w:val="00AB2F16"/>
    <w:rsid w:val="00AB652D"/>
    <w:rsid w:val="00AB6D5D"/>
    <w:rsid w:val="00AC2E6B"/>
    <w:rsid w:val="00AC4243"/>
    <w:rsid w:val="00AC5479"/>
    <w:rsid w:val="00AC59D5"/>
    <w:rsid w:val="00AC663B"/>
    <w:rsid w:val="00AD28AC"/>
    <w:rsid w:val="00AD3EA6"/>
    <w:rsid w:val="00AD5E57"/>
    <w:rsid w:val="00AD6AF8"/>
    <w:rsid w:val="00AD6BCB"/>
    <w:rsid w:val="00AE1A95"/>
    <w:rsid w:val="00AE1DC1"/>
    <w:rsid w:val="00AE242A"/>
    <w:rsid w:val="00AE4969"/>
    <w:rsid w:val="00AE6A17"/>
    <w:rsid w:val="00AE7635"/>
    <w:rsid w:val="00AE7D1A"/>
    <w:rsid w:val="00AF1913"/>
    <w:rsid w:val="00AF1F8A"/>
    <w:rsid w:val="00AF27A4"/>
    <w:rsid w:val="00AF5258"/>
    <w:rsid w:val="00AF6F02"/>
    <w:rsid w:val="00B03E63"/>
    <w:rsid w:val="00B04153"/>
    <w:rsid w:val="00B052CA"/>
    <w:rsid w:val="00B05980"/>
    <w:rsid w:val="00B068CA"/>
    <w:rsid w:val="00B068D9"/>
    <w:rsid w:val="00B07E14"/>
    <w:rsid w:val="00B11FBF"/>
    <w:rsid w:val="00B13A56"/>
    <w:rsid w:val="00B1687A"/>
    <w:rsid w:val="00B22268"/>
    <w:rsid w:val="00B25B91"/>
    <w:rsid w:val="00B313A7"/>
    <w:rsid w:val="00B32F74"/>
    <w:rsid w:val="00B330D8"/>
    <w:rsid w:val="00B34319"/>
    <w:rsid w:val="00B37837"/>
    <w:rsid w:val="00B41C75"/>
    <w:rsid w:val="00B4604B"/>
    <w:rsid w:val="00B4744D"/>
    <w:rsid w:val="00B5002B"/>
    <w:rsid w:val="00B551B6"/>
    <w:rsid w:val="00B60286"/>
    <w:rsid w:val="00B608CF"/>
    <w:rsid w:val="00B60F9F"/>
    <w:rsid w:val="00B6233C"/>
    <w:rsid w:val="00B632E6"/>
    <w:rsid w:val="00B64537"/>
    <w:rsid w:val="00B65A7F"/>
    <w:rsid w:val="00B65FA9"/>
    <w:rsid w:val="00B6611D"/>
    <w:rsid w:val="00B66331"/>
    <w:rsid w:val="00B66A50"/>
    <w:rsid w:val="00B67265"/>
    <w:rsid w:val="00B705C1"/>
    <w:rsid w:val="00B72787"/>
    <w:rsid w:val="00B731CE"/>
    <w:rsid w:val="00B7422B"/>
    <w:rsid w:val="00B74EC1"/>
    <w:rsid w:val="00B77A42"/>
    <w:rsid w:val="00B80490"/>
    <w:rsid w:val="00B8462E"/>
    <w:rsid w:val="00B85F60"/>
    <w:rsid w:val="00B87E61"/>
    <w:rsid w:val="00B904C3"/>
    <w:rsid w:val="00B90961"/>
    <w:rsid w:val="00B91CC1"/>
    <w:rsid w:val="00B9262B"/>
    <w:rsid w:val="00B92AAC"/>
    <w:rsid w:val="00B92F91"/>
    <w:rsid w:val="00B93CB4"/>
    <w:rsid w:val="00B94374"/>
    <w:rsid w:val="00B94C14"/>
    <w:rsid w:val="00B96B18"/>
    <w:rsid w:val="00BA0817"/>
    <w:rsid w:val="00BA1895"/>
    <w:rsid w:val="00BA2088"/>
    <w:rsid w:val="00BA212F"/>
    <w:rsid w:val="00BA251B"/>
    <w:rsid w:val="00BA366C"/>
    <w:rsid w:val="00BA574C"/>
    <w:rsid w:val="00BA5EF7"/>
    <w:rsid w:val="00BA6FD2"/>
    <w:rsid w:val="00BB0931"/>
    <w:rsid w:val="00BB2520"/>
    <w:rsid w:val="00BB47A2"/>
    <w:rsid w:val="00BB4E18"/>
    <w:rsid w:val="00BB5310"/>
    <w:rsid w:val="00BB5B9D"/>
    <w:rsid w:val="00BB7482"/>
    <w:rsid w:val="00BC0A5A"/>
    <w:rsid w:val="00BC102B"/>
    <w:rsid w:val="00BC16A8"/>
    <w:rsid w:val="00BC226F"/>
    <w:rsid w:val="00BC2F26"/>
    <w:rsid w:val="00BC455F"/>
    <w:rsid w:val="00BC45FE"/>
    <w:rsid w:val="00BC7F36"/>
    <w:rsid w:val="00BD0B55"/>
    <w:rsid w:val="00BD2E77"/>
    <w:rsid w:val="00BD4CE7"/>
    <w:rsid w:val="00BD52CA"/>
    <w:rsid w:val="00BD5979"/>
    <w:rsid w:val="00BD6267"/>
    <w:rsid w:val="00BD6C2E"/>
    <w:rsid w:val="00BD6F8F"/>
    <w:rsid w:val="00BD79E1"/>
    <w:rsid w:val="00BE19FF"/>
    <w:rsid w:val="00BE2160"/>
    <w:rsid w:val="00BE293C"/>
    <w:rsid w:val="00BE66DE"/>
    <w:rsid w:val="00BE69AD"/>
    <w:rsid w:val="00BE71CD"/>
    <w:rsid w:val="00BE755E"/>
    <w:rsid w:val="00BE76CA"/>
    <w:rsid w:val="00BE7ACE"/>
    <w:rsid w:val="00BF084C"/>
    <w:rsid w:val="00BF3267"/>
    <w:rsid w:val="00BF36D4"/>
    <w:rsid w:val="00BF3AFB"/>
    <w:rsid w:val="00BF436F"/>
    <w:rsid w:val="00BF482B"/>
    <w:rsid w:val="00BF4F3A"/>
    <w:rsid w:val="00BF52C4"/>
    <w:rsid w:val="00BF539A"/>
    <w:rsid w:val="00BF5B0F"/>
    <w:rsid w:val="00BF6753"/>
    <w:rsid w:val="00BF7E8E"/>
    <w:rsid w:val="00C02CA0"/>
    <w:rsid w:val="00C02DDB"/>
    <w:rsid w:val="00C03214"/>
    <w:rsid w:val="00C03803"/>
    <w:rsid w:val="00C03952"/>
    <w:rsid w:val="00C0512F"/>
    <w:rsid w:val="00C05DC1"/>
    <w:rsid w:val="00C06842"/>
    <w:rsid w:val="00C069B0"/>
    <w:rsid w:val="00C06D3A"/>
    <w:rsid w:val="00C0775B"/>
    <w:rsid w:val="00C077F6"/>
    <w:rsid w:val="00C07801"/>
    <w:rsid w:val="00C0780D"/>
    <w:rsid w:val="00C07BEA"/>
    <w:rsid w:val="00C100B5"/>
    <w:rsid w:val="00C10813"/>
    <w:rsid w:val="00C1209C"/>
    <w:rsid w:val="00C12514"/>
    <w:rsid w:val="00C15274"/>
    <w:rsid w:val="00C15601"/>
    <w:rsid w:val="00C15A91"/>
    <w:rsid w:val="00C162B5"/>
    <w:rsid w:val="00C16819"/>
    <w:rsid w:val="00C17D75"/>
    <w:rsid w:val="00C210E1"/>
    <w:rsid w:val="00C24985"/>
    <w:rsid w:val="00C24C13"/>
    <w:rsid w:val="00C24F29"/>
    <w:rsid w:val="00C25F05"/>
    <w:rsid w:val="00C271AC"/>
    <w:rsid w:val="00C279DA"/>
    <w:rsid w:val="00C3059A"/>
    <w:rsid w:val="00C30612"/>
    <w:rsid w:val="00C3253A"/>
    <w:rsid w:val="00C32FB3"/>
    <w:rsid w:val="00C34246"/>
    <w:rsid w:val="00C35025"/>
    <w:rsid w:val="00C366DA"/>
    <w:rsid w:val="00C36B76"/>
    <w:rsid w:val="00C37ADF"/>
    <w:rsid w:val="00C40297"/>
    <w:rsid w:val="00C40974"/>
    <w:rsid w:val="00C411B8"/>
    <w:rsid w:val="00C41A05"/>
    <w:rsid w:val="00C4239A"/>
    <w:rsid w:val="00C42FED"/>
    <w:rsid w:val="00C432FC"/>
    <w:rsid w:val="00C436C5"/>
    <w:rsid w:val="00C43972"/>
    <w:rsid w:val="00C445CB"/>
    <w:rsid w:val="00C44EE7"/>
    <w:rsid w:val="00C463A0"/>
    <w:rsid w:val="00C466D7"/>
    <w:rsid w:val="00C47698"/>
    <w:rsid w:val="00C517BD"/>
    <w:rsid w:val="00C53A44"/>
    <w:rsid w:val="00C550C1"/>
    <w:rsid w:val="00C55335"/>
    <w:rsid w:val="00C57554"/>
    <w:rsid w:val="00C61D13"/>
    <w:rsid w:val="00C648BC"/>
    <w:rsid w:val="00C70FD3"/>
    <w:rsid w:val="00C72439"/>
    <w:rsid w:val="00C732E2"/>
    <w:rsid w:val="00C73754"/>
    <w:rsid w:val="00C7547A"/>
    <w:rsid w:val="00C76862"/>
    <w:rsid w:val="00C7791D"/>
    <w:rsid w:val="00C77DAC"/>
    <w:rsid w:val="00C8114F"/>
    <w:rsid w:val="00C817AA"/>
    <w:rsid w:val="00C81D74"/>
    <w:rsid w:val="00C8403B"/>
    <w:rsid w:val="00C85631"/>
    <w:rsid w:val="00C86CBF"/>
    <w:rsid w:val="00C9097D"/>
    <w:rsid w:val="00C909FB"/>
    <w:rsid w:val="00C90B8B"/>
    <w:rsid w:val="00C90B8C"/>
    <w:rsid w:val="00C91617"/>
    <w:rsid w:val="00C91D9C"/>
    <w:rsid w:val="00C92403"/>
    <w:rsid w:val="00C92F8D"/>
    <w:rsid w:val="00CA014E"/>
    <w:rsid w:val="00CA0A48"/>
    <w:rsid w:val="00CA1A3A"/>
    <w:rsid w:val="00CA2068"/>
    <w:rsid w:val="00CA263A"/>
    <w:rsid w:val="00CA292C"/>
    <w:rsid w:val="00CA3912"/>
    <w:rsid w:val="00CA3F2B"/>
    <w:rsid w:val="00CA4473"/>
    <w:rsid w:val="00CA45AA"/>
    <w:rsid w:val="00CA4813"/>
    <w:rsid w:val="00CA66DF"/>
    <w:rsid w:val="00CA6759"/>
    <w:rsid w:val="00CA69AB"/>
    <w:rsid w:val="00CA7ECA"/>
    <w:rsid w:val="00CB11DD"/>
    <w:rsid w:val="00CB14ED"/>
    <w:rsid w:val="00CB5676"/>
    <w:rsid w:val="00CB6F3C"/>
    <w:rsid w:val="00CB7D3A"/>
    <w:rsid w:val="00CC0195"/>
    <w:rsid w:val="00CC0680"/>
    <w:rsid w:val="00CC312C"/>
    <w:rsid w:val="00CC4C73"/>
    <w:rsid w:val="00CC50E8"/>
    <w:rsid w:val="00CC6539"/>
    <w:rsid w:val="00CD1547"/>
    <w:rsid w:val="00CD2D3D"/>
    <w:rsid w:val="00CD335D"/>
    <w:rsid w:val="00CD41EF"/>
    <w:rsid w:val="00CD4B51"/>
    <w:rsid w:val="00CD50A0"/>
    <w:rsid w:val="00CD680E"/>
    <w:rsid w:val="00CD70DA"/>
    <w:rsid w:val="00CE1DBB"/>
    <w:rsid w:val="00CE1F35"/>
    <w:rsid w:val="00CE2030"/>
    <w:rsid w:val="00CE2EAE"/>
    <w:rsid w:val="00CE5490"/>
    <w:rsid w:val="00CE66DC"/>
    <w:rsid w:val="00CE73F7"/>
    <w:rsid w:val="00CE7C7F"/>
    <w:rsid w:val="00CF24C9"/>
    <w:rsid w:val="00CF27C4"/>
    <w:rsid w:val="00CF6F8B"/>
    <w:rsid w:val="00CF71C9"/>
    <w:rsid w:val="00D00C5B"/>
    <w:rsid w:val="00D012D9"/>
    <w:rsid w:val="00D037DA"/>
    <w:rsid w:val="00D03C7F"/>
    <w:rsid w:val="00D03EE9"/>
    <w:rsid w:val="00D04208"/>
    <w:rsid w:val="00D04392"/>
    <w:rsid w:val="00D04B3D"/>
    <w:rsid w:val="00D04CA1"/>
    <w:rsid w:val="00D0505F"/>
    <w:rsid w:val="00D1010A"/>
    <w:rsid w:val="00D10D42"/>
    <w:rsid w:val="00D11AC2"/>
    <w:rsid w:val="00D1202C"/>
    <w:rsid w:val="00D12461"/>
    <w:rsid w:val="00D1268A"/>
    <w:rsid w:val="00D12B08"/>
    <w:rsid w:val="00D12BDB"/>
    <w:rsid w:val="00D132B3"/>
    <w:rsid w:val="00D15198"/>
    <w:rsid w:val="00D15B31"/>
    <w:rsid w:val="00D20972"/>
    <w:rsid w:val="00D22D3A"/>
    <w:rsid w:val="00D2731B"/>
    <w:rsid w:val="00D301D5"/>
    <w:rsid w:val="00D316FD"/>
    <w:rsid w:val="00D3265A"/>
    <w:rsid w:val="00D3286D"/>
    <w:rsid w:val="00D33805"/>
    <w:rsid w:val="00D35927"/>
    <w:rsid w:val="00D36195"/>
    <w:rsid w:val="00D37472"/>
    <w:rsid w:val="00D401C3"/>
    <w:rsid w:val="00D41A70"/>
    <w:rsid w:val="00D41C2F"/>
    <w:rsid w:val="00D42D76"/>
    <w:rsid w:val="00D435AB"/>
    <w:rsid w:val="00D451FC"/>
    <w:rsid w:val="00D50B21"/>
    <w:rsid w:val="00D50FAD"/>
    <w:rsid w:val="00D51705"/>
    <w:rsid w:val="00D5238F"/>
    <w:rsid w:val="00D53F48"/>
    <w:rsid w:val="00D55B49"/>
    <w:rsid w:val="00D56A46"/>
    <w:rsid w:val="00D56FA4"/>
    <w:rsid w:val="00D57ED2"/>
    <w:rsid w:val="00D60BCC"/>
    <w:rsid w:val="00D61994"/>
    <w:rsid w:val="00D631C4"/>
    <w:rsid w:val="00D63315"/>
    <w:rsid w:val="00D640D2"/>
    <w:rsid w:val="00D64254"/>
    <w:rsid w:val="00D67800"/>
    <w:rsid w:val="00D713A9"/>
    <w:rsid w:val="00D72CFA"/>
    <w:rsid w:val="00D75348"/>
    <w:rsid w:val="00D75DFF"/>
    <w:rsid w:val="00D7658F"/>
    <w:rsid w:val="00D80F1D"/>
    <w:rsid w:val="00D81977"/>
    <w:rsid w:val="00D81BB2"/>
    <w:rsid w:val="00D8228C"/>
    <w:rsid w:val="00D82F7D"/>
    <w:rsid w:val="00D87698"/>
    <w:rsid w:val="00D906BE"/>
    <w:rsid w:val="00D90C14"/>
    <w:rsid w:val="00D90D0F"/>
    <w:rsid w:val="00D92E38"/>
    <w:rsid w:val="00D9310C"/>
    <w:rsid w:val="00D944A9"/>
    <w:rsid w:val="00D9459F"/>
    <w:rsid w:val="00D94914"/>
    <w:rsid w:val="00D94E09"/>
    <w:rsid w:val="00D955FA"/>
    <w:rsid w:val="00D96392"/>
    <w:rsid w:val="00D967DE"/>
    <w:rsid w:val="00DA0C58"/>
    <w:rsid w:val="00DA0FC5"/>
    <w:rsid w:val="00DA2319"/>
    <w:rsid w:val="00DA2AAB"/>
    <w:rsid w:val="00DA38B7"/>
    <w:rsid w:val="00DA408E"/>
    <w:rsid w:val="00DA55C1"/>
    <w:rsid w:val="00DA6FEB"/>
    <w:rsid w:val="00DA72B6"/>
    <w:rsid w:val="00DB09FF"/>
    <w:rsid w:val="00DB104F"/>
    <w:rsid w:val="00DB2566"/>
    <w:rsid w:val="00DB2D54"/>
    <w:rsid w:val="00DB4564"/>
    <w:rsid w:val="00DB5B84"/>
    <w:rsid w:val="00DB6296"/>
    <w:rsid w:val="00DB72E7"/>
    <w:rsid w:val="00DC0425"/>
    <w:rsid w:val="00DC0DFB"/>
    <w:rsid w:val="00DC294D"/>
    <w:rsid w:val="00DC32FB"/>
    <w:rsid w:val="00DC4B85"/>
    <w:rsid w:val="00DC505B"/>
    <w:rsid w:val="00DC55AA"/>
    <w:rsid w:val="00DC577A"/>
    <w:rsid w:val="00DC6DE2"/>
    <w:rsid w:val="00DC7C2E"/>
    <w:rsid w:val="00DD0081"/>
    <w:rsid w:val="00DD0375"/>
    <w:rsid w:val="00DD1254"/>
    <w:rsid w:val="00DD1BDB"/>
    <w:rsid w:val="00DD2B2F"/>
    <w:rsid w:val="00DD4847"/>
    <w:rsid w:val="00DD525A"/>
    <w:rsid w:val="00DD58C4"/>
    <w:rsid w:val="00DD5B75"/>
    <w:rsid w:val="00DD6124"/>
    <w:rsid w:val="00DD753A"/>
    <w:rsid w:val="00DE25F5"/>
    <w:rsid w:val="00DE2E45"/>
    <w:rsid w:val="00DE3237"/>
    <w:rsid w:val="00DE374A"/>
    <w:rsid w:val="00DE3EFE"/>
    <w:rsid w:val="00DE4FEC"/>
    <w:rsid w:val="00DE518B"/>
    <w:rsid w:val="00DE56B4"/>
    <w:rsid w:val="00DE607B"/>
    <w:rsid w:val="00DE70BF"/>
    <w:rsid w:val="00DE72F9"/>
    <w:rsid w:val="00DF0361"/>
    <w:rsid w:val="00DF0385"/>
    <w:rsid w:val="00DF0694"/>
    <w:rsid w:val="00DF28B5"/>
    <w:rsid w:val="00DF33D3"/>
    <w:rsid w:val="00DF3591"/>
    <w:rsid w:val="00DF39D9"/>
    <w:rsid w:val="00DF5440"/>
    <w:rsid w:val="00DF6FF5"/>
    <w:rsid w:val="00E00898"/>
    <w:rsid w:val="00E00FA5"/>
    <w:rsid w:val="00E02621"/>
    <w:rsid w:val="00E030D5"/>
    <w:rsid w:val="00E048E9"/>
    <w:rsid w:val="00E04974"/>
    <w:rsid w:val="00E04F60"/>
    <w:rsid w:val="00E05BA0"/>
    <w:rsid w:val="00E075E1"/>
    <w:rsid w:val="00E07F18"/>
    <w:rsid w:val="00E10978"/>
    <w:rsid w:val="00E11A4E"/>
    <w:rsid w:val="00E1309A"/>
    <w:rsid w:val="00E13AD2"/>
    <w:rsid w:val="00E16C0C"/>
    <w:rsid w:val="00E201E6"/>
    <w:rsid w:val="00E20DEC"/>
    <w:rsid w:val="00E2183B"/>
    <w:rsid w:val="00E22BA1"/>
    <w:rsid w:val="00E24A24"/>
    <w:rsid w:val="00E26E14"/>
    <w:rsid w:val="00E308BC"/>
    <w:rsid w:val="00E30A79"/>
    <w:rsid w:val="00E313CF"/>
    <w:rsid w:val="00E328AB"/>
    <w:rsid w:val="00E32B61"/>
    <w:rsid w:val="00E340DC"/>
    <w:rsid w:val="00E35C1F"/>
    <w:rsid w:val="00E368F4"/>
    <w:rsid w:val="00E37C44"/>
    <w:rsid w:val="00E40485"/>
    <w:rsid w:val="00E4128B"/>
    <w:rsid w:val="00E4234B"/>
    <w:rsid w:val="00E42439"/>
    <w:rsid w:val="00E42C5A"/>
    <w:rsid w:val="00E45024"/>
    <w:rsid w:val="00E51066"/>
    <w:rsid w:val="00E525C9"/>
    <w:rsid w:val="00E5286A"/>
    <w:rsid w:val="00E53321"/>
    <w:rsid w:val="00E53743"/>
    <w:rsid w:val="00E549E8"/>
    <w:rsid w:val="00E56EF2"/>
    <w:rsid w:val="00E57A4A"/>
    <w:rsid w:val="00E60D1D"/>
    <w:rsid w:val="00E6226E"/>
    <w:rsid w:val="00E64629"/>
    <w:rsid w:val="00E64829"/>
    <w:rsid w:val="00E6579E"/>
    <w:rsid w:val="00E65925"/>
    <w:rsid w:val="00E677E8"/>
    <w:rsid w:val="00E6787C"/>
    <w:rsid w:val="00E702A7"/>
    <w:rsid w:val="00E71E31"/>
    <w:rsid w:val="00E750A1"/>
    <w:rsid w:val="00E7554A"/>
    <w:rsid w:val="00E7558C"/>
    <w:rsid w:val="00E75846"/>
    <w:rsid w:val="00E76AD5"/>
    <w:rsid w:val="00E77AF1"/>
    <w:rsid w:val="00E77EC7"/>
    <w:rsid w:val="00E8091A"/>
    <w:rsid w:val="00E810AB"/>
    <w:rsid w:val="00E86B4B"/>
    <w:rsid w:val="00E86C24"/>
    <w:rsid w:val="00E9103B"/>
    <w:rsid w:val="00E91A73"/>
    <w:rsid w:val="00E91E81"/>
    <w:rsid w:val="00E920E0"/>
    <w:rsid w:val="00E92C61"/>
    <w:rsid w:val="00E93B91"/>
    <w:rsid w:val="00E93BC2"/>
    <w:rsid w:val="00E93BDC"/>
    <w:rsid w:val="00E9755E"/>
    <w:rsid w:val="00EA06FF"/>
    <w:rsid w:val="00EA09BF"/>
    <w:rsid w:val="00EA206C"/>
    <w:rsid w:val="00EA336A"/>
    <w:rsid w:val="00EA3C2E"/>
    <w:rsid w:val="00EA3E24"/>
    <w:rsid w:val="00EA4FC0"/>
    <w:rsid w:val="00EA51A2"/>
    <w:rsid w:val="00EA534D"/>
    <w:rsid w:val="00EA7CED"/>
    <w:rsid w:val="00EB025D"/>
    <w:rsid w:val="00EB11BD"/>
    <w:rsid w:val="00EB1419"/>
    <w:rsid w:val="00EB20C2"/>
    <w:rsid w:val="00EB254D"/>
    <w:rsid w:val="00EB29FF"/>
    <w:rsid w:val="00EB3588"/>
    <w:rsid w:val="00EB5284"/>
    <w:rsid w:val="00EB58F2"/>
    <w:rsid w:val="00EB5DF0"/>
    <w:rsid w:val="00EB6307"/>
    <w:rsid w:val="00EB632F"/>
    <w:rsid w:val="00EC019A"/>
    <w:rsid w:val="00EC04C6"/>
    <w:rsid w:val="00EC0558"/>
    <w:rsid w:val="00EC0F50"/>
    <w:rsid w:val="00EC1803"/>
    <w:rsid w:val="00EC2888"/>
    <w:rsid w:val="00EC69DC"/>
    <w:rsid w:val="00EC6A8E"/>
    <w:rsid w:val="00ED00DD"/>
    <w:rsid w:val="00ED01E0"/>
    <w:rsid w:val="00ED2EFB"/>
    <w:rsid w:val="00ED3C3D"/>
    <w:rsid w:val="00ED436D"/>
    <w:rsid w:val="00ED5185"/>
    <w:rsid w:val="00ED51B5"/>
    <w:rsid w:val="00ED68A9"/>
    <w:rsid w:val="00ED7D6E"/>
    <w:rsid w:val="00EE068C"/>
    <w:rsid w:val="00EE3780"/>
    <w:rsid w:val="00EE3FAA"/>
    <w:rsid w:val="00EE41DC"/>
    <w:rsid w:val="00EE4659"/>
    <w:rsid w:val="00EE4A2D"/>
    <w:rsid w:val="00EF286C"/>
    <w:rsid w:val="00EF53BC"/>
    <w:rsid w:val="00EF7A76"/>
    <w:rsid w:val="00F00069"/>
    <w:rsid w:val="00F03886"/>
    <w:rsid w:val="00F039AD"/>
    <w:rsid w:val="00F07DD8"/>
    <w:rsid w:val="00F10952"/>
    <w:rsid w:val="00F10BD8"/>
    <w:rsid w:val="00F10BF3"/>
    <w:rsid w:val="00F1143E"/>
    <w:rsid w:val="00F121EF"/>
    <w:rsid w:val="00F128B1"/>
    <w:rsid w:val="00F12AB8"/>
    <w:rsid w:val="00F12B32"/>
    <w:rsid w:val="00F20B2C"/>
    <w:rsid w:val="00F21140"/>
    <w:rsid w:val="00F2167A"/>
    <w:rsid w:val="00F21810"/>
    <w:rsid w:val="00F22433"/>
    <w:rsid w:val="00F22867"/>
    <w:rsid w:val="00F229FF"/>
    <w:rsid w:val="00F22BC6"/>
    <w:rsid w:val="00F33671"/>
    <w:rsid w:val="00F33CAE"/>
    <w:rsid w:val="00F33DFF"/>
    <w:rsid w:val="00F34277"/>
    <w:rsid w:val="00F35C6A"/>
    <w:rsid w:val="00F35F2E"/>
    <w:rsid w:val="00F3644C"/>
    <w:rsid w:val="00F37DD7"/>
    <w:rsid w:val="00F37E26"/>
    <w:rsid w:val="00F41421"/>
    <w:rsid w:val="00F4219E"/>
    <w:rsid w:val="00F4255D"/>
    <w:rsid w:val="00F42807"/>
    <w:rsid w:val="00F42896"/>
    <w:rsid w:val="00F42D85"/>
    <w:rsid w:val="00F44AD8"/>
    <w:rsid w:val="00F463D3"/>
    <w:rsid w:val="00F466A6"/>
    <w:rsid w:val="00F47B62"/>
    <w:rsid w:val="00F519DC"/>
    <w:rsid w:val="00F52BA7"/>
    <w:rsid w:val="00F5377E"/>
    <w:rsid w:val="00F554A1"/>
    <w:rsid w:val="00F56514"/>
    <w:rsid w:val="00F5755D"/>
    <w:rsid w:val="00F57620"/>
    <w:rsid w:val="00F57909"/>
    <w:rsid w:val="00F57A21"/>
    <w:rsid w:val="00F611B9"/>
    <w:rsid w:val="00F6154F"/>
    <w:rsid w:val="00F61C7B"/>
    <w:rsid w:val="00F636FC"/>
    <w:rsid w:val="00F654DA"/>
    <w:rsid w:val="00F656A7"/>
    <w:rsid w:val="00F6597B"/>
    <w:rsid w:val="00F67054"/>
    <w:rsid w:val="00F704C2"/>
    <w:rsid w:val="00F7079A"/>
    <w:rsid w:val="00F726B4"/>
    <w:rsid w:val="00F727DF"/>
    <w:rsid w:val="00F7343F"/>
    <w:rsid w:val="00F753D8"/>
    <w:rsid w:val="00F7657C"/>
    <w:rsid w:val="00F77153"/>
    <w:rsid w:val="00F82737"/>
    <w:rsid w:val="00F84767"/>
    <w:rsid w:val="00F84B65"/>
    <w:rsid w:val="00F86D66"/>
    <w:rsid w:val="00F87B98"/>
    <w:rsid w:val="00F90CEB"/>
    <w:rsid w:val="00F91836"/>
    <w:rsid w:val="00F91B33"/>
    <w:rsid w:val="00F923D4"/>
    <w:rsid w:val="00F92A62"/>
    <w:rsid w:val="00F93925"/>
    <w:rsid w:val="00F944CF"/>
    <w:rsid w:val="00F94A67"/>
    <w:rsid w:val="00F956BA"/>
    <w:rsid w:val="00F9589F"/>
    <w:rsid w:val="00F964FD"/>
    <w:rsid w:val="00F96BC0"/>
    <w:rsid w:val="00F96D1B"/>
    <w:rsid w:val="00F96EEC"/>
    <w:rsid w:val="00FA17C0"/>
    <w:rsid w:val="00FA3479"/>
    <w:rsid w:val="00FA3745"/>
    <w:rsid w:val="00FA3D69"/>
    <w:rsid w:val="00FA4834"/>
    <w:rsid w:val="00FA71C6"/>
    <w:rsid w:val="00FB2E34"/>
    <w:rsid w:val="00FB361C"/>
    <w:rsid w:val="00FB3CC1"/>
    <w:rsid w:val="00FB6844"/>
    <w:rsid w:val="00FB6851"/>
    <w:rsid w:val="00FB6AB2"/>
    <w:rsid w:val="00FC033C"/>
    <w:rsid w:val="00FC03B3"/>
    <w:rsid w:val="00FC1720"/>
    <w:rsid w:val="00FC1996"/>
    <w:rsid w:val="00FC2BD1"/>
    <w:rsid w:val="00FC40AF"/>
    <w:rsid w:val="00FC458E"/>
    <w:rsid w:val="00FC6338"/>
    <w:rsid w:val="00FC6BBD"/>
    <w:rsid w:val="00FC7248"/>
    <w:rsid w:val="00FC78CD"/>
    <w:rsid w:val="00FD2176"/>
    <w:rsid w:val="00FD228F"/>
    <w:rsid w:val="00FD2BB0"/>
    <w:rsid w:val="00FD3932"/>
    <w:rsid w:val="00FD427B"/>
    <w:rsid w:val="00FD55B4"/>
    <w:rsid w:val="00FD61FA"/>
    <w:rsid w:val="00FE1B72"/>
    <w:rsid w:val="00FE1E84"/>
    <w:rsid w:val="00FE2596"/>
    <w:rsid w:val="00FE275C"/>
    <w:rsid w:val="00FE3ED0"/>
    <w:rsid w:val="00FE401D"/>
    <w:rsid w:val="00FE480D"/>
    <w:rsid w:val="00FF0046"/>
    <w:rsid w:val="00FF0BB3"/>
    <w:rsid w:val="00FF0C9D"/>
    <w:rsid w:val="00FF2131"/>
    <w:rsid w:val="00FF232A"/>
    <w:rsid w:val="00FF2BE3"/>
    <w:rsid w:val="00FF33FC"/>
    <w:rsid w:val="00FF3969"/>
    <w:rsid w:val="00FF3A48"/>
    <w:rsid w:val="00FF4C01"/>
    <w:rsid w:val="00FF525A"/>
    <w:rsid w:val="00FF6C9B"/>
    <w:rsid w:val="00FF737D"/>
    <w:rsid w:val="00FF73FE"/>
    <w:rsid w:val="00FF7E87"/>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3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10"/>
    <w:pPr>
      <w:spacing w:line="240" w:lineRule="atLeast"/>
    </w:pPr>
    <w:rPr>
      <w:rFonts w:ascii="Arial" w:hAnsi="Arial"/>
      <w:sz w:val="24"/>
    </w:rPr>
  </w:style>
  <w:style w:type="paragraph" w:styleId="Heading1">
    <w:name w:val="heading 1"/>
    <w:basedOn w:val="Cov-Author"/>
    <w:next w:val="BodyText"/>
    <w:link w:val="Heading1Char"/>
    <w:qFormat/>
    <w:rsid w:val="005A0A3D"/>
    <w:pPr>
      <w:keepNext/>
      <w:spacing w:before="360" w:after="240"/>
      <w:jc w:val="left"/>
      <w:outlineLvl w:val="0"/>
    </w:pPr>
    <w:rPr>
      <w:rFonts w:ascii="Arial" w:hAnsi="Arial" w:cs="Arial"/>
      <w:b/>
      <w:sz w:val="28"/>
      <w:szCs w:val="28"/>
    </w:rPr>
  </w:style>
  <w:style w:type="paragraph" w:styleId="Heading2">
    <w:name w:val="heading 2"/>
    <w:basedOn w:val="Heading3"/>
    <w:next w:val="BodyText"/>
    <w:link w:val="Heading2Char"/>
    <w:qFormat/>
    <w:rsid w:val="00473BEB"/>
    <w:pPr>
      <w:numPr>
        <w:ilvl w:val="0"/>
        <w:numId w:val="0"/>
      </w:numPr>
      <w:outlineLvl w:val="1"/>
    </w:pPr>
    <w:rPr>
      <w:sz w:val="28"/>
      <w:szCs w:val="28"/>
    </w:rPr>
  </w:style>
  <w:style w:type="paragraph" w:styleId="Heading3">
    <w:name w:val="heading 3"/>
    <w:basedOn w:val="Normal"/>
    <w:next w:val="Normal"/>
    <w:qFormat/>
    <w:rsid w:val="00BF69EC"/>
    <w:pPr>
      <w:keepNext/>
      <w:numPr>
        <w:ilvl w:val="2"/>
        <w:numId w:val="4"/>
      </w:numPr>
      <w:tabs>
        <w:tab w:val="clear" w:pos="1440"/>
      </w:tabs>
      <w:spacing w:before="240" w:after="120"/>
      <w:ind w:left="1440" w:hanging="360"/>
      <w:outlineLvl w:val="2"/>
    </w:pPr>
    <w:rPr>
      <w:rFonts w:cs="Arial"/>
      <w:b/>
      <w:bCs/>
      <w:szCs w:val="24"/>
    </w:rPr>
  </w:style>
  <w:style w:type="paragraph" w:styleId="Heading4">
    <w:name w:val="heading 4"/>
    <w:basedOn w:val="Normal"/>
    <w:next w:val="Normal"/>
    <w:qFormat/>
    <w:rsid w:val="00BA4531"/>
    <w:pPr>
      <w:keepNext/>
      <w:spacing w:before="240" w:after="60"/>
      <w:ind w:left="720"/>
      <w:outlineLvl w:val="3"/>
    </w:pPr>
    <w:rPr>
      <w:b/>
      <w:bCs/>
      <w:sz w:val="22"/>
      <w:szCs w:val="22"/>
    </w:rPr>
  </w:style>
  <w:style w:type="paragraph" w:styleId="Heading5">
    <w:name w:val="heading 5"/>
    <w:basedOn w:val="Normal"/>
    <w:next w:val="Normal"/>
    <w:qFormat/>
    <w:rsid w:val="004D4050"/>
    <w:pPr>
      <w:spacing w:before="240" w:after="12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b/>
      <w:sz w:val="28"/>
    </w:rPr>
  </w:style>
  <w:style w:type="paragraph" w:styleId="Heading7">
    <w:name w:val="heading 7"/>
    <w:basedOn w:val="Normal"/>
    <w:next w:val="Normal"/>
    <w:qFormat/>
    <w:rsid w:val="0046745E"/>
    <w:pPr>
      <w:keepNext/>
      <w:tabs>
        <w:tab w:val="num" w:pos="1296"/>
      </w:tabs>
      <w:ind w:left="1296" w:hanging="1296"/>
      <w:jc w:val="center"/>
      <w:outlineLvl w:val="6"/>
    </w:pPr>
    <w:rPr>
      <w:b/>
    </w:rPr>
  </w:style>
  <w:style w:type="paragraph" w:styleId="Heading8">
    <w:name w:val="heading 8"/>
    <w:basedOn w:val="Normal"/>
    <w:next w:val="Normal"/>
    <w:qFormat/>
    <w:rsid w:val="0046745E"/>
    <w:pPr>
      <w:keepNext/>
      <w:tabs>
        <w:tab w:val="num" w:pos="1440"/>
      </w:tabs>
      <w:spacing w:before="100"/>
      <w:ind w:left="1440" w:hanging="1440"/>
      <w:outlineLvl w:val="7"/>
    </w:pPr>
    <w:rPr>
      <w:b/>
    </w:rPr>
  </w:style>
  <w:style w:type="paragraph" w:styleId="Heading9">
    <w:name w:val="heading 9"/>
    <w:basedOn w:val="Normal"/>
    <w:next w:val="Normal"/>
    <w:qFormat/>
    <w:rsid w:val="0046745E"/>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0D0F"/>
    <w:pPr>
      <w:spacing w:before="120" w:after="240" w:line="360" w:lineRule="auto"/>
      <w:ind w:firstLine="720"/>
    </w:pPr>
    <w:rPr>
      <w:rFonts w:cs="Arial"/>
      <w:bCs/>
      <w:noProof/>
    </w:rPr>
  </w:style>
  <w:style w:type="character" w:customStyle="1" w:styleId="BodyTextChar">
    <w:name w:val="Body Text Char"/>
    <w:basedOn w:val="DefaultParagraphFont"/>
    <w:link w:val="BodyText"/>
    <w:rsid w:val="00D90D0F"/>
    <w:rPr>
      <w:rFonts w:ascii="Arial" w:hAnsi="Arial" w:cs="Arial"/>
      <w:bCs/>
      <w:noProof/>
      <w:sz w:val="24"/>
    </w:rPr>
  </w:style>
  <w:style w:type="character" w:customStyle="1" w:styleId="Heading1Char">
    <w:name w:val="Heading 1 Char"/>
    <w:basedOn w:val="DefaultParagraphFont"/>
    <w:link w:val="Heading1"/>
    <w:rsid w:val="005A0A3D"/>
    <w:rPr>
      <w:rFonts w:ascii="Arial" w:hAnsi="Arial" w:cs="Arial"/>
      <w:b/>
      <w:sz w:val="28"/>
      <w:szCs w:val="28"/>
    </w:rPr>
  </w:style>
  <w:style w:type="character" w:customStyle="1" w:styleId="Heading2Char">
    <w:name w:val="Heading 2 Char"/>
    <w:basedOn w:val="DefaultParagraphFont"/>
    <w:link w:val="Heading2"/>
    <w:rsid w:val="00473BEB"/>
    <w:rPr>
      <w:rFonts w:ascii="Arial" w:hAnsi="Arial" w:cs="Arial"/>
      <w:b/>
      <w:bCs/>
      <w:sz w:val="28"/>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basedOn w:val="DefaultParagraphFont"/>
    <w:uiPriority w:val="99"/>
    <w:rsid w:val="00D96D9F"/>
    <w:rPr>
      <w:rFonts w:ascii="Times New Roman" w:hAnsi="Times New Roman"/>
      <w:sz w:val="20"/>
      <w:szCs w:val="18"/>
      <w:vertAlign w:val="superscript"/>
    </w:rPr>
  </w:style>
  <w:style w:type="paragraph" w:styleId="FootnoteText">
    <w:name w:val="footnote text"/>
    <w:basedOn w:val="Normal"/>
    <w:link w:val="FootnoteTextChar"/>
    <w:uiPriority w:val="99"/>
    <w:rsid w:val="00D96D9F"/>
    <w:pPr>
      <w:keepLines/>
    </w:pPr>
    <w:rPr>
      <w:sz w:val="20"/>
    </w:rPr>
  </w:style>
  <w:style w:type="character" w:customStyle="1" w:styleId="FootnoteTextChar">
    <w:name w:val="Footnote Text Char"/>
    <w:basedOn w:val="DefaultParagraphFont"/>
    <w:link w:val="FootnoteText"/>
    <w:uiPriority w:val="99"/>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D90D0F"/>
    <w:pPr>
      <w:keepNext/>
      <w:spacing w:before="360" w:after="60"/>
      <w:ind w:left="907" w:hanging="907"/>
    </w:pPr>
    <w:rPr>
      <w:b/>
      <w:szCs w:val="24"/>
    </w:rPr>
  </w:style>
  <w:style w:type="character" w:customStyle="1" w:styleId="TableTitleChar">
    <w:name w:val="Table Title Char"/>
    <w:basedOn w:val="DefaultParagraphFont"/>
    <w:link w:val="TableTitle"/>
    <w:rsid w:val="00D90D0F"/>
    <w:rPr>
      <w:rFonts w:ascii="Arial" w:hAnsi="Arial"/>
      <w:b/>
      <w:sz w:val="24"/>
      <w:szCs w:val="24"/>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b/>
      <w:sz w:val="20"/>
    </w:rPr>
  </w:style>
  <w:style w:type="paragraph" w:customStyle="1" w:styleId="Tabletextcolumn1">
    <w:name w:val="Table text column 1"/>
    <w:basedOn w:val="Tabletext"/>
    <w:qFormat/>
    <w:rsid w:val="00733C38"/>
    <w:pPr>
      <w:ind w:left="180" w:hanging="180"/>
      <w:jc w:val="left"/>
    </w:pPr>
  </w:style>
  <w:style w:type="character" w:styleId="PageNumber">
    <w:name w:val="page number"/>
    <w:aliases w:val="pn"/>
    <w:basedOn w:val="DefaultParagraphFont"/>
    <w:rsid w:val="00493467"/>
    <w:rPr>
      <w:rFonts w:asciiTheme="majorBidi" w:hAnsiTheme="majorBidi"/>
      <w:sz w:val="20"/>
    </w:rPr>
  </w:style>
  <w:style w:type="paragraph" w:customStyle="1" w:styleId="Source">
    <w:name w:val="Source"/>
    <w:basedOn w:val="Normal"/>
    <w:next w:val="BodyText"/>
    <w:link w:val="SourceChar"/>
    <w:rsid w:val="00DD543A"/>
    <w:pPr>
      <w:spacing w:before="20"/>
    </w:pPr>
    <w:rPr>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sz w:val="20"/>
      <w:szCs w:val="18"/>
    </w:rPr>
  </w:style>
  <w:style w:type="paragraph" w:styleId="Header">
    <w:name w:val="header"/>
    <w:basedOn w:val="Normal"/>
    <w:link w:val="HeaderChar"/>
    <w:uiPriority w:val="99"/>
    <w:rsid w:val="00D51705"/>
    <w:pPr>
      <w:widowControl w:val="0"/>
      <w:tabs>
        <w:tab w:val="center" w:pos="4320"/>
        <w:tab w:val="right" w:pos="8640"/>
      </w:tabs>
    </w:pPr>
    <w:rPr>
      <w:sz w:val="20"/>
    </w:rPr>
  </w:style>
  <w:style w:type="paragraph" w:styleId="BlockText">
    <w:name w:val="Block Text"/>
    <w:basedOn w:val="Normal"/>
    <w:uiPriority w:val="99"/>
    <w:rsid w:val="00907687"/>
    <w:pPr>
      <w:spacing w:before="120" w:after="120"/>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64629"/>
    <w:pPr>
      <w:spacing w:before="60"/>
      <w:jc w:val="right"/>
    </w:pPr>
    <w:rPr>
      <w:sz w:val="20"/>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uiPriority w:val="99"/>
    <w:rsid w:val="008E397C"/>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sz w:val="18"/>
    </w:rPr>
  </w:style>
  <w:style w:type="paragraph" w:customStyle="1" w:styleId="Cov-Address">
    <w:name w:val="Cov-Address"/>
    <w:basedOn w:val="Normal"/>
    <w:uiPriority w:val="99"/>
    <w:rsid w:val="00E84DB5"/>
    <w:pPr>
      <w:jc w:val="right"/>
    </w:p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b/>
      <w:sz w:val="28"/>
    </w:rPr>
  </w:style>
  <w:style w:type="paragraph" w:customStyle="1" w:styleId="Cov-Disclaimer">
    <w:name w:val="Cov-Disclaimer"/>
    <w:basedOn w:val="Normal"/>
    <w:rsid w:val="00E84DB5"/>
    <w:pPr>
      <w:jc w:val="right"/>
    </w:pPr>
    <w:rPr>
      <w:rFonts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TabletextChar">
    <w:name w:val="Table text Char"/>
    <w:basedOn w:val="DefaultParagraphFont"/>
    <w:link w:val="Tabletext"/>
    <w:uiPriority w:val="99"/>
    <w:rsid w:val="00E64629"/>
    <w:rPr>
      <w:rFonts w:ascii="Arial" w:hAnsi="Arial"/>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uiPriority w:val="99"/>
    <w:locked/>
    <w:rsid w:val="00D51705"/>
    <w:rPr>
      <w:rFonts w:ascii="Arial" w:hAnsi="Arial"/>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cs="Arial"/>
      <w:bCs/>
      <w:noProof/>
      <w:sz w:val="24"/>
      <w:szCs w:val="24"/>
      <w:lang w:val="en-US" w:eastAsia="en-US" w:bidi="ar-SA"/>
    </w:rPr>
  </w:style>
  <w:style w:type="table" w:styleId="TableWeb3">
    <w:name w:val="Table Web 3"/>
    <w:basedOn w:val="TableNormal"/>
    <w:rsid w:val="004741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925385"/>
    <w:pPr>
      <w:spacing w:line="240" w:lineRule="auto"/>
      <w:ind w:left="720"/>
    </w:pPr>
    <w:rPr>
      <w:rFonts w:cs="Arial"/>
      <w:sz w:val="22"/>
      <w:szCs w:val="22"/>
    </w:rPr>
  </w:style>
  <w:style w:type="paragraph" w:styleId="PlainText">
    <w:name w:val="Plain Text"/>
    <w:basedOn w:val="Normal"/>
    <w:link w:val="PlainTextChar"/>
    <w:uiPriority w:val="99"/>
    <w:rsid w:val="00925385"/>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925385"/>
    <w:rPr>
      <w:rFonts w:ascii="Courier New" w:hAnsi="Courier New"/>
    </w:rPr>
  </w:style>
  <w:style w:type="paragraph" w:customStyle="1" w:styleId="BodyText1">
    <w:name w:val="Body Text1"/>
    <w:aliases w:val="bt,body tx,indent,flush,memo body text"/>
    <w:basedOn w:val="Normal"/>
    <w:link w:val="bodytextChar0"/>
    <w:unhideWhenUsed/>
    <w:rsid w:val="00925385"/>
    <w:pPr>
      <w:spacing w:before="120" w:after="120" w:line="240" w:lineRule="auto"/>
      <w:ind w:firstLine="720"/>
    </w:pPr>
    <w:rPr>
      <w:rFonts w:ascii="Garamond" w:hAnsi="Garamond"/>
      <w:sz w:val="22"/>
    </w:rPr>
  </w:style>
  <w:style w:type="character" w:customStyle="1" w:styleId="bodytextChar0">
    <w:name w:val="body text Char"/>
    <w:link w:val="BodyText1"/>
    <w:rsid w:val="00925385"/>
    <w:rPr>
      <w:rFonts w:ascii="Garamond" w:hAnsi="Garamond"/>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5"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10"/>
    <w:pPr>
      <w:spacing w:line="240" w:lineRule="atLeast"/>
    </w:pPr>
    <w:rPr>
      <w:rFonts w:ascii="Arial" w:hAnsi="Arial"/>
      <w:sz w:val="24"/>
    </w:rPr>
  </w:style>
  <w:style w:type="paragraph" w:styleId="Heading1">
    <w:name w:val="heading 1"/>
    <w:basedOn w:val="Cov-Author"/>
    <w:next w:val="BodyText"/>
    <w:link w:val="Heading1Char"/>
    <w:qFormat/>
    <w:rsid w:val="005A0A3D"/>
    <w:pPr>
      <w:keepNext/>
      <w:spacing w:before="360" w:after="240"/>
      <w:jc w:val="left"/>
      <w:outlineLvl w:val="0"/>
    </w:pPr>
    <w:rPr>
      <w:rFonts w:ascii="Arial" w:hAnsi="Arial" w:cs="Arial"/>
      <w:b/>
      <w:sz w:val="28"/>
      <w:szCs w:val="28"/>
    </w:rPr>
  </w:style>
  <w:style w:type="paragraph" w:styleId="Heading2">
    <w:name w:val="heading 2"/>
    <w:basedOn w:val="Heading3"/>
    <w:next w:val="BodyText"/>
    <w:link w:val="Heading2Char"/>
    <w:qFormat/>
    <w:rsid w:val="00473BEB"/>
    <w:pPr>
      <w:numPr>
        <w:ilvl w:val="0"/>
        <w:numId w:val="0"/>
      </w:numPr>
      <w:outlineLvl w:val="1"/>
    </w:pPr>
    <w:rPr>
      <w:sz w:val="28"/>
      <w:szCs w:val="28"/>
    </w:rPr>
  </w:style>
  <w:style w:type="paragraph" w:styleId="Heading3">
    <w:name w:val="heading 3"/>
    <w:basedOn w:val="Normal"/>
    <w:next w:val="Normal"/>
    <w:qFormat/>
    <w:rsid w:val="00BF69EC"/>
    <w:pPr>
      <w:keepNext/>
      <w:numPr>
        <w:ilvl w:val="2"/>
        <w:numId w:val="4"/>
      </w:numPr>
      <w:tabs>
        <w:tab w:val="clear" w:pos="1440"/>
      </w:tabs>
      <w:spacing w:before="240" w:after="120"/>
      <w:ind w:left="1440" w:hanging="360"/>
      <w:outlineLvl w:val="2"/>
    </w:pPr>
    <w:rPr>
      <w:rFonts w:cs="Arial"/>
      <w:b/>
      <w:bCs/>
      <w:szCs w:val="24"/>
    </w:rPr>
  </w:style>
  <w:style w:type="paragraph" w:styleId="Heading4">
    <w:name w:val="heading 4"/>
    <w:basedOn w:val="Normal"/>
    <w:next w:val="Normal"/>
    <w:qFormat/>
    <w:rsid w:val="00BA4531"/>
    <w:pPr>
      <w:keepNext/>
      <w:spacing w:before="240" w:after="60"/>
      <w:ind w:left="720"/>
      <w:outlineLvl w:val="3"/>
    </w:pPr>
    <w:rPr>
      <w:b/>
      <w:bCs/>
      <w:sz w:val="22"/>
      <w:szCs w:val="22"/>
    </w:rPr>
  </w:style>
  <w:style w:type="paragraph" w:styleId="Heading5">
    <w:name w:val="heading 5"/>
    <w:basedOn w:val="Normal"/>
    <w:next w:val="Normal"/>
    <w:qFormat/>
    <w:rsid w:val="004D4050"/>
    <w:pPr>
      <w:spacing w:before="240" w:after="12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b/>
      <w:sz w:val="28"/>
    </w:rPr>
  </w:style>
  <w:style w:type="paragraph" w:styleId="Heading7">
    <w:name w:val="heading 7"/>
    <w:basedOn w:val="Normal"/>
    <w:next w:val="Normal"/>
    <w:qFormat/>
    <w:rsid w:val="0046745E"/>
    <w:pPr>
      <w:keepNext/>
      <w:tabs>
        <w:tab w:val="num" w:pos="1296"/>
      </w:tabs>
      <w:ind w:left="1296" w:hanging="1296"/>
      <w:jc w:val="center"/>
      <w:outlineLvl w:val="6"/>
    </w:pPr>
    <w:rPr>
      <w:b/>
    </w:rPr>
  </w:style>
  <w:style w:type="paragraph" w:styleId="Heading8">
    <w:name w:val="heading 8"/>
    <w:basedOn w:val="Normal"/>
    <w:next w:val="Normal"/>
    <w:qFormat/>
    <w:rsid w:val="0046745E"/>
    <w:pPr>
      <w:keepNext/>
      <w:tabs>
        <w:tab w:val="num" w:pos="1440"/>
      </w:tabs>
      <w:spacing w:before="100"/>
      <w:ind w:left="1440" w:hanging="1440"/>
      <w:outlineLvl w:val="7"/>
    </w:pPr>
    <w:rPr>
      <w:b/>
    </w:rPr>
  </w:style>
  <w:style w:type="paragraph" w:styleId="Heading9">
    <w:name w:val="heading 9"/>
    <w:basedOn w:val="Normal"/>
    <w:next w:val="Normal"/>
    <w:qFormat/>
    <w:rsid w:val="0046745E"/>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0D0F"/>
    <w:pPr>
      <w:spacing w:before="120" w:after="240" w:line="360" w:lineRule="auto"/>
      <w:ind w:firstLine="720"/>
    </w:pPr>
    <w:rPr>
      <w:rFonts w:cs="Arial"/>
      <w:bCs/>
      <w:noProof/>
    </w:rPr>
  </w:style>
  <w:style w:type="character" w:customStyle="1" w:styleId="BodyTextChar">
    <w:name w:val="Body Text Char"/>
    <w:basedOn w:val="DefaultParagraphFont"/>
    <w:link w:val="BodyText"/>
    <w:rsid w:val="00D90D0F"/>
    <w:rPr>
      <w:rFonts w:ascii="Arial" w:hAnsi="Arial" w:cs="Arial"/>
      <w:bCs/>
      <w:noProof/>
      <w:sz w:val="24"/>
    </w:rPr>
  </w:style>
  <w:style w:type="character" w:customStyle="1" w:styleId="Heading1Char">
    <w:name w:val="Heading 1 Char"/>
    <w:basedOn w:val="DefaultParagraphFont"/>
    <w:link w:val="Heading1"/>
    <w:rsid w:val="005A0A3D"/>
    <w:rPr>
      <w:rFonts w:ascii="Arial" w:hAnsi="Arial" w:cs="Arial"/>
      <w:b/>
      <w:sz w:val="28"/>
      <w:szCs w:val="28"/>
    </w:rPr>
  </w:style>
  <w:style w:type="character" w:customStyle="1" w:styleId="Heading2Char">
    <w:name w:val="Heading 2 Char"/>
    <w:basedOn w:val="DefaultParagraphFont"/>
    <w:link w:val="Heading2"/>
    <w:rsid w:val="00473BEB"/>
    <w:rPr>
      <w:rFonts w:ascii="Arial" w:hAnsi="Arial" w:cs="Arial"/>
      <w:b/>
      <w:bCs/>
      <w:sz w:val="28"/>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basedOn w:val="DefaultParagraphFont"/>
    <w:uiPriority w:val="99"/>
    <w:rsid w:val="00D96D9F"/>
    <w:rPr>
      <w:rFonts w:ascii="Times New Roman" w:hAnsi="Times New Roman"/>
      <w:sz w:val="20"/>
      <w:szCs w:val="18"/>
      <w:vertAlign w:val="superscript"/>
    </w:rPr>
  </w:style>
  <w:style w:type="paragraph" w:styleId="FootnoteText">
    <w:name w:val="footnote text"/>
    <w:basedOn w:val="Normal"/>
    <w:link w:val="FootnoteTextChar"/>
    <w:uiPriority w:val="99"/>
    <w:rsid w:val="00D96D9F"/>
    <w:pPr>
      <w:keepLines/>
    </w:pPr>
    <w:rPr>
      <w:sz w:val="20"/>
    </w:rPr>
  </w:style>
  <w:style w:type="character" w:customStyle="1" w:styleId="FootnoteTextChar">
    <w:name w:val="Footnote Text Char"/>
    <w:basedOn w:val="DefaultParagraphFont"/>
    <w:link w:val="FootnoteText"/>
    <w:uiPriority w:val="99"/>
    <w:rsid w:val="00D96D9F"/>
    <w:rPr>
      <w:lang w:val="en-US" w:eastAsia="en-US" w:bidi="ar-SA"/>
    </w:rPr>
  </w:style>
  <w:style w:type="paragraph" w:customStyle="1" w:styleId="Bullet1">
    <w:name w:val="Bullet1"/>
    <w:basedOn w:val="bulletround"/>
    <w:rsid w:val="00CC4B4A"/>
    <w:pPr>
      <w:numPr>
        <w:ilvl w:val="1"/>
        <w:numId w:val="11"/>
      </w:numPr>
    </w:pPr>
  </w:style>
  <w:style w:type="paragraph" w:customStyle="1" w:styleId="5ensptotal">
    <w:name w:val="5 en sp (total)"/>
    <w:basedOn w:val="Normal"/>
    <w:uiPriority w:val="99"/>
    <w:rsid w:val="005C3809"/>
    <w:pPr>
      <w:spacing w:before="20" w:after="20"/>
      <w:ind w:left="908" w:hanging="346"/>
    </w:pPr>
    <w:rPr>
      <w:rFonts w:cs="Arial"/>
      <w:kern w:val="2"/>
      <w:sz w:val="18"/>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D90D0F"/>
    <w:pPr>
      <w:keepNext/>
      <w:spacing w:before="360" w:after="60"/>
      <w:ind w:left="907" w:hanging="907"/>
    </w:pPr>
    <w:rPr>
      <w:b/>
      <w:szCs w:val="24"/>
    </w:rPr>
  </w:style>
  <w:style w:type="character" w:customStyle="1" w:styleId="TableTitleChar">
    <w:name w:val="Table Title Char"/>
    <w:basedOn w:val="DefaultParagraphFont"/>
    <w:link w:val="TableTitle"/>
    <w:rsid w:val="00D90D0F"/>
    <w:rPr>
      <w:rFonts w:ascii="Arial" w:hAnsi="Arial"/>
      <w:b/>
      <w:sz w:val="24"/>
      <w:szCs w:val="24"/>
    </w:rPr>
  </w:style>
  <w:style w:type="paragraph" w:styleId="TOC1">
    <w:name w:val="toc 1"/>
    <w:basedOn w:val="Normal"/>
    <w:next w:val="Normal"/>
    <w:uiPriority w:val="39"/>
    <w:qFormat/>
    <w:rsid w:val="00C063EC"/>
    <w:pPr>
      <w:tabs>
        <w:tab w:val="right" w:leader="dot" w:pos="10224"/>
      </w:tabs>
      <w:spacing w:after="120" w:line="320" w:lineRule="atLeast"/>
      <w:ind w:left="360" w:right="778" w:hanging="360"/>
    </w:pPr>
    <w:rPr>
      <w:b/>
      <w:bCs/>
      <w:noProof/>
    </w:rPr>
  </w:style>
  <w:style w:type="paragraph" w:styleId="TOC2">
    <w:name w:val="toc 2"/>
    <w:basedOn w:val="Normal"/>
    <w:next w:val="Normal"/>
    <w:uiPriority w:val="39"/>
    <w:qFormat/>
    <w:rsid w:val="00C063EC"/>
    <w:pPr>
      <w:tabs>
        <w:tab w:val="left" w:pos="1080"/>
        <w:tab w:val="right" w:leader="dot" w:pos="10224"/>
      </w:tabs>
      <w:spacing w:before="120" w:after="120"/>
      <w:ind w:left="720" w:right="778" w:hanging="360"/>
    </w:pPr>
    <w:rPr>
      <w:bCs/>
      <w:noProof/>
      <w:sz w:val="22"/>
    </w:rPr>
  </w:style>
  <w:style w:type="paragraph" w:styleId="TOC3">
    <w:name w:val="toc 3"/>
    <w:basedOn w:val="Normal"/>
    <w:next w:val="Normal"/>
    <w:uiPriority w:val="39"/>
    <w:rsid w:val="00C063EC"/>
    <w:pPr>
      <w:tabs>
        <w:tab w:val="left" w:pos="1440"/>
        <w:tab w:val="right" w:leader="dot" w:pos="10224"/>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TOC2"/>
    <w:next w:val="Normal"/>
    <w:uiPriority w:val="39"/>
    <w:rsid w:val="000B6B5E"/>
    <w:pPr>
      <w:tabs>
        <w:tab w:val="clear" w:pos="1080"/>
        <w:tab w:val="left" w:pos="1179"/>
      </w:tabs>
      <w:ind w:left="1179" w:hanging="819"/>
    </w:p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uiPriority w:val="99"/>
    <w:rsid w:val="00EA08E0"/>
    <w:pPr>
      <w:keepLines/>
      <w:numPr>
        <w:numId w:val="6"/>
      </w:numPr>
      <w:spacing w:after="120" w:line="320" w:lineRule="atLeast"/>
    </w:pPr>
    <w:rPr>
      <w:rFonts w:cs="Arial"/>
    </w:rPr>
  </w:style>
  <w:style w:type="character" w:customStyle="1" w:styleId="bulletroundChar">
    <w:name w:val="bullet round Char"/>
    <w:basedOn w:val="DefaultParagraphFont"/>
    <w:link w:val="bulletround"/>
    <w:uiPriority w:val="99"/>
    <w:rsid w:val="00EA08E0"/>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b/>
      <w:sz w:val="20"/>
    </w:rPr>
  </w:style>
  <w:style w:type="paragraph" w:customStyle="1" w:styleId="Tabletextcolumn1">
    <w:name w:val="Table text column 1"/>
    <w:basedOn w:val="Tabletext"/>
    <w:qFormat/>
    <w:rsid w:val="00733C38"/>
    <w:pPr>
      <w:ind w:left="180" w:hanging="180"/>
      <w:jc w:val="left"/>
    </w:pPr>
  </w:style>
  <w:style w:type="character" w:styleId="PageNumber">
    <w:name w:val="page number"/>
    <w:aliases w:val="pn"/>
    <w:basedOn w:val="DefaultParagraphFont"/>
    <w:rsid w:val="00493467"/>
    <w:rPr>
      <w:rFonts w:asciiTheme="majorBidi" w:hAnsiTheme="majorBidi"/>
      <w:sz w:val="20"/>
    </w:rPr>
  </w:style>
  <w:style w:type="paragraph" w:customStyle="1" w:styleId="Source">
    <w:name w:val="Source"/>
    <w:basedOn w:val="Normal"/>
    <w:next w:val="BodyText"/>
    <w:link w:val="SourceChar"/>
    <w:rsid w:val="00DD543A"/>
    <w:pPr>
      <w:spacing w:before="20"/>
    </w:pPr>
    <w:rPr>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852FAB"/>
    <w:pPr>
      <w:tabs>
        <w:tab w:val="center" w:pos="5112"/>
      </w:tabs>
    </w:pPr>
    <w:rPr>
      <w:sz w:val="20"/>
      <w:szCs w:val="18"/>
    </w:rPr>
  </w:style>
  <w:style w:type="paragraph" w:styleId="Header">
    <w:name w:val="header"/>
    <w:basedOn w:val="Normal"/>
    <w:link w:val="HeaderChar"/>
    <w:uiPriority w:val="99"/>
    <w:rsid w:val="00D51705"/>
    <w:pPr>
      <w:widowControl w:val="0"/>
      <w:tabs>
        <w:tab w:val="center" w:pos="4320"/>
        <w:tab w:val="right" w:pos="8640"/>
      </w:tabs>
    </w:pPr>
    <w:rPr>
      <w:sz w:val="20"/>
    </w:rPr>
  </w:style>
  <w:style w:type="paragraph" w:styleId="BlockText">
    <w:name w:val="Block Text"/>
    <w:basedOn w:val="Normal"/>
    <w:uiPriority w:val="99"/>
    <w:rsid w:val="00907687"/>
    <w:pPr>
      <w:spacing w:before="120" w:after="120"/>
      <w:ind w:left="720" w:right="864"/>
      <w:jc w:val="both"/>
    </w:pPr>
  </w:style>
  <w:style w:type="paragraph" w:styleId="ListBullet">
    <w:name w:val="List Bullet"/>
    <w:basedOn w:val="BodyText"/>
    <w:rsid w:val="00A235BD"/>
    <w:pPr>
      <w:tabs>
        <w:tab w:val="left" w:pos="720"/>
      </w:tabs>
      <w:spacing w:after="60"/>
      <w:ind w:left="720" w:hanging="360"/>
    </w:pPr>
  </w:style>
  <w:style w:type="table" w:styleId="TableGrid">
    <w:name w:val="Table Grid"/>
    <w:basedOn w:val="TableNormal"/>
    <w:rsid w:val="009D3067"/>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uiPriority w:val="99"/>
    <w:rsid w:val="00E64629"/>
    <w:pPr>
      <w:spacing w:before="60"/>
      <w:jc w:val="right"/>
    </w:pPr>
    <w:rPr>
      <w:sz w:val="20"/>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uiPriority w:val="99"/>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uiPriority w:val="99"/>
    <w:rsid w:val="009E28B8"/>
    <w:rPr>
      <w:color w:val="0000CC"/>
      <w:u w:val="single"/>
    </w:rPr>
  </w:style>
  <w:style w:type="paragraph" w:styleId="Title">
    <w:name w:val="Title"/>
    <w:basedOn w:val="Normal"/>
    <w:qFormat/>
    <w:rsid w:val="00A6118C"/>
    <w:pPr>
      <w:spacing w:before="240" w:after="60"/>
      <w:jc w:val="center"/>
      <w:outlineLvl w:val="0"/>
    </w:pPr>
    <w:rPr>
      <w:rFonts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Tableheading">
    <w:name w:val="Table heading"/>
    <w:basedOn w:val="Tabletext"/>
    <w:link w:val="TableheadingChar"/>
    <w:uiPriority w:val="99"/>
    <w:rsid w:val="008E397C"/>
  </w:style>
  <w:style w:type="paragraph" w:customStyle="1" w:styleId="Tablenotes">
    <w:name w:val="Table notes"/>
    <w:link w:val="TablenotesChar"/>
    <w:rsid w:val="009229DE"/>
    <w:pPr>
      <w:spacing w:before="60" w:after="240" w:line="200" w:lineRule="atLeast"/>
      <w:contextualSpacing/>
    </w:pPr>
    <w:rPr>
      <w:rFonts w:ascii="Arial" w:hAnsi="Arial"/>
      <w:noProof/>
      <w:sz w:val="16"/>
      <w:szCs w:val="18"/>
    </w:rPr>
  </w:style>
  <w:style w:type="character" w:customStyle="1" w:styleId="TablenotesChar">
    <w:name w:val="Table notes Char"/>
    <w:basedOn w:val="DefaultParagraphFont"/>
    <w:link w:val="Tablenotes"/>
    <w:rsid w:val="009229DE"/>
    <w:rPr>
      <w:rFonts w:ascii="Arial" w:hAnsi="Arial"/>
      <w:noProof/>
      <w:sz w:val="16"/>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Bullet2">
    <w:name w:val="Bullet2"/>
    <w:basedOn w:val="Bullet1"/>
    <w:qFormat/>
    <w:rsid w:val="00644549"/>
    <w:pPr>
      <w:numPr>
        <w:ilvl w:val="2"/>
        <w:numId w:val="13"/>
      </w:numPr>
    </w:p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uiPriority w:val="39"/>
    <w:qFormat/>
    <w:rsid w:val="009B5D2D"/>
    <w:pPr>
      <w:spacing w:after="360"/>
      <w:outlineLvl w:val="0"/>
    </w:pPr>
    <w:rPr>
      <w:rFonts w:ascii="Arial" w:hAnsi="Arial" w:cs="Arial"/>
      <w:b/>
      <w:sz w:val="32"/>
    </w:rPr>
  </w:style>
  <w:style w:type="paragraph" w:customStyle="1" w:styleId="Bulletdash">
    <w:name w:val="Bullet dash"/>
    <w:basedOn w:val="bulletround"/>
    <w:qFormat/>
    <w:rsid w:val="00A235BD"/>
    <w:pPr>
      <w:numPr>
        <w:numId w:val="14"/>
      </w:numPr>
      <w:spacing w:line="260" w:lineRule="atLeast"/>
    </w:pPr>
  </w:style>
  <w:style w:type="paragraph" w:customStyle="1" w:styleId="footnote">
    <w:name w:val="footnote"/>
    <w:basedOn w:val="Normal"/>
    <w:rsid w:val="00D1436F"/>
    <w:rPr>
      <w:sz w:val="18"/>
    </w:rPr>
  </w:style>
  <w:style w:type="paragraph" w:customStyle="1" w:styleId="Cov-Address">
    <w:name w:val="Cov-Address"/>
    <w:basedOn w:val="Normal"/>
    <w:uiPriority w:val="99"/>
    <w:rsid w:val="00E84DB5"/>
    <w:pPr>
      <w:jc w:val="right"/>
    </w:pPr>
  </w:style>
  <w:style w:type="paragraph" w:customStyle="1" w:styleId="Bodytextnoindent">
    <w:name w:val="Body text no indent"/>
    <w:basedOn w:val="BodyText"/>
    <w:link w:val="BodytextnoindentChar"/>
    <w:uiPriority w:val="99"/>
    <w:rsid w:val="0071773A"/>
    <w:pPr>
      <w:ind w:firstLine="0"/>
    </w:pPr>
  </w:style>
  <w:style w:type="paragraph" w:customStyle="1" w:styleId="AppH2">
    <w:name w:val="App H2"/>
    <w:basedOn w:val="Heading2"/>
    <w:rsid w:val="00926B0A"/>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b/>
      <w:sz w:val="28"/>
    </w:rPr>
  </w:style>
  <w:style w:type="paragraph" w:customStyle="1" w:styleId="Cov-Disclaimer">
    <w:name w:val="Cov-Disclaimer"/>
    <w:basedOn w:val="Normal"/>
    <w:rsid w:val="00E84DB5"/>
    <w:pPr>
      <w:jc w:val="right"/>
    </w:pPr>
    <w:rPr>
      <w:rFonts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firstLine="0"/>
    </w:pPr>
    <w:rPr>
      <w:iCs/>
      <w:sz w:val="22"/>
    </w:rPr>
  </w:style>
  <w:style w:type="character" w:customStyle="1" w:styleId="TabletextChar">
    <w:name w:val="Table text Char"/>
    <w:basedOn w:val="DefaultParagraphFont"/>
    <w:link w:val="Tabletext"/>
    <w:uiPriority w:val="99"/>
    <w:rsid w:val="00E64629"/>
    <w:rPr>
      <w:rFonts w:ascii="Arial" w:hAnsi="Arial"/>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uiPriority w:val="99"/>
    <w:rsid w:val="005C3809"/>
    <w:pPr>
      <w:keepNext/>
      <w:spacing w:before="20" w:after="20"/>
    </w:pPr>
    <w:rPr>
      <w:rFonts w:ascii="Arial" w:hAnsi="Arial"/>
      <w:sz w:val="18"/>
    </w:rPr>
  </w:style>
  <w:style w:type="paragraph" w:customStyle="1" w:styleId="TableHeaders">
    <w:name w:val="Table Headers"/>
    <w:basedOn w:val="Normal"/>
    <w:rsid w:val="000C1256"/>
    <w:pPr>
      <w:keepNext/>
      <w:spacing w:before="80" w:after="80" w:line="240" w:lineRule="exact"/>
      <w:jc w:val="center"/>
    </w:pPr>
    <w:rPr>
      <w:b/>
      <w:sz w:val="20"/>
    </w:rPr>
  </w:style>
  <w:style w:type="paragraph" w:customStyle="1" w:styleId="ExhibitTitle">
    <w:name w:val="Exhibit Title"/>
    <w:rsid w:val="000C1256"/>
    <w:pPr>
      <w:keepNext/>
      <w:keepLines/>
      <w:spacing w:after="60"/>
      <w:ind w:left="1440" w:hanging="1440"/>
    </w:pPr>
    <w:rPr>
      <w:rFonts w:ascii="Arial" w:hAnsi="Arial"/>
      <w:b/>
      <w:sz w:val="22"/>
    </w:rPr>
  </w:style>
  <w:style w:type="character" w:customStyle="1" w:styleId="BiblioChar">
    <w:name w:val="Biblio Char"/>
    <w:link w:val="Biblio"/>
    <w:locked/>
    <w:rsid w:val="000C1256"/>
    <w:rPr>
      <w:rFonts w:ascii="Garamond" w:hAnsi="Garamond"/>
      <w:kern w:val="2"/>
      <w:sz w:val="24"/>
    </w:rPr>
  </w:style>
  <w:style w:type="character" w:customStyle="1" w:styleId="HeaderChar">
    <w:name w:val="Header Char"/>
    <w:basedOn w:val="DefaultParagraphFont"/>
    <w:link w:val="Header"/>
    <w:uiPriority w:val="99"/>
    <w:locked/>
    <w:rsid w:val="00D51705"/>
    <w:rPr>
      <w:rFonts w:ascii="Arial" w:hAnsi="Arial"/>
    </w:rPr>
  </w:style>
  <w:style w:type="character" w:customStyle="1" w:styleId="FooterChar">
    <w:name w:val="Footer Char"/>
    <w:link w:val="Footer"/>
    <w:uiPriority w:val="99"/>
    <w:locked/>
    <w:rsid w:val="00852FAB"/>
    <w:rPr>
      <w:rFonts w:ascii="Arial" w:hAnsi="Arial"/>
      <w:szCs w:val="18"/>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rsid w:val="00C711F3"/>
    <w:pPr>
      <w:spacing w:after="120"/>
      <w:ind w:left="720"/>
    </w:pPr>
  </w:style>
  <w:style w:type="character" w:customStyle="1" w:styleId="BodyTextIndentChar">
    <w:name w:val="Body Text Indent Char"/>
    <w:basedOn w:val="DefaultParagraphFont"/>
    <w:link w:val="BodyTextIndent"/>
    <w:rsid w:val="00C711F3"/>
    <w:rPr>
      <w:rFonts w:ascii="Garamond" w:hAnsi="Garamond"/>
      <w:sz w:val="24"/>
    </w:rPr>
  </w:style>
  <w:style w:type="character" w:customStyle="1" w:styleId="BodytextnoindentChar">
    <w:name w:val="Body text no indent Char"/>
    <w:basedOn w:val="BodyTextChar"/>
    <w:link w:val="Bodytextnoindent"/>
    <w:uiPriority w:val="99"/>
    <w:locked/>
    <w:rsid w:val="00FF4364"/>
    <w:rPr>
      <w:rFonts w:ascii="Garamond" w:hAnsi="Garamond" w:cs="Arial"/>
      <w:bCs/>
      <w:noProof/>
      <w:sz w:val="24"/>
      <w:szCs w:val="24"/>
      <w:lang w:val="en-US" w:eastAsia="en-US" w:bidi="ar-SA"/>
    </w:rPr>
  </w:style>
  <w:style w:type="table" w:styleId="TableWeb3">
    <w:name w:val="Table Web 3"/>
    <w:basedOn w:val="TableNormal"/>
    <w:rsid w:val="004741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925385"/>
    <w:pPr>
      <w:spacing w:line="240" w:lineRule="auto"/>
      <w:ind w:left="720"/>
    </w:pPr>
    <w:rPr>
      <w:rFonts w:cs="Arial"/>
      <w:sz w:val="22"/>
      <w:szCs w:val="22"/>
    </w:rPr>
  </w:style>
  <w:style w:type="paragraph" w:styleId="PlainText">
    <w:name w:val="Plain Text"/>
    <w:basedOn w:val="Normal"/>
    <w:link w:val="PlainTextChar"/>
    <w:uiPriority w:val="99"/>
    <w:rsid w:val="00925385"/>
    <w:pPr>
      <w:spacing w:line="240" w:lineRule="auto"/>
    </w:pPr>
    <w:rPr>
      <w:rFonts w:ascii="Courier New" w:hAnsi="Courier New"/>
      <w:sz w:val="20"/>
    </w:rPr>
  </w:style>
  <w:style w:type="character" w:customStyle="1" w:styleId="PlainTextChar">
    <w:name w:val="Plain Text Char"/>
    <w:basedOn w:val="DefaultParagraphFont"/>
    <w:link w:val="PlainText"/>
    <w:uiPriority w:val="99"/>
    <w:rsid w:val="00925385"/>
    <w:rPr>
      <w:rFonts w:ascii="Courier New" w:hAnsi="Courier New"/>
    </w:rPr>
  </w:style>
  <w:style w:type="paragraph" w:customStyle="1" w:styleId="BodyText1">
    <w:name w:val="Body Text1"/>
    <w:aliases w:val="bt,body tx,indent,flush,memo body text"/>
    <w:basedOn w:val="Normal"/>
    <w:link w:val="bodytextChar0"/>
    <w:unhideWhenUsed/>
    <w:rsid w:val="00925385"/>
    <w:pPr>
      <w:spacing w:before="120" w:after="120" w:line="240" w:lineRule="auto"/>
      <w:ind w:firstLine="720"/>
    </w:pPr>
    <w:rPr>
      <w:rFonts w:ascii="Garamond" w:hAnsi="Garamond"/>
      <w:sz w:val="22"/>
    </w:rPr>
  </w:style>
  <w:style w:type="character" w:customStyle="1" w:styleId="bodytextChar0">
    <w:name w:val="body text Char"/>
    <w:link w:val="BodyText1"/>
    <w:rsid w:val="00925385"/>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38080">
      <w:bodyDiv w:val="1"/>
      <w:marLeft w:val="0"/>
      <w:marRight w:val="0"/>
      <w:marTop w:val="0"/>
      <w:marBottom w:val="0"/>
      <w:divBdr>
        <w:top w:val="none" w:sz="0" w:space="0" w:color="auto"/>
        <w:left w:val="none" w:sz="0" w:space="0" w:color="auto"/>
        <w:bottom w:val="none" w:sz="0" w:space="0" w:color="auto"/>
        <w:right w:val="none" w:sz="0" w:space="0" w:color="auto"/>
      </w:divBdr>
    </w:div>
    <w:div w:id="1077367018">
      <w:bodyDiv w:val="1"/>
      <w:marLeft w:val="0"/>
      <w:marRight w:val="0"/>
      <w:marTop w:val="0"/>
      <w:marBottom w:val="0"/>
      <w:divBdr>
        <w:top w:val="none" w:sz="0" w:space="0" w:color="auto"/>
        <w:left w:val="none" w:sz="0" w:space="0" w:color="auto"/>
        <w:bottom w:val="none" w:sz="0" w:space="0" w:color="auto"/>
        <w:right w:val="none" w:sz="0" w:space="0" w:color="auto"/>
      </w:divBdr>
    </w:div>
    <w:div w:id="130943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1137B-D932-4BBA-BDD4-06BE85FE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19676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Kubzdela,Kashka</cp:lastModifiedBy>
  <cp:revision>21</cp:revision>
  <cp:lastPrinted>2015-04-10T21:20:00Z</cp:lastPrinted>
  <dcterms:created xsi:type="dcterms:W3CDTF">2015-04-21T11:51:00Z</dcterms:created>
  <dcterms:modified xsi:type="dcterms:W3CDTF">2015-04-24T20:18:00Z</dcterms:modified>
</cp:coreProperties>
</file>