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Default="008422BB" w:rsidP="00C368FA">
      <w:pPr>
        <w:spacing w:line="240" w:lineRule="auto"/>
        <w:ind w:left="360" w:right="252"/>
        <w:rPr>
          <w:rFonts w:ascii="Arial" w:hAnsi="Arial" w:cs="Arial"/>
          <w:b/>
          <w:sz w:val="52"/>
          <w:szCs w:val="52"/>
        </w:rPr>
      </w:pPr>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12C4E2B7" w14:textId="56588A32" w:rsidR="008126EA" w:rsidRDefault="008126EA" w:rsidP="005D0AFA">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 xml:space="preserve">esponse Survey System (FRSS) </w:t>
      </w:r>
      <w:r w:rsidR="00184F74">
        <w:rPr>
          <w:rFonts w:ascii="Arial" w:hAnsi="Arial" w:cs="Arial"/>
          <w:sz w:val="40"/>
          <w:szCs w:val="40"/>
        </w:rPr>
        <w:t>107</w:t>
      </w:r>
      <w:r w:rsidRPr="00382324">
        <w:rPr>
          <w:rFonts w:ascii="Arial" w:hAnsi="Arial" w:cs="Arial"/>
          <w:sz w:val="40"/>
          <w:szCs w:val="40"/>
        </w:rPr>
        <w:t xml:space="preserve">: </w:t>
      </w:r>
      <w:r w:rsidR="00184F74">
        <w:rPr>
          <w:rFonts w:ascii="Arial" w:hAnsi="Arial" w:cs="Arial"/>
          <w:sz w:val="40"/>
          <w:szCs w:val="40"/>
        </w:rPr>
        <w:t xml:space="preserve">Older Adolescent and Young Adult English Language Learner </w:t>
      </w:r>
      <w:r w:rsidR="008A147E">
        <w:rPr>
          <w:rFonts w:ascii="Arial" w:hAnsi="Arial" w:cs="Arial"/>
          <w:sz w:val="40"/>
          <w:szCs w:val="40"/>
        </w:rPr>
        <w:t xml:space="preserve">(ELL) </w:t>
      </w:r>
      <w:r w:rsidR="00184F74">
        <w:rPr>
          <w:rFonts w:ascii="Arial" w:hAnsi="Arial" w:cs="Arial"/>
          <w:sz w:val="40"/>
          <w:szCs w:val="40"/>
        </w:rPr>
        <w:t>Programs</w:t>
      </w:r>
    </w:p>
    <w:p w14:paraId="263A3071" w14:textId="77777777" w:rsidR="005D0AFA" w:rsidRPr="005D0AFA" w:rsidRDefault="005D0AFA" w:rsidP="005D0AFA">
      <w:pPr>
        <w:pStyle w:val="ListParagraph"/>
        <w:numPr>
          <w:ilvl w:val="0"/>
          <w:numId w:val="1"/>
        </w:numPr>
        <w:spacing w:after="0" w:line="360" w:lineRule="auto"/>
        <w:ind w:right="259"/>
        <w:rPr>
          <w:rFonts w:ascii="Arial" w:hAnsi="Arial" w:cs="Arial"/>
          <w:sz w:val="40"/>
          <w:szCs w:val="40"/>
        </w:rPr>
      </w:pPr>
      <w:r>
        <w:rPr>
          <w:rFonts w:ascii="Arial" w:hAnsi="Arial" w:cs="Arial"/>
          <w:sz w:val="40"/>
          <w:szCs w:val="40"/>
        </w:rPr>
        <w:t>Feasibility Calls</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02ED7CE3"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 xml:space="preserve">OMB# 1850-0803 v. </w:t>
      </w:r>
      <w:r w:rsidR="00B376B3">
        <w:rPr>
          <w:rFonts w:ascii="Arial" w:hAnsi="Arial" w:cs="Arial"/>
          <w:sz w:val="32"/>
          <w:szCs w:val="32"/>
        </w:rPr>
        <w:t>109</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7B817123" w:rsidR="008126EA" w:rsidRDefault="00184F74" w:rsidP="00566755">
      <w:pPr>
        <w:spacing w:after="0" w:line="240" w:lineRule="auto"/>
        <w:ind w:left="360" w:right="259"/>
        <w:rPr>
          <w:rFonts w:ascii="Arial" w:hAnsi="Arial" w:cs="Arial"/>
          <w:sz w:val="32"/>
          <w:szCs w:val="32"/>
        </w:rPr>
      </w:pPr>
      <w:r>
        <w:rPr>
          <w:rFonts w:ascii="Arial" w:hAnsi="Arial" w:cs="Arial"/>
          <w:sz w:val="32"/>
          <w:szCs w:val="32"/>
        </w:rPr>
        <w:t xml:space="preserve">July </w:t>
      </w:r>
      <w:r w:rsidR="00687210">
        <w:rPr>
          <w:rFonts w:ascii="Arial" w:hAnsi="Arial" w:cs="Arial"/>
          <w:sz w:val="32"/>
          <w:szCs w:val="32"/>
        </w:rPr>
        <w:t>16</w:t>
      </w:r>
      <w:r w:rsidR="000B6CA8" w:rsidRPr="00E27AE0">
        <w:rPr>
          <w:rFonts w:ascii="Arial" w:hAnsi="Arial" w:cs="Arial"/>
          <w:sz w:val="32"/>
          <w:szCs w:val="32"/>
        </w:rPr>
        <w:t>, 201</w:t>
      </w:r>
      <w:r>
        <w:rPr>
          <w:rFonts w:ascii="Arial" w:hAnsi="Arial" w:cs="Arial"/>
          <w:sz w:val="32"/>
          <w:szCs w:val="32"/>
        </w:rPr>
        <w:t>4</w:t>
      </w:r>
    </w:p>
    <w:p w14:paraId="2A062231" w14:textId="77777777" w:rsidR="008126EA" w:rsidRDefault="008126EA" w:rsidP="00566755">
      <w:pPr>
        <w:spacing w:after="0" w:line="240" w:lineRule="auto"/>
        <w:ind w:left="360" w:right="259"/>
        <w:rPr>
          <w:rFonts w:ascii="Arial" w:hAnsi="Arial" w:cs="Arial"/>
          <w:sz w:val="32"/>
          <w:szCs w:val="32"/>
        </w:rPr>
      </w:pPr>
      <w:r>
        <w:rPr>
          <w:rFonts w:ascii="Arial" w:hAnsi="Arial" w:cs="Arial"/>
          <w:sz w:val="32"/>
          <w:szCs w:val="32"/>
        </w:rPr>
        <w:t>National Center for Education Statistics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65301C">
      <w:pPr>
        <w:spacing w:after="120" w:line="240" w:lineRule="auto"/>
        <w:ind w:right="259"/>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18A0941C" w14:textId="7F470AEE" w:rsidR="00E8356E" w:rsidRDefault="005C60AB" w:rsidP="0065301C">
      <w:pPr>
        <w:pStyle w:val="SL-FlLftSgl"/>
        <w:spacing w:after="120" w:line="240" w:lineRule="auto"/>
        <w:jc w:val="left"/>
      </w:pPr>
      <w:r w:rsidRPr="0079689D">
        <w:t xml:space="preserve">The National Center for Education Statistics (NCES), U.S. Department of Education (ED), requests OMB approval under the NCES system clearance for Cognitive, Pilot and Field Test studies (OMB </w:t>
      </w:r>
      <w:r w:rsidRPr="00955733">
        <w:t>#1850-0803)</w:t>
      </w:r>
      <w:r w:rsidRPr="0079689D">
        <w:t xml:space="preserve"> </w:t>
      </w:r>
      <w:r>
        <w:t xml:space="preserve">to conduct feasibility calls for </w:t>
      </w:r>
      <w:r w:rsidR="00955733">
        <w:t>Fast Response Survey System (FRSS)</w:t>
      </w:r>
      <w:r w:rsidR="004654C9">
        <w:t xml:space="preserve"> </w:t>
      </w:r>
      <w:r>
        <w:t>survey</w:t>
      </w:r>
      <w:r w:rsidR="005D0AFA">
        <w:t xml:space="preserve"> #</w:t>
      </w:r>
      <w:r w:rsidR="00184F74">
        <w:t xml:space="preserve">107 </w:t>
      </w:r>
      <w:r>
        <w:t xml:space="preserve">on </w:t>
      </w:r>
      <w:r w:rsidR="00184F74">
        <w:t xml:space="preserve">older adolescent and young adult English language learner </w:t>
      </w:r>
      <w:r w:rsidR="008A147E">
        <w:t xml:space="preserve">(ELL) </w:t>
      </w:r>
      <w:r w:rsidR="00184F74">
        <w:t>programs</w:t>
      </w:r>
      <w:r w:rsidR="00D36F49">
        <w:t xml:space="preserve"> in public school districts</w:t>
      </w:r>
      <w:r w:rsidR="00184F74">
        <w:t xml:space="preserve">. </w:t>
      </w:r>
      <w:r w:rsidR="00D36F49">
        <w:t xml:space="preserve">The Office of English Language Acquisition (OELA) requested that </w:t>
      </w:r>
      <w:r w:rsidR="00E8356E">
        <w:t xml:space="preserve">NCES conduct </w:t>
      </w:r>
      <w:r w:rsidR="00A07D1F">
        <w:t>th</w:t>
      </w:r>
      <w:r w:rsidR="00D36F49">
        <w:t>is</w:t>
      </w:r>
      <w:r w:rsidR="00E8356E">
        <w:t xml:space="preserve"> FRSS survey.</w:t>
      </w:r>
      <w:r w:rsidR="006F6E89">
        <w:t xml:space="preserve"> </w:t>
      </w:r>
    </w:p>
    <w:p w14:paraId="0699A84D" w14:textId="71A78453" w:rsidR="00D36F49" w:rsidRDefault="009C5FDB" w:rsidP="0065301C">
      <w:pPr>
        <w:spacing w:after="120" w:line="240" w:lineRule="auto"/>
        <w:rPr>
          <w:rFonts w:ascii="Times New Roman" w:hAnsi="Times New Roman"/>
        </w:rPr>
      </w:pPr>
      <w:r w:rsidRPr="000B25FA">
        <w:rPr>
          <w:rFonts w:ascii="Times New Roman" w:eastAsia="Times New Roman" w:hAnsi="Times New Roman"/>
        </w:rPr>
        <w:t>According to the Center for Applied Linguistics, English Learners (ELs) are the fastest growing segment of the K-12 student population and they often struggle to be successful in school. A 2005 report by the Center for Adult English Language Acquisition notes that as high school exit criteria increase in rigor, many ELs are often unable to graduate on time and are turning to adult education programs to earn high school diplomas, acquire job skills, and improve their English language proficiency. However, little is known about the characteristics of older adolescent and young adult ELs, and there are no national data available on the characteristics of secondary education programs and services designed to serve them. The purpose of this FRSS survey is to collect national data from school districts on programs and services designed to serve ELs ages 14 to 21. Topics will include the availability of programs for these students, including the availability of programs designed specifically for a subset of the EL population: students 18 to 21 who were not able to earn a high school diploma within four years; the characteristics of the programs in terms of their purpose, content, staffing, and target population; the types of English language development programs offered by these programs (e.g., programs that use English and another language, programs that use English only); and the use of technology in the implementation of programs and provision of services.</w:t>
      </w:r>
    </w:p>
    <w:p w14:paraId="43C6FE25" w14:textId="7C80A36F" w:rsidR="008126EA" w:rsidRPr="0079689D" w:rsidRDefault="008126EA" w:rsidP="0065301C">
      <w:pPr>
        <w:pStyle w:val="SL-FlLftSgl"/>
        <w:spacing w:after="120" w:line="240" w:lineRule="auto"/>
        <w:jc w:val="left"/>
      </w:pPr>
      <w:r w:rsidRPr="0079689D">
        <w:t>The purpose of feasibility calls is to explore topics for potential survey items, identify and correct any potential issues with the c</w:t>
      </w:r>
      <w:r w:rsidR="005C60AB">
        <w:t>ontent and format of the survey</w:t>
      </w:r>
      <w:r w:rsidRPr="0079689D">
        <w:t xml:space="preserve"> before</w:t>
      </w:r>
      <w:r w:rsidR="00A64233" w:rsidRPr="0079689D">
        <w:t xml:space="preserve"> conducting pretests</w:t>
      </w:r>
      <w:r w:rsidR="00736674">
        <w:t>, and to en</w:t>
      </w:r>
      <w:r w:rsidRPr="0079689D">
        <w:t xml:space="preserve">sure that </w:t>
      </w:r>
      <w:r w:rsidR="005C60AB">
        <w:t>the survey</w:t>
      </w:r>
      <w:r w:rsidRPr="0079689D">
        <w:t xml:space="preserve"> capture</w:t>
      </w:r>
      <w:r w:rsidR="005C60AB">
        <w:t>s</w:t>
      </w:r>
      <w:r w:rsidRPr="0079689D">
        <w:t xml:space="preserve"> the intended meaning of the questions and minimize</w:t>
      </w:r>
      <w:r w:rsidR="00C440FF">
        <w:t>s</w:t>
      </w:r>
      <w:r w:rsidRPr="0079689D">
        <w:t xml:space="preserve"> the burden imposed on respondents. </w:t>
      </w:r>
      <w:r w:rsidR="00A778FE" w:rsidRPr="0079689D">
        <w:t>A request to conduct pretest activities will follow completion of the feasibility calls.</w:t>
      </w:r>
      <w:r w:rsidR="002624E7" w:rsidRPr="0079689D">
        <w:t xml:space="preserve"> </w:t>
      </w:r>
      <w:r w:rsidR="00DC52AF">
        <w:rPr>
          <w:bCs/>
        </w:rPr>
        <w:t xml:space="preserve">Early rounds of the feasibility calls will ask </w:t>
      </w:r>
      <w:r w:rsidR="006F5B88">
        <w:rPr>
          <w:bCs/>
        </w:rPr>
        <w:t xml:space="preserve">school district </w:t>
      </w:r>
      <w:r w:rsidR="00DC52AF">
        <w:rPr>
          <w:bCs/>
        </w:rPr>
        <w:t xml:space="preserve">respondents to </w:t>
      </w:r>
      <w:r w:rsidR="008D474E">
        <w:rPr>
          <w:bCs/>
        </w:rPr>
        <w:t xml:space="preserve">participate in a telephone discussion about the </w:t>
      </w:r>
      <w:r w:rsidR="00DC52AF">
        <w:rPr>
          <w:bCs/>
        </w:rPr>
        <w:t xml:space="preserve">ELL </w:t>
      </w:r>
      <w:r w:rsidR="008D474E">
        <w:rPr>
          <w:bCs/>
        </w:rPr>
        <w:t>population</w:t>
      </w:r>
      <w:r w:rsidR="00DC52AF">
        <w:rPr>
          <w:bCs/>
        </w:rPr>
        <w:t xml:space="preserve"> </w:t>
      </w:r>
      <w:r w:rsidR="008D474E">
        <w:rPr>
          <w:bCs/>
        </w:rPr>
        <w:t>in their</w:t>
      </w:r>
      <w:r w:rsidR="00DC52AF">
        <w:rPr>
          <w:bCs/>
        </w:rPr>
        <w:t xml:space="preserve"> </w:t>
      </w:r>
      <w:r w:rsidR="006F5B88">
        <w:rPr>
          <w:bCs/>
        </w:rPr>
        <w:t xml:space="preserve">school </w:t>
      </w:r>
      <w:r w:rsidR="00DC52AF">
        <w:rPr>
          <w:bCs/>
        </w:rPr>
        <w:t xml:space="preserve">district and the programs and services they </w:t>
      </w:r>
      <w:r w:rsidR="0034311E">
        <w:rPr>
          <w:bCs/>
        </w:rPr>
        <w:t>provide to</w:t>
      </w:r>
      <w:r w:rsidR="00DC52AF">
        <w:rPr>
          <w:bCs/>
        </w:rPr>
        <w:t xml:space="preserve"> ELL students.</w:t>
      </w:r>
      <w:r w:rsidR="008D474E">
        <w:rPr>
          <w:bCs/>
        </w:rPr>
        <w:t xml:space="preserve"> This information will be used to develop the questionnaire. In later rounds of the feasibility calls, respondents will be asked to </w:t>
      </w:r>
      <w:r w:rsidR="008D474E" w:rsidRPr="006B28A0">
        <w:rPr>
          <w:bCs/>
          <w:i/>
        </w:rPr>
        <w:t>review,</w:t>
      </w:r>
      <w:r w:rsidR="008D474E">
        <w:rPr>
          <w:bCs/>
        </w:rPr>
        <w:t xml:space="preserve"> but not complete draft questionnaire items and ultimately, the draft questionnaire</w:t>
      </w:r>
      <w:r w:rsidR="006F5B88">
        <w:rPr>
          <w:bCs/>
        </w:rPr>
        <w:t>, and provide feedback by telephone</w:t>
      </w:r>
      <w:r w:rsidR="008D474E">
        <w:rPr>
          <w:bCs/>
        </w:rPr>
        <w:t>.</w:t>
      </w:r>
      <w:r w:rsidR="0034311E">
        <w:rPr>
          <w:bCs/>
        </w:rPr>
        <w:t xml:space="preserve"> </w:t>
      </w:r>
      <w:r w:rsidR="00CC72FE">
        <w:rPr>
          <w:bCs/>
        </w:rPr>
        <w:t>The p</w:t>
      </w:r>
      <w:r w:rsidR="002624E7" w:rsidRPr="0079689D">
        <w:rPr>
          <w:bCs/>
        </w:rPr>
        <w:t>retests</w:t>
      </w:r>
      <w:r w:rsidR="00CC72FE">
        <w:rPr>
          <w:bCs/>
        </w:rPr>
        <w:t>, approval for which will be requested at a later date,</w:t>
      </w:r>
      <w:r w:rsidR="002624E7" w:rsidRPr="0079689D">
        <w:rPr>
          <w:bCs/>
        </w:rPr>
        <w:t xml:space="preserve"> will involve asking respondents to </w:t>
      </w:r>
      <w:r w:rsidR="002624E7" w:rsidRPr="006B28A0">
        <w:rPr>
          <w:bCs/>
        </w:rPr>
        <w:t>complete</w:t>
      </w:r>
      <w:r w:rsidR="002624E7" w:rsidRPr="0079689D">
        <w:rPr>
          <w:bCs/>
        </w:rPr>
        <w:t xml:space="preserve"> the </w:t>
      </w:r>
      <w:r w:rsidR="0094748D">
        <w:rPr>
          <w:bCs/>
        </w:rPr>
        <w:t xml:space="preserve">draft </w:t>
      </w:r>
      <w:r w:rsidR="002624E7" w:rsidRPr="0079689D">
        <w:rPr>
          <w:bCs/>
        </w:rPr>
        <w:t>survey and participate in a telephone debriefing.</w:t>
      </w:r>
      <w:r w:rsidR="006F6E89">
        <w:rPr>
          <w:bCs/>
        </w:rPr>
        <w:t xml:space="preserve"> </w:t>
      </w:r>
      <w:r w:rsidR="002624E7" w:rsidRPr="0079689D">
        <w:rPr>
          <w:bCs/>
        </w:rPr>
        <w:t>Feasibility calls will be done before pretests to minimize the burden on respondents.</w:t>
      </w:r>
      <w:r w:rsidR="006F6E89">
        <w:rPr>
          <w:bCs/>
        </w:rPr>
        <w:t xml:space="preserve"> </w:t>
      </w:r>
      <w:r w:rsidR="002624E7" w:rsidRPr="0079689D">
        <w:rPr>
          <w:bCs/>
        </w:rPr>
        <w:t xml:space="preserve">Pretests will be done as a final test prior to OMB </w:t>
      </w:r>
      <w:r w:rsidR="005D0AFA">
        <w:rPr>
          <w:bCs/>
        </w:rPr>
        <w:t xml:space="preserve">clearance </w:t>
      </w:r>
      <w:r w:rsidR="002624E7" w:rsidRPr="0079689D">
        <w:rPr>
          <w:bCs/>
        </w:rPr>
        <w:t>submis</w:t>
      </w:r>
      <w:r w:rsidR="005C60AB">
        <w:rPr>
          <w:bCs/>
        </w:rPr>
        <w:t>sion to conduct the full</w:t>
      </w:r>
      <w:r w:rsidR="005D0AFA">
        <w:rPr>
          <w:bCs/>
        </w:rPr>
        <w:t>-scale</w:t>
      </w:r>
      <w:r w:rsidR="005C60AB">
        <w:rPr>
          <w:bCs/>
        </w:rPr>
        <w:t xml:space="preserve"> survey</w:t>
      </w:r>
      <w:r w:rsidR="002624E7" w:rsidRPr="0079689D">
        <w:rPr>
          <w:bCs/>
        </w:rPr>
        <w:t>.</w:t>
      </w:r>
      <w:r w:rsidR="006F6E89">
        <w:rPr>
          <w:bCs/>
        </w:rPr>
        <w:t xml:space="preserve"> </w:t>
      </w:r>
      <w:r w:rsidRPr="0079689D">
        <w:t>The req</w:t>
      </w:r>
      <w:r w:rsidR="005C60AB">
        <w:t>uest to conduct the full</w:t>
      </w:r>
      <w:r w:rsidR="005D0AFA">
        <w:t>-scale</w:t>
      </w:r>
      <w:r w:rsidR="005C60AB">
        <w:t xml:space="preserve"> survey</w:t>
      </w:r>
      <w:r w:rsidRPr="0079689D">
        <w:t xml:space="preserve"> will be submitted at a later date under OMB generic clearance for quick response surveys (</w:t>
      </w:r>
      <w:r w:rsidRPr="00C440FF">
        <w:t>OMB#1850-0733),</w:t>
      </w:r>
      <w:r w:rsidRPr="0079689D">
        <w:t xml:space="preserve"> which are authorized under the Education Science Reform Act of 2002</w:t>
      </w:r>
      <w:r w:rsidR="005A393C">
        <w:t xml:space="preserve"> (20 U.S.C. </w:t>
      </w:r>
      <w:r w:rsidR="005A393C" w:rsidRPr="005A393C">
        <w:t>§</w:t>
      </w:r>
      <w:r w:rsidR="005A393C">
        <w:t>9543)</w:t>
      </w:r>
      <w:r w:rsidRPr="0079689D">
        <w:t>.</w:t>
      </w:r>
      <w:r w:rsidR="006F6E89">
        <w:t xml:space="preserve"> </w:t>
      </w:r>
      <w:r w:rsidR="005D0AFA" w:rsidRPr="0079689D">
        <w:rPr>
          <w:szCs w:val="22"/>
        </w:rPr>
        <w:t>NCES has contract</w:t>
      </w:r>
      <w:r w:rsidR="005D0AFA">
        <w:rPr>
          <w:szCs w:val="22"/>
        </w:rPr>
        <w:t xml:space="preserve">ed </w:t>
      </w:r>
      <w:proofErr w:type="spellStart"/>
      <w:r w:rsidR="005D0AFA">
        <w:rPr>
          <w:szCs w:val="22"/>
        </w:rPr>
        <w:t>Westat</w:t>
      </w:r>
      <w:proofErr w:type="spellEnd"/>
      <w:r w:rsidR="005D0AFA">
        <w:rPr>
          <w:szCs w:val="22"/>
        </w:rPr>
        <w:t xml:space="preserve"> for all stages of this survey.</w:t>
      </w:r>
    </w:p>
    <w:p w14:paraId="67402011" w14:textId="77777777" w:rsidR="008126EA" w:rsidRPr="0079689D" w:rsidRDefault="008126EA" w:rsidP="0065301C">
      <w:pPr>
        <w:spacing w:after="120" w:line="240" w:lineRule="auto"/>
        <w:rPr>
          <w:rFonts w:ascii="Times New Roman" w:hAnsi="Times New Roman"/>
          <w:b/>
          <w:sz w:val="28"/>
        </w:rPr>
      </w:pPr>
      <w:r w:rsidRPr="0079689D">
        <w:rPr>
          <w:rFonts w:ascii="Times New Roman" w:hAnsi="Times New Roman"/>
          <w:b/>
          <w:sz w:val="28"/>
        </w:rPr>
        <w:t>Design</w:t>
      </w:r>
    </w:p>
    <w:p w14:paraId="221B19B9" w14:textId="77777777" w:rsidR="008126EA" w:rsidRPr="0079689D" w:rsidRDefault="008126EA" w:rsidP="0065301C">
      <w:pPr>
        <w:pStyle w:val="SL-FlLftSgl"/>
        <w:spacing w:after="120" w:line="240" w:lineRule="auto"/>
        <w:rPr>
          <w:b/>
          <w:bCs/>
          <w:szCs w:val="22"/>
        </w:rPr>
      </w:pPr>
      <w:r w:rsidRPr="0079689D">
        <w:rPr>
          <w:b/>
          <w:bCs/>
          <w:szCs w:val="22"/>
        </w:rPr>
        <w:t xml:space="preserve">Overview of Survey Development </w:t>
      </w:r>
    </w:p>
    <w:p w14:paraId="2619DF02" w14:textId="05BEDD08" w:rsidR="008126EA" w:rsidRDefault="00D361B1" w:rsidP="0065301C">
      <w:pPr>
        <w:pStyle w:val="SP-SglSpPara"/>
        <w:spacing w:after="120" w:line="240" w:lineRule="auto"/>
        <w:ind w:firstLine="0"/>
        <w:jc w:val="left"/>
        <w:rPr>
          <w:szCs w:val="22"/>
        </w:rPr>
      </w:pPr>
      <w:r w:rsidRPr="00D361B1">
        <w:rPr>
          <w:szCs w:val="22"/>
        </w:rPr>
        <w:t xml:space="preserve">NCES has contracted </w:t>
      </w:r>
      <w:proofErr w:type="spellStart"/>
      <w:r w:rsidRPr="00D361B1">
        <w:rPr>
          <w:szCs w:val="22"/>
        </w:rPr>
        <w:t>Westat</w:t>
      </w:r>
      <w:proofErr w:type="spellEnd"/>
      <w:r w:rsidRPr="00D361B1">
        <w:rPr>
          <w:szCs w:val="22"/>
        </w:rPr>
        <w:t xml:space="preserve"> to conduct the survey for </w:t>
      </w:r>
      <w:r>
        <w:rPr>
          <w:szCs w:val="22"/>
        </w:rPr>
        <w:t>FRSS 107</w:t>
      </w:r>
      <w:r w:rsidRPr="00D361B1">
        <w:rPr>
          <w:szCs w:val="22"/>
        </w:rPr>
        <w:t>, including development of the survey instruments.</w:t>
      </w:r>
      <w:r w:rsidR="00FE0481">
        <w:rPr>
          <w:szCs w:val="22"/>
        </w:rPr>
        <w:t xml:space="preserve"> </w:t>
      </w:r>
      <w:r>
        <w:rPr>
          <w:szCs w:val="22"/>
        </w:rPr>
        <w:t>FRSS</w:t>
      </w:r>
      <w:r w:rsidRPr="00D361B1">
        <w:rPr>
          <w:szCs w:val="22"/>
        </w:rPr>
        <w:t xml:space="preserve"> has established procedures for developing short surveys on a wide variety of topics. The techniques that we plan to use to shape the survey design on </w:t>
      </w:r>
      <w:r>
        <w:rPr>
          <w:szCs w:val="22"/>
        </w:rPr>
        <w:t xml:space="preserve">FRSS 107 </w:t>
      </w:r>
      <w:r w:rsidRPr="00D361B1">
        <w:rPr>
          <w:szCs w:val="22"/>
        </w:rPr>
        <w:t>include literature reviews on</w:t>
      </w:r>
      <w:r w:rsidR="00024FB7">
        <w:rPr>
          <w:szCs w:val="22"/>
        </w:rPr>
        <w:t xml:space="preserve"> ELL programs</w:t>
      </w:r>
      <w:r w:rsidRPr="00D361B1">
        <w:rPr>
          <w:szCs w:val="22"/>
        </w:rPr>
        <w:t>,</w:t>
      </w:r>
      <w:r w:rsidR="00024731">
        <w:rPr>
          <w:szCs w:val="22"/>
        </w:rPr>
        <w:t xml:space="preserve"> input from the </w:t>
      </w:r>
      <w:r w:rsidR="00024731" w:rsidRPr="0079689D">
        <w:rPr>
          <w:szCs w:val="22"/>
        </w:rPr>
        <w:t>NCES Quality Review Board (QRB)</w:t>
      </w:r>
      <w:r w:rsidR="00024731">
        <w:rPr>
          <w:szCs w:val="22"/>
        </w:rPr>
        <w:t>,</w:t>
      </w:r>
      <w:r w:rsidRPr="00D361B1">
        <w:rPr>
          <w:szCs w:val="22"/>
        </w:rPr>
        <w:t xml:space="preserve"> several rounds of feasibility calls, and up to two pretests. The specific ways we plan to use feasibility calls are discussed below.</w:t>
      </w:r>
    </w:p>
    <w:p w14:paraId="498D1615" w14:textId="5D26E80F" w:rsidR="008126EA" w:rsidRPr="0079689D" w:rsidRDefault="008126EA" w:rsidP="0065301C">
      <w:pPr>
        <w:pStyle w:val="SP-SglSpPara"/>
        <w:spacing w:after="120" w:line="240" w:lineRule="auto"/>
        <w:ind w:firstLine="0"/>
        <w:jc w:val="left"/>
        <w:rPr>
          <w:szCs w:val="22"/>
        </w:rPr>
      </w:pPr>
      <w:r w:rsidRPr="0079689D">
        <w:rPr>
          <w:szCs w:val="22"/>
        </w:rPr>
        <w:t xml:space="preserve">We anticipate conducting up to three rounds of feasibility calls, each with </w:t>
      </w:r>
      <w:r w:rsidR="00D361B1">
        <w:rPr>
          <w:szCs w:val="22"/>
        </w:rPr>
        <w:t>fifteen</w:t>
      </w:r>
      <w:r w:rsidR="00D361B1" w:rsidRPr="0079689D">
        <w:rPr>
          <w:szCs w:val="22"/>
        </w:rPr>
        <w:t xml:space="preserve"> </w:t>
      </w:r>
      <w:r w:rsidRPr="0079689D">
        <w:rPr>
          <w:szCs w:val="22"/>
        </w:rPr>
        <w:t>or fewer respondents</w:t>
      </w:r>
      <w:r w:rsidR="00D361B1">
        <w:rPr>
          <w:szCs w:val="22"/>
        </w:rPr>
        <w:t xml:space="preserve">. </w:t>
      </w:r>
      <w:r w:rsidR="00024FB7" w:rsidRPr="008563FC">
        <w:t>With new survey topics</w:t>
      </w:r>
      <w:r w:rsidR="00024FB7">
        <w:t xml:space="preserve"> such as that of older adolescent and young adult ELL programs</w:t>
      </w:r>
      <w:r w:rsidR="00024FB7" w:rsidRPr="008563FC">
        <w:t xml:space="preserve">, the initial feasibility calls use an open-ended interview guide rather </w:t>
      </w:r>
      <w:r w:rsidR="00024FB7">
        <w:t xml:space="preserve">than </w:t>
      </w:r>
      <w:r w:rsidR="00024FB7" w:rsidRPr="008563FC">
        <w:t xml:space="preserve">a questionnaire. As rounds of feasibility calls progress, respondents </w:t>
      </w:r>
      <w:r w:rsidR="00D361B1">
        <w:rPr>
          <w:szCs w:val="22"/>
        </w:rPr>
        <w:t xml:space="preserve">will be asked to </w:t>
      </w:r>
      <w:r w:rsidRPr="0079689D">
        <w:rPr>
          <w:szCs w:val="22"/>
        </w:rPr>
        <w:t>review</w:t>
      </w:r>
      <w:r w:rsidR="00FE0481">
        <w:rPr>
          <w:szCs w:val="22"/>
        </w:rPr>
        <w:t>, but not complete</w:t>
      </w:r>
      <w:r w:rsidRPr="0079689D">
        <w:rPr>
          <w:szCs w:val="22"/>
        </w:rPr>
        <w:t xml:space="preserve"> </w:t>
      </w:r>
      <w:r w:rsidR="00024FB7">
        <w:rPr>
          <w:szCs w:val="22"/>
        </w:rPr>
        <w:t xml:space="preserve">draft questionnaire items and </w:t>
      </w:r>
      <w:r w:rsidR="00FE0481">
        <w:rPr>
          <w:szCs w:val="22"/>
        </w:rPr>
        <w:t>ultimately</w:t>
      </w:r>
      <w:r w:rsidR="00024FB7">
        <w:rPr>
          <w:szCs w:val="22"/>
        </w:rPr>
        <w:t xml:space="preserve"> </w:t>
      </w:r>
      <w:r w:rsidR="00F81F8C">
        <w:rPr>
          <w:szCs w:val="22"/>
        </w:rPr>
        <w:t>a</w:t>
      </w:r>
      <w:r w:rsidR="00F81F8C" w:rsidRPr="0079689D">
        <w:rPr>
          <w:szCs w:val="22"/>
        </w:rPr>
        <w:t xml:space="preserve"> </w:t>
      </w:r>
      <w:r w:rsidR="00F81F8C">
        <w:rPr>
          <w:szCs w:val="22"/>
        </w:rPr>
        <w:t xml:space="preserve">draft </w:t>
      </w:r>
      <w:r w:rsidRPr="0079689D">
        <w:rPr>
          <w:szCs w:val="22"/>
        </w:rPr>
        <w:t>questionnaire.</w:t>
      </w:r>
      <w:r w:rsidR="006C03C5">
        <w:rPr>
          <w:szCs w:val="22"/>
        </w:rPr>
        <w:t xml:space="preserve"> </w:t>
      </w:r>
      <w:r w:rsidRPr="0079689D">
        <w:rPr>
          <w:szCs w:val="22"/>
        </w:rPr>
        <w:t xml:space="preserve">Conducting multiple rounds of feasibility calls will systematically inform us </w:t>
      </w:r>
      <w:r w:rsidR="00D30956">
        <w:rPr>
          <w:szCs w:val="22"/>
        </w:rPr>
        <w:t>about the availability and nature of ELL programs and services at the secondary level</w:t>
      </w:r>
      <w:r w:rsidR="00F81F8C">
        <w:rPr>
          <w:szCs w:val="22"/>
        </w:rPr>
        <w:t xml:space="preserve"> in order to draft a </w:t>
      </w:r>
      <w:proofErr w:type="gramStart"/>
      <w:r w:rsidR="00F81F8C">
        <w:rPr>
          <w:szCs w:val="22"/>
        </w:rPr>
        <w:t>questionnaire</w:t>
      </w:r>
      <w:r w:rsidR="009D20F4">
        <w:rPr>
          <w:szCs w:val="22"/>
        </w:rPr>
        <w:t>,</w:t>
      </w:r>
      <w:proofErr w:type="gramEnd"/>
      <w:r w:rsidR="00D30956">
        <w:rPr>
          <w:szCs w:val="22"/>
        </w:rPr>
        <w:t xml:space="preserve"> and in later rounds </w:t>
      </w:r>
      <w:r w:rsidR="00952B68">
        <w:rPr>
          <w:szCs w:val="22"/>
        </w:rPr>
        <w:t xml:space="preserve">will provide in-depth information on </w:t>
      </w:r>
      <w:r w:rsidRPr="0079689D">
        <w:rPr>
          <w:szCs w:val="22"/>
        </w:rPr>
        <w:t xml:space="preserve">respondents’ perceptions of the </w:t>
      </w:r>
      <w:r w:rsidR="00F81F8C">
        <w:rPr>
          <w:szCs w:val="22"/>
        </w:rPr>
        <w:t xml:space="preserve">draft </w:t>
      </w:r>
      <w:r w:rsidRPr="0079689D">
        <w:rPr>
          <w:szCs w:val="22"/>
        </w:rPr>
        <w:t>survey and response burden</w:t>
      </w:r>
      <w:r w:rsidR="00D30956">
        <w:rPr>
          <w:szCs w:val="22"/>
        </w:rPr>
        <w:t xml:space="preserve">. The process </w:t>
      </w:r>
      <w:r w:rsidRPr="0079689D">
        <w:rPr>
          <w:szCs w:val="22"/>
        </w:rPr>
        <w:t>will result in several iterations of the questionnaire</w:t>
      </w:r>
      <w:r w:rsidR="00D30956">
        <w:rPr>
          <w:szCs w:val="22"/>
        </w:rPr>
        <w:t xml:space="preserve"> items</w:t>
      </w:r>
      <w:r w:rsidRPr="0079689D">
        <w:rPr>
          <w:szCs w:val="22"/>
        </w:rPr>
        <w:t xml:space="preserve">. The first round of calls will focus on </w:t>
      </w:r>
      <w:r w:rsidR="00D30956">
        <w:rPr>
          <w:szCs w:val="22"/>
        </w:rPr>
        <w:t xml:space="preserve">learning more about the ELL populations </w:t>
      </w:r>
      <w:r w:rsidR="00F81F8C">
        <w:rPr>
          <w:szCs w:val="22"/>
        </w:rPr>
        <w:t xml:space="preserve">ages 14 to 21 that </w:t>
      </w:r>
      <w:r w:rsidR="00D30956">
        <w:rPr>
          <w:szCs w:val="22"/>
        </w:rPr>
        <w:t xml:space="preserve">school districts serve, the terminology </w:t>
      </w:r>
      <w:r w:rsidR="00FE0481">
        <w:rPr>
          <w:szCs w:val="22"/>
        </w:rPr>
        <w:t>districts</w:t>
      </w:r>
      <w:r w:rsidR="00D30956">
        <w:rPr>
          <w:szCs w:val="22"/>
        </w:rPr>
        <w:t xml:space="preserve"> use</w:t>
      </w:r>
      <w:r w:rsidR="00FE0481">
        <w:rPr>
          <w:szCs w:val="22"/>
        </w:rPr>
        <w:t xml:space="preserve"> regarding these populations, </w:t>
      </w:r>
      <w:r w:rsidR="00D30956">
        <w:rPr>
          <w:szCs w:val="22"/>
        </w:rPr>
        <w:t>and the characteristics of the ELL programs and services the</w:t>
      </w:r>
      <w:r w:rsidR="00FE0481">
        <w:rPr>
          <w:szCs w:val="22"/>
        </w:rPr>
        <w:t xml:space="preserve">y provide at the secondary level. </w:t>
      </w:r>
      <w:r w:rsidRPr="0079689D">
        <w:rPr>
          <w:szCs w:val="22"/>
        </w:rPr>
        <w:t xml:space="preserve">For the next round of </w:t>
      </w:r>
      <w:r w:rsidRPr="0079689D">
        <w:rPr>
          <w:szCs w:val="22"/>
        </w:rPr>
        <w:lastRenderedPageBreak/>
        <w:t xml:space="preserve">feasibility calls, </w:t>
      </w:r>
      <w:r w:rsidR="00F81F8C">
        <w:rPr>
          <w:szCs w:val="22"/>
        </w:rPr>
        <w:t xml:space="preserve">respondents will be asked to review draft </w:t>
      </w:r>
      <w:r w:rsidR="00FE0481">
        <w:rPr>
          <w:szCs w:val="22"/>
        </w:rPr>
        <w:t xml:space="preserve">survey questions, </w:t>
      </w:r>
      <w:r w:rsidRPr="0079689D">
        <w:rPr>
          <w:szCs w:val="22"/>
        </w:rPr>
        <w:t>instructions</w:t>
      </w:r>
      <w:r w:rsidR="00FE0481">
        <w:rPr>
          <w:szCs w:val="22"/>
        </w:rPr>
        <w:t xml:space="preserve">, </w:t>
      </w:r>
      <w:r w:rsidRPr="0079689D">
        <w:rPr>
          <w:szCs w:val="22"/>
        </w:rPr>
        <w:t>and definitions based on the initial round of feasibility calls.</w:t>
      </w:r>
      <w:r w:rsidR="00E77B2F">
        <w:rPr>
          <w:szCs w:val="22"/>
        </w:rPr>
        <w:t xml:space="preserve"> </w:t>
      </w:r>
      <w:r w:rsidR="00FE0481">
        <w:rPr>
          <w:szCs w:val="22"/>
        </w:rPr>
        <w:t>As a result of the feedback we receive</w:t>
      </w:r>
      <w:r w:rsidR="00F81F8C" w:rsidRPr="00F81F8C">
        <w:rPr>
          <w:szCs w:val="22"/>
        </w:rPr>
        <w:t xml:space="preserve">, we will make any necessary changes to the survey </w:t>
      </w:r>
      <w:r w:rsidR="00F81F8C">
        <w:rPr>
          <w:szCs w:val="22"/>
        </w:rPr>
        <w:t xml:space="preserve">items and draft a questionnaire. </w:t>
      </w:r>
      <w:r w:rsidRPr="0079689D">
        <w:rPr>
          <w:szCs w:val="22"/>
        </w:rPr>
        <w:t xml:space="preserve">In the </w:t>
      </w:r>
      <w:r w:rsidR="00F81F8C">
        <w:rPr>
          <w:szCs w:val="22"/>
        </w:rPr>
        <w:t>third</w:t>
      </w:r>
      <w:r w:rsidR="00FE0481">
        <w:rPr>
          <w:szCs w:val="22"/>
        </w:rPr>
        <w:t xml:space="preserve"> and final</w:t>
      </w:r>
      <w:r w:rsidR="00F81F8C" w:rsidRPr="0079689D">
        <w:rPr>
          <w:szCs w:val="22"/>
        </w:rPr>
        <w:t xml:space="preserve"> </w:t>
      </w:r>
      <w:r w:rsidRPr="0079689D">
        <w:rPr>
          <w:szCs w:val="22"/>
        </w:rPr>
        <w:t>round</w:t>
      </w:r>
      <w:r w:rsidR="00FE0481">
        <w:rPr>
          <w:szCs w:val="22"/>
        </w:rPr>
        <w:t xml:space="preserve"> of feasibility calls</w:t>
      </w:r>
      <w:r w:rsidRPr="0079689D">
        <w:rPr>
          <w:szCs w:val="22"/>
        </w:rPr>
        <w:t xml:space="preserve">, we will ask </w:t>
      </w:r>
      <w:r w:rsidR="00FE0481">
        <w:rPr>
          <w:szCs w:val="22"/>
        </w:rPr>
        <w:t xml:space="preserve">for </w:t>
      </w:r>
      <w:r w:rsidRPr="0079689D">
        <w:rPr>
          <w:szCs w:val="22"/>
        </w:rPr>
        <w:t>respondent</w:t>
      </w:r>
      <w:r w:rsidR="00FE0481">
        <w:rPr>
          <w:szCs w:val="22"/>
        </w:rPr>
        <w:t>s’ feedback on</w:t>
      </w:r>
      <w:r w:rsidRPr="0079689D">
        <w:rPr>
          <w:szCs w:val="22"/>
        </w:rPr>
        <w:t xml:space="preserve"> </w:t>
      </w:r>
      <w:r w:rsidR="00F81F8C">
        <w:rPr>
          <w:szCs w:val="22"/>
        </w:rPr>
        <w:t>the draft questionnaire</w:t>
      </w:r>
      <w:r w:rsidR="0034311E">
        <w:rPr>
          <w:szCs w:val="22"/>
        </w:rPr>
        <w:t xml:space="preserve">. </w:t>
      </w:r>
      <w:r w:rsidRPr="0079689D">
        <w:rPr>
          <w:szCs w:val="22"/>
        </w:rPr>
        <w:t>The</w:t>
      </w:r>
      <w:r w:rsidR="00736674">
        <w:rPr>
          <w:szCs w:val="22"/>
        </w:rPr>
        <w:t xml:space="preserve"> resulting draft</w:t>
      </w:r>
      <w:r w:rsidR="00E77B2F">
        <w:rPr>
          <w:szCs w:val="22"/>
        </w:rPr>
        <w:t xml:space="preserve"> of the survey</w:t>
      </w:r>
      <w:r w:rsidRPr="0079689D">
        <w:rPr>
          <w:szCs w:val="22"/>
        </w:rPr>
        <w:t xml:space="preserve"> will be reviewed by the NCES QRB and revised as necessary to prepare </w:t>
      </w:r>
      <w:r w:rsidR="00C74547">
        <w:rPr>
          <w:szCs w:val="22"/>
        </w:rPr>
        <w:t xml:space="preserve">it </w:t>
      </w:r>
      <w:r w:rsidRPr="0079689D">
        <w:rPr>
          <w:szCs w:val="22"/>
        </w:rPr>
        <w:t>for pretesting.</w:t>
      </w:r>
    </w:p>
    <w:p w14:paraId="2605B127" w14:textId="77777777" w:rsidR="002318D8" w:rsidRPr="0079689D" w:rsidRDefault="002318D8" w:rsidP="0065301C">
      <w:pPr>
        <w:pStyle w:val="SL-FlLftSgl"/>
        <w:spacing w:after="120" w:line="240" w:lineRule="auto"/>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F91D923" w14:textId="3071E9F7" w:rsidR="002318D8" w:rsidRDefault="00843711" w:rsidP="0065301C">
      <w:pPr>
        <w:pStyle w:val="SP-SglSpPara"/>
        <w:spacing w:line="240" w:lineRule="auto"/>
        <w:ind w:firstLine="0"/>
        <w:jc w:val="left"/>
        <w:rPr>
          <w:bCs/>
        </w:rPr>
      </w:pPr>
      <w:r w:rsidRPr="005943B7">
        <w:t xml:space="preserve">The </w:t>
      </w:r>
      <w:r w:rsidR="0069222D" w:rsidRPr="005943B7">
        <w:t xml:space="preserve">NCES </w:t>
      </w:r>
      <w:r w:rsidRPr="005943B7">
        <w:t xml:space="preserve">QRB </w:t>
      </w:r>
      <w:r w:rsidR="005D0AFA">
        <w:rPr>
          <w:bCs/>
        </w:rPr>
        <w:t xml:space="preserve">members </w:t>
      </w:r>
      <w:r w:rsidRPr="005943B7">
        <w:t xml:space="preserve">reviewed </w:t>
      </w:r>
      <w:r w:rsidR="005D0AFA">
        <w:rPr>
          <w:bCs/>
        </w:rPr>
        <w:t xml:space="preserve">a draft </w:t>
      </w:r>
      <w:r w:rsidR="00BD115E">
        <w:rPr>
          <w:bCs/>
        </w:rPr>
        <w:t xml:space="preserve">list of questionnaire topics </w:t>
      </w:r>
      <w:r w:rsidRPr="005943B7">
        <w:t>prior to th</w:t>
      </w:r>
      <w:r w:rsidR="005D0AFA">
        <w:t>is</w:t>
      </w:r>
      <w:r w:rsidRPr="005943B7">
        <w:t xml:space="preserve"> submission for the</w:t>
      </w:r>
      <w:r>
        <w:rPr>
          <w:bCs/>
        </w:rPr>
        <w:t xml:space="preserve"> feasibility calls.</w:t>
      </w:r>
      <w:r w:rsidR="006F6E89">
        <w:rPr>
          <w:bCs/>
        </w:rPr>
        <w:t xml:space="preserve"> </w:t>
      </w:r>
      <w:r w:rsidR="0069222D">
        <w:rPr>
          <w:bCs/>
        </w:rPr>
        <w:t xml:space="preserve">Revisions were made to the </w:t>
      </w:r>
      <w:r w:rsidR="00BD115E">
        <w:rPr>
          <w:bCs/>
        </w:rPr>
        <w:t xml:space="preserve">list of topics </w:t>
      </w:r>
      <w:r w:rsidR="0069222D">
        <w:rPr>
          <w:bCs/>
        </w:rPr>
        <w:t>based on input from the reviewers</w:t>
      </w:r>
      <w:r w:rsidR="00BD115E">
        <w:rPr>
          <w:bCs/>
        </w:rPr>
        <w:t>, and the list was used to develop an interview guide for the feasibility calls</w:t>
      </w:r>
      <w:r w:rsidR="005F0FBC">
        <w:rPr>
          <w:bCs/>
        </w:rPr>
        <w:t>.</w:t>
      </w:r>
      <w:r w:rsidR="006F6E89">
        <w:rPr>
          <w:bCs/>
        </w:rPr>
        <w:t xml:space="preserve"> </w:t>
      </w:r>
      <w:r w:rsidR="007E4482">
        <w:rPr>
          <w:bCs/>
        </w:rPr>
        <w:t xml:space="preserve">In addition to staff from each of the </w:t>
      </w:r>
      <w:r w:rsidR="00BD2281">
        <w:rPr>
          <w:bCs/>
        </w:rPr>
        <w:t xml:space="preserve">three </w:t>
      </w:r>
      <w:r w:rsidR="007E4482">
        <w:rPr>
          <w:bCs/>
        </w:rPr>
        <w:t>Divisions at NCES, the QR</w:t>
      </w:r>
      <w:r w:rsidR="009D20F4">
        <w:rPr>
          <w:bCs/>
        </w:rPr>
        <w:t>B also included staff from OELA;</w:t>
      </w:r>
      <w:r w:rsidR="007E4482">
        <w:rPr>
          <w:bCs/>
        </w:rPr>
        <w:t xml:space="preserve"> the Office of Career, Technical, and Adult Education (OCTAE)</w:t>
      </w:r>
      <w:r w:rsidR="009D20F4">
        <w:rPr>
          <w:bCs/>
        </w:rPr>
        <w:t>;</w:t>
      </w:r>
      <w:r w:rsidR="007E4482">
        <w:rPr>
          <w:bCs/>
        </w:rPr>
        <w:t xml:space="preserve"> and the Office of Postsecondary Education (OPE).</w:t>
      </w:r>
      <w:r w:rsidR="009D20F4">
        <w:rPr>
          <w:bCs/>
        </w:rPr>
        <w:t xml:space="preserve"> The QRB members for this survey are listed below:</w:t>
      </w:r>
    </w:p>
    <w:p w14:paraId="21E02ED8" w14:textId="77777777" w:rsidR="009D20F4" w:rsidRDefault="009D20F4" w:rsidP="0065301C">
      <w:pPr>
        <w:pStyle w:val="SP-SglSpPara"/>
        <w:spacing w:line="240" w:lineRule="auto"/>
        <w:ind w:firstLine="0"/>
        <w:jc w:val="left"/>
        <w:rPr>
          <w:bCs/>
        </w:rPr>
      </w:pPr>
    </w:p>
    <w:p w14:paraId="0B9F1B9C" w14:textId="77777777" w:rsidR="00DD28C1" w:rsidRDefault="00DD28C1" w:rsidP="0065301C">
      <w:pPr>
        <w:pStyle w:val="SP-SglSpPara"/>
        <w:spacing w:line="240" w:lineRule="auto"/>
        <w:ind w:firstLine="0"/>
        <w:jc w:val="left"/>
        <w:sectPr w:rsidR="00DD28C1" w:rsidSect="005A393C">
          <w:footerReference w:type="default" r:id="rId9"/>
          <w:pgSz w:w="12240" w:h="15840" w:code="1"/>
          <w:pgMar w:top="1008" w:right="1008" w:bottom="1008" w:left="1008" w:header="432" w:footer="432" w:gutter="0"/>
          <w:cols w:space="720"/>
          <w:titlePg/>
          <w:docGrid w:linePitch="360"/>
        </w:sectPr>
      </w:pPr>
    </w:p>
    <w:p w14:paraId="0EBA252D" w14:textId="308223AB" w:rsidR="008621B0" w:rsidRPr="008621B0" w:rsidRDefault="008621B0" w:rsidP="0065301C">
      <w:pPr>
        <w:pStyle w:val="SP-SglSpPara"/>
        <w:spacing w:line="240" w:lineRule="auto"/>
        <w:ind w:firstLine="0"/>
        <w:jc w:val="left"/>
      </w:pPr>
      <w:r w:rsidRPr="008621B0">
        <w:lastRenderedPageBreak/>
        <w:t>Melissa Escalante, OELA</w:t>
      </w:r>
    </w:p>
    <w:p w14:paraId="1630D7F6" w14:textId="77777777" w:rsidR="008621B0" w:rsidRPr="008621B0" w:rsidRDefault="008621B0" w:rsidP="0065301C">
      <w:pPr>
        <w:pStyle w:val="SP-SglSpPara"/>
        <w:spacing w:line="240" w:lineRule="auto"/>
        <w:ind w:firstLine="0"/>
        <w:jc w:val="left"/>
      </w:pPr>
      <w:r w:rsidRPr="008621B0">
        <w:t>Carlos Martinez, OELA</w:t>
      </w:r>
    </w:p>
    <w:p w14:paraId="6AD9BD13" w14:textId="77777777" w:rsidR="008621B0" w:rsidRPr="008621B0" w:rsidRDefault="008621B0" w:rsidP="0065301C">
      <w:pPr>
        <w:pStyle w:val="SP-SglSpPara"/>
        <w:spacing w:line="240" w:lineRule="auto"/>
        <w:ind w:firstLine="0"/>
        <w:jc w:val="left"/>
      </w:pPr>
      <w:r w:rsidRPr="008621B0">
        <w:t>Debra Suarez, OCTAE</w:t>
      </w:r>
    </w:p>
    <w:p w14:paraId="3E377165" w14:textId="77777777" w:rsidR="008621B0" w:rsidRPr="008621B0" w:rsidRDefault="008621B0" w:rsidP="0065301C">
      <w:pPr>
        <w:pStyle w:val="SP-SglSpPara"/>
        <w:spacing w:line="240" w:lineRule="auto"/>
        <w:ind w:firstLine="0"/>
        <w:jc w:val="left"/>
      </w:pPr>
      <w:r w:rsidRPr="008621B0">
        <w:t>Lenore Garcia, OPE</w:t>
      </w:r>
    </w:p>
    <w:p w14:paraId="70061451" w14:textId="77777777" w:rsidR="008621B0" w:rsidRPr="008621B0" w:rsidRDefault="008621B0" w:rsidP="0065301C">
      <w:pPr>
        <w:pStyle w:val="SP-SglSpPara"/>
        <w:spacing w:line="240" w:lineRule="auto"/>
        <w:ind w:firstLine="0"/>
        <w:jc w:val="left"/>
      </w:pPr>
      <w:r w:rsidRPr="008621B0">
        <w:t>Chris Chapman, NCES</w:t>
      </w:r>
    </w:p>
    <w:p w14:paraId="34466575" w14:textId="77777777" w:rsidR="008621B0" w:rsidRPr="008621B0" w:rsidRDefault="008621B0" w:rsidP="0065301C">
      <w:pPr>
        <w:pStyle w:val="SP-SglSpPara"/>
        <w:spacing w:line="240" w:lineRule="auto"/>
        <w:ind w:firstLine="0"/>
        <w:jc w:val="left"/>
      </w:pPr>
      <w:r w:rsidRPr="008621B0">
        <w:lastRenderedPageBreak/>
        <w:t>Eugene Owen, NCES (PIAAC)</w:t>
      </w:r>
    </w:p>
    <w:p w14:paraId="0BAF00EA" w14:textId="77777777" w:rsidR="008621B0" w:rsidRPr="008621B0" w:rsidRDefault="008621B0" w:rsidP="0065301C">
      <w:pPr>
        <w:pStyle w:val="SP-SglSpPara"/>
        <w:spacing w:line="240" w:lineRule="auto"/>
        <w:ind w:firstLine="0"/>
        <w:jc w:val="left"/>
      </w:pPr>
      <w:r w:rsidRPr="008621B0">
        <w:t>Arnold Goldstein, NCES (NAEP)</w:t>
      </w:r>
    </w:p>
    <w:p w14:paraId="53C2C874" w14:textId="77777777" w:rsidR="008621B0" w:rsidRPr="008621B0" w:rsidRDefault="008621B0" w:rsidP="0065301C">
      <w:pPr>
        <w:pStyle w:val="SP-SglSpPara"/>
        <w:spacing w:line="240" w:lineRule="auto"/>
        <w:ind w:firstLine="0"/>
        <w:jc w:val="left"/>
      </w:pPr>
      <w:r w:rsidRPr="008621B0">
        <w:t>Richard Reeves, NCES (IPADS)</w:t>
      </w:r>
    </w:p>
    <w:p w14:paraId="7290F3DD" w14:textId="77777777" w:rsidR="008621B0" w:rsidRPr="008621B0" w:rsidRDefault="008621B0" w:rsidP="0065301C">
      <w:pPr>
        <w:pStyle w:val="SP-SglSpPara"/>
        <w:spacing w:line="240" w:lineRule="auto"/>
        <w:ind w:firstLine="0"/>
        <w:jc w:val="left"/>
      </w:pPr>
      <w:r w:rsidRPr="008621B0">
        <w:t xml:space="preserve">Sharon </w:t>
      </w:r>
      <w:proofErr w:type="spellStart"/>
      <w:r w:rsidRPr="008621B0">
        <w:t>Boivin</w:t>
      </w:r>
      <w:proofErr w:type="spellEnd"/>
      <w:r w:rsidRPr="008621B0">
        <w:t>, NCES (ATES)</w:t>
      </w:r>
    </w:p>
    <w:p w14:paraId="0E1DB930" w14:textId="77777777" w:rsidR="00DD28C1" w:rsidRDefault="008621B0" w:rsidP="0065301C">
      <w:pPr>
        <w:pStyle w:val="SP-SglSpPara"/>
        <w:spacing w:line="240" w:lineRule="auto"/>
        <w:ind w:firstLine="0"/>
        <w:jc w:val="left"/>
        <w:sectPr w:rsidR="00DD28C1" w:rsidSect="00DD28C1">
          <w:type w:val="continuous"/>
          <w:pgSz w:w="12240" w:h="15840" w:code="1"/>
          <w:pgMar w:top="1008" w:right="1008" w:bottom="1008" w:left="1008" w:header="432" w:footer="432" w:gutter="0"/>
          <w:cols w:num="2" w:space="720"/>
          <w:titlePg/>
          <w:docGrid w:linePitch="360"/>
        </w:sectPr>
      </w:pPr>
      <w:r w:rsidRPr="008621B0">
        <w:t>Kashka Kubzdela, NCES</w:t>
      </w:r>
    </w:p>
    <w:p w14:paraId="3DE84A70" w14:textId="71F2E3E5" w:rsidR="008621B0" w:rsidRPr="008621B0" w:rsidRDefault="008621B0" w:rsidP="0065301C">
      <w:pPr>
        <w:pStyle w:val="SP-SglSpPara"/>
        <w:spacing w:line="240" w:lineRule="auto"/>
        <w:ind w:firstLine="0"/>
        <w:jc w:val="left"/>
        <w:rPr>
          <w:sz w:val="14"/>
          <w:szCs w:val="14"/>
        </w:rPr>
      </w:pPr>
    </w:p>
    <w:p w14:paraId="2FA3BF40" w14:textId="77777777" w:rsidR="008126EA" w:rsidRPr="0079689D" w:rsidRDefault="008126EA" w:rsidP="0065301C">
      <w:pPr>
        <w:spacing w:after="120" w:line="240" w:lineRule="auto"/>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0EF3DD2F" w14:textId="20FA319C" w:rsidR="007C2C23" w:rsidRPr="0079689D" w:rsidRDefault="008126EA" w:rsidP="0065301C">
      <w:pPr>
        <w:pStyle w:val="SP-SglSpPara"/>
        <w:spacing w:after="120" w:line="240" w:lineRule="auto"/>
        <w:ind w:firstLine="0"/>
        <w:jc w:val="left"/>
      </w:pPr>
      <w:r w:rsidRPr="0079689D">
        <w:t>In this submission, we are requesting approval for feasibility calls with m</w:t>
      </w:r>
      <w:r w:rsidR="00397E91">
        <w:t>embers of the target population</w:t>
      </w:r>
      <w:r w:rsidRPr="0079689D">
        <w:t>.</w:t>
      </w:r>
      <w:r w:rsidR="006F6E89">
        <w:t xml:space="preserve"> </w:t>
      </w:r>
      <w:r w:rsidR="005409A5" w:rsidRPr="0079689D">
        <w:t>W</w:t>
      </w:r>
      <w:r w:rsidRPr="0079689D">
        <w:t xml:space="preserve">e will conduct up to three rounds </w:t>
      </w:r>
      <w:r w:rsidR="005409A5" w:rsidRPr="0079689D">
        <w:t xml:space="preserve">of feasibility calls </w:t>
      </w:r>
      <w:r w:rsidRPr="0079689D">
        <w:t xml:space="preserve">for the </w:t>
      </w:r>
      <w:r w:rsidR="00397E91">
        <w:t>survey</w:t>
      </w:r>
      <w:r w:rsidRPr="0079689D">
        <w:t xml:space="preserve">, with </w:t>
      </w:r>
      <w:r w:rsidR="00C03CFA">
        <w:t>15</w:t>
      </w:r>
      <w:r w:rsidR="00C03CFA" w:rsidRPr="0079689D">
        <w:t xml:space="preserve"> </w:t>
      </w:r>
      <w:r w:rsidRPr="0079689D">
        <w:t>or fewer respondents per round.</w:t>
      </w:r>
      <w:r w:rsidR="006F6E89">
        <w:t xml:space="preserve"> </w:t>
      </w:r>
      <w:r w:rsidR="00397E91">
        <w:t xml:space="preserve">School districts </w:t>
      </w:r>
      <w:r w:rsidR="007534DB" w:rsidRPr="0079689D">
        <w:t xml:space="preserve">will be recruited to participate in feasibility calls based on various </w:t>
      </w:r>
      <w:r w:rsidR="002E30A5">
        <w:t xml:space="preserve">district </w:t>
      </w:r>
      <w:r w:rsidR="007534DB" w:rsidRPr="0079689D">
        <w:t>characteristics including</w:t>
      </w:r>
      <w:r w:rsidR="005F56D0">
        <w:t xml:space="preserve"> level (secondary or unified),</w:t>
      </w:r>
      <w:r w:rsidR="007534DB" w:rsidRPr="0079689D">
        <w:t xml:space="preserve"> size, </w:t>
      </w:r>
      <w:proofErr w:type="spellStart"/>
      <w:r w:rsidR="005F56D0">
        <w:t>urbanicity</w:t>
      </w:r>
      <w:proofErr w:type="spellEnd"/>
      <w:r w:rsidR="005F56D0">
        <w:t xml:space="preserve"> (</w:t>
      </w:r>
      <w:r w:rsidR="007534DB" w:rsidRPr="0079689D">
        <w:t>locale</w:t>
      </w:r>
      <w:r w:rsidR="005F56D0">
        <w:t>)</w:t>
      </w:r>
      <w:r w:rsidR="00A72368" w:rsidRPr="0079689D">
        <w:t>,</w:t>
      </w:r>
      <w:r w:rsidR="007534DB" w:rsidRPr="0079689D">
        <w:t xml:space="preserve"> and geographic region. </w:t>
      </w:r>
      <w:r w:rsidRPr="0079689D">
        <w:t xml:space="preserve">Respondents will be recruited by telephone and will be identified as the person </w:t>
      </w:r>
      <w:r w:rsidR="00397E91">
        <w:t xml:space="preserve">in the district who is most familiar with </w:t>
      </w:r>
      <w:r w:rsidR="00C03CFA">
        <w:t>English language learner programs</w:t>
      </w:r>
      <w:r w:rsidR="004076DC">
        <w:t xml:space="preserve"> for older adolescents and young adults</w:t>
      </w:r>
      <w:r w:rsidR="00C03CFA">
        <w:t xml:space="preserve"> </w:t>
      </w:r>
      <w:r w:rsidR="00397E91">
        <w:t>in their district.</w:t>
      </w:r>
    </w:p>
    <w:p w14:paraId="0AEF94B7" w14:textId="3BAA8E43" w:rsidR="008126EA" w:rsidRPr="002E30A5" w:rsidRDefault="002E30A5" w:rsidP="0065301C">
      <w:pPr>
        <w:pStyle w:val="SP-SglSpPara"/>
        <w:spacing w:after="120" w:line="240" w:lineRule="auto"/>
        <w:ind w:firstLine="0"/>
        <w:jc w:val="left"/>
      </w:pPr>
      <w:r>
        <w:t>Telephone i</w:t>
      </w:r>
      <w:r w:rsidR="001476AC" w:rsidRPr="00E60C30">
        <w:t xml:space="preserve">nterviewers will recruit participants </w:t>
      </w:r>
      <w:r w:rsidR="00787432" w:rsidRPr="00E60C30">
        <w:t xml:space="preserve">for the </w:t>
      </w:r>
      <w:r w:rsidR="001476AC" w:rsidRPr="00E60C30">
        <w:t>feasibility cal</w:t>
      </w:r>
      <w:r w:rsidR="00397E91" w:rsidRPr="00E60C30">
        <w:t>ls using the recruitment script</w:t>
      </w:r>
      <w:r w:rsidR="001476AC" w:rsidRPr="00E60C30">
        <w:t xml:space="preserve"> in </w:t>
      </w:r>
      <w:r w:rsidR="00086187">
        <w:t>A</w:t>
      </w:r>
      <w:r>
        <w:t>ttachment</w:t>
      </w:r>
      <w:r w:rsidR="00787432" w:rsidRPr="00E60C30">
        <w:t xml:space="preserve"> </w:t>
      </w:r>
      <w:r w:rsidR="005150E7" w:rsidRPr="00E60C30">
        <w:t>1</w:t>
      </w:r>
      <w:r w:rsidR="00787432" w:rsidRPr="00E60C30">
        <w:t xml:space="preserve">. </w:t>
      </w:r>
      <w:r w:rsidR="001476AC" w:rsidRPr="00E60C30">
        <w:t>I</w:t>
      </w:r>
      <w:r w:rsidR="00FC7311" w:rsidRPr="00E60C30">
        <w:t xml:space="preserve">nterviewers will schedule an appointment to complete the feasibility calls with cooperating </w:t>
      </w:r>
      <w:r w:rsidR="006F6E89">
        <w:t xml:space="preserve">district-level personnel. </w:t>
      </w:r>
      <w:r w:rsidR="00FC7311" w:rsidRPr="00E60C30">
        <w:t>Following telephone recruitment</w:t>
      </w:r>
      <w:r w:rsidR="00EB0705" w:rsidRPr="00E60C30">
        <w:t>,</w:t>
      </w:r>
      <w:r w:rsidR="00FC7311" w:rsidRPr="00E60C30">
        <w:t xml:space="preserve"> interviewers will either </w:t>
      </w:r>
      <w:r w:rsidR="00241336">
        <w:t xml:space="preserve">email </w:t>
      </w:r>
      <w:r w:rsidR="00FC7311" w:rsidRPr="00E60C30">
        <w:t xml:space="preserve">or fax a cover letter and draft questionnaire </w:t>
      </w:r>
      <w:r w:rsidR="00EB0705" w:rsidRPr="00E60C30">
        <w:t xml:space="preserve">to the participating </w:t>
      </w:r>
      <w:r w:rsidR="003D267D">
        <w:t xml:space="preserve">districts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8126EA" w:rsidRPr="0079689D">
        <w:t xml:space="preserve">In order to recruit </w:t>
      </w:r>
      <w:r w:rsidR="008A147E" w:rsidRPr="0079689D">
        <w:t>1</w:t>
      </w:r>
      <w:r w:rsidR="008A147E">
        <w:t>5</w:t>
      </w:r>
      <w:r w:rsidR="008A147E" w:rsidRPr="0079689D">
        <w:t xml:space="preserve"> </w:t>
      </w:r>
      <w:r w:rsidR="008126EA" w:rsidRPr="0079689D">
        <w:t xml:space="preserve">respondents per round, we anticipate contacting </w:t>
      </w:r>
      <w:r w:rsidR="008A147E">
        <w:t>45</w:t>
      </w:r>
      <w:r w:rsidR="008A147E" w:rsidRPr="0079689D">
        <w:t xml:space="preserve"> </w:t>
      </w:r>
      <w:r w:rsidR="008126EA" w:rsidRPr="0079689D">
        <w:t xml:space="preserve">public </w:t>
      </w:r>
      <w:r w:rsidR="00AA18F5">
        <w:t>school districts</w:t>
      </w:r>
      <w:r w:rsidR="000D6CCC">
        <w:t xml:space="preserve"> per round</w:t>
      </w:r>
      <w:r w:rsidR="006F6E89">
        <w:t xml:space="preserve"> (Table 1).</w:t>
      </w:r>
      <w:r w:rsidR="00AA18F5">
        <w:t xml:space="preserve"> </w:t>
      </w:r>
      <w:r w:rsidR="008126EA" w:rsidRPr="0079689D">
        <w:t>On average, recruitment calls with respondents who agree to participate in the feasibility calls are expected to take about 10 minutes to explain the purpose of the call and set up an appointment to discuss the survey; all other recruitment calls are ex</w:t>
      </w:r>
      <w:r w:rsidR="006F6E89">
        <w:t>pected to take about 3 minutes.</w:t>
      </w:r>
      <w:r>
        <w:t xml:space="preserve"> </w:t>
      </w:r>
      <w:r w:rsidR="008126EA" w:rsidRPr="0079689D">
        <w:t xml:space="preserve">Prior to the feasibility calls, respondents will be asked to review (but not complete) </w:t>
      </w:r>
      <w:r w:rsidR="00E27D64">
        <w:t xml:space="preserve">either interview topics, draft questionnaire items, or a draft questionnaire, depending on the round of calls, </w:t>
      </w:r>
      <w:r w:rsidR="008126EA" w:rsidRPr="0079689D">
        <w:t>which should</w:t>
      </w:r>
      <w:r w:rsidR="006F6E89">
        <w:t xml:space="preserve"> take approximately 10 minutes.</w:t>
      </w:r>
      <w:r w:rsidR="00AA18F5">
        <w:t xml:space="preserve"> </w:t>
      </w:r>
      <w:r w:rsidR="008126EA" w:rsidRPr="0079689D">
        <w:t>The feasibility call should take approximately 30 minutes to complete.</w:t>
      </w:r>
      <w:r w:rsidR="006F6E89">
        <w:t xml:space="preserve"> </w:t>
      </w:r>
      <w:r w:rsidR="008126EA" w:rsidRPr="0079689D">
        <w:t xml:space="preserve">The </w:t>
      </w:r>
      <w:r>
        <w:t xml:space="preserve">estimated burden for one round of feasibility calls is </w:t>
      </w:r>
      <w:r w:rsidR="008422BB">
        <w:t xml:space="preserve">approximately </w:t>
      </w:r>
      <w:r w:rsidR="008A147E">
        <w:t>1</w:t>
      </w:r>
      <w:r w:rsidR="00F66264">
        <w:t>5</w:t>
      </w:r>
      <w:r w:rsidR="008A147E">
        <w:t xml:space="preserve"> </w:t>
      </w:r>
      <w:r>
        <w:t xml:space="preserve">hours, and </w:t>
      </w:r>
      <w:r w:rsidR="008126EA" w:rsidRPr="0079689D">
        <w:t>tota</w:t>
      </w:r>
      <w:r w:rsidR="00935999">
        <w:t xml:space="preserve">l estimated burden time </w:t>
      </w:r>
      <w:r w:rsidRPr="0079689D">
        <w:t>for all three rounds of feasibility calls</w:t>
      </w:r>
      <w:r>
        <w:t xml:space="preserve"> </w:t>
      </w:r>
      <w:r w:rsidR="00935999">
        <w:t xml:space="preserve">is </w:t>
      </w:r>
      <w:r w:rsidR="008422BB">
        <w:t xml:space="preserve">approximately </w:t>
      </w:r>
      <w:r w:rsidR="008A147E">
        <w:t>4</w:t>
      </w:r>
      <w:r w:rsidR="00F66264">
        <w:t>5</w:t>
      </w:r>
      <w:r w:rsidR="008A147E">
        <w:t xml:space="preserve"> </w:t>
      </w:r>
      <w:r w:rsidR="00935999">
        <w:t>hours</w:t>
      </w:r>
      <w:r w:rsidR="006F6E89">
        <w:t>.</w:t>
      </w:r>
      <w:r>
        <w:t xml:space="preserve"> </w:t>
      </w:r>
      <w:r w:rsidR="000D4F2F" w:rsidRPr="0079689D">
        <w:rPr>
          <w:bCs/>
        </w:rPr>
        <w:t>We anticipate that the estimated cost to the federal gov</w:t>
      </w:r>
      <w:r w:rsidR="00D44A8B">
        <w:rPr>
          <w:bCs/>
        </w:rPr>
        <w:t>ernment will be approximately</w:t>
      </w:r>
      <w:r>
        <w:rPr>
          <w:bCs/>
        </w:rPr>
        <w:t xml:space="preserve"> $</w:t>
      </w:r>
      <w:r w:rsidR="008A147E">
        <w:rPr>
          <w:bCs/>
        </w:rPr>
        <w:t>6</w:t>
      </w:r>
      <w:r>
        <w:rPr>
          <w:bCs/>
        </w:rPr>
        <w:t xml:space="preserve">,000 </w:t>
      </w:r>
      <w:r w:rsidR="000D4F2F" w:rsidRPr="0079689D">
        <w:rPr>
          <w:bCs/>
        </w:rPr>
        <w:t>for ea</w:t>
      </w:r>
      <w:r>
        <w:rPr>
          <w:bCs/>
        </w:rPr>
        <w:t>ch round of feasibility calls.</w:t>
      </w:r>
    </w:p>
    <w:p w14:paraId="51D1C7C0" w14:textId="017D99BC" w:rsidR="008126EA" w:rsidRPr="0079689D" w:rsidRDefault="008126EA">
      <w:pPr>
        <w:spacing w:after="0"/>
        <w:rPr>
          <w:rFonts w:ascii="Times New Roman" w:hAnsi="Times New Roman"/>
        </w:rPr>
      </w:pPr>
      <w:proofErr w:type="gramStart"/>
      <w:r w:rsidRPr="0079689D">
        <w:rPr>
          <w:rFonts w:ascii="Times New Roman" w:hAnsi="Times New Roman"/>
        </w:rPr>
        <w:t>Table 1.</w:t>
      </w:r>
      <w:proofErr w:type="gramEnd"/>
      <w:r w:rsidRPr="0079689D">
        <w:rPr>
          <w:rFonts w:ascii="Times New Roman" w:hAnsi="Times New Roman"/>
        </w:rPr>
        <w:t xml:space="preserve"> </w:t>
      </w:r>
      <w:r w:rsidR="00C60724">
        <w:rPr>
          <w:rFonts w:ascii="Times New Roman" w:hAnsi="Times New Roman"/>
        </w:rPr>
        <w:t>Estimated m</w:t>
      </w:r>
      <w:r w:rsidRPr="0079689D">
        <w:rPr>
          <w:rFonts w:ascii="Times New Roman" w:hAnsi="Times New Roman"/>
        </w:rPr>
        <w:t>aximum burden time for up to three rounds o</w:t>
      </w:r>
      <w:r w:rsidR="00AA18F5">
        <w:rPr>
          <w:rFonts w:ascii="Times New Roman" w:hAnsi="Times New Roman"/>
        </w:rPr>
        <w:t xml:space="preserve">f feasibility calls for FRSS </w:t>
      </w:r>
      <w:r w:rsidR="003F6067">
        <w:rPr>
          <w:rFonts w:ascii="Times New Roman" w:hAnsi="Times New Roman"/>
        </w:rPr>
        <w:t>107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48"/>
        <w:gridCol w:w="1260"/>
        <w:gridCol w:w="1170"/>
        <w:gridCol w:w="1530"/>
        <w:gridCol w:w="1332"/>
      </w:tblGrid>
      <w:tr w:rsidR="008126EA" w:rsidRPr="0079689D" w14:paraId="68C3C27A" w14:textId="77777777" w:rsidTr="00086187">
        <w:trPr>
          <w:trHeight w:val="548"/>
        </w:trPr>
        <w:tc>
          <w:tcPr>
            <w:tcW w:w="5148" w:type="dxa"/>
            <w:vAlign w:val="center"/>
          </w:tcPr>
          <w:p w14:paraId="77E8EF02"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Respondents</w:t>
            </w:r>
          </w:p>
        </w:tc>
        <w:tc>
          <w:tcPr>
            <w:tcW w:w="1260" w:type="dxa"/>
            <w:vAlign w:val="center"/>
          </w:tcPr>
          <w:p w14:paraId="3E260CE6"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Number of Respondents</w:t>
            </w:r>
          </w:p>
        </w:tc>
        <w:tc>
          <w:tcPr>
            <w:tcW w:w="1170" w:type="dxa"/>
            <w:vAlign w:val="center"/>
          </w:tcPr>
          <w:p w14:paraId="54C9A00E"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Number of Responses</w:t>
            </w:r>
            <w:r w:rsidRPr="00086187">
              <w:rPr>
                <w:rFonts w:ascii="Times New Roman" w:hAnsi="Times New Roman"/>
                <w:sz w:val="20"/>
                <w:szCs w:val="20"/>
                <w:vertAlign w:val="superscript"/>
              </w:rPr>
              <w:t>1</w:t>
            </w:r>
          </w:p>
        </w:tc>
        <w:tc>
          <w:tcPr>
            <w:tcW w:w="1530" w:type="dxa"/>
            <w:vAlign w:val="center"/>
          </w:tcPr>
          <w:p w14:paraId="560E2462"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Burden Hours per Respondent</w:t>
            </w:r>
          </w:p>
        </w:tc>
        <w:tc>
          <w:tcPr>
            <w:tcW w:w="1332" w:type="dxa"/>
            <w:vAlign w:val="center"/>
          </w:tcPr>
          <w:p w14:paraId="7796A1A2" w14:textId="77777777" w:rsidR="008126EA" w:rsidRPr="00086187" w:rsidRDefault="008126EA" w:rsidP="00C60724">
            <w:pPr>
              <w:pStyle w:val="NoSpacing"/>
              <w:jc w:val="center"/>
              <w:rPr>
                <w:rFonts w:ascii="Times New Roman" w:hAnsi="Times New Roman"/>
                <w:sz w:val="20"/>
                <w:szCs w:val="20"/>
              </w:rPr>
            </w:pPr>
            <w:r w:rsidRPr="00086187">
              <w:rPr>
                <w:rFonts w:ascii="Times New Roman" w:hAnsi="Times New Roman"/>
                <w:sz w:val="20"/>
                <w:szCs w:val="20"/>
              </w:rPr>
              <w:t>Total Burden Hours</w:t>
            </w:r>
          </w:p>
        </w:tc>
      </w:tr>
      <w:tr w:rsidR="008126EA" w:rsidRPr="0079689D" w14:paraId="6762DDD4" w14:textId="77777777" w:rsidTr="00086187">
        <w:trPr>
          <w:trHeight w:val="288"/>
        </w:trPr>
        <w:tc>
          <w:tcPr>
            <w:tcW w:w="5148" w:type="dxa"/>
            <w:vAlign w:val="center"/>
          </w:tcPr>
          <w:p w14:paraId="6FF36165" w14:textId="7C8B72C8" w:rsidR="008126EA" w:rsidRPr="00086187" w:rsidRDefault="008126EA" w:rsidP="00086187">
            <w:pPr>
              <w:pStyle w:val="NoSpacing"/>
              <w:rPr>
                <w:rFonts w:ascii="Times New Roman" w:hAnsi="Times New Roman"/>
                <w:sz w:val="20"/>
                <w:szCs w:val="20"/>
              </w:rPr>
            </w:pPr>
            <w:r w:rsidRPr="00086187">
              <w:rPr>
                <w:rFonts w:ascii="Times New Roman" w:hAnsi="Times New Roman"/>
                <w:sz w:val="20"/>
                <w:szCs w:val="20"/>
              </w:rPr>
              <w:t>Recruitment</w:t>
            </w:r>
            <w:r w:rsidR="00086187">
              <w:rPr>
                <w:rFonts w:ascii="Times New Roman" w:hAnsi="Times New Roman"/>
                <w:sz w:val="20"/>
                <w:szCs w:val="20"/>
              </w:rPr>
              <w:t>:</w:t>
            </w:r>
            <w:r w:rsidR="006F6E89" w:rsidRPr="00086187">
              <w:rPr>
                <w:rFonts w:ascii="Times New Roman" w:hAnsi="Times New Roman"/>
                <w:sz w:val="20"/>
                <w:szCs w:val="20"/>
              </w:rPr>
              <w:t xml:space="preserve"> </w:t>
            </w:r>
            <w:r w:rsidR="003F6067" w:rsidRPr="00086187">
              <w:rPr>
                <w:rFonts w:ascii="Times New Roman" w:hAnsi="Times New Roman"/>
                <w:sz w:val="20"/>
                <w:szCs w:val="20"/>
              </w:rPr>
              <w:t xml:space="preserve">Districts </w:t>
            </w:r>
            <w:r w:rsidRPr="00086187">
              <w:rPr>
                <w:rFonts w:ascii="Times New Roman" w:hAnsi="Times New Roman"/>
                <w:sz w:val="20"/>
                <w:szCs w:val="20"/>
              </w:rPr>
              <w:t xml:space="preserve">not participating in </w:t>
            </w:r>
            <w:r w:rsidR="00086187">
              <w:rPr>
                <w:rFonts w:ascii="Times New Roman" w:hAnsi="Times New Roman"/>
                <w:sz w:val="20"/>
                <w:szCs w:val="20"/>
              </w:rPr>
              <w:t xml:space="preserve">the </w:t>
            </w:r>
            <w:r w:rsidRPr="00086187">
              <w:rPr>
                <w:rFonts w:ascii="Times New Roman" w:hAnsi="Times New Roman"/>
                <w:sz w:val="20"/>
                <w:szCs w:val="20"/>
              </w:rPr>
              <w:t>feasibility call</w:t>
            </w:r>
          </w:p>
        </w:tc>
        <w:tc>
          <w:tcPr>
            <w:tcW w:w="1260" w:type="dxa"/>
            <w:vAlign w:val="center"/>
          </w:tcPr>
          <w:p w14:paraId="66EC4511" w14:textId="41524611"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30</w:t>
            </w:r>
          </w:p>
        </w:tc>
        <w:tc>
          <w:tcPr>
            <w:tcW w:w="1170" w:type="dxa"/>
            <w:vAlign w:val="center"/>
          </w:tcPr>
          <w:p w14:paraId="1122943D" w14:textId="0C56E1BB"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30</w:t>
            </w:r>
          </w:p>
        </w:tc>
        <w:tc>
          <w:tcPr>
            <w:tcW w:w="1530" w:type="dxa"/>
            <w:vAlign w:val="center"/>
          </w:tcPr>
          <w:p w14:paraId="769DB3AF" w14:textId="6F80AC76"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0.05</w:t>
            </w:r>
          </w:p>
        </w:tc>
        <w:tc>
          <w:tcPr>
            <w:tcW w:w="1332" w:type="dxa"/>
            <w:vAlign w:val="center"/>
          </w:tcPr>
          <w:p w14:paraId="1B034460" w14:textId="2454AE46" w:rsidR="008126EA" w:rsidRPr="00086187" w:rsidRDefault="00086187" w:rsidP="00C60724">
            <w:pPr>
              <w:pStyle w:val="NoSpacing"/>
              <w:jc w:val="center"/>
              <w:rPr>
                <w:rFonts w:ascii="Times New Roman" w:hAnsi="Times New Roman"/>
                <w:sz w:val="20"/>
                <w:szCs w:val="20"/>
              </w:rPr>
            </w:pPr>
            <w:r>
              <w:rPr>
                <w:rFonts w:ascii="Times New Roman" w:hAnsi="Times New Roman"/>
                <w:sz w:val="20"/>
                <w:szCs w:val="20"/>
              </w:rPr>
              <w:t>2</w:t>
            </w:r>
          </w:p>
        </w:tc>
      </w:tr>
      <w:tr w:rsidR="008126EA" w:rsidRPr="0079689D" w14:paraId="246DEC8A" w14:textId="77777777" w:rsidTr="00086187">
        <w:trPr>
          <w:trHeight w:val="288"/>
        </w:trPr>
        <w:tc>
          <w:tcPr>
            <w:tcW w:w="5148" w:type="dxa"/>
            <w:vAlign w:val="center"/>
          </w:tcPr>
          <w:p w14:paraId="2C736B1D" w14:textId="304FB2CF" w:rsidR="008126EA" w:rsidRPr="00086187" w:rsidRDefault="008126EA" w:rsidP="00086187">
            <w:pPr>
              <w:pStyle w:val="NoSpacing"/>
              <w:rPr>
                <w:rFonts w:ascii="Times New Roman" w:hAnsi="Times New Roman"/>
                <w:sz w:val="20"/>
                <w:szCs w:val="20"/>
              </w:rPr>
            </w:pPr>
            <w:r w:rsidRPr="00086187">
              <w:rPr>
                <w:rFonts w:ascii="Times New Roman" w:hAnsi="Times New Roman"/>
                <w:sz w:val="20"/>
                <w:szCs w:val="20"/>
              </w:rPr>
              <w:t>Recruitment</w:t>
            </w:r>
            <w:r w:rsidR="00086187">
              <w:rPr>
                <w:rFonts w:ascii="Times New Roman" w:hAnsi="Times New Roman"/>
                <w:sz w:val="20"/>
                <w:szCs w:val="20"/>
              </w:rPr>
              <w:t>:</w:t>
            </w:r>
            <w:r w:rsidR="006F6E89" w:rsidRPr="00086187">
              <w:rPr>
                <w:rFonts w:ascii="Times New Roman" w:hAnsi="Times New Roman"/>
                <w:sz w:val="20"/>
                <w:szCs w:val="20"/>
              </w:rPr>
              <w:t xml:space="preserve"> </w:t>
            </w:r>
            <w:r w:rsidR="003F6067" w:rsidRPr="00086187">
              <w:rPr>
                <w:rFonts w:ascii="Times New Roman" w:hAnsi="Times New Roman"/>
                <w:sz w:val="20"/>
                <w:szCs w:val="20"/>
              </w:rPr>
              <w:t xml:space="preserve">Districts </w:t>
            </w:r>
            <w:r w:rsidRPr="00086187">
              <w:rPr>
                <w:rFonts w:ascii="Times New Roman" w:hAnsi="Times New Roman"/>
                <w:sz w:val="20"/>
                <w:szCs w:val="20"/>
              </w:rPr>
              <w:t>participating in the feasibility call</w:t>
            </w:r>
          </w:p>
        </w:tc>
        <w:tc>
          <w:tcPr>
            <w:tcW w:w="1260" w:type="dxa"/>
            <w:vAlign w:val="center"/>
          </w:tcPr>
          <w:p w14:paraId="62E0F413" w14:textId="6D430095"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6B00741C" w14:textId="3E7A58E7"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530" w:type="dxa"/>
            <w:vAlign w:val="center"/>
          </w:tcPr>
          <w:p w14:paraId="0B735601" w14:textId="36650C80"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0.17</w:t>
            </w:r>
          </w:p>
        </w:tc>
        <w:tc>
          <w:tcPr>
            <w:tcW w:w="1332" w:type="dxa"/>
            <w:vAlign w:val="center"/>
          </w:tcPr>
          <w:p w14:paraId="62B71357" w14:textId="464EC329" w:rsidR="008126EA" w:rsidRPr="00086187" w:rsidRDefault="00086187" w:rsidP="00C60724">
            <w:pPr>
              <w:pStyle w:val="NoSpacing"/>
              <w:jc w:val="center"/>
              <w:rPr>
                <w:rFonts w:ascii="Times New Roman" w:hAnsi="Times New Roman"/>
                <w:sz w:val="20"/>
                <w:szCs w:val="20"/>
              </w:rPr>
            </w:pPr>
            <w:r>
              <w:rPr>
                <w:rFonts w:ascii="Times New Roman" w:hAnsi="Times New Roman"/>
                <w:sz w:val="20"/>
                <w:szCs w:val="20"/>
              </w:rPr>
              <w:t>3</w:t>
            </w:r>
          </w:p>
        </w:tc>
      </w:tr>
      <w:tr w:rsidR="008126EA" w:rsidRPr="0079689D" w14:paraId="3623F3A8" w14:textId="77777777" w:rsidTr="00086187">
        <w:trPr>
          <w:trHeight w:val="288"/>
        </w:trPr>
        <w:tc>
          <w:tcPr>
            <w:tcW w:w="5148" w:type="dxa"/>
            <w:vAlign w:val="center"/>
          </w:tcPr>
          <w:p w14:paraId="28182E3F"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Survey review and feasibility call</w:t>
            </w:r>
          </w:p>
        </w:tc>
        <w:tc>
          <w:tcPr>
            <w:tcW w:w="1260" w:type="dxa"/>
            <w:vAlign w:val="center"/>
          </w:tcPr>
          <w:p w14:paraId="42B2DEA2" w14:textId="67B165C7"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6313CC15" w14:textId="1B9A6C58"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15</w:t>
            </w:r>
          </w:p>
        </w:tc>
        <w:tc>
          <w:tcPr>
            <w:tcW w:w="1530" w:type="dxa"/>
            <w:vAlign w:val="center"/>
          </w:tcPr>
          <w:p w14:paraId="09893CAA" w14:textId="5D9D580D"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0.67</w:t>
            </w:r>
          </w:p>
        </w:tc>
        <w:tc>
          <w:tcPr>
            <w:tcW w:w="1332" w:type="dxa"/>
            <w:vAlign w:val="center"/>
          </w:tcPr>
          <w:p w14:paraId="70E902F9" w14:textId="10FDBE61"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10</w:t>
            </w:r>
          </w:p>
        </w:tc>
      </w:tr>
      <w:tr w:rsidR="008126EA" w:rsidRPr="0079689D" w14:paraId="5D80672F" w14:textId="77777777" w:rsidTr="00086187">
        <w:trPr>
          <w:trHeight w:val="288"/>
        </w:trPr>
        <w:tc>
          <w:tcPr>
            <w:tcW w:w="5148" w:type="dxa"/>
            <w:vAlign w:val="center"/>
          </w:tcPr>
          <w:p w14:paraId="4F2F2514" w14:textId="77777777" w:rsidR="008126EA" w:rsidRPr="00086187" w:rsidRDefault="008126EA">
            <w:pPr>
              <w:pStyle w:val="NoSpacing"/>
              <w:rPr>
                <w:rFonts w:ascii="Times New Roman" w:hAnsi="Times New Roman"/>
                <w:sz w:val="20"/>
                <w:szCs w:val="20"/>
              </w:rPr>
            </w:pPr>
            <w:r w:rsidRPr="00086187">
              <w:rPr>
                <w:rFonts w:ascii="Times New Roman" w:hAnsi="Times New Roman"/>
                <w:sz w:val="20"/>
                <w:szCs w:val="20"/>
              </w:rPr>
              <w:t>Total per round</w:t>
            </w:r>
          </w:p>
        </w:tc>
        <w:tc>
          <w:tcPr>
            <w:tcW w:w="1260" w:type="dxa"/>
            <w:vAlign w:val="center"/>
          </w:tcPr>
          <w:p w14:paraId="5EAE5425" w14:textId="717D366C"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45</w:t>
            </w:r>
          </w:p>
        </w:tc>
        <w:tc>
          <w:tcPr>
            <w:tcW w:w="1170" w:type="dxa"/>
            <w:vAlign w:val="center"/>
          </w:tcPr>
          <w:p w14:paraId="60DEEE26" w14:textId="6B9DCD5C" w:rsidR="008126EA" w:rsidRPr="00086187" w:rsidRDefault="008A147E" w:rsidP="00C60724">
            <w:pPr>
              <w:pStyle w:val="NoSpacing"/>
              <w:jc w:val="center"/>
              <w:rPr>
                <w:rFonts w:ascii="Times New Roman" w:hAnsi="Times New Roman"/>
                <w:sz w:val="20"/>
                <w:szCs w:val="20"/>
              </w:rPr>
            </w:pPr>
            <w:r w:rsidRPr="00086187">
              <w:rPr>
                <w:rFonts w:ascii="Times New Roman" w:hAnsi="Times New Roman"/>
                <w:sz w:val="20"/>
                <w:szCs w:val="20"/>
              </w:rPr>
              <w:t>60</w:t>
            </w:r>
          </w:p>
        </w:tc>
        <w:tc>
          <w:tcPr>
            <w:tcW w:w="1530" w:type="dxa"/>
            <w:vAlign w:val="center"/>
          </w:tcPr>
          <w:p w14:paraId="6363186C" w14:textId="7847C47C" w:rsidR="008126EA" w:rsidRPr="00086187" w:rsidRDefault="006C3C4F" w:rsidP="00C60724">
            <w:pPr>
              <w:pStyle w:val="NoSpacing"/>
              <w:jc w:val="center"/>
              <w:rPr>
                <w:rFonts w:ascii="Times New Roman" w:hAnsi="Times New Roman"/>
                <w:sz w:val="20"/>
                <w:szCs w:val="20"/>
              </w:rPr>
            </w:pPr>
            <w:r w:rsidRPr="00086187">
              <w:rPr>
                <w:rFonts w:ascii="Times New Roman" w:hAnsi="Times New Roman"/>
                <w:sz w:val="20"/>
                <w:szCs w:val="20"/>
              </w:rPr>
              <w:t>--</w:t>
            </w:r>
          </w:p>
        </w:tc>
        <w:tc>
          <w:tcPr>
            <w:tcW w:w="1332" w:type="dxa"/>
            <w:vAlign w:val="center"/>
          </w:tcPr>
          <w:p w14:paraId="6BACC14C" w14:textId="1A8B73B8" w:rsidR="008126EA" w:rsidRPr="00086187" w:rsidRDefault="008A147E" w:rsidP="00086187">
            <w:pPr>
              <w:pStyle w:val="NoSpacing"/>
              <w:jc w:val="center"/>
              <w:rPr>
                <w:rFonts w:ascii="Times New Roman" w:hAnsi="Times New Roman"/>
                <w:sz w:val="20"/>
                <w:szCs w:val="20"/>
              </w:rPr>
            </w:pPr>
            <w:r w:rsidRPr="00086187">
              <w:rPr>
                <w:rFonts w:ascii="Times New Roman" w:hAnsi="Times New Roman"/>
                <w:sz w:val="20"/>
                <w:szCs w:val="20"/>
              </w:rPr>
              <w:t>1</w:t>
            </w:r>
            <w:r w:rsidR="00086187">
              <w:rPr>
                <w:rFonts w:ascii="Times New Roman" w:hAnsi="Times New Roman"/>
                <w:sz w:val="20"/>
                <w:szCs w:val="20"/>
              </w:rPr>
              <w:t>5</w:t>
            </w:r>
          </w:p>
        </w:tc>
      </w:tr>
      <w:tr w:rsidR="008126EA" w:rsidRPr="00086187" w14:paraId="321D057E" w14:textId="77777777" w:rsidTr="00086187">
        <w:trPr>
          <w:trHeight w:val="288"/>
        </w:trPr>
        <w:tc>
          <w:tcPr>
            <w:tcW w:w="5148" w:type="dxa"/>
            <w:vAlign w:val="center"/>
          </w:tcPr>
          <w:p w14:paraId="1EB623AA" w14:textId="77777777" w:rsidR="008126EA" w:rsidRPr="00086187" w:rsidRDefault="008126EA">
            <w:pPr>
              <w:pStyle w:val="NoSpacing"/>
              <w:rPr>
                <w:rFonts w:ascii="Times New Roman" w:hAnsi="Times New Roman"/>
                <w:b/>
                <w:sz w:val="20"/>
                <w:szCs w:val="20"/>
              </w:rPr>
            </w:pPr>
            <w:r w:rsidRPr="00086187">
              <w:rPr>
                <w:rFonts w:ascii="Times New Roman" w:hAnsi="Times New Roman"/>
                <w:b/>
                <w:sz w:val="20"/>
                <w:szCs w:val="20"/>
              </w:rPr>
              <w:t>Total for three rounds</w:t>
            </w:r>
          </w:p>
        </w:tc>
        <w:tc>
          <w:tcPr>
            <w:tcW w:w="1260" w:type="dxa"/>
            <w:vAlign w:val="center"/>
          </w:tcPr>
          <w:p w14:paraId="4C82F4A4" w14:textId="2555223D" w:rsidR="008126EA" w:rsidRPr="00086187" w:rsidRDefault="008A147E" w:rsidP="00C60724">
            <w:pPr>
              <w:pStyle w:val="NoSpacing"/>
              <w:jc w:val="center"/>
              <w:rPr>
                <w:rFonts w:ascii="Times New Roman" w:hAnsi="Times New Roman"/>
                <w:b/>
                <w:sz w:val="20"/>
                <w:szCs w:val="20"/>
              </w:rPr>
            </w:pPr>
            <w:r w:rsidRPr="00086187">
              <w:rPr>
                <w:rFonts w:ascii="Times New Roman" w:hAnsi="Times New Roman"/>
                <w:b/>
                <w:sz w:val="20"/>
                <w:szCs w:val="20"/>
              </w:rPr>
              <w:t>135</w:t>
            </w:r>
          </w:p>
        </w:tc>
        <w:tc>
          <w:tcPr>
            <w:tcW w:w="1170" w:type="dxa"/>
            <w:vAlign w:val="center"/>
          </w:tcPr>
          <w:p w14:paraId="56F02725" w14:textId="4E0F4A10" w:rsidR="008126EA" w:rsidRPr="00086187" w:rsidRDefault="008A147E" w:rsidP="00C60724">
            <w:pPr>
              <w:pStyle w:val="NoSpacing"/>
              <w:jc w:val="center"/>
              <w:rPr>
                <w:rFonts w:ascii="Times New Roman" w:hAnsi="Times New Roman"/>
                <w:b/>
                <w:sz w:val="20"/>
                <w:szCs w:val="20"/>
              </w:rPr>
            </w:pPr>
            <w:r w:rsidRPr="00086187">
              <w:rPr>
                <w:rFonts w:ascii="Times New Roman" w:hAnsi="Times New Roman"/>
                <w:b/>
                <w:sz w:val="20"/>
                <w:szCs w:val="20"/>
              </w:rPr>
              <w:t>180</w:t>
            </w:r>
          </w:p>
        </w:tc>
        <w:tc>
          <w:tcPr>
            <w:tcW w:w="1530" w:type="dxa"/>
            <w:vAlign w:val="center"/>
          </w:tcPr>
          <w:p w14:paraId="561AA20A" w14:textId="7449BA1C" w:rsidR="008126EA" w:rsidRPr="00086187" w:rsidRDefault="006C3C4F" w:rsidP="00C60724">
            <w:pPr>
              <w:pStyle w:val="NoSpacing"/>
              <w:jc w:val="center"/>
              <w:rPr>
                <w:rFonts w:ascii="Times New Roman" w:hAnsi="Times New Roman"/>
                <w:b/>
                <w:sz w:val="20"/>
                <w:szCs w:val="20"/>
              </w:rPr>
            </w:pPr>
            <w:r w:rsidRPr="00086187">
              <w:rPr>
                <w:rFonts w:ascii="Times New Roman" w:hAnsi="Times New Roman"/>
                <w:b/>
                <w:sz w:val="20"/>
                <w:szCs w:val="20"/>
              </w:rPr>
              <w:t>--</w:t>
            </w:r>
          </w:p>
        </w:tc>
        <w:tc>
          <w:tcPr>
            <w:tcW w:w="1332" w:type="dxa"/>
            <w:vAlign w:val="center"/>
          </w:tcPr>
          <w:p w14:paraId="56C72D2D" w14:textId="6D9BA25B" w:rsidR="008126EA" w:rsidRPr="00086187" w:rsidRDefault="00086187" w:rsidP="00C60724">
            <w:pPr>
              <w:pStyle w:val="NoSpacing"/>
              <w:jc w:val="center"/>
              <w:rPr>
                <w:rFonts w:ascii="Times New Roman" w:hAnsi="Times New Roman"/>
                <w:b/>
                <w:sz w:val="20"/>
                <w:szCs w:val="20"/>
              </w:rPr>
            </w:pPr>
            <w:r>
              <w:rPr>
                <w:rFonts w:ascii="Times New Roman" w:hAnsi="Times New Roman"/>
                <w:b/>
                <w:sz w:val="20"/>
                <w:szCs w:val="20"/>
              </w:rPr>
              <w:t>45</w:t>
            </w:r>
          </w:p>
        </w:tc>
      </w:tr>
    </w:tbl>
    <w:p w14:paraId="1E688D10" w14:textId="77777777" w:rsidR="008126EA" w:rsidRPr="001B6F9A" w:rsidRDefault="008126EA" w:rsidP="00C61F11">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contact (e.g., recruitment and feasibility call are counted separately even when they are with the same respondents).</w:t>
      </w:r>
    </w:p>
    <w:p w14:paraId="2BF873EF" w14:textId="77777777" w:rsidR="008126EA" w:rsidRPr="0079689D" w:rsidRDefault="008126EA" w:rsidP="00C61F11">
      <w:pPr>
        <w:spacing w:after="0" w:line="240" w:lineRule="atLeast"/>
        <w:rPr>
          <w:rFonts w:ascii="Times New Roman" w:hAnsi="Times New Roman"/>
        </w:rPr>
      </w:pPr>
    </w:p>
    <w:p w14:paraId="714383E1" w14:textId="23CEF519" w:rsidR="008126EA" w:rsidRPr="0079689D" w:rsidRDefault="00CC5714" w:rsidP="0065301C">
      <w:pPr>
        <w:pStyle w:val="SL-FlLftSgl"/>
        <w:keepNext/>
        <w:spacing w:after="120" w:line="240" w:lineRule="auto"/>
        <w:rPr>
          <w:b/>
          <w:bCs/>
          <w:szCs w:val="22"/>
        </w:rPr>
      </w:pPr>
      <w:r>
        <w:rPr>
          <w:b/>
          <w:bCs/>
          <w:szCs w:val="22"/>
        </w:rPr>
        <w:lastRenderedPageBreak/>
        <w:t>Data Collection Instrument</w:t>
      </w:r>
    </w:p>
    <w:p w14:paraId="4627523D" w14:textId="67283185" w:rsidR="008126EA" w:rsidRPr="0079689D" w:rsidRDefault="008126EA" w:rsidP="0065301C">
      <w:pPr>
        <w:pStyle w:val="SP-SglSpPara"/>
        <w:spacing w:after="120" w:line="240" w:lineRule="auto"/>
        <w:ind w:firstLine="0"/>
        <w:jc w:val="left"/>
        <w:rPr>
          <w:szCs w:val="22"/>
        </w:rPr>
      </w:pPr>
      <w:r w:rsidRPr="0079689D">
        <w:rPr>
          <w:bCs/>
          <w:szCs w:val="22"/>
        </w:rPr>
        <w:t xml:space="preserve">For each round of </w:t>
      </w:r>
      <w:r w:rsidR="00A41ECC" w:rsidRPr="0079689D">
        <w:rPr>
          <w:bCs/>
          <w:szCs w:val="22"/>
        </w:rPr>
        <w:t>feasibility calls</w:t>
      </w:r>
      <w:r w:rsidR="00241336">
        <w:rPr>
          <w:bCs/>
          <w:szCs w:val="22"/>
        </w:rPr>
        <w:t xml:space="preserve">, a cover letter </w:t>
      </w:r>
      <w:r w:rsidR="006F6E89">
        <w:rPr>
          <w:bCs/>
          <w:szCs w:val="22"/>
        </w:rPr>
        <w:t>and topic list</w:t>
      </w:r>
      <w:r w:rsidR="00241336">
        <w:rPr>
          <w:bCs/>
          <w:szCs w:val="22"/>
        </w:rPr>
        <w:t>,</w:t>
      </w:r>
      <w:r w:rsidR="006F6E89">
        <w:rPr>
          <w:bCs/>
          <w:szCs w:val="22"/>
        </w:rPr>
        <w:t xml:space="preserve"> or </w:t>
      </w:r>
      <w:r w:rsidR="00241336">
        <w:rPr>
          <w:bCs/>
          <w:szCs w:val="22"/>
        </w:rPr>
        <w:t xml:space="preserve">in later rounds, </w:t>
      </w:r>
      <w:r w:rsidR="006F6E89">
        <w:rPr>
          <w:bCs/>
          <w:szCs w:val="22"/>
        </w:rPr>
        <w:t xml:space="preserve">draft questionnaire items or </w:t>
      </w:r>
      <w:r w:rsidR="00241336">
        <w:rPr>
          <w:bCs/>
          <w:szCs w:val="22"/>
        </w:rPr>
        <w:t xml:space="preserve">questionnaire, </w:t>
      </w:r>
      <w:r w:rsidRPr="0079689D">
        <w:rPr>
          <w:bCs/>
          <w:szCs w:val="22"/>
        </w:rPr>
        <w:t xml:space="preserve">will be emailed or faxed to each participating </w:t>
      </w:r>
      <w:r w:rsidRPr="003D267D">
        <w:rPr>
          <w:bCs/>
          <w:szCs w:val="22"/>
        </w:rPr>
        <w:t xml:space="preserve">school </w:t>
      </w:r>
      <w:r w:rsidR="009F6EE2" w:rsidRPr="003D267D">
        <w:rPr>
          <w:bCs/>
          <w:szCs w:val="22"/>
        </w:rPr>
        <w:t>district</w:t>
      </w:r>
      <w:r w:rsidRPr="0079689D">
        <w:rPr>
          <w:szCs w:val="22"/>
        </w:rPr>
        <w:t>.</w:t>
      </w:r>
      <w:r w:rsidR="006F6E89">
        <w:rPr>
          <w:szCs w:val="22"/>
        </w:rPr>
        <w:t xml:space="preserve"> </w:t>
      </w:r>
      <w:r w:rsidRPr="000530BC">
        <w:rPr>
          <w:szCs w:val="22"/>
        </w:rPr>
        <w:t xml:space="preserve">The cover letter and </w:t>
      </w:r>
      <w:r w:rsidR="00241336">
        <w:rPr>
          <w:szCs w:val="22"/>
        </w:rPr>
        <w:t>topic list</w:t>
      </w:r>
      <w:r w:rsidRPr="000530BC">
        <w:rPr>
          <w:szCs w:val="22"/>
        </w:rPr>
        <w:t xml:space="preserve"> for the first round of feasibility calls </w:t>
      </w:r>
      <w:r w:rsidR="00F21751" w:rsidRPr="000530BC">
        <w:rPr>
          <w:szCs w:val="22"/>
        </w:rPr>
        <w:t xml:space="preserve">are included in this document as </w:t>
      </w:r>
      <w:r w:rsidR="00D06342">
        <w:rPr>
          <w:szCs w:val="22"/>
        </w:rPr>
        <w:t>A</w:t>
      </w:r>
      <w:r w:rsidR="00F21751" w:rsidRPr="000530BC">
        <w:rPr>
          <w:szCs w:val="22"/>
        </w:rPr>
        <w:t>ttachment</w:t>
      </w:r>
      <w:r w:rsidRPr="000530BC">
        <w:rPr>
          <w:szCs w:val="22"/>
        </w:rPr>
        <w:t xml:space="preserve"> </w:t>
      </w:r>
      <w:r w:rsidR="00820B4D" w:rsidRPr="000530BC">
        <w:rPr>
          <w:szCs w:val="22"/>
        </w:rPr>
        <w:t>2</w:t>
      </w:r>
      <w:r w:rsidRPr="000530BC">
        <w:rPr>
          <w:szCs w:val="22"/>
        </w:rPr>
        <w:t>.</w:t>
      </w:r>
      <w:r w:rsidR="006F6E89">
        <w:rPr>
          <w:szCs w:val="22"/>
        </w:rPr>
        <w:t xml:space="preserve"> </w:t>
      </w:r>
      <w:r w:rsidRPr="0079689D">
        <w:rPr>
          <w:szCs w:val="22"/>
        </w:rPr>
        <w:t xml:space="preserve">The cover letter thanks the respondent for agreeing to participate in the feasibility call, introduces the purpose and content of the survey, indicates that participation is voluntary, indicates that respondents should review the </w:t>
      </w:r>
      <w:r w:rsidR="006F6E89">
        <w:rPr>
          <w:szCs w:val="22"/>
        </w:rPr>
        <w:t xml:space="preserve">topic list on which we will base the telephone discussion, </w:t>
      </w:r>
      <w:r w:rsidRPr="0079689D">
        <w:rPr>
          <w:szCs w:val="22"/>
        </w:rPr>
        <w:t>and provides contact information should any questions arise before the scheduled discussion with the survey manager.</w:t>
      </w:r>
      <w:r w:rsidR="006F6E89">
        <w:rPr>
          <w:szCs w:val="22"/>
        </w:rPr>
        <w:t xml:space="preserve"> </w:t>
      </w:r>
      <w:r w:rsidRPr="0079689D">
        <w:rPr>
          <w:szCs w:val="22"/>
        </w:rPr>
        <w:t xml:space="preserve">On the </w:t>
      </w:r>
      <w:r w:rsidR="00773466" w:rsidRPr="0079689D">
        <w:rPr>
          <w:szCs w:val="22"/>
        </w:rPr>
        <w:t>cover letter</w:t>
      </w:r>
      <w:r w:rsidRPr="0079689D">
        <w:rPr>
          <w:szCs w:val="22"/>
        </w:rPr>
        <w:t xml:space="preserve">, respondents are assured that their participation is voluntary and their answers may </w:t>
      </w:r>
      <w:r w:rsidR="008552C0">
        <w:rPr>
          <w:szCs w:val="22"/>
        </w:rPr>
        <w:t xml:space="preserve">only be used for statistical purposes and may </w:t>
      </w:r>
      <w:r w:rsidRPr="0079689D">
        <w:rPr>
          <w:szCs w:val="22"/>
        </w:rPr>
        <w:t>not be disclosed or used in identifiable form for any other purpose unless compelled by law.</w:t>
      </w:r>
      <w:r w:rsidR="006F6E89">
        <w:rPr>
          <w:szCs w:val="22"/>
        </w:rPr>
        <w:t xml:space="preserve"> </w:t>
      </w:r>
      <w:r w:rsidRPr="0079689D">
        <w:rPr>
          <w:szCs w:val="22"/>
        </w:rPr>
        <w:t>The law is cited on the</w:t>
      </w:r>
      <w:r w:rsidR="006C164B">
        <w:rPr>
          <w:szCs w:val="22"/>
        </w:rPr>
        <w:t xml:space="preserve"> cover letter</w:t>
      </w:r>
      <w:r w:rsidRPr="0079689D">
        <w:rPr>
          <w:szCs w:val="22"/>
        </w:rPr>
        <w:t>.</w:t>
      </w:r>
      <w:r w:rsidR="006F6E89">
        <w:rPr>
          <w:szCs w:val="22"/>
        </w:rPr>
        <w:t xml:space="preserve"> </w:t>
      </w:r>
      <w:r w:rsidRPr="0079689D">
        <w:rPr>
          <w:szCs w:val="22"/>
        </w:rPr>
        <w:t>The materials for subsequent rounds of</w:t>
      </w:r>
      <w:r w:rsidR="00642AEB">
        <w:rPr>
          <w:szCs w:val="22"/>
        </w:rPr>
        <w:t xml:space="preserve"> calls will be similar, except </w:t>
      </w:r>
      <w:r w:rsidR="00481A67" w:rsidRPr="0079689D">
        <w:rPr>
          <w:szCs w:val="22"/>
        </w:rPr>
        <w:t>t</w:t>
      </w:r>
      <w:r w:rsidRPr="0079689D">
        <w:rPr>
          <w:szCs w:val="22"/>
        </w:rPr>
        <w:t xml:space="preserve">he </w:t>
      </w:r>
      <w:r w:rsidR="004F7874">
        <w:rPr>
          <w:szCs w:val="22"/>
        </w:rPr>
        <w:t>questions</w:t>
      </w:r>
      <w:r w:rsidRPr="0079689D">
        <w:rPr>
          <w:szCs w:val="22"/>
        </w:rPr>
        <w:t xml:space="preserve"> for each round will include modifications </w:t>
      </w:r>
      <w:r w:rsidR="004F7874">
        <w:rPr>
          <w:szCs w:val="22"/>
        </w:rPr>
        <w:t xml:space="preserve">or new items </w:t>
      </w:r>
      <w:r w:rsidRPr="0079689D">
        <w:rPr>
          <w:szCs w:val="22"/>
        </w:rPr>
        <w:t>that resulted from the previous</w:t>
      </w:r>
      <w:r w:rsidR="009F6EE2">
        <w:rPr>
          <w:szCs w:val="22"/>
        </w:rPr>
        <w:t xml:space="preserve"> rounds. </w:t>
      </w:r>
    </w:p>
    <w:p w14:paraId="7EE58827" w14:textId="6154598B" w:rsidR="008126EA" w:rsidRPr="0079689D" w:rsidRDefault="00691ED9" w:rsidP="0065301C">
      <w:pPr>
        <w:pStyle w:val="SP-SglSpPara"/>
        <w:spacing w:after="120" w:line="240" w:lineRule="auto"/>
        <w:ind w:firstLine="0"/>
        <w:rPr>
          <w:b/>
          <w:szCs w:val="22"/>
        </w:rPr>
      </w:pPr>
      <w:r>
        <w:rPr>
          <w:b/>
          <w:szCs w:val="22"/>
        </w:rPr>
        <w:t>Interview Guide: overview of topics and interview guide</w:t>
      </w:r>
    </w:p>
    <w:p w14:paraId="4851F75E" w14:textId="698FF1CA" w:rsidR="003B332E" w:rsidRDefault="00AA448C" w:rsidP="0065301C">
      <w:pPr>
        <w:pStyle w:val="SP-SglSpPara"/>
        <w:spacing w:after="120" w:line="240" w:lineRule="auto"/>
        <w:ind w:firstLine="0"/>
        <w:jc w:val="left"/>
      </w:pPr>
      <w:r w:rsidRPr="00AA448C">
        <w:t>The purpose of this FRSS survey is to collect national data from school districts on programs and services desig</w:t>
      </w:r>
      <w:r>
        <w:t xml:space="preserve">ned to serve </w:t>
      </w:r>
      <w:proofErr w:type="gramStart"/>
      <w:r>
        <w:t>EL</w:t>
      </w:r>
      <w:r w:rsidR="00B44B6A">
        <w:t>L</w:t>
      </w:r>
      <w:r>
        <w:t>s</w:t>
      </w:r>
      <w:proofErr w:type="gramEnd"/>
      <w:r>
        <w:t xml:space="preserve"> ages 14 to 21</w:t>
      </w:r>
      <w:r w:rsidR="002B5CA4">
        <w:t xml:space="preserve">, with a particular interest in </w:t>
      </w:r>
      <w:r w:rsidR="002B5CA4" w:rsidRPr="002B5CA4">
        <w:t>older adolescent and young adult E</w:t>
      </w:r>
      <w:r w:rsidR="002B5CA4">
        <w:t>L</w:t>
      </w:r>
      <w:r w:rsidR="002B5CA4" w:rsidRPr="002B5CA4">
        <w:t>Ls who may be at risk for dropping out or not graduating on time.</w:t>
      </w:r>
      <w:r w:rsidR="002B5CA4">
        <w:t xml:space="preserve"> </w:t>
      </w:r>
      <w:r>
        <w:t>L</w:t>
      </w:r>
      <w:r w:rsidR="00D81496" w:rsidRPr="000B25FA">
        <w:t>ittle is known about the characteristics of older adolescent and young adult EL</w:t>
      </w:r>
      <w:r w:rsidR="00B44B6A">
        <w:t>L</w:t>
      </w:r>
      <w:r w:rsidR="00D81496" w:rsidRPr="000B25FA">
        <w:t xml:space="preserve">s, and there are no national data available on the characteristics of secondary education programs and services designed to serve them. </w:t>
      </w:r>
      <w:r>
        <w:t xml:space="preserve">The interview guide </w:t>
      </w:r>
      <w:r w:rsidR="00241336">
        <w:t xml:space="preserve">(see attachment 3) </w:t>
      </w:r>
      <w:r>
        <w:t xml:space="preserve">will </w:t>
      </w:r>
      <w:r w:rsidR="00B44B6A">
        <w:t xml:space="preserve">be used to learn more about ELL populations and programs and services at the secondary level in order to inform development of a questionnaire that is </w:t>
      </w:r>
      <w:r w:rsidR="00D26587">
        <w:t xml:space="preserve">clear and </w:t>
      </w:r>
      <w:r w:rsidR="00B44B6A">
        <w:t xml:space="preserve">relevant to </w:t>
      </w:r>
      <w:r w:rsidR="00D26587">
        <w:t xml:space="preserve">respondents. The interview guide will cover several topics that include terminology school districts use to describe ELLs and ELL programs and services; the process </w:t>
      </w:r>
      <w:r w:rsidR="004F7180">
        <w:t xml:space="preserve">districts use </w:t>
      </w:r>
      <w:r w:rsidR="00D26587">
        <w:t xml:space="preserve">for identifying students eligible for </w:t>
      </w:r>
      <w:r w:rsidR="00D26587" w:rsidRPr="00D26587">
        <w:t>district programs and services at the secondary level</w:t>
      </w:r>
      <w:r w:rsidR="00D26587">
        <w:t xml:space="preserve">; </w:t>
      </w:r>
      <w:r w:rsidR="003B332E">
        <w:t xml:space="preserve">the characteristics </w:t>
      </w:r>
      <w:r w:rsidR="00D26587">
        <w:t xml:space="preserve">of programs and services provided to ELLs at the secondary level (e.g., the specific types of programs and services provided and the ages served, </w:t>
      </w:r>
      <w:r w:rsidR="003B332E">
        <w:t>the extent to which</w:t>
      </w:r>
      <w:r w:rsidR="00D26587">
        <w:t xml:space="preserve"> students’ native language</w:t>
      </w:r>
      <w:r w:rsidR="003B332E">
        <w:t xml:space="preserve"> are incorporated into instruction and materials</w:t>
      </w:r>
      <w:r w:rsidR="00D26587">
        <w:t>,</w:t>
      </w:r>
      <w:r w:rsidR="003B332E">
        <w:t xml:space="preserve"> and the extent to which technology is </w:t>
      </w:r>
      <w:r w:rsidR="004F7180">
        <w:t>used to implement and administer</w:t>
      </w:r>
      <w:r w:rsidR="003B332E">
        <w:t xml:space="preserve"> programs and services</w:t>
      </w:r>
      <w:r w:rsidR="00D26587">
        <w:t>)</w:t>
      </w:r>
      <w:r w:rsidR="003B332E">
        <w:t>;</w:t>
      </w:r>
      <w:r w:rsidR="004F7180">
        <w:t xml:space="preserve"> the system districts use to monitor ELL’s current status and progress; and what, if any, relationships districts have with other organizations regarding programs and services for ELLs ages 14 to 21. </w:t>
      </w:r>
      <w:r w:rsidR="003B332E">
        <w:t xml:space="preserve">  </w:t>
      </w:r>
    </w:p>
    <w:p w14:paraId="03AA39A0" w14:textId="3779A931" w:rsidR="008126EA" w:rsidRPr="0079689D" w:rsidRDefault="008126EA" w:rsidP="0065301C">
      <w:pPr>
        <w:spacing w:after="120" w:line="240" w:lineRule="auto"/>
        <w:rPr>
          <w:rFonts w:ascii="Times New Roman" w:hAnsi="Times New Roman"/>
          <w:b/>
        </w:rPr>
      </w:pPr>
      <w:r w:rsidRPr="0079689D">
        <w:rPr>
          <w:rFonts w:ascii="Times New Roman" w:hAnsi="Times New Roman"/>
          <w:b/>
        </w:rPr>
        <w:t>Timeline</w:t>
      </w:r>
    </w:p>
    <w:p w14:paraId="7DDD743C" w14:textId="0C00AE69" w:rsidR="008126EA" w:rsidRDefault="008126EA" w:rsidP="0065301C">
      <w:pPr>
        <w:spacing w:after="120" w:line="240" w:lineRule="auto"/>
        <w:rPr>
          <w:rFonts w:ascii="Times New Roman" w:hAnsi="Times New Roman"/>
        </w:rPr>
      </w:pPr>
      <w:r w:rsidRPr="0079689D">
        <w:rPr>
          <w:rFonts w:ascii="Times New Roman" w:hAnsi="Times New Roman"/>
        </w:rPr>
        <w:t xml:space="preserve">Feasibility call activities are expected to begin </w:t>
      </w:r>
      <w:r w:rsidRPr="0002211C">
        <w:rPr>
          <w:rFonts w:ascii="Times New Roman" w:hAnsi="Times New Roman"/>
        </w:rPr>
        <w:t xml:space="preserve">in </w:t>
      </w:r>
      <w:r w:rsidR="00152DC1">
        <w:rPr>
          <w:rFonts w:ascii="Times New Roman" w:hAnsi="Times New Roman"/>
        </w:rPr>
        <w:t>July</w:t>
      </w:r>
      <w:r w:rsidR="00612475">
        <w:rPr>
          <w:rFonts w:ascii="Times New Roman" w:hAnsi="Times New Roman"/>
        </w:rPr>
        <w:t xml:space="preserve"> </w:t>
      </w:r>
      <w:r w:rsidR="00C03CFA">
        <w:rPr>
          <w:rFonts w:ascii="Times New Roman" w:hAnsi="Times New Roman"/>
        </w:rPr>
        <w:t>2014</w:t>
      </w:r>
      <w:r w:rsidRPr="0079689D">
        <w:rPr>
          <w:rFonts w:ascii="Times New Roman" w:hAnsi="Times New Roman"/>
        </w:rPr>
        <w:t xml:space="preserve">, </w:t>
      </w:r>
      <w:r w:rsidR="00742569">
        <w:rPr>
          <w:rFonts w:ascii="Times New Roman" w:hAnsi="Times New Roman"/>
        </w:rPr>
        <w:t>as soon as</w:t>
      </w:r>
      <w:r w:rsidRPr="0079689D">
        <w:rPr>
          <w:rFonts w:ascii="Times New Roman" w:hAnsi="Times New Roman"/>
        </w:rPr>
        <w:t xml:space="preserve"> approval </w:t>
      </w:r>
      <w:r w:rsidR="00820B4D">
        <w:rPr>
          <w:rFonts w:ascii="Times New Roman" w:hAnsi="Times New Roman"/>
        </w:rPr>
        <w:t xml:space="preserve">is </w:t>
      </w:r>
      <w:r w:rsidRPr="0079689D">
        <w:rPr>
          <w:rFonts w:ascii="Times New Roman" w:hAnsi="Times New Roman"/>
        </w:rPr>
        <w:t>received from OMB.</w:t>
      </w:r>
      <w:r w:rsidR="006F6E89">
        <w:rPr>
          <w:rFonts w:ascii="Times New Roman" w:hAnsi="Times New Roman"/>
        </w:rPr>
        <w:t xml:space="preserve"> </w:t>
      </w:r>
      <w:r w:rsidR="00277162" w:rsidRPr="0079689D">
        <w:rPr>
          <w:rFonts w:ascii="Times New Roman" w:hAnsi="Times New Roman"/>
        </w:rPr>
        <w:t>Feasibility call activities are anticipated to take</w:t>
      </w:r>
      <w:r w:rsidR="0002211C">
        <w:rPr>
          <w:rFonts w:ascii="Times New Roman" w:hAnsi="Times New Roman"/>
        </w:rPr>
        <w:t xml:space="preserve"> about </w:t>
      </w:r>
      <w:r w:rsidR="00612475">
        <w:rPr>
          <w:rFonts w:ascii="Times New Roman" w:hAnsi="Times New Roman"/>
        </w:rPr>
        <w:t xml:space="preserve">four </w:t>
      </w:r>
      <w:r w:rsidR="0002211C">
        <w:rPr>
          <w:rFonts w:ascii="Times New Roman" w:hAnsi="Times New Roman"/>
        </w:rPr>
        <w:t>months to complete</w:t>
      </w:r>
      <w:r w:rsidR="00742569">
        <w:rPr>
          <w:rFonts w:ascii="Times New Roman" w:hAnsi="Times New Roman"/>
        </w:rPr>
        <w:t xml:space="preserve">, </w:t>
      </w:r>
      <w:r w:rsidR="00277162" w:rsidRPr="0079689D">
        <w:rPr>
          <w:rFonts w:ascii="Times New Roman" w:hAnsi="Times New Roman"/>
        </w:rPr>
        <w:t>includ</w:t>
      </w:r>
      <w:r w:rsidR="00742569">
        <w:rPr>
          <w:rFonts w:ascii="Times New Roman" w:hAnsi="Times New Roman"/>
        </w:rPr>
        <w:t>ing</w:t>
      </w:r>
      <w:r w:rsidR="00277162" w:rsidRPr="0079689D">
        <w:rPr>
          <w:rFonts w:ascii="Times New Roman" w:hAnsi="Times New Roman"/>
        </w:rPr>
        <w:t xml:space="preserve"> potentially thr</w:t>
      </w:r>
      <w:r w:rsidR="00742569">
        <w:rPr>
          <w:rFonts w:ascii="Times New Roman" w:hAnsi="Times New Roman"/>
        </w:rPr>
        <w:t xml:space="preserve">ee rounds of feasibility calls and </w:t>
      </w:r>
      <w:r w:rsidR="00C03CFA">
        <w:rPr>
          <w:rFonts w:ascii="Times New Roman" w:hAnsi="Times New Roman"/>
        </w:rPr>
        <w:t xml:space="preserve">the development </w:t>
      </w:r>
      <w:r w:rsidR="00057B5C">
        <w:rPr>
          <w:rFonts w:ascii="Times New Roman" w:hAnsi="Times New Roman"/>
        </w:rPr>
        <w:t xml:space="preserve">of </w:t>
      </w:r>
      <w:r w:rsidR="00C03CFA">
        <w:rPr>
          <w:rFonts w:ascii="Times New Roman" w:hAnsi="Times New Roman"/>
        </w:rPr>
        <w:t xml:space="preserve">and </w:t>
      </w:r>
      <w:r w:rsidR="00277162" w:rsidRPr="0079689D">
        <w:rPr>
          <w:rFonts w:ascii="Times New Roman" w:hAnsi="Times New Roman"/>
        </w:rPr>
        <w:t>re</w:t>
      </w:r>
      <w:r w:rsidR="00CB3555">
        <w:rPr>
          <w:rFonts w:ascii="Times New Roman" w:hAnsi="Times New Roman"/>
        </w:rPr>
        <w:t>vis</w:t>
      </w:r>
      <w:r w:rsidR="00742569">
        <w:rPr>
          <w:rFonts w:ascii="Times New Roman" w:hAnsi="Times New Roman"/>
        </w:rPr>
        <w:t>ion</w:t>
      </w:r>
      <w:r w:rsidR="00D06342">
        <w:rPr>
          <w:rFonts w:ascii="Times New Roman" w:hAnsi="Times New Roman"/>
        </w:rPr>
        <w:t>s</w:t>
      </w:r>
      <w:r w:rsidR="00742569">
        <w:rPr>
          <w:rFonts w:ascii="Times New Roman" w:hAnsi="Times New Roman"/>
        </w:rPr>
        <w:t xml:space="preserve"> to the</w:t>
      </w:r>
      <w:r w:rsidR="00CB3555">
        <w:rPr>
          <w:rFonts w:ascii="Times New Roman" w:hAnsi="Times New Roman"/>
        </w:rPr>
        <w:t xml:space="preserve"> survey between each round.</w:t>
      </w:r>
    </w:p>
    <w:p w14:paraId="0C0234AC" w14:textId="77777777" w:rsidR="00C35F6C" w:rsidRPr="0079689D" w:rsidRDefault="00C35F6C" w:rsidP="0065301C">
      <w:pPr>
        <w:spacing w:after="120" w:line="240" w:lineRule="auto"/>
        <w:rPr>
          <w:rFonts w:ascii="Times New Roman" w:hAnsi="Times New Roman"/>
        </w:rPr>
      </w:pPr>
    </w:p>
    <w:p w14:paraId="33C1102B" w14:textId="77777777" w:rsidR="00723835" w:rsidRDefault="00723835" w:rsidP="002E6FFD">
      <w:pPr>
        <w:spacing w:after="0" w:line="240" w:lineRule="atLeast"/>
        <w:rPr>
          <w:rFonts w:ascii="Times New Roman" w:hAnsi="Times New Roman"/>
        </w:rPr>
        <w:sectPr w:rsidR="00723835" w:rsidSect="00DD28C1">
          <w:type w:val="continuous"/>
          <w:pgSz w:w="12240" w:h="15840" w:code="1"/>
          <w:pgMar w:top="1008" w:right="1008" w:bottom="1008" w:left="1008" w:header="432" w:footer="432" w:gutter="0"/>
          <w:cols w:space="720"/>
          <w:titlePg/>
          <w:docGrid w:linePitch="360"/>
        </w:sectPr>
      </w:pPr>
    </w:p>
    <w:p w14:paraId="10960A88" w14:textId="77777777" w:rsidR="007A0B14" w:rsidRDefault="007A0B14" w:rsidP="00723835">
      <w:pPr>
        <w:spacing w:after="0" w:line="240" w:lineRule="auto"/>
        <w:jc w:val="center"/>
        <w:rPr>
          <w:b/>
        </w:rPr>
      </w:pPr>
    </w:p>
    <w:p w14:paraId="4F7C265E" w14:textId="77777777" w:rsidR="0065301C" w:rsidRPr="000945E0" w:rsidRDefault="0065301C" w:rsidP="0065301C">
      <w:pPr>
        <w:pStyle w:val="Header"/>
        <w:jc w:val="center"/>
        <w:rPr>
          <w:rFonts w:ascii="Garamond" w:hAnsi="Garamond"/>
          <w:b/>
          <w:sz w:val="28"/>
          <w:szCs w:val="28"/>
        </w:rPr>
      </w:pPr>
      <w:r w:rsidRPr="000945E0">
        <w:rPr>
          <w:rFonts w:ascii="Garamond" w:hAnsi="Garamond"/>
          <w:b/>
          <w:sz w:val="28"/>
          <w:szCs w:val="28"/>
        </w:rPr>
        <w:t>Attachment 1: FRSS 107 Feasibility Call Recruitment Script</w:t>
      </w:r>
    </w:p>
    <w:p w14:paraId="68D8D37D" w14:textId="77777777" w:rsidR="0065301C" w:rsidRDefault="0065301C" w:rsidP="00723835">
      <w:pPr>
        <w:spacing w:after="0" w:line="240" w:lineRule="auto"/>
        <w:jc w:val="center"/>
        <w:rPr>
          <w:b/>
        </w:rPr>
      </w:pPr>
    </w:p>
    <w:p w14:paraId="671EACC4" w14:textId="593FAAD4" w:rsidR="00723835" w:rsidRDefault="00723835" w:rsidP="00723835">
      <w:pPr>
        <w:spacing w:after="0" w:line="240" w:lineRule="auto"/>
        <w:jc w:val="center"/>
        <w:rPr>
          <w:b/>
        </w:rPr>
      </w:pPr>
      <w:r>
        <w:rPr>
          <w:b/>
        </w:rPr>
        <w:t xml:space="preserve">FRSS </w:t>
      </w:r>
      <w:r w:rsidR="00633A2C">
        <w:rPr>
          <w:b/>
        </w:rPr>
        <w:t>107</w:t>
      </w:r>
    </w:p>
    <w:p w14:paraId="2F732715" w14:textId="308944F6" w:rsidR="00723835" w:rsidRPr="00F67956" w:rsidRDefault="00633A2C" w:rsidP="00723835">
      <w:pPr>
        <w:spacing w:after="0" w:line="240" w:lineRule="auto"/>
        <w:jc w:val="center"/>
        <w:rPr>
          <w:b/>
        </w:rPr>
      </w:pPr>
      <w:r>
        <w:rPr>
          <w:b/>
        </w:rPr>
        <w:t>Older Adolescent and Young Adult English Language Learner Programs</w:t>
      </w:r>
      <w:r w:rsidR="00CC7EF4">
        <w:rPr>
          <w:b/>
        </w:rPr>
        <w:t xml:space="preserve"> </w:t>
      </w:r>
      <w:r w:rsidR="00723835">
        <w:rPr>
          <w:b/>
        </w:rPr>
        <w:t>Feasibility</w:t>
      </w:r>
      <w:r w:rsidR="00723835" w:rsidRPr="00F67956">
        <w:rPr>
          <w:b/>
        </w:rPr>
        <w:t xml:space="preserve"> </w:t>
      </w:r>
      <w:r w:rsidR="00723835">
        <w:rPr>
          <w:b/>
        </w:rPr>
        <w:t>Call Recruitment Script</w:t>
      </w:r>
    </w:p>
    <w:p w14:paraId="6FAF12A3" w14:textId="77777777" w:rsidR="00723835" w:rsidRPr="00F67956" w:rsidRDefault="00723835" w:rsidP="00723835">
      <w:pPr>
        <w:spacing w:after="0" w:line="240" w:lineRule="auto"/>
      </w:pPr>
    </w:p>
    <w:p w14:paraId="2A6AF865" w14:textId="77777777" w:rsidR="00723835" w:rsidRPr="00F67956" w:rsidRDefault="00723835" w:rsidP="00723835">
      <w:pPr>
        <w:spacing w:after="0" w:line="240" w:lineRule="auto"/>
      </w:pPr>
    </w:p>
    <w:p w14:paraId="64C7F3DC" w14:textId="36A054EA" w:rsidR="00723835" w:rsidRPr="00F67956" w:rsidRDefault="00723835" w:rsidP="00723835">
      <w:pPr>
        <w:spacing w:after="0" w:line="240" w:lineRule="auto"/>
      </w:pPr>
      <w:r w:rsidRPr="00F67956">
        <w:t xml:space="preserve">Hello, </w:t>
      </w:r>
      <w:r>
        <w:t>my name is</w:t>
      </w:r>
      <w:r w:rsidRPr="00F67956">
        <w:t xml:space="preserve"> __________________.</w:t>
      </w:r>
      <w:r w:rsidR="006F6E89">
        <w:t xml:space="preserve"> </w:t>
      </w:r>
    </w:p>
    <w:p w14:paraId="65E32F76" w14:textId="77777777" w:rsidR="00723835" w:rsidRPr="00F67956" w:rsidRDefault="00723835" w:rsidP="00723835">
      <w:pPr>
        <w:spacing w:after="0" w:line="240" w:lineRule="auto"/>
      </w:pPr>
    </w:p>
    <w:p w14:paraId="57A0BB53" w14:textId="2150ADF3" w:rsidR="00723835" w:rsidRDefault="00723835" w:rsidP="00723835">
      <w:pPr>
        <w:spacing w:after="0" w:line="240" w:lineRule="auto"/>
        <w:rPr>
          <w:rFonts w:cs="Arial"/>
        </w:rPr>
      </w:pPr>
      <w:r w:rsidRPr="00F67956">
        <w:t xml:space="preserve">I am calling </w:t>
      </w:r>
      <w:r>
        <w:t xml:space="preserve">from </w:t>
      </w:r>
      <w:proofErr w:type="spellStart"/>
      <w:r>
        <w:t>Westat</w:t>
      </w:r>
      <w:proofErr w:type="spellEnd"/>
      <w:r>
        <w:t xml:space="preserve"> </w:t>
      </w:r>
      <w:r w:rsidRPr="00F67956">
        <w:t xml:space="preserve">on behalf of </w:t>
      </w:r>
      <w:r w:rsidRPr="00F67956">
        <w:rPr>
          <w:rFonts w:cs="Arial"/>
        </w:rPr>
        <w:t xml:space="preserve">the </w:t>
      </w:r>
      <w:r w:rsidR="005B324F">
        <w:rPr>
          <w:rFonts w:cs="Arial"/>
        </w:rPr>
        <w:t xml:space="preserve">National Center for Education Statistics, within the </w:t>
      </w:r>
      <w:r>
        <w:rPr>
          <w:rFonts w:cs="Arial"/>
        </w:rPr>
        <w:t>U.S. Department of Education</w:t>
      </w:r>
      <w:r w:rsidR="005B324F">
        <w:rPr>
          <w:rFonts w:cs="Arial"/>
        </w:rPr>
        <w:t>,</w:t>
      </w:r>
      <w:r>
        <w:rPr>
          <w:rFonts w:cs="Arial"/>
        </w:rPr>
        <w:t xml:space="preserve"> regarding a </w:t>
      </w:r>
      <w:r w:rsidRPr="00034692">
        <w:t>survey</w:t>
      </w:r>
      <w:r>
        <w:t xml:space="preserve"> </w:t>
      </w:r>
      <w:r w:rsidR="0021163A">
        <w:t xml:space="preserve">on older adolescent and young adult English language learner </w:t>
      </w:r>
      <w:r w:rsidR="00CE19DE">
        <w:t xml:space="preserve">(ELL) </w:t>
      </w:r>
      <w:r w:rsidR="0021163A">
        <w:t xml:space="preserve">programs. </w:t>
      </w:r>
      <w:r>
        <w:rPr>
          <w:rFonts w:cs="Arial"/>
        </w:rPr>
        <w:t xml:space="preserve">I would like </w:t>
      </w:r>
      <w:r w:rsidRPr="00F67956">
        <w:rPr>
          <w:rFonts w:cs="Arial"/>
        </w:rPr>
        <w:t xml:space="preserve">to </w:t>
      </w:r>
      <w:r>
        <w:rPr>
          <w:rFonts w:cs="Arial"/>
        </w:rPr>
        <w:t>ask the district-level person</w:t>
      </w:r>
      <w:r w:rsidRPr="0044299D">
        <w:rPr>
          <w:rFonts w:cs="Arial"/>
        </w:rPr>
        <w:t xml:space="preserve"> </w:t>
      </w:r>
      <w:r>
        <w:rPr>
          <w:rFonts w:cs="Arial"/>
        </w:rPr>
        <w:t xml:space="preserve">who is </w:t>
      </w:r>
      <w:r w:rsidRPr="00584358">
        <w:rPr>
          <w:rFonts w:cs="Arial"/>
        </w:rPr>
        <w:t xml:space="preserve">most </w:t>
      </w:r>
      <w:r>
        <w:rPr>
          <w:rFonts w:cs="Arial"/>
        </w:rPr>
        <w:t xml:space="preserve">familiar with </w:t>
      </w:r>
      <w:r w:rsidR="00CE19DE">
        <w:rPr>
          <w:rFonts w:cs="Arial"/>
        </w:rPr>
        <w:t xml:space="preserve">ELL </w:t>
      </w:r>
      <w:r w:rsidR="007C7EAF">
        <w:rPr>
          <w:rFonts w:cs="Arial"/>
        </w:rPr>
        <w:t>programs</w:t>
      </w:r>
      <w:r>
        <w:rPr>
          <w:rFonts w:cs="Arial"/>
        </w:rPr>
        <w:t xml:space="preserve"> in your district to </w:t>
      </w:r>
      <w:r w:rsidR="00AB38C0">
        <w:rPr>
          <w:rFonts w:cs="Arial"/>
        </w:rPr>
        <w:t>provide us with information about programs and services</w:t>
      </w:r>
      <w:r w:rsidR="005B63B8">
        <w:rPr>
          <w:rFonts w:cs="Arial"/>
        </w:rPr>
        <w:t xml:space="preserve"> in your district that serve students ages 14 to 21</w:t>
      </w:r>
      <w:r>
        <w:rPr>
          <w:rFonts w:cs="Arial"/>
        </w:rPr>
        <w:t>.</w:t>
      </w:r>
    </w:p>
    <w:p w14:paraId="4C3F49DA" w14:textId="77777777" w:rsidR="00723835" w:rsidRPr="00F67956" w:rsidRDefault="00723835" w:rsidP="00723835">
      <w:pPr>
        <w:spacing w:after="0" w:line="240" w:lineRule="auto"/>
        <w:rPr>
          <w:rFonts w:cs="Arial"/>
        </w:rPr>
      </w:pPr>
    </w:p>
    <w:p w14:paraId="3300FCD9" w14:textId="67C98980" w:rsidR="00723835" w:rsidRPr="00F67956" w:rsidRDefault="00723835" w:rsidP="00723835">
      <w:pPr>
        <w:spacing w:after="0" w:line="240" w:lineRule="auto"/>
        <w:rPr>
          <w:rFonts w:cs="Arial"/>
        </w:rPr>
      </w:pPr>
      <w:r w:rsidRPr="00F67956">
        <w:rPr>
          <w:rFonts w:cs="Arial"/>
        </w:rPr>
        <w:t>Who is the person</w:t>
      </w:r>
      <w:r>
        <w:rPr>
          <w:rFonts w:cs="Arial"/>
        </w:rPr>
        <w:t xml:space="preserve"> in your district who is </w:t>
      </w:r>
      <w:r w:rsidRPr="00584358">
        <w:rPr>
          <w:rFonts w:cs="Arial"/>
          <w:u w:val="single"/>
        </w:rPr>
        <w:t>most knowledgeable</w:t>
      </w:r>
      <w:r w:rsidRPr="00F67956">
        <w:rPr>
          <w:rFonts w:cs="Arial"/>
        </w:rPr>
        <w:t xml:space="preserve"> about </w:t>
      </w:r>
      <w:r w:rsidR="007C7EAF">
        <w:rPr>
          <w:rFonts w:cs="Arial"/>
        </w:rPr>
        <w:t>English language learner programs</w:t>
      </w:r>
      <w:r w:rsidR="00A67009">
        <w:rPr>
          <w:rFonts w:cs="Arial"/>
        </w:rPr>
        <w:t xml:space="preserve"> for older adolescents and young adults</w:t>
      </w:r>
      <w:r w:rsidRPr="00F67956">
        <w:rPr>
          <w:rFonts w:cs="Arial"/>
        </w:rPr>
        <w:t>?</w:t>
      </w:r>
    </w:p>
    <w:p w14:paraId="47F0E3B4" w14:textId="6D92C09C" w:rsidR="00723835" w:rsidRPr="00294188" w:rsidRDefault="00723835" w:rsidP="00723835">
      <w:pPr>
        <w:spacing w:after="0" w:line="240" w:lineRule="auto"/>
        <w:rPr>
          <w:rFonts w:cs="Arial"/>
          <w:i/>
        </w:rPr>
      </w:pPr>
      <w:r w:rsidRPr="00294188">
        <w:rPr>
          <w:rFonts w:cs="Arial"/>
          <w:i/>
        </w:rPr>
        <w:t xml:space="preserve">(This is often </w:t>
      </w:r>
      <w:r>
        <w:rPr>
          <w:rFonts w:cs="Arial"/>
          <w:i/>
        </w:rPr>
        <w:t>a</w:t>
      </w:r>
      <w:r w:rsidR="00D60B4C">
        <w:rPr>
          <w:rFonts w:cs="Arial"/>
          <w:i/>
        </w:rPr>
        <w:t>n ELL or multilingual program director or coordinator.)</w:t>
      </w:r>
    </w:p>
    <w:p w14:paraId="7F5C462E" w14:textId="77777777" w:rsidR="00723835" w:rsidRDefault="00723835" w:rsidP="00723835">
      <w:pPr>
        <w:spacing w:after="0" w:line="240" w:lineRule="auto"/>
        <w:rPr>
          <w:rFonts w:cs="Arial"/>
        </w:rPr>
      </w:pPr>
    </w:p>
    <w:p w14:paraId="11FD5218" w14:textId="77777777" w:rsidR="00723835" w:rsidRPr="00F67956" w:rsidRDefault="00723835" w:rsidP="00723835">
      <w:pPr>
        <w:spacing w:after="0" w:line="240" w:lineRule="auto"/>
        <w:rPr>
          <w:rFonts w:cs="Arial"/>
        </w:rPr>
      </w:pPr>
      <w:r w:rsidRPr="00F67956">
        <w:rPr>
          <w:rFonts w:cs="Arial"/>
        </w:rPr>
        <w:t>May I please speak to that person?</w:t>
      </w:r>
    </w:p>
    <w:p w14:paraId="3E430E1A" w14:textId="77777777" w:rsidR="00723835" w:rsidRPr="00F67956" w:rsidRDefault="00723835" w:rsidP="00723835">
      <w:pPr>
        <w:spacing w:after="0" w:line="240" w:lineRule="auto"/>
        <w:rPr>
          <w:rFonts w:cs="Arial"/>
        </w:rPr>
      </w:pPr>
    </w:p>
    <w:p w14:paraId="2D80DBCE" w14:textId="77777777" w:rsidR="00723835" w:rsidRPr="00F67956" w:rsidRDefault="00723835" w:rsidP="00723835">
      <w:pPr>
        <w:spacing w:after="0" w:line="240" w:lineRule="auto"/>
        <w:rPr>
          <w:rFonts w:cs="Arial"/>
        </w:rPr>
      </w:pPr>
    </w:p>
    <w:p w14:paraId="437D37F1" w14:textId="654C02A5" w:rsidR="00723835" w:rsidRPr="001F2D4A" w:rsidRDefault="00723835" w:rsidP="00723835">
      <w:pPr>
        <w:spacing w:after="0" w:line="240" w:lineRule="auto"/>
        <w:rPr>
          <w:rFonts w:cs="Arial"/>
          <w:b/>
          <w:u w:val="single"/>
        </w:rPr>
      </w:pPr>
      <w:r w:rsidRPr="001F2D4A">
        <w:rPr>
          <w:rFonts w:cs="Arial"/>
          <w:b/>
          <w:u w:val="single"/>
        </w:rPr>
        <w:t xml:space="preserve">CONNECTED TO </w:t>
      </w:r>
      <w:r>
        <w:rPr>
          <w:rFonts w:cs="Arial"/>
          <w:b/>
          <w:u w:val="single"/>
        </w:rPr>
        <w:t xml:space="preserve">DISTRICT–LEVEL </w:t>
      </w:r>
      <w:r w:rsidRPr="001F2D4A">
        <w:rPr>
          <w:rFonts w:cs="Arial"/>
          <w:b/>
          <w:u w:val="single"/>
        </w:rPr>
        <w:t xml:space="preserve">PERSON MOST </w:t>
      </w:r>
      <w:r>
        <w:rPr>
          <w:rFonts w:cs="Arial"/>
          <w:b/>
          <w:u w:val="single"/>
        </w:rPr>
        <w:t xml:space="preserve">FAMILIAR WITH </w:t>
      </w:r>
      <w:r w:rsidR="00D60B4C">
        <w:rPr>
          <w:rFonts w:cs="Arial"/>
          <w:b/>
          <w:u w:val="single"/>
        </w:rPr>
        <w:t>ENGLISH LANGUAGE LEARNER PROGRAMS</w:t>
      </w:r>
      <w:r>
        <w:rPr>
          <w:rFonts w:cs="Arial"/>
          <w:b/>
          <w:u w:val="single"/>
        </w:rPr>
        <w:t xml:space="preserve"> IN THE DISTRICT</w:t>
      </w:r>
    </w:p>
    <w:p w14:paraId="35D7E4AE" w14:textId="77777777" w:rsidR="00723835" w:rsidRPr="00F67956" w:rsidRDefault="00723835" w:rsidP="00723835">
      <w:pPr>
        <w:spacing w:after="0" w:line="240" w:lineRule="auto"/>
        <w:rPr>
          <w:rFonts w:cs="Arial"/>
        </w:rPr>
      </w:pPr>
    </w:p>
    <w:p w14:paraId="366CAFAB" w14:textId="77777777" w:rsidR="00723835" w:rsidRPr="00F67956" w:rsidRDefault="00723835" w:rsidP="00723835">
      <w:pPr>
        <w:spacing w:after="0" w:line="240" w:lineRule="auto"/>
      </w:pPr>
      <w:r w:rsidRPr="00F67956">
        <w:t xml:space="preserve">Hello, </w:t>
      </w:r>
      <w:r>
        <w:t>my name is __________________.</w:t>
      </w:r>
    </w:p>
    <w:p w14:paraId="029BFF67" w14:textId="77777777" w:rsidR="00723835" w:rsidRPr="00F67956" w:rsidRDefault="00723835" w:rsidP="00723835">
      <w:pPr>
        <w:spacing w:after="0" w:line="240" w:lineRule="auto"/>
      </w:pPr>
    </w:p>
    <w:p w14:paraId="35A1C273" w14:textId="2BF65304" w:rsidR="00723835" w:rsidRDefault="00723835" w:rsidP="00723835">
      <w:pPr>
        <w:spacing w:after="0" w:line="240" w:lineRule="auto"/>
      </w:pPr>
      <w:r w:rsidRPr="00034692">
        <w:t xml:space="preserve">I’m calling </w:t>
      </w:r>
      <w:r>
        <w:t xml:space="preserve">from </w:t>
      </w:r>
      <w:proofErr w:type="spellStart"/>
      <w:r>
        <w:t>Westat</w:t>
      </w:r>
      <w:proofErr w:type="spellEnd"/>
      <w:r>
        <w:t xml:space="preserve"> </w:t>
      </w:r>
      <w:r w:rsidRPr="00034692">
        <w:t xml:space="preserve">on behalf </w:t>
      </w:r>
      <w:r w:rsidR="00B64888" w:rsidRPr="00F67956">
        <w:t xml:space="preserve">of </w:t>
      </w:r>
      <w:r w:rsidR="00B64888" w:rsidRPr="00F67956">
        <w:rPr>
          <w:rFonts w:cs="Arial"/>
        </w:rPr>
        <w:t xml:space="preserve">the </w:t>
      </w:r>
      <w:r w:rsidR="00B64888">
        <w:rPr>
          <w:rFonts w:cs="Arial"/>
        </w:rPr>
        <w:t>National Center for Education Statistics, within the U.S. Department of Education, regarding</w:t>
      </w:r>
      <w:r w:rsidR="00B64888" w:rsidRPr="00034692">
        <w:t xml:space="preserve"> </w:t>
      </w:r>
      <w:r w:rsidRPr="00034692">
        <w:t xml:space="preserve">a survey on </w:t>
      </w:r>
      <w:r w:rsidR="0021163A" w:rsidRPr="0021163A">
        <w:t xml:space="preserve">older adolescent and young adult English language learner </w:t>
      </w:r>
      <w:r w:rsidR="00D72646">
        <w:t xml:space="preserve">(ELL) </w:t>
      </w:r>
      <w:r w:rsidR="0021163A" w:rsidRPr="0021163A">
        <w:t>programs.</w:t>
      </w:r>
      <w:r w:rsidR="006F6E89">
        <w:t xml:space="preserve"> </w:t>
      </w:r>
      <w:r>
        <w:t>W</w:t>
      </w:r>
      <w:r w:rsidRPr="00034692">
        <w:t xml:space="preserve">e would like your help in </w:t>
      </w:r>
      <w:r w:rsidR="009557D8">
        <w:t xml:space="preserve">developing a </w:t>
      </w:r>
      <w:r>
        <w:t xml:space="preserve">questionnaire </w:t>
      </w:r>
      <w:r w:rsidR="009557D8">
        <w:t xml:space="preserve">about </w:t>
      </w:r>
      <w:r w:rsidR="00D72646">
        <w:t>ELL</w:t>
      </w:r>
      <w:r w:rsidR="009557D8">
        <w:t xml:space="preserve"> programs and services at the secondary level.</w:t>
      </w:r>
      <w:r w:rsidR="006F6E89">
        <w:t xml:space="preserve"> </w:t>
      </w:r>
      <w:r>
        <w:t xml:space="preserve"> </w:t>
      </w:r>
      <w:r w:rsidRPr="00034692">
        <w:t xml:space="preserve">Specifically, we would like </w:t>
      </w:r>
      <w:r w:rsidR="009557D8">
        <w:t xml:space="preserve">you to participate in a telephone discussion in which we ask you about </w:t>
      </w:r>
      <w:r w:rsidR="009557D8" w:rsidRPr="009557D8">
        <w:t xml:space="preserve">the ELL population ages 14 to 21 in your district and the programs and services </w:t>
      </w:r>
      <w:r w:rsidR="00D72646">
        <w:t xml:space="preserve">provided to those students. </w:t>
      </w:r>
      <w:r>
        <w:t>The call will take about 30 minutes.</w:t>
      </w:r>
    </w:p>
    <w:p w14:paraId="19AD79D1" w14:textId="77777777" w:rsidR="00723835" w:rsidRDefault="00723835" w:rsidP="00723835">
      <w:pPr>
        <w:spacing w:after="0" w:line="240" w:lineRule="auto"/>
      </w:pPr>
    </w:p>
    <w:p w14:paraId="2F270EB5" w14:textId="0A498FF3" w:rsidR="00723835" w:rsidRPr="00D72646" w:rsidRDefault="00723835" w:rsidP="00723835">
      <w:pPr>
        <w:spacing w:after="0" w:line="240" w:lineRule="auto"/>
        <w:rPr>
          <w:rFonts w:asciiTheme="minorHAnsi" w:hAnsiTheme="minorHAnsi"/>
        </w:rPr>
      </w:pPr>
      <w:r w:rsidRPr="00D72646">
        <w:rPr>
          <w:rFonts w:asciiTheme="minorHAnsi" w:hAnsiTheme="minorHAnsi"/>
        </w:rPr>
        <w:t>1.</w:t>
      </w:r>
      <w:r w:rsidR="006F6E89" w:rsidRPr="00D72646">
        <w:rPr>
          <w:rFonts w:asciiTheme="minorHAnsi" w:hAnsiTheme="minorHAnsi"/>
        </w:rPr>
        <w:t xml:space="preserve"> </w:t>
      </w:r>
      <w:r w:rsidRPr="00D72646">
        <w:rPr>
          <w:rFonts w:asciiTheme="minorHAnsi" w:hAnsiTheme="minorHAnsi"/>
        </w:rPr>
        <w:t xml:space="preserve">How would you like me to send you the </w:t>
      </w:r>
      <w:r w:rsidR="009557D8" w:rsidRPr="00D72646">
        <w:rPr>
          <w:rFonts w:asciiTheme="minorHAnsi" w:hAnsiTheme="minorHAnsi"/>
        </w:rPr>
        <w:t xml:space="preserve">interview </w:t>
      </w:r>
      <w:r w:rsidR="005C7628">
        <w:rPr>
          <w:rFonts w:asciiTheme="minorHAnsi" w:hAnsiTheme="minorHAnsi"/>
        </w:rPr>
        <w:t>materials (email, fax</w:t>
      </w:r>
      <w:r w:rsidRPr="00D72646">
        <w:rPr>
          <w:rFonts w:asciiTheme="minorHAnsi" w:hAnsiTheme="minorHAnsi"/>
        </w:rPr>
        <w:t>)?</w:t>
      </w:r>
    </w:p>
    <w:p w14:paraId="086C100C" w14:textId="77777777" w:rsidR="00723835" w:rsidRPr="00D72646" w:rsidRDefault="00723835" w:rsidP="00723835">
      <w:pPr>
        <w:autoSpaceDE w:val="0"/>
        <w:autoSpaceDN w:val="0"/>
        <w:adjustRightInd w:val="0"/>
        <w:spacing w:after="0" w:line="240" w:lineRule="auto"/>
        <w:rPr>
          <w:rFonts w:asciiTheme="minorHAnsi" w:hAnsiTheme="minorHAnsi"/>
        </w:rPr>
      </w:pPr>
    </w:p>
    <w:p w14:paraId="34B04B1E" w14:textId="49BFD492" w:rsidR="00723835" w:rsidRPr="00D72646" w:rsidRDefault="00723835" w:rsidP="00723835">
      <w:pPr>
        <w:pStyle w:val="N4-FlLftBullet"/>
        <w:tabs>
          <w:tab w:val="clear" w:pos="600"/>
          <w:tab w:val="left" w:pos="360"/>
        </w:tabs>
        <w:spacing w:line="240" w:lineRule="auto"/>
        <w:ind w:left="288" w:hanging="288"/>
        <w:rPr>
          <w:rFonts w:asciiTheme="minorHAnsi" w:hAnsiTheme="minorHAnsi"/>
          <w:szCs w:val="22"/>
        </w:rPr>
      </w:pPr>
      <w:r w:rsidRPr="00D72646">
        <w:rPr>
          <w:rFonts w:asciiTheme="minorHAnsi" w:hAnsiTheme="minorHAnsi"/>
          <w:szCs w:val="22"/>
        </w:rPr>
        <w:t>2.</w:t>
      </w:r>
      <w:r w:rsidR="006F6E89" w:rsidRPr="00D72646">
        <w:rPr>
          <w:rFonts w:asciiTheme="minorHAnsi" w:hAnsiTheme="minorHAnsi"/>
          <w:szCs w:val="22"/>
        </w:rPr>
        <w:t xml:space="preserve"> </w:t>
      </w:r>
      <w:r w:rsidRPr="00D72646">
        <w:rPr>
          <w:rFonts w:asciiTheme="minorHAnsi" w:hAnsiTheme="minorHAnsi"/>
        </w:rPr>
        <w:t xml:space="preserve">We ask that you review the </w:t>
      </w:r>
      <w:r w:rsidR="009557D8" w:rsidRPr="00D72646">
        <w:rPr>
          <w:rFonts w:asciiTheme="minorHAnsi" w:hAnsiTheme="minorHAnsi"/>
        </w:rPr>
        <w:t xml:space="preserve">interview materials </w:t>
      </w:r>
      <w:r w:rsidRPr="00D72646">
        <w:rPr>
          <w:rFonts w:asciiTheme="minorHAnsi" w:hAnsiTheme="minorHAnsi"/>
        </w:rPr>
        <w:t>before you talk to the survey manager.</w:t>
      </w:r>
      <w:r w:rsidR="006F6E89" w:rsidRPr="00D72646">
        <w:rPr>
          <w:rFonts w:asciiTheme="minorHAnsi" w:hAnsiTheme="minorHAnsi"/>
        </w:rPr>
        <w:t xml:space="preserve"> </w:t>
      </w:r>
      <w:r w:rsidRPr="00D72646">
        <w:rPr>
          <w:rFonts w:asciiTheme="minorHAnsi" w:hAnsiTheme="minorHAnsi"/>
          <w:szCs w:val="22"/>
        </w:rPr>
        <w:t xml:space="preserve">When would be a good time for the survey manager, </w:t>
      </w:r>
      <w:r w:rsidR="009557D8" w:rsidRPr="00D72646">
        <w:rPr>
          <w:rFonts w:asciiTheme="minorHAnsi" w:hAnsiTheme="minorHAnsi"/>
          <w:szCs w:val="22"/>
        </w:rPr>
        <w:t xml:space="preserve">Kimberley </w:t>
      </w:r>
      <w:proofErr w:type="spellStart"/>
      <w:r w:rsidR="009557D8" w:rsidRPr="00D72646">
        <w:rPr>
          <w:rFonts w:asciiTheme="minorHAnsi" w:hAnsiTheme="minorHAnsi"/>
          <w:szCs w:val="22"/>
        </w:rPr>
        <w:t>Raue</w:t>
      </w:r>
      <w:proofErr w:type="spellEnd"/>
      <w:r w:rsidRPr="00D72646">
        <w:rPr>
          <w:rFonts w:asciiTheme="minorHAnsi" w:hAnsiTheme="minorHAnsi"/>
          <w:szCs w:val="22"/>
        </w:rPr>
        <w:t xml:space="preserve">, to call you to discuss the </w:t>
      </w:r>
      <w:r w:rsidR="009557D8" w:rsidRPr="00D72646">
        <w:rPr>
          <w:rFonts w:asciiTheme="minorHAnsi" w:hAnsiTheme="minorHAnsi"/>
          <w:szCs w:val="22"/>
        </w:rPr>
        <w:t xml:space="preserve">interview topics </w:t>
      </w:r>
      <w:r w:rsidRPr="00D72646">
        <w:rPr>
          <w:rFonts w:asciiTheme="minorHAnsi" w:hAnsiTheme="minorHAnsi"/>
          <w:szCs w:val="22"/>
        </w:rPr>
        <w:t>and obtain your comments?</w:t>
      </w:r>
      <w:r w:rsidR="006F6E89" w:rsidRPr="00D72646">
        <w:rPr>
          <w:rFonts w:asciiTheme="minorHAnsi" w:hAnsiTheme="minorHAnsi"/>
          <w:szCs w:val="22"/>
        </w:rPr>
        <w:t xml:space="preserve"> </w:t>
      </w:r>
      <w:r w:rsidRPr="00D72646">
        <w:rPr>
          <w:rFonts w:asciiTheme="minorHAnsi" w:hAnsiTheme="minorHAnsi"/>
          <w:szCs w:val="22"/>
        </w:rPr>
        <w:t>How about [SUGGEST A TIME].</w:t>
      </w:r>
      <w:r w:rsidR="006F6E89" w:rsidRPr="00D72646">
        <w:rPr>
          <w:rFonts w:asciiTheme="minorHAnsi" w:hAnsiTheme="minorHAnsi"/>
          <w:szCs w:val="22"/>
        </w:rPr>
        <w:t xml:space="preserve"> </w:t>
      </w:r>
      <w:r w:rsidRPr="00D72646">
        <w:rPr>
          <w:rFonts w:asciiTheme="minorHAnsi" w:hAnsiTheme="minorHAnsi"/>
          <w:szCs w:val="22"/>
        </w:rPr>
        <w:t>[</w:t>
      </w:r>
      <w:r w:rsidRPr="00D72646">
        <w:rPr>
          <w:rFonts w:asciiTheme="minorHAnsi" w:hAnsiTheme="minorHAnsi"/>
          <w:i/>
          <w:szCs w:val="22"/>
        </w:rPr>
        <w:t>Just to be sure, you are in the [Eastern, Central, Mountain, Pacific] time zone?</w:t>
      </w:r>
      <w:r w:rsidRPr="00D72646">
        <w:rPr>
          <w:rFonts w:asciiTheme="minorHAnsi" w:hAnsiTheme="minorHAnsi"/>
          <w:szCs w:val="22"/>
        </w:rPr>
        <w:t>]</w:t>
      </w:r>
    </w:p>
    <w:p w14:paraId="6A3E7E8F" w14:textId="77777777" w:rsidR="00723835" w:rsidRPr="00D72646" w:rsidRDefault="00723835" w:rsidP="00723835">
      <w:pPr>
        <w:spacing w:after="0" w:line="240" w:lineRule="auto"/>
        <w:rPr>
          <w:rFonts w:asciiTheme="minorHAnsi" w:hAnsiTheme="minorHAnsi"/>
        </w:rPr>
      </w:pPr>
    </w:p>
    <w:p w14:paraId="7A8A2AC8" w14:textId="7BAFB77B" w:rsidR="00723835" w:rsidRPr="00D72646" w:rsidRDefault="00723835" w:rsidP="00723835">
      <w:pPr>
        <w:spacing w:after="0" w:line="240" w:lineRule="auto"/>
        <w:rPr>
          <w:rFonts w:asciiTheme="minorHAnsi" w:hAnsiTheme="minorHAnsi"/>
        </w:rPr>
      </w:pPr>
      <w:r w:rsidRPr="00D72646">
        <w:rPr>
          <w:rFonts w:asciiTheme="minorHAnsi" w:hAnsiTheme="minorHAnsi"/>
        </w:rPr>
        <w:t>3.</w:t>
      </w:r>
      <w:r w:rsidR="006F6E89" w:rsidRPr="00D72646">
        <w:rPr>
          <w:rFonts w:asciiTheme="minorHAnsi" w:hAnsiTheme="minorHAnsi"/>
        </w:rPr>
        <w:t xml:space="preserve"> </w:t>
      </w:r>
      <w:r w:rsidRPr="00D72646">
        <w:rPr>
          <w:rFonts w:asciiTheme="minorHAnsi" w:hAnsiTheme="minorHAnsi"/>
        </w:rPr>
        <w:t xml:space="preserve">What is the best telephone number </w:t>
      </w:r>
      <w:r w:rsidR="0018334F">
        <w:rPr>
          <w:rFonts w:asciiTheme="minorHAnsi" w:hAnsiTheme="minorHAnsi"/>
        </w:rPr>
        <w:t xml:space="preserve">at which </w:t>
      </w:r>
      <w:r w:rsidRPr="00D72646">
        <w:rPr>
          <w:rFonts w:asciiTheme="minorHAnsi" w:hAnsiTheme="minorHAnsi"/>
        </w:rPr>
        <w:t xml:space="preserve">the survey manager </w:t>
      </w:r>
      <w:r w:rsidR="0018334F">
        <w:rPr>
          <w:rFonts w:asciiTheme="minorHAnsi" w:hAnsiTheme="minorHAnsi"/>
        </w:rPr>
        <w:t>can</w:t>
      </w:r>
      <w:r w:rsidRPr="00D72646">
        <w:rPr>
          <w:rFonts w:asciiTheme="minorHAnsi" w:hAnsiTheme="minorHAnsi"/>
        </w:rPr>
        <w:t xml:space="preserve"> reach you?</w:t>
      </w:r>
    </w:p>
    <w:p w14:paraId="21983E02" w14:textId="77777777" w:rsidR="00723835" w:rsidRPr="00D72646" w:rsidRDefault="00723835" w:rsidP="00723835">
      <w:pPr>
        <w:autoSpaceDE w:val="0"/>
        <w:autoSpaceDN w:val="0"/>
        <w:adjustRightInd w:val="0"/>
        <w:spacing w:after="0" w:line="240" w:lineRule="auto"/>
        <w:rPr>
          <w:rFonts w:asciiTheme="minorHAnsi" w:hAnsiTheme="minorHAnsi"/>
        </w:rPr>
      </w:pPr>
    </w:p>
    <w:p w14:paraId="688F963C" w14:textId="77777777" w:rsidR="00723835" w:rsidRPr="00D72646" w:rsidRDefault="00723835" w:rsidP="00723835">
      <w:pPr>
        <w:spacing w:after="0" w:line="240" w:lineRule="auto"/>
        <w:rPr>
          <w:rFonts w:asciiTheme="minorHAnsi" w:hAnsiTheme="minorHAnsi"/>
        </w:rPr>
      </w:pPr>
    </w:p>
    <w:p w14:paraId="67836EE2" w14:textId="69D94485" w:rsidR="00723835" w:rsidRPr="00D72646" w:rsidRDefault="00723835" w:rsidP="00723835">
      <w:pPr>
        <w:spacing w:after="0" w:line="240" w:lineRule="auto"/>
        <w:rPr>
          <w:rFonts w:asciiTheme="minorHAnsi" w:hAnsiTheme="minorHAnsi"/>
        </w:rPr>
      </w:pPr>
      <w:r w:rsidRPr="00D72646">
        <w:rPr>
          <w:rFonts w:asciiTheme="minorHAnsi" w:hAnsiTheme="minorHAnsi"/>
        </w:rPr>
        <w:t>Thank you.</w:t>
      </w:r>
      <w:r w:rsidR="006F6E89" w:rsidRPr="00D72646">
        <w:rPr>
          <w:rFonts w:asciiTheme="minorHAnsi" w:hAnsiTheme="minorHAnsi"/>
        </w:rPr>
        <w:t xml:space="preserve"> </w:t>
      </w:r>
      <w:r w:rsidRPr="00D72646">
        <w:rPr>
          <w:rFonts w:asciiTheme="minorHAnsi" w:hAnsiTheme="minorHAnsi"/>
        </w:rPr>
        <w:t>Your insights will be very helpful.</w:t>
      </w:r>
    </w:p>
    <w:p w14:paraId="3841D44E" w14:textId="77777777" w:rsidR="00723835" w:rsidRDefault="00723835" w:rsidP="00723835">
      <w:pPr>
        <w:spacing w:after="0" w:line="240" w:lineRule="auto"/>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0773D41F" w14:textId="39DC5666" w:rsidR="007A0B14" w:rsidRPr="007A0B14" w:rsidRDefault="007A0B14" w:rsidP="007A0B14">
      <w:pPr>
        <w:pStyle w:val="Header"/>
        <w:pBdr>
          <w:bottom w:val="single" w:sz="12" w:space="1" w:color="auto"/>
        </w:pBdr>
        <w:ind w:right="-360"/>
        <w:jc w:val="center"/>
        <w:rPr>
          <w:color w:val="808080" w:themeColor="background1" w:themeShade="80"/>
        </w:rPr>
      </w:pPr>
      <w:r w:rsidRPr="007A0B14">
        <w:rPr>
          <w:color w:val="808080" w:themeColor="background1" w:themeShade="80"/>
        </w:rPr>
        <w:lastRenderedPageBreak/>
        <w:t>Attachment 2: FRSS 10</w:t>
      </w:r>
      <w:r w:rsidR="00EA4AD6">
        <w:rPr>
          <w:color w:val="808080" w:themeColor="background1" w:themeShade="80"/>
        </w:rPr>
        <w:t>7</w:t>
      </w:r>
      <w:r w:rsidRPr="007A0B14">
        <w:rPr>
          <w:color w:val="808080" w:themeColor="background1" w:themeShade="80"/>
        </w:rPr>
        <w:t xml:space="preserve"> Cover Letter</w:t>
      </w:r>
    </w:p>
    <w:p w14:paraId="019D5121" w14:textId="77777777" w:rsidR="007A0B14" w:rsidRDefault="007A0B14" w:rsidP="007A0B14">
      <w:pPr>
        <w:pStyle w:val="Header"/>
        <w:pBdr>
          <w:bottom w:val="single" w:sz="12" w:space="1" w:color="auto"/>
        </w:pBdr>
        <w:ind w:right="-360"/>
      </w:pPr>
    </w:p>
    <w:p w14:paraId="0B3E0462" w14:textId="77777777" w:rsidR="007A0B14" w:rsidRDefault="007A0B14" w:rsidP="007A0B14">
      <w:pPr>
        <w:pStyle w:val="Header"/>
        <w:pBdr>
          <w:bottom w:val="single" w:sz="12" w:space="1" w:color="auto"/>
        </w:pBdr>
        <w:ind w:right="-360"/>
      </w:pPr>
      <w:r>
        <w:rPr>
          <w:noProof/>
          <w:sz w:val="20"/>
        </w:rPr>
        <w:drawing>
          <wp:inline distT="0" distB="0" distL="0" distR="0" wp14:anchorId="72C7831C" wp14:editId="6AFDB358">
            <wp:extent cx="2289175" cy="52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175" cy="527050"/>
                    </a:xfrm>
                    <a:prstGeom prst="rect">
                      <a:avLst/>
                    </a:prstGeom>
                    <a:noFill/>
                    <a:ln>
                      <a:noFill/>
                    </a:ln>
                  </pic:spPr>
                </pic:pic>
              </a:graphicData>
            </a:graphic>
          </wp:inline>
        </w:drawing>
      </w:r>
    </w:p>
    <w:p w14:paraId="653AC937" w14:textId="74CEAAE3" w:rsidR="007A0B14" w:rsidRDefault="007A0B14" w:rsidP="007A0B14">
      <w:pPr>
        <w:pStyle w:val="Header"/>
        <w:spacing w:before="80"/>
        <w:ind w:right="-360"/>
      </w:pPr>
      <w:r>
        <w:rPr>
          <w:rFonts w:ascii="Arial" w:hAnsi="Arial"/>
          <w:sz w:val="16"/>
        </w:rPr>
        <w:t>U.S. Department of Education</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Institute of Education Sciences</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National Center for Education Statistics</w:t>
      </w:r>
    </w:p>
    <w:p w14:paraId="1B462F5E" w14:textId="77777777" w:rsidR="007A0B14" w:rsidRDefault="007A0B14" w:rsidP="007A0B14">
      <w:pPr>
        <w:pStyle w:val="Header"/>
      </w:pPr>
    </w:p>
    <w:p w14:paraId="6E93E5FD" w14:textId="32CE151D" w:rsidR="00723835" w:rsidRPr="00526804" w:rsidRDefault="00723835" w:rsidP="00723835">
      <w:pPr>
        <w:spacing w:after="0" w:line="240" w:lineRule="auto"/>
        <w:rPr>
          <w:rFonts w:ascii="Times New Roman" w:hAnsi="Times New Roman"/>
        </w:rPr>
      </w:pPr>
      <w:r>
        <w:tab/>
      </w:r>
      <w:r>
        <w:tab/>
      </w:r>
      <w:r>
        <w:tab/>
      </w:r>
      <w:r>
        <w:tab/>
      </w:r>
      <w:r>
        <w:tab/>
      </w:r>
      <w:r>
        <w:tab/>
      </w:r>
      <w:r>
        <w:tab/>
      </w:r>
      <w:r>
        <w:tab/>
      </w:r>
      <w:r w:rsidR="0018334F">
        <w:rPr>
          <w:rFonts w:ascii="Times New Roman" w:hAnsi="Times New Roman"/>
        </w:rPr>
        <w:t>[Date]</w:t>
      </w:r>
      <w:r w:rsidR="00EA4AD6" w:rsidRPr="00526804">
        <w:rPr>
          <w:rFonts w:ascii="Times New Roman" w:hAnsi="Times New Roman"/>
        </w:rPr>
        <w:t xml:space="preserve"> 2014</w:t>
      </w:r>
    </w:p>
    <w:p w14:paraId="3AEB07A2" w14:textId="77777777" w:rsidR="00723835" w:rsidRDefault="00723835" w:rsidP="00723835">
      <w:pPr>
        <w:spacing w:after="0" w:line="240" w:lineRule="auto"/>
      </w:pPr>
    </w:p>
    <w:p w14:paraId="65909AE8" w14:textId="77777777" w:rsidR="00723835" w:rsidRPr="00526804" w:rsidRDefault="00723835" w:rsidP="00DC36F6">
      <w:pPr>
        <w:pStyle w:val="SL-FlLftSgl"/>
        <w:spacing w:line="240" w:lineRule="auto"/>
        <w:rPr>
          <w:szCs w:val="22"/>
        </w:rPr>
      </w:pPr>
      <w:r w:rsidRPr="00526804">
        <w:rPr>
          <w:szCs w:val="22"/>
        </w:rPr>
        <w:t>Dear Participant,</w:t>
      </w:r>
    </w:p>
    <w:p w14:paraId="779393F0" w14:textId="77777777" w:rsidR="007A0B14" w:rsidRPr="00526804" w:rsidRDefault="007A0B14" w:rsidP="00DC36F6">
      <w:pPr>
        <w:pStyle w:val="SL-FlLftSgl"/>
        <w:spacing w:line="240" w:lineRule="auto"/>
        <w:rPr>
          <w:szCs w:val="22"/>
        </w:rPr>
      </w:pPr>
    </w:p>
    <w:p w14:paraId="739F6056" w14:textId="0A5C1BE3" w:rsidR="00723835" w:rsidRPr="00526804" w:rsidRDefault="00723835" w:rsidP="00DC36F6">
      <w:pPr>
        <w:pStyle w:val="SL-FlLftSgl"/>
        <w:spacing w:line="240" w:lineRule="auto"/>
        <w:rPr>
          <w:szCs w:val="22"/>
        </w:rPr>
      </w:pPr>
      <w:r w:rsidRPr="00526804">
        <w:rPr>
          <w:szCs w:val="22"/>
        </w:rPr>
        <w:t xml:space="preserve">Thank you for agreeing to give us feedback on the </w:t>
      </w:r>
      <w:r w:rsidR="003D6E82" w:rsidRPr="00526804">
        <w:rPr>
          <w:szCs w:val="22"/>
        </w:rPr>
        <w:t xml:space="preserve">development of a survey on older adolescent and young adult English language learner </w:t>
      </w:r>
      <w:r w:rsidR="00CE19DE">
        <w:rPr>
          <w:szCs w:val="22"/>
        </w:rPr>
        <w:t xml:space="preserve">(ELL) </w:t>
      </w:r>
      <w:r w:rsidR="003D6E82" w:rsidRPr="00526804">
        <w:rPr>
          <w:szCs w:val="22"/>
        </w:rPr>
        <w:t>programs</w:t>
      </w:r>
      <w:r w:rsidRPr="00526804">
        <w:rPr>
          <w:szCs w:val="22"/>
        </w:rPr>
        <w:t>.</w:t>
      </w:r>
      <w:r w:rsidR="006F6E89">
        <w:rPr>
          <w:szCs w:val="22"/>
        </w:rPr>
        <w:t xml:space="preserve"> </w:t>
      </w:r>
      <w:proofErr w:type="spellStart"/>
      <w:r w:rsidRPr="00526804">
        <w:rPr>
          <w:szCs w:val="22"/>
        </w:rPr>
        <w:t>Westat</w:t>
      </w:r>
      <w:proofErr w:type="spellEnd"/>
      <w:r w:rsidRPr="00526804">
        <w:rPr>
          <w:szCs w:val="22"/>
        </w:rPr>
        <w:t xml:space="preserve">, a research company located in Rockville, Maryland, is conducting this survey for the National Center for Education Statistics, </w:t>
      </w:r>
      <w:r w:rsidR="00F03D45">
        <w:rPr>
          <w:szCs w:val="22"/>
        </w:rPr>
        <w:t xml:space="preserve">within the </w:t>
      </w:r>
      <w:r w:rsidRPr="00526804">
        <w:rPr>
          <w:szCs w:val="22"/>
        </w:rPr>
        <w:t>U. S. Department of Education.</w:t>
      </w:r>
      <w:r w:rsidR="006F6E89">
        <w:rPr>
          <w:szCs w:val="22"/>
        </w:rPr>
        <w:t xml:space="preserve"> </w:t>
      </w:r>
      <w:r w:rsidRPr="00526804">
        <w:rPr>
          <w:szCs w:val="22"/>
        </w:rPr>
        <w:t xml:space="preserve">As part of our survey development, we are looking for feedback from district-level personnel about topics </w:t>
      </w:r>
      <w:r w:rsidR="0059754C" w:rsidRPr="00526804">
        <w:rPr>
          <w:szCs w:val="22"/>
        </w:rPr>
        <w:t xml:space="preserve">and questions </w:t>
      </w:r>
      <w:r w:rsidRPr="00526804">
        <w:rPr>
          <w:szCs w:val="22"/>
        </w:rPr>
        <w:t>that might be included in the survey.</w:t>
      </w:r>
      <w:r w:rsidR="006F6E89">
        <w:rPr>
          <w:szCs w:val="22"/>
        </w:rPr>
        <w:t xml:space="preserve"> </w:t>
      </w:r>
      <w:r w:rsidRPr="00526804">
        <w:rPr>
          <w:szCs w:val="22"/>
        </w:rPr>
        <w:t>Your input will be essential in ultimately developing a questionnaire that is clear and relevant</w:t>
      </w:r>
      <w:r w:rsidR="00F03D45">
        <w:rPr>
          <w:szCs w:val="22"/>
        </w:rPr>
        <w:t>,</w:t>
      </w:r>
      <w:bookmarkStart w:id="0" w:name="_GoBack"/>
      <w:bookmarkEnd w:id="0"/>
      <w:r w:rsidRPr="00526804">
        <w:rPr>
          <w:szCs w:val="22"/>
        </w:rPr>
        <w:t xml:space="preserve"> and not overly burdensome to respondents. All information you provide may be used only for statistical purposes and may not be disclosed, or used, in identifiable form for any other purpose unless otherwise compelled by law (Education Sciences Reform</w:t>
      </w:r>
      <w:r w:rsidR="00DC36F6" w:rsidRPr="00526804">
        <w:rPr>
          <w:szCs w:val="22"/>
        </w:rPr>
        <w:t xml:space="preserve"> Act of 2002, 20 U.S.C. </w:t>
      </w:r>
      <w:r w:rsidR="008F0AB2" w:rsidRPr="00526804">
        <w:rPr>
          <w:szCs w:val="22"/>
        </w:rPr>
        <w:t xml:space="preserve">§ </w:t>
      </w:r>
      <w:r w:rsidR="00DC36F6" w:rsidRPr="00526804">
        <w:rPr>
          <w:szCs w:val="22"/>
        </w:rPr>
        <w:t>9573).</w:t>
      </w:r>
    </w:p>
    <w:p w14:paraId="443FB0B6" w14:textId="77777777" w:rsidR="00DC36F6" w:rsidRPr="00526804" w:rsidRDefault="00DC36F6" w:rsidP="00DC36F6">
      <w:pPr>
        <w:pStyle w:val="SL-FlLftSgl"/>
        <w:spacing w:line="240" w:lineRule="auto"/>
        <w:rPr>
          <w:szCs w:val="22"/>
        </w:rPr>
      </w:pPr>
    </w:p>
    <w:p w14:paraId="672DC6F0" w14:textId="77777777" w:rsidR="00132FBD" w:rsidRPr="00526804" w:rsidRDefault="00723835" w:rsidP="003D6E82">
      <w:pPr>
        <w:pStyle w:val="SL-FlLftSgl"/>
        <w:spacing w:line="240" w:lineRule="auto"/>
        <w:rPr>
          <w:szCs w:val="22"/>
        </w:rPr>
      </w:pPr>
      <w:r w:rsidRPr="00526804">
        <w:rPr>
          <w:szCs w:val="22"/>
        </w:rPr>
        <w:t xml:space="preserve">We ask that you review the </w:t>
      </w:r>
      <w:r w:rsidR="003D6E82" w:rsidRPr="00526804">
        <w:rPr>
          <w:szCs w:val="22"/>
        </w:rPr>
        <w:t>following</w:t>
      </w:r>
      <w:r w:rsidRPr="00526804">
        <w:rPr>
          <w:szCs w:val="22"/>
        </w:rPr>
        <w:t xml:space="preserve"> </w:t>
      </w:r>
      <w:r w:rsidR="003D6E82" w:rsidRPr="00526804">
        <w:rPr>
          <w:szCs w:val="22"/>
        </w:rPr>
        <w:t>list of interview topics</w:t>
      </w:r>
      <w:r w:rsidRPr="00526804">
        <w:rPr>
          <w:szCs w:val="22"/>
        </w:rPr>
        <w:t xml:space="preserve"> prior to our telephone conversation.</w:t>
      </w:r>
    </w:p>
    <w:p w14:paraId="056AAC13" w14:textId="05A4D511" w:rsidR="0059754C" w:rsidRPr="00526804" w:rsidRDefault="006F6E89" w:rsidP="003D6E82">
      <w:pPr>
        <w:pStyle w:val="SL-FlLftSgl"/>
        <w:spacing w:line="240" w:lineRule="auto"/>
        <w:rPr>
          <w:szCs w:val="22"/>
        </w:rPr>
      </w:pPr>
      <w:r>
        <w:rPr>
          <w:szCs w:val="22"/>
        </w:rPr>
        <w:t xml:space="preserve"> </w:t>
      </w:r>
    </w:p>
    <w:p w14:paraId="31A590E1" w14:textId="67FAA92D" w:rsidR="0059754C" w:rsidRPr="00526804" w:rsidRDefault="0059754C" w:rsidP="0059754C">
      <w:pPr>
        <w:pStyle w:val="SL-FlLftSgl"/>
        <w:numPr>
          <w:ilvl w:val="0"/>
          <w:numId w:val="2"/>
        </w:numPr>
        <w:spacing w:line="240" w:lineRule="auto"/>
        <w:rPr>
          <w:szCs w:val="22"/>
        </w:rPr>
      </w:pPr>
      <w:r w:rsidRPr="00526804">
        <w:rPr>
          <w:szCs w:val="22"/>
        </w:rPr>
        <w:t>Terminology used by your district to refer to students who are learning English and the programs and services provided to them;</w:t>
      </w:r>
    </w:p>
    <w:p w14:paraId="7B9BF4DB" w14:textId="77777777" w:rsidR="0059754C" w:rsidRPr="00526804" w:rsidRDefault="0059754C" w:rsidP="0059754C">
      <w:pPr>
        <w:pStyle w:val="SL-FlLftSgl"/>
        <w:spacing w:line="240" w:lineRule="auto"/>
        <w:ind w:left="360"/>
        <w:rPr>
          <w:szCs w:val="22"/>
        </w:rPr>
      </w:pPr>
    </w:p>
    <w:p w14:paraId="2A2B1742" w14:textId="5CA30B41" w:rsidR="0059754C" w:rsidRPr="00526804" w:rsidRDefault="0059754C" w:rsidP="0059754C">
      <w:pPr>
        <w:pStyle w:val="SL-FlLftSgl"/>
        <w:numPr>
          <w:ilvl w:val="0"/>
          <w:numId w:val="2"/>
        </w:numPr>
        <w:spacing w:line="240" w:lineRule="auto"/>
        <w:rPr>
          <w:szCs w:val="22"/>
        </w:rPr>
      </w:pPr>
      <w:r w:rsidRPr="00526804">
        <w:rPr>
          <w:szCs w:val="22"/>
        </w:rPr>
        <w:t>The ways in which your district identifies English learners (EL</w:t>
      </w:r>
      <w:r w:rsidR="005C7628">
        <w:rPr>
          <w:szCs w:val="22"/>
        </w:rPr>
        <w:t>s</w:t>
      </w:r>
      <w:r w:rsidRPr="00526804">
        <w:rPr>
          <w:szCs w:val="22"/>
        </w:rPr>
        <w:t>) ages 14 to 21 who are eligible for district programs and services;</w:t>
      </w:r>
    </w:p>
    <w:p w14:paraId="2DA9D3C4" w14:textId="77777777" w:rsidR="00132FBD" w:rsidRPr="00526804" w:rsidRDefault="00132FBD" w:rsidP="00132FBD">
      <w:pPr>
        <w:pStyle w:val="SL-FlLftSgl"/>
        <w:spacing w:line="240" w:lineRule="auto"/>
        <w:ind w:left="360"/>
        <w:rPr>
          <w:szCs w:val="22"/>
        </w:rPr>
      </w:pPr>
    </w:p>
    <w:p w14:paraId="1EBA1E05" w14:textId="77777777" w:rsidR="0059754C" w:rsidRPr="00526804" w:rsidRDefault="0059754C" w:rsidP="0059754C">
      <w:pPr>
        <w:pStyle w:val="SL-FlLftSgl"/>
        <w:numPr>
          <w:ilvl w:val="0"/>
          <w:numId w:val="2"/>
        </w:numPr>
        <w:spacing w:line="240" w:lineRule="auto"/>
        <w:rPr>
          <w:szCs w:val="22"/>
        </w:rPr>
      </w:pPr>
      <w:r w:rsidRPr="00526804">
        <w:rPr>
          <w:szCs w:val="22"/>
        </w:rPr>
        <w:t>The types of programs and services offered by your district for ELs ages 14 to 21;</w:t>
      </w:r>
    </w:p>
    <w:p w14:paraId="5A2BCEB5" w14:textId="77777777" w:rsidR="0059754C" w:rsidRPr="00526804" w:rsidRDefault="0059754C" w:rsidP="0059754C">
      <w:pPr>
        <w:pStyle w:val="ListParagraph"/>
      </w:pPr>
    </w:p>
    <w:p w14:paraId="7DB3A42A" w14:textId="23603E3A" w:rsidR="0059754C" w:rsidRPr="00526804" w:rsidRDefault="0059754C" w:rsidP="0059754C">
      <w:pPr>
        <w:pStyle w:val="ListParagraph"/>
        <w:numPr>
          <w:ilvl w:val="0"/>
          <w:numId w:val="2"/>
        </w:numPr>
        <w:rPr>
          <w:rFonts w:ascii="Times New Roman" w:eastAsia="Times New Roman" w:hAnsi="Times New Roman"/>
        </w:rPr>
      </w:pPr>
      <w:r w:rsidRPr="00526804">
        <w:rPr>
          <w:rFonts w:ascii="Times New Roman" w:eastAsia="Times New Roman" w:hAnsi="Times New Roman"/>
        </w:rPr>
        <w:t xml:space="preserve">The system your district uses to monitor ELs ages 14 to 21 and their status/progress; </w:t>
      </w:r>
    </w:p>
    <w:p w14:paraId="4E69AA49" w14:textId="4A2AB8AF" w:rsidR="00723835" w:rsidRPr="00526804" w:rsidRDefault="0059754C" w:rsidP="00132FBD">
      <w:pPr>
        <w:numPr>
          <w:ilvl w:val="0"/>
          <w:numId w:val="2"/>
        </w:numPr>
        <w:rPr>
          <w:rFonts w:ascii="Times New Roman" w:hAnsi="Times New Roman"/>
        </w:rPr>
      </w:pPr>
      <w:r w:rsidRPr="00526804">
        <w:rPr>
          <w:rFonts w:ascii="Times New Roman" w:hAnsi="Times New Roman"/>
        </w:rPr>
        <w:t>Information about any formal or informal relationships you</w:t>
      </w:r>
      <w:r w:rsidR="000530BC">
        <w:rPr>
          <w:rFonts w:ascii="Times New Roman" w:hAnsi="Times New Roman"/>
        </w:rPr>
        <w:t>r</w:t>
      </w:r>
      <w:r w:rsidRPr="00526804">
        <w:rPr>
          <w:rFonts w:ascii="Times New Roman" w:hAnsi="Times New Roman"/>
        </w:rPr>
        <w:t xml:space="preserve"> district has with other organizations regarding programs or </w:t>
      </w:r>
      <w:r w:rsidR="00CE19DE">
        <w:rPr>
          <w:rFonts w:ascii="Times New Roman" w:hAnsi="Times New Roman"/>
        </w:rPr>
        <w:t>services for ELs ages 14 to 21.</w:t>
      </w:r>
    </w:p>
    <w:p w14:paraId="46B68B89" w14:textId="77777777" w:rsidR="00723835" w:rsidRPr="00526804" w:rsidRDefault="00723835" w:rsidP="00723835">
      <w:pPr>
        <w:spacing w:after="0" w:line="240" w:lineRule="auto"/>
      </w:pPr>
    </w:p>
    <w:p w14:paraId="6866204F" w14:textId="403FB21B" w:rsidR="00723835" w:rsidRPr="00526804" w:rsidRDefault="00723835" w:rsidP="00723835">
      <w:pPr>
        <w:spacing w:after="0" w:line="240" w:lineRule="auto"/>
        <w:rPr>
          <w:rFonts w:ascii="Times New Roman" w:eastAsia="Times New Roman" w:hAnsi="Times New Roman"/>
        </w:rPr>
      </w:pPr>
      <w:r w:rsidRPr="00526804">
        <w:rPr>
          <w:rFonts w:ascii="Times New Roman" w:eastAsia="Times New Roman" w:hAnsi="Times New Roman"/>
        </w:rPr>
        <w:t>My colleague and I will call you at the scheduled time to get your feedback on the materials and to discuss any comments or suggestions you may have.</w:t>
      </w:r>
      <w:r w:rsidR="006F6E89">
        <w:rPr>
          <w:rFonts w:ascii="Times New Roman" w:eastAsia="Times New Roman" w:hAnsi="Times New Roman"/>
        </w:rPr>
        <w:t xml:space="preserve"> </w:t>
      </w:r>
      <w:r w:rsidRPr="00526804">
        <w:rPr>
          <w:rFonts w:ascii="Times New Roman" w:eastAsia="Times New Roman" w:hAnsi="Times New Roman"/>
        </w:rPr>
        <w:t xml:space="preserve">In the meantime, feel free to call me at </w:t>
      </w:r>
      <w:proofErr w:type="spellStart"/>
      <w:r w:rsidRPr="00526804">
        <w:rPr>
          <w:rFonts w:ascii="Times New Roman" w:eastAsia="Times New Roman" w:hAnsi="Times New Roman"/>
        </w:rPr>
        <w:t>Westat’s</w:t>
      </w:r>
      <w:proofErr w:type="spellEnd"/>
      <w:r w:rsidRPr="00526804">
        <w:rPr>
          <w:rFonts w:ascii="Times New Roman" w:eastAsia="Times New Roman" w:hAnsi="Times New Roman"/>
        </w:rPr>
        <w:t xml:space="preserve"> toll-free number, 800-937-8281, ext. </w:t>
      </w:r>
      <w:r w:rsidR="00EA4AD6" w:rsidRPr="00526804">
        <w:rPr>
          <w:rFonts w:ascii="Times New Roman" w:eastAsia="Times New Roman" w:hAnsi="Times New Roman"/>
        </w:rPr>
        <w:t>3865</w:t>
      </w:r>
      <w:r w:rsidRPr="00526804">
        <w:rPr>
          <w:rFonts w:ascii="Times New Roman" w:eastAsia="Times New Roman" w:hAnsi="Times New Roman"/>
        </w:rPr>
        <w:t xml:space="preserve">, if you have any questions. You may also reach me by email at </w:t>
      </w:r>
      <w:r w:rsidR="00EA4AD6" w:rsidRPr="00526804">
        <w:rPr>
          <w:rFonts w:ascii="Times New Roman" w:eastAsia="Times New Roman" w:hAnsi="Times New Roman"/>
        </w:rPr>
        <w:t>kimberleyraue</w:t>
      </w:r>
      <w:r w:rsidRPr="00526804">
        <w:rPr>
          <w:rFonts w:ascii="Times New Roman" w:eastAsia="Times New Roman" w:hAnsi="Times New Roman"/>
        </w:rPr>
        <w:t>@westat.com.</w:t>
      </w:r>
    </w:p>
    <w:p w14:paraId="30F2672B" w14:textId="77777777" w:rsidR="00723835" w:rsidRPr="00526804" w:rsidRDefault="00723835" w:rsidP="00723835">
      <w:pPr>
        <w:spacing w:after="0" w:line="240" w:lineRule="auto"/>
        <w:rPr>
          <w:rFonts w:ascii="Times New Roman" w:eastAsia="Times New Roman" w:hAnsi="Times New Roman"/>
        </w:rPr>
      </w:pPr>
    </w:p>
    <w:p w14:paraId="5E6CA8BF" w14:textId="77777777" w:rsidR="00723835" w:rsidRPr="00526804" w:rsidRDefault="00723835" w:rsidP="00723835">
      <w:pPr>
        <w:spacing w:after="0" w:line="240" w:lineRule="auto"/>
        <w:rPr>
          <w:rFonts w:ascii="Times New Roman" w:eastAsia="Times New Roman" w:hAnsi="Times New Roman"/>
        </w:rPr>
      </w:pPr>
      <w:r w:rsidRPr="00526804">
        <w:rPr>
          <w:rFonts w:ascii="Times New Roman" w:eastAsia="Times New Roman" w:hAnsi="Times New Roman"/>
        </w:rPr>
        <w:t>Thank you for your much needed assistance!</w:t>
      </w:r>
    </w:p>
    <w:p w14:paraId="09929636" w14:textId="77777777" w:rsidR="00723835" w:rsidRPr="00526804" w:rsidRDefault="00723835" w:rsidP="00723835">
      <w:pPr>
        <w:spacing w:after="0" w:line="240" w:lineRule="auto"/>
        <w:rPr>
          <w:rFonts w:ascii="Times New Roman" w:eastAsia="Times New Roman" w:hAnsi="Times New Roman"/>
        </w:rPr>
      </w:pPr>
    </w:p>
    <w:p w14:paraId="57993B88" w14:textId="77777777" w:rsidR="00723835" w:rsidRPr="00526804" w:rsidRDefault="00723835" w:rsidP="00723835">
      <w:pPr>
        <w:spacing w:after="0" w:line="240" w:lineRule="auto"/>
        <w:rPr>
          <w:rFonts w:ascii="Times New Roman" w:eastAsia="Times New Roman" w:hAnsi="Times New Roman"/>
        </w:rPr>
      </w:pPr>
    </w:p>
    <w:p w14:paraId="2C8DA6CD" w14:textId="77777777" w:rsidR="00723835" w:rsidRPr="00526804" w:rsidRDefault="00723835" w:rsidP="00723835">
      <w:pPr>
        <w:spacing w:after="0" w:line="240" w:lineRule="auto"/>
        <w:rPr>
          <w:rFonts w:ascii="Times New Roman" w:eastAsia="Times New Roman" w:hAnsi="Times New Roman"/>
        </w:rPr>
      </w:pPr>
    </w:p>
    <w:p w14:paraId="5144CA82" w14:textId="77777777" w:rsidR="00723835" w:rsidRPr="00526804" w:rsidRDefault="00723835" w:rsidP="00723835">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Sincerely,</w:t>
      </w:r>
    </w:p>
    <w:p w14:paraId="5719B45E" w14:textId="77777777" w:rsidR="00723835" w:rsidRPr="00526804" w:rsidRDefault="00723835" w:rsidP="00723835">
      <w:pPr>
        <w:spacing w:after="0" w:line="240" w:lineRule="auto"/>
        <w:rPr>
          <w:rFonts w:ascii="Times New Roman" w:eastAsia="Times New Roman" w:hAnsi="Times New Roman"/>
        </w:rPr>
      </w:pPr>
    </w:p>
    <w:p w14:paraId="10295D82" w14:textId="77777777" w:rsidR="00723835" w:rsidRPr="00526804" w:rsidRDefault="00723835" w:rsidP="00723835">
      <w:pPr>
        <w:spacing w:after="0" w:line="240" w:lineRule="auto"/>
        <w:rPr>
          <w:rFonts w:ascii="Times New Roman" w:eastAsia="Times New Roman" w:hAnsi="Times New Roman"/>
        </w:rPr>
      </w:pPr>
    </w:p>
    <w:p w14:paraId="1DF4F229" w14:textId="03247C7E" w:rsidR="00723835" w:rsidRPr="00526804" w:rsidRDefault="00723835" w:rsidP="00723835">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00EA4AD6" w:rsidRPr="00526804">
        <w:rPr>
          <w:rFonts w:ascii="Times New Roman" w:eastAsia="Times New Roman" w:hAnsi="Times New Roman"/>
        </w:rPr>
        <w:t xml:space="preserve">Kimberley </w:t>
      </w:r>
      <w:proofErr w:type="spellStart"/>
      <w:r w:rsidR="00EA4AD6" w:rsidRPr="00526804">
        <w:rPr>
          <w:rFonts w:ascii="Times New Roman" w:eastAsia="Times New Roman" w:hAnsi="Times New Roman"/>
        </w:rPr>
        <w:t>Raue</w:t>
      </w:r>
      <w:proofErr w:type="spellEnd"/>
    </w:p>
    <w:p w14:paraId="58FACFA2" w14:textId="77777777" w:rsidR="00723835" w:rsidRPr="00526804" w:rsidRDefault="00723835" w:rsidP="00723835">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proofErr w:type="spellStart"/>
      <w:r w:rsidRPr="00526804">
        <w:rPr>
          <w:rFonts w:ascii="Times New Roman" w:eastAsia="Times New Roman" w:hAnsi="Times New Roman"/>
        </w:rPr>
        <w:t>Westat</w:t>
      </w:r>
      <w:proofErr w:type="spellEnd"/>
      <w:r w:rsidRPr="00526804">
        <w:rPr>
          <w:rFonts w:ascii="Times New Roman" w:eastAsia="Times New Roman" w:hAnsi="Times New Roman"/>
        </w:rPr>
        <w:t xml:space="preserve"> Survey Manager</w:t>
      </w:r>
    </w:p>
    <w:p w14:paraId="28FC514B" w14:textId="77777777" w:rsidR="008126EA" w:rsidRPr="008F0AB2" w:rsidRDefault="008126EA" w:rsidP="002E6FFD">
      <w:pPr>
        <w:spacing w:after="0" w:line="240" w:lineRule="atLeast"/>
        <w:rPr>
          <w:rFonts w:ascii="Times New Roman" w:eastAsia="Times New Roman" w:hAnsi="Times New Roman"/>
        </w:rPr>
      </w:pPr>
    </w:p>
    <w:sectPr w:rsidR="008126EA"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253E0" w14:textId="77777777" w:rsidR="006806FE" w:rsidRDefault="006806FE">
      <w:pPr>
        <w:spacing w:after="0" w:line="240" w:lineRule="auto"/>
      </w:pPr>
      <w:r>
        <w:separator/>
      </w:r>
    </w:p>
  </w:endnote>
  <w:endnote w:type="continuationSeparator" w:id="0">
    <w:p w14:paraId="0799C4A6" w14:textId="77777777" w:rsidR="006806FE" w:rsidRDefault="0068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CDE3" w14:textId="668DD3BC" w:rsidR="00723835" w:rsidRPr="006D4806" w:rsidRDefault="00723835" w:rsidP="005A393C">
    <w:pPr>
      <w:pStyle w:val="Footer"/>
      <w:jc w:val="center"/>
    </w:pPr>
    <w:r>
      <w:fldChar w:fldCharType="begin"/>
    </w:r>
    <w:r>
      <w:instrText xml:space="preserve"> PAGE   \* MERGEFORMAT </w:instrText>
    </w:r>
    <w:r>
      <w:fldChar w:fldCharType="separate"/>
    </w:r>
    <w:r w:rsidR="0018334F">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1EF89" w14:textId="77777777" w:rsidR="006806FE" w:rsidRDefault="006806FE">
      <w:pPr>
        <w:spacing w:after="0" w:line="240" w:lineRule="auto"/>
      </w:pPr>
      <w:r>
        <w:separator/>
      </w:r>
    </w:p>
  </w:footnote>
  <w:footnote w:type="continuationSeparator" w:id="0">
    <w:p w14:paraId="55EFBD54" w14:textId="77777777" w:rsidR="006806FE" w:rsidRDefault="00680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77777777" w:rsidR="00723835" w:rsidRDefault="00723835" w:rsidP="00723835">
    <w:pPr>
      <w:pStyle w:val="Header"/>
      <w:spacing w:before="80"/>
      <w:ind w:right="-360"/>
    </w:pPr>
    <w:r>
      <w:rPr>
        <w:rFonts w:ascii="Arial" w:hAnsi="Arial"/>
        <w:sz w:val="16"/>
      </w:rPr>
      <w:t xml:space="preserve">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1FA7560"/>
    <w:multiLevelType w:val="singleLevel"/>
    <w:tmpl w:val="04090011"/>
    <w:lvl w:ilvl="0">
      <w:start w:val="1"/>
      <w:numFmt w:val="decimal"/>
      <w:lvlText w:val="%1)"/>
      <w:lvlJc w:val="left"/>
      <w:pPr>
        <w:ind w:left="360" w:hanging="360"/>
      </w:p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120D3"/>
    <w:rsid w:val="00014787"/>
    <w:rsid w:val="0002211C"/>
    <w:rsid w:val="0002412A"/>
    <w:rsid w:val="00024731"/>
    <w:rsid w:val="00024FB7"/>
    <w:rsid w:val="00031DE6"/>
    <w:rsid w:val="000363E7"/>
    <w:rsid w:val="00036EC8"/>
    <w:rsid w:val="00037CC0"/>
    <w:rsid w:val="000530BC"/>
    <w:rsid w:val="00057B5C"/>
    <w:rsid w:val="00073C82"/>
    <w:rsid w:val="00081336"/>
    <w:rsid w:val="00086187"/>
    <w:rsid w:val="0008629F"/>
    <w:rsid w:val="00087CD8"/>
    <w:rsid w:val="000945E0"/>
    <w:rsid w:val="000A0883"/>
    <w:rsid w:val="000A1043"/>
    <w:rsid w:val="000A7381"/>
    <w:rsid w:val="000B25FA"/>
    <w:rsid w:val="000B30AB"/>
    <w:rsid w:val="000B47EF"/>
    <w:rsid w:val="000B6CA8"/>
    <w:rsid w:val="000C2C5B"/>
    <w:rsid w:val="000C6D70"/>
    <w:rsid w:val="000D1EBF"/>
    <w:rsid w:val="000D4F2F"/>
    <w:rsid w:val="000D6CCC"/>
    <w:rsid w:val="000E790C"/>
    <w:rsid w:val="00104A54"/>
    <w:rsid w:val="00105B72"/>
    <w:rsid w:val="0010768B"/>
    <w:rsid w:val="00112CE1"/>
    <w:rsid w:val="00114DCB"/>
    <w:rsid w:val="001328E6"/>
    <w:rsid w:val="00132FBD"/>
    <w:rsid w:val="0014307E"/>
    <w:rsid w:val="001476AC"/>
    <w:rsid w:val="00151BD6"/>
    <w:rsid w:val="00152DC1"/>
    <w:rsid w:val="00161DD1"/>
    <w:rsid w:val="00165585"/>
    <w:rsid w:val="0018334F"/>
    <w:rsid w:val="00184F74"/>
    <w:rsid w:val="001B0C5F"/>
    <w:rsid w:val="001B3C6A"/>
    <w:rsid w:val="001B6F9A"/>
    <w:rsid w:val="001E7C26"/>
    <w:rsid w:val="001F1BE5"/>
    <w:rsid w:val="00203668"/>
    <w:rsid w:val="00210390"/>
    <w:rsid w:val="0021163A"/>
    <w:rsid w:val="002318D8"/>
    <w:rsid w:val="00241336"/>
    <w:rsid w:val="00245BC5"/>
    <w:rsid w:val="00257377"/>
    <w:rsid w:val="002624E7"/>
    <w:rsid w:val="00277162"/>
    <w:rsid w:val="0028052F"/>
    <w:rsid w:val="00281847"/>
    <w:rsid w:val="00291C0E"/>
    <w:rsid w:val="002A24AC"/>
    <w:rsid w:val="002B5CA4"/>
    <w:rsid w:val="002C2D5D"/>
    <w:rsid w:val="002C455F"/>
    <w:rsid w:val="002C7FCD"/>
    <w:rsid w:val="002D6498"/>
    <w:rsid w:val="002E30A5"/>
    <w:rsid w:val="002E6FFD"/>
    <w:rsid w:val="002F0B28"/>
    <w:rsid w:val="00310298"/>
    <w:rsid w:val="00321052"/>
    <w:rsid w:val="00337A00"/>
    <w:rsid w:val="00341D07"/>
    <w:rsid w:val="0034203D"/>
    <w:rsid w:val="0034311E"/>
    <w:rsid w:val="00362ECD"/>
    <w:rsid w:val="00363605"/>
    <w:rsid w:val="0037132E"/>
    <w:rsid w:val="00376EDD"/>
    <w:rsid w:val="00382324"/>
    <w:rsid w:val="00390BAA"/>
    <w:rsid w:val="0039129F"/>
    <w:rsid w:val="0039224D"/>
    <w:rsid w:val="00397E91"/>
    <w:rsid w:val="003A1120"/>
    <w:rsid w:val="003B332E"/>
    <w:rsid w:val="003B5887"/>
    <w:rsid w:val="003C4F47"/>
    <w:rsid w:val="003C5595"/>
    <w:rsid w:val="003D1604"/>
    <w:rsid w:val="003D267D"/>
    <w:rsid w:val="003D6E82"/>
    <w:rsid w:val="003E1B02"/>
    <w:rsid w:val="003E51F9"/>
    <w:rsid w:val="003F6067"/>
    <w:rsid w:val="00401F7F"/>
    <w:rsid w:val="004076DC"/>
    <w:rsid w:val="004104EA"/>
    <w:rsid w:val="0041340B"/>
    <w:rsid w:val="004147D0"/>
    <w:rsid w:val="00440C75"/>
    <w:rsid w:val="00447491"/>
    <w:rsid w:val="004522DE"/>
    <w:rsid w:val="004654C9"/>
    <w:rsid w:val="00481A67"/>
    <w:rsid w:val="004837EE"/>
    <w:rsid w:val="00486071"/>
    <w:rsid w:val="00487BBC"/>
    <w:rsid w:val="004B1C3F"/>
    <w:rsid w:val="004D40AE"/>
    <w:rsid w:val="004F2B3D"/>
    <w:rsid w:val="004F7180"/>
    <w:rsid w:val="004F7874"/>
    <w:rsid w:val="00504F0E"/>
    <w:rsid w:val="005150E7"/>
    <w:rsid w:val="00523261"/>
    <w:rsid w:val="00526804"/>
    <w:rsid w:val="00531063"/>
    <w:rsid w:val="005409A5"/>
    <w:rsid w:val="00540F5F"/>
    <w:rsid w:val="00547CA3"/>
    <w:rsid w:val="00560635"/>
    <w:rsid w:val="00566755"/>
    <w:rsid w:val="005700AE"/>
    <w:rsid w:val="005914FD"/>
    <w:rsid w:val="005943B7"/>
    <w:rsid w:val="0059754C"/>
    <w:rsid w:val="005A22AE"/>
    <w:rsid w:val="005A393C"/>
    <w:rsid w:val="005A61F4"/>
    <w:rsid w:val="005B324F"/>
    <w:rsid w:val="005B52C8"/>
    <w:rsid w:val="005B63B8"/>
    <w:rsid w:val="005C60AB"/>
    <w:rsid w:val="005C7628"/>
    <w:rsid w:val="005D0AFA"/>
    <w:rsid w:val="005D34E7"/>
    <w:rsid w:val="005E05B4"/>
    <w:rsid w:val="005F0FBC"/>
    <w:rsid w:val="005F4F39"/>
    <w:rsid w:val="005F56D0"/>
    <w:rsid w:val="005F69AC"/>
    <w:rsid w:val="00603083"/>
    <w:rsid w:val="006057EB"/>
    <w:rsid w:val="00612475"/>
    <w:rsid w:val="006239E2"/>
    <w:rsid w:val="00633A2C"/>
    <w:rsid w:val="00642AEB"/>
    <w:rsid w:val="00644BC0"/>
    <w:rsid w:val="0065301C"/>
    <w:rsid w:val="00656613"/>
    <w:rsid w:val="006652FB"/>
    <w:rsid w:val="006806FE"/>
    <w:rsid w:val="006853BC"/>
    <w:rsid w:val="00687210"/>
    <w:rsid w:val="00691ED9"/>
    <w:rsid w:val="0069222D"/>
    <w:rsid w:val="006A78AF"/>
    <w:rsid w:val="006B09C1"/>
    <w:rsid w:val="006B28A0"/>
    <w:rsid w:val="006C03C5"/>
    <w:rsid w:val="006C164B"/>
    <w:rsid w:val="006C3C4F"/>
    <w:rsid w:val="006C4BFC"/>
    <w:rsid w:val="006D0D42"/>
    <w:rsid w:val="006D3143"/>
    <w:rsid w:val="006D4806"/>
    <w:rsid w:val="006E7F16"/>
    <w:rsid w:val="006F5B88"/>
    <w:rsid w:val="006F6E89"/>
    <w:rsid w:val="00700535"/>
    <w:rsid w:val="00704101"/>
    <w:rsid w:val="00711597"/>
    <w:rsid w:val="00723835"/>
    <w:rsid w:val="00731613"/>
    <w:rsid w:val="00735884"/>
    <w:rsid w:val="00736674"/>
    <w:rsid w:val="00742569"/>
    <w:rsid w:val="00744EBC"/>
    <w:rsid w:val="00746220"/>
    <w:rsid w:val="00753065"/>
    <w:rsid w:val="007534DB"/>
    <w:rsid w:val="00762C2D"/>
    <w:rsid w:val="007717F8"/>
    <w:rsid w:val="00773466"/>
    <w:rsid w:val="0077576F"/>
    <w:rsid w:val="00787432"/>
    <w:rsid w:val="00794FDD"/>
    <w:rsid w:val="0079689D"/>
    <w:rsid w:val="007A042A"/>
    <w:rsid w:val="007A0B14"/>
    <w:rsid w:val="007A3371"/>
    <w:rsid w:val="007B389C"/>
    <w:rsid w:val="007C034D"/>
    <w:rsid w:val="007C08CA"/>
    <w:rsid w:val="007C2C23"/>
    <w:rsid w:val="007C7EAF"/>
    <w:rsid w:val="007E0A92"/>
    <w:rsid w:val="007E0F72"/>
    <w:rsid w:val="007E2C4A"/>
    <w:rsid w:val="007E4482"/>
    <w:rsid w:val="007E4C8D"/>
    <w:rsid w:val="007F1F04"/>
    <w:rsid w:val="007F535E"/>
    <w:rsid w:val="008126EA"/>
    <w:rsid w:val="00820953"/>
    <w:rsid w:val="00820B4D"/>
    <w:rsid w:val="008227A4"/>
    <w:rsid w:val="008422BB"/>
    <w:rsid w:val="00843711"/>
    <w:rsid w:val="008552C0"/>
    <w:rsid w:val="008563FC"/>
    <w:rsid w:val="008621B0"/>
    <w:rsid w:val="00862DE4"/>
    <w:rsid w:val="00870917"/>
    <w:rsid w:val="0087381A"/>
    <w:rsid w:val="008939AD"/>
    <w:rsid w:val="00896847"/>
    <w:rsid w:val="008A147E"/>
    <w:rsid w:val="008A3557"/>
    <w:rsid w:val="008D474E"/>
    <w:rsid w:val="008F0AB2"/>
    <w:rsid w:val="008F2BE3"/>
    <w:rsid w:val="00903C04"/>
    <w:rsid w:val="0091412D"/>
    <w:rsid w:val="00935999"/>
    <w:rsid w:val="009419F4"/>
    <w:rsid w:val="00945437"/>
    <w:rsid w:val="0094748D"/>
    <w:rsid w:val="00947FC4"/>
    <w:rsid w:val="00952B68"/>
    <w:rsid w:val="00955733"/>
    <w:rsid w:val="009557D8"/>
    <w:rsid w:val="009578EB"/>
    <w:rsid w:val="00971072"/>
    <w:rsid w:val="0097434E"/>
    <w:rsid w:val="009743AA"/>
    <w:rsid w:val="009B2705"/>
    <w:rsid w:val="009B55CC"/>
    <w:rsid w:val="009C5FDB"/>
    <w:rsid w:val="009D20F4"/>
    <w:rsid w:val="009D4024"/>
    <w:rsid w:val="009E3175"/>
    <w:rsid w:val="009F6EE2"/>
    <w:rsid w:val="00A057DA"/>
    <w:rsid w:val="00A06AA2"/>
    <w:rsid w:val="00A07D1F"/>
    <w:rsid w:val="00A21D8E"/>
    <w:rsid w:val="00A23997"/>
    <w:rsid w:val="00A27FDA"/>
    <w:rsid w:val="00A355D3"/>
    <w:rsid w:val="00A36AA0"/>
    <w:rsid w:val="00A41ECC"/>
    <w:rsid w:val="00A43B4E"/>
    <w:rsid w:val="00A64233"/>
    <w:rsid w:val="00A67009"/>
    <w:rsid w:val="00A708CE"/>
    <w:rsid w:val="00A72368"/>
    <w:rsid w:val="00A742E9"/>
    <w:rsid w:val="00A778FE"/>
    <w:rsid w:val="00A83B17"/>
    <w:rsid w:val="00A85FAB"/>
    <w:rsid w:val="00A92A3A"/>
    <w:rsid w:val="00A93F32"/>
    <w:rsid w:val="00A97E12"/>
    <w:rsid w:val="00AA18F5"/>
    <w:rsid w:val="00AA448C"/>
    <w:rsid w:val="00AB38C0"/>
    <w:rsid w:val="00AB3F59"/>
    <w:rsid w:val="00AC0657"/>
    <w:rsid w:val="00AC4790"/>
    <w:rsid w:val="00AF08AD"/>
    <w:rsid w:val="00AF288D"/>
    <w:rsid w:val="00B1434A"/>
    <w:rsid w:val="00B212B8"/>
    <w:rsid w:val="00B376B3"/>
    <w:rsid w:val="00B44B6A"/>
    <w:rsid w:val="00B64888"/>
    <w:rsid w:val="00B70526"/>
    <w:rsid w:val="00BA71FC"/>
    <w:rsid w:val="00BB23CE"/>
    <w:rsid w:val="00BB4D0F"/>
    <w:rsid w:val="00BD115E"/>
    <w:rsid w:val="00BD2281"/>
    <w:rsid w:val="00BD2A6C"/>
    <w:rsid w:val="00BD5F19"/>
    <w:rsid w:val="00BF7A9E"/>
    <w:rsid w:val="00C03CFA"/>
    <w:rsid w:val="00C06468"/>
    <w:rsid w:val="00C30C84"/>
    <w:rsid w:val="00C35F6C"/>
    <w:rsid w:val="00C368FA"/>
    <w:rsid w:val="00C4077E"/>
    <w:rsid w:val="00C40FA0"/>
    <w:rsid w:val="00C423D7"/>
    <w:rsid w:val="00C440FF"/>
    <w:rsid w:val="00C45A0E"/>
    <w:rsid w:val="00C52954"/>
    <w:rsid w:val="00C53E89"/>
    <w:rsid w:val="00C60724"/>
    <w:rsid w:val="00C61F11"/>
    <w:rsid w:val="00C7323B"/>
    <w:rsid w:val="00C74547"/>
    <w:rsid w:val="00C74AFA"/>
    <w:rsid w:val="00C827E2"/>
    <w:rsid w:val="00CA494E"/>
    <w:rsid w:val="00CB3555"/>
    <w:rsid w:val="00CB7CF6"/>
    <w:rsid w:val="00CC5714"/>
    <w:rsid w:val="00CC72FE"/>
    <w:rsid w:val="00CC7EF4"/>
    <w:rsid w:val="00CE19DE"/>
    <w:rsid w:val="00CF763D"/>
    <w:rsid w:val="00D06342"/>
    <w:rsid w:val="00D107CE"/>
    <w:rsid w:val="00D26587"/>
    <w:rsid w:val="00D30956"/>
    <w:rsid w:val="00D344FE"/>
    <w:rsid w:val="00D361B1"/>
    <w:rsid w:val="00D36F49"/>
    <w:rsid w:val="00D4101F"/>
    <w:rsid w:val="00D44A8B"/>
    <w:rsid w:val="00D5153D"/>
    <w:rsid w:val="00D550EA"/>
    <w:rsid w:val="00D566F7"/>
    <w:rsid w:val="00D57834"/>
    <w:rsid w:val="00D60B4C"/>
    <w:rsid w:val="00D72646"/>
    <w:rsid w:val="00D734FD"/>
    <w:rsid w:val="00D75B02"/>
    <w:rsid w:val="00D81496"/>
    <w:rsid w:val="00D84057"/>
    <w:rsid w:val="00D870EF"/>
    <w:rsid w:val="00D94040"/>
    <w:rsid w:val="00DB195A"/>
    <w:rsid w:val="00DC02C6"/>
    <w:rsid w:val="00DC36F6"/>
    <w:rsid w:val="00DC52AF"/>
    <w:rsid w:val="00DC785E"/>
    <w:rsid w:val="00DD23D9"/>
    <w:rsid w:val="00DD28C1"/>
    <w:rsid w:val="00DF0C52"/>
    <w:rsid w:val="00DF6A46"/>
    <w:rsid w:val="00E01E8C"/>
    <w:rsid w:val="00E1798A"/>
    <w:rsid w:val="00E212DA"/>
    <w:rsid w:val="00E23E1C"/>
    <w:rsid w:val="00E25F0A"/>
    <w:rsid w:val="00E27AE0"/>
    <w:rsid w:val="00E27D64"/>
    <w:rsid w:val="00E43EF0"/>
    <w:rsid w:val="00E45A7E"/>
    <w:rsid w:val="00E52B1A"/>
    <w:rsid w:val="00E60C30"/>
    <w:rsid w:val="00E643FE"/>
    <w:rsid w:val="00E762BC"/>
    <w:rsid w:val="00E77708"/>
    <w:rsid w:val="00E77B2F"/>
    <w:rsid w:val="00E8356E"/>
    <w:rsid w:val="00E84BD1"/>
    <w:rsid w:val="00E95802"/>
    <w:rsid w:val="00EA3124"/>
    <w:rsid w:val="00EA4AD6"/>
    <w:rsid w:val="00EB0705"/>
    <w:rsid w:val="00EB479A"/>
    <w:rsid w:val="00ED07D7"/>
    <w:rsid w:val="00ED1B9F"/>
    <w:rsid w:val="00EE200B"/>
    <w:rsid w:val="00EE2743"/>
    <w:rsid w:val="00EE47AB"/>
    <w:rsid w:val="00EF1997"/>
    <w:rsid w:val="00EF7DAB"/>
    <w:rsid w:val="00F03D45"/>
    <w:rsid w:val="00F21751"/>
    <w:rsid w:val="00F3520E"/>
    <w:rsid w:val="00F36E4E"/>
    <w:rsid w:val="00F42AED"/>
    <w:rsid w:val="00F476A0"/>
    <w:rsid w:val="00F64F66"/>
    <w:rsid w:val="00F66264"/>
    <w:rsid w:val="00F80359"/>
    <w:rsid w:val="00F81F8C"/>
    <w:rsid w:val="00F831EC"/>
    <w:rsid w:val="00F85EB0"/>
    <w:rsid w:val="00F91D82"/>
    <w:rsid w:val="00FA4A9A"/>
    <w:rsid w:val="00FB156C"/>
    <w:rsid w:val="00FB73CC"/>
    <w:rsid w:val="00FC7311"/>
    <w:rsid w:val="00FE0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64218-E808-48AF-9FDF-D4E48483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2014-07-16T13:53:00Z</dcterms:created>
  <dcterms:modified xsi:type="dcterms:W3CDTF">2014-07-17T21:51:00Z</dcterms:modified>
</cp:coreProperties>
</file>