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E0" w:rsidRPr="00FF722F" w:rsidRDefault="00B95BE0" w:rsidP="00B95BE0">
      <w:pPr>
        <w:pStyle w:val="BodyText3"/>
        <w:rPr>
          <w:rFonts w:ascii="Times New Roman" w:hAnsi="Times New Roman"/>
          <w:b/>
          <w:bCs/>
          <w:sz w:val="24"/>
          <w:szCs w:val="24"/>
        </w:rPr>
      </w:pPr>
      <w:r w:rsidRPr="00A01190">
        <w:rPr>
          <w:rFonts w:ascii="Times New Roman" w:hAnsi="Times New Roman"/>
          <w:b/>
          <w:bCs/>
        </w:rPr>
        <w:t>Memorandum</w:t>
      </w:r>
      <w:r w:rsidRPr="00A01190">
        <w:rPr>
          <w:rFonts w:ascii="Times New Roman" w:hAnsi="Times New Roman"/>
          <w:b/>
          <w:bCs/>
          <w:sz w:val="24"/>
        </w:rPr>
        <w:t xml:space="preserve"> </w:t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</w:rPr>
        <w:tab/>
      </w:r>
      <w:r w:rsidRPr="00A01190">
        <w:rPr>
          <w:rFonts w:ascii="Times New Roman" w:hAnsi="Times New Roman"/>
          <w:b/>
          <w:bCs/>
          <w:sz w:val="24"/>
          <w:szCs w:val="24"/>
        </w:rPr>
        <w:t>United States Department of Education</w:t>
      </w:r>
    </w:p>
    <w:p w:rsidR="00B95BE0" w:rsidRPr="00FF722F" w:rsidRDefault="00B95BE0" w:rsidP="00B95BE0">
      <w:pPr>
        <w:pStyle w:val="BodyText3"/>
        <w:ind w:left="3600" w:firstLine="720"/>
        <w:rPr>
          <w:rFonts w:ascii="Times New Roman" w:hAnsi="Times New Roman"/>
          <w:b/>
          <w:bCs/>
          <w:sz w:val="24"/>
          <w:szCs w:val="24"/>
        </w:rPr>
      </w:pPr>
      <w:r w:rsidRPr="00A01190">
        <w:rPr>
          <w:rFonts w:ascii="Times New Roman" w:hAnsi="Times New Roman"/>
          <w:b/>
          <w:bCs/>
          <w:sz w:val="24"/>
          <w:szCs w:val="24"/>
        </w:rPr>
        <w:tab/>
        <w:t>Institute of Education Sciences</w:t>
      </w:r>
    </w:p>
    <w:p w:rsidR="00B95BE0" w:rsidRPr="00FF722F" w:rsidRDefault="00B95BE0" w:rsidP="00B95BE0">
      <w:pPr>
        <w:pStyle w:val="Heading8"/>
        <w:pBdr>
          <w:bottom w:val="single" w:sz="12" w:space="1" w:color="auto"/>
        </w:pBdr>
      </w:pP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</w:r>
      <w:r w:rsidRPr="00A01190">
        <w:tab/>
        <w:t>National Center for Education Statistics</w:t>
      </w:r>
    </w:p>
    <w:p w:rsidR="00B95BE0" w:rsidRPr="00FF722F" w:rsidRDefault="00B95BE0" w:rsidP="005A0865">
      <w:pPr>
        <w:spacing w:after="0" w:line="240" w:lineRule="auto"/>
      </w:pPr>
    </w:p>
    <w:p w:rsidR="009C5DC7" w:rsidRPr="005A0865" w:rsidRDefault="005A0865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DATE:</w:t>
      </w:r>
      <w:r>
        <w:rPr>
          <w:rFonts w:cs="Arial"/>
          <w:sz w:val="24"/>
          <w:szCs w:val="24"/>
        </w:rPr>
        <w:tab/>
      </w:r>
      <w:r w:rsidR="00E42C3C">
        <w:rPr>
          <w:rFonts w:cs="Arial"/>
          <w:sz w:val="24"/>
          <w:szCs w:val="24"/>
        </w:rPr>
        <w:t>July 15</w:t>
      </w:r>
      <w:r w:rsidR="009C5DC7" w:rsidRPr="005A0865">
        <w:rPr>
          <w:rFonts w:cs="Arial"/>
          <w:sz w:val="24"/>
          <w:szCs w:val="24"/>
        </w:rPr>
        <w:t>, 2014</w:t>
      </w:r>
    </w:p>
    <w:p w:rsidR="009C5DC7" w:rsidRPr="005A0865" w:rsidRDefault="005A0865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TO:</w:t>
      </w:r>
      <w:r>
        <w:rPr>
          <w:rFonts w:cs="Arial"/>
          <w:sz w:val="24"/>
          <w:szCs w:val="24"/>
        </w:rPr>
        <w:tab/>
      </w:r>
      <w:r w:rsidR="00071440">
        <w:rPr>
          <w:rFonts w:cs="Arial"/>
          <w:sz w:val="24"/>
          <w:szCs w:val="24"/>
        </w:rPr>
        <w:t>Shelly Martinez</w:t>
      </w:r>
      <w:r w:rsidR="00522FEC">
        <w:rPr>
          <w:rFonts w:cs="Arial"/>
          <w:sz w:val="24"/>
          <w:szCs w:val="24"/>
        </w:rPr>
        <w:t>, Office of Management and Budget</w:t>
      </w:r>
    </w:p>
    <w:p w:rsidR="009C5DC7" w:rsidRPr="005A0865" w:rsidRDefault="009C5DC7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 w:rsidRPr="005A0865">
        <w:rPr>
          <w:rFonts w:cs="Arial"/>
          <w:sz w:val="24"/>
          <w:szCs w:val="24"/>
        </w:rPr>
        <w:t>THROUGH:</w:t>
      </w:r>
      <w:r w:rsidRPr="005A0865">
        <w:rPr>
          <w:rFonts w:cs="Arial"/>
          <w:sz w:val="24"/>
          <w:szCs w:val="24"/>
        </w:rPr>
        <w:tab/>
        <w:t>Kashka Kubzdela, NCES</w:t>
      </w:r>
      <w:r w:rsidRPr="005A0865">
        <w:rPr>
          <w:rFonts w:cs="Arial"/>
          <w:sz w:val="24"/>
          <w:szCs w:val="24"/>
        </w:rPr>
        <w:tab/>
      </w:r>
      <w:r w:rsidRPr="005A0865">
        <w:rPr>
          <w:rFonts w:cs="Arial"/>
          <w:sz w:val="24"/>
          <w:szCs w:val="24"/>
        </w:rPr>
        <w:tab/>
      </w:r>
      <w:r w:rsidRPr="005A0865">
        <w:rPr>
          <w:rFonts w:cs="Arial"/>
          <w:sz w:val="24"/>
          <w:szCs w:val="24"/>
        </w:rPr>
        <w:tab/>
      </w:r>
      <w:r w:rsidRPr="005A0865">
        <w:rPr>
          <w:rFonts w:cs="Arial"/>
          <w:sz w:val="24"/>
          <w:szCs w:val="24"/>
        </w:rPr>
        <w:tab/>
      </w:r>
      <w:r w:rsidRPr="005A0865">
        <w:rPr>
          <w:rFonts w:cs="Arial"/>
          <w:sz w:val="24"/>
          <w:szCs w:val="24"/>
        </w:rPr>
        <w:tab/>
      </w:r>
    </w:p>
    <w:p w:rsidR="009C5DC7" w:rsidRPr="005A0865" w:rsidRDefault="009C5DC7" w:rsidP="005A0865">
      <w:pPr>
        <w:tabs>
          <w:tab w:val="left" w:pos="1260"/>
        </w:tabs>
        <w:spacing w:after="120" w:line="240" w:lineRule="auto"/>
        <w:rPr>
          <w:rFonts w:cs="Arial"/>
          <w:sz w:val="24"/>
          <w:szCs w:val="24"/>
        </w:rPr>
      </w:pPr>
      <w:r w:rsidRPr="005A0865">
        <w:rPr>
          <w:rFonts w:cs="Arial"/>
          <w:sz w:val="24"/>
          <w:szCs w:val="24"/>
        </w:rPr>
        <w:t>FROM:</w:t>
      </w:r>
      <w:r w:rsidRPr="005A0865">
        <w:rPr>
          <w:rFonts w:cs="Arial"/>
          <w:sz w:val="24"/>
          <w:szCs w:val="24"/>
        </w:rPr>
        <w:tab/>
      </w:r>
      <w:r w:rsidR="00522FEC">
        <w:rPr>
          <w:rFonts w:cs="Arial"/>
          <w:sz w:val="24"/>
          <w:szCs w:val="24"/>
        </w:rPr>
        <w:t>Isaiah O’Rear</w:t>
      </w:r>
      <w:r w:rsidRPr="005A0865">
        <w:rPr>
          <w:rFonts w:cs="Arial"/>
          <w:sz w:val="24"/>
          <w:szCs w:val="24"/>
        </w:rPr>
        <w:t>, NCES</w:t>
      </w:r>
      <w:r w:rsidRPr="005A0865">
        <w:rPr>
          <w:rFonts w:cs="Arial"/>
          <w:sz w:val="24"/>
          <w:szCs w:val="24"/>
        </w:rPr>
        <w:tab/>
      </w:r>
    </w:p>
    <w:p w:rsidR="009C5DC7" w:rsidRPr="00E42C3C" w:rsidRDefault="009C5DC7" w:rsidP="00E42C3C">
      <w:pPr>
        <w:ind w:left="1260" w:hanging="1260"/>
        <w:rPr>
          <w:rFonts w:cs="Arial"/>
          <w:sz w:val="24"/>
          <w:szCs w:val="24"/>
        </w:rPr>
      </w:pPr>
      <w:r w:rsidRPr="005A0865">
        <w:rPr>
          <w:sz w:val="24"/>
          <w:szCs w:val="24"/>
        </w:rPr>
        <w:t>SUBJECT:</w:t>
      </w:r>
      <w:r w:rsidRPr="005A0865">
        <w:rPr>
          <w:sz w:val="24"/>
          <w:szCs w:val="24"/>
        </w:rPr>
        <w:tab/>
      </w:r>
      <w:r w:rsidR="00E42C3C" w:rsidRPr="00E42C3C">
        <w:rPr>
          <w:rFonts w:cs="Arial"/>
          <w:sz w:val="24"/>
          <w:szCs w:val="24"/>
        </w:rPr>
        <w:t>School Climate Surveys (SCLS) Cognitive Interviews &amp; Usability Testing</w:t>
      </w:r>
      <w:r w:rsidR="00E42C3C">
        <w:rPr>
          <w:rFonts w:cs="Arial"/>
          <w:sz w:val="24"/>
          <w:szCs w:val="24"/>
        </w:rPr>
        <w:t xml:space="preserve"> – </w:t>
      </w:r>
      <w:r w:rsidR="00E42C3C" w:rsidRPr="00E42C3C">
        <w:rPr>
          <w:rFonts w:cs="Arial"/>
          <w:sz w:val="24"/>
          <w:szCs w:val="24"/>
        </w:rPr>
        <w:t>Revisions</w:t>
      </w:r>
      <w:r w:rsidR="00E42C3C">
        <w:rPr>
          <w:rFonts w:cs="Arial"/>
          <w:sz w:val="24"/>
          <w:szCs w:val="24"/>
        </w:rPr>
        <w:t xml:space="preserve"> to Questions a</w:t>
      </w:r>
      <w:r w:rsidR="00E42C3C" w:rsidRPr="00E42C3C">
        <w:rPr>
          <w:rFonts w:cs="Arial"/>
          <w:sz w:val="24"/>
          <w:szCs w:val="24"/>
        </w:rPr>
        <w:t xml:space="preserve">bout Safety </w:t>
      </w:r>
      <w:r w:rsidRPr="00E42C3C">
        <w:rPr>
          <w:sz w:val="24"/>
          <w:szCs w:val="24"/>
        </w:rPr>
        <w:t>(OMB No. 1850-0803 v.</w:t>
      </w:r>
      <w:r w:rsidR="00E66E74" w:rsidRPr="00E42C3C">
        <w:rPr>
          <w:sz w:val="24"/>
          <w:szCs w:val="24"/>
        </w:rPr>
        <w:t>10</w:t>
      </w:r>
      <w:r w:rsidR="00E42C3C" w:rsidRPr="00E42C3C">
        <w:rPr>
          <w:sz w:val="24"/>
          <w:szCs w:val="24"/>
        </w:rPr>
        <w:t>7</w:t>
      </w:r>
      <w:r w:rsidRPr="00E42C3C">
        <w:rPr>
          <w:sz w:val="24"/>
          <w:szCs w:val="24"/>
        </w:rPr>
        <w:t>)</w:t>
      </w:r>
    </w:p>
    <w:p w:rsidR="009C5DC7" w:rsidRDefault="009C5DC7" w:rsidP="005A0865">
      <w:pPr>
        <w:tabs>
          <w:tab w:val="left" w:pos="1260"/>
        </w:tabs>
        <w:spacing w:after="120" w:line="240" w:lineRule="auto"/>
        <w:rPr>
          <w:sz w:val="24"/>
          <w:szCs w:val="24"/>
        </w:rPr>
      </w:pPr>
    </w:p>
    <w:p w:rsidR="001C1642" w:rsidRPr="005A0865" w:rsidRDefault="001C1642" w:rsidP="005A0865">
      <w:pPr>
        <w:tabs>
          <w:tab w:val="left" w:pos="1260"/>
        </w:tabs>
        <w:spacing w:after="120" w:line="240" w:lineRule="auto"/>
        <w:rPr>
          <w:sz w:val="24"/>
          <w:szCs w:val="24"/>
        </w:rPr>
      </w:pPr>
    </w:p>
    <w:p w:rsidR="00267D1A" w:rsidRPr="00267D1A" w:rsidRDefault="00267D1A" w:rsidP="00267D1A">
      <w:pPr>
        <w:pStyle w:val="Plai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Since the OMB approval of t</w:t>
      </w:r>
      <w:r w:rsidRPr="00267D1A">
        <w:rPr>
          <w:rFonts w:ascii="Calibri" w:hAnsi="Calibri"/>
          <w:sz w:val="24"/>
          <w:szCs w:val="24"/>
        </w:rPr>
        <w:t xml:space="preserve">he School Climate Surveys </w:t>
      </w:r>
      <w:r>
        <w:rPr>
          <w:rFonts w:ascii="Calibri" w:hAnsi="Calibri"/>
          <w:sz w:val="24"/>
          <w:szCs w:val="24"/>
        </w:rPr>
        <w:t xml:space="preserve">(SCLS) </w:t>
      </w:r>
      <w:r w:rsidR="00B50EEC" w:rsidRPr="00267D1A">
        <w:rPr>
          <w:rFonts w:ascii="Calibri" w:hAnsi="Calibri"/>
          <w:sz w:val="24"/>
          <w:szCs w:val="24"/>
        </w:rPr>
        <w:t>Cog</w:t>
      </w:r>
      <w:r w:rsidR="00B50EEC">
        <w:rPr>
          <w:rFonts w:ascii="Calibri" w:hAnsi="Calibri"/>
          <w:sz w:val="24"/>
          <w:szCs w:val="24"/>
        </w:rPr>
        <w:t>nitive Interviews</w:t>
      </w:r>
      <w:r w:rsidR="00B50EEC" w:rsidRPr="00267D1A">
        <w:rPr>
          <w:rFonts w:ascii="Calibri" w:hAnsi="Calibri"/>
          <w:sz w:val="24"/>
          <w:szCs w:val="24"/>
        </w:rPr>
        <w:t xml:space="preserve"> &amp; </w:t>
      </w:r>
      <w:r w:rsidRPr="00267D1A">
        <w:rPr>
          <w:rFonts w:ascii="Calibri" w:hAnsi="Calibri"/>
          <w:sz w:val="24"/>
          <w:szCs w:val="24"/>
        </w:rPr>
        <w:t>Usability Testing on May 26</w:t>
      </w:r>
      <w:r w:rsidRPr="00267D1A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 xml:space="preserve">, 2014, </w:t>
      </w:r>
      <w:r w:rsidRPr="00267D1A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SCLS</w:t>
      </w:r>
      <w:r w:rsidRPr="00267D1A">
        <w:rPr>
          <w:rFonts w:ascii="Calibri" w:hAnsi="Calibri"/>
          <w:sz w:val="24"/>
          <w:szCs w:val="24"/>
        </w:rPr>
        <w:t xml:space="preserve"> </w:t>
      </w:r>
      <w:r w:rsidRPr="00267D1A">
        <w:rPr>
          <w:rFonts w:ascii="Calibri" w:hAnsi="Calibri"/>
          <w:sz w:val="24"/>
          <w:szCs w:val="24"/>
        </w:rPr>
        <w:t xml:space="preserve">team decided to clarify wording in several </w:t>
      </w:r>
      <w:r>
        <w:rPr>
          <w:rFonts w:ascii="Calibri" w:hAnsi="Calibri"/>
          <w:sz w:val="24"/>
          <w:szCs w:val="24"/>
        </w:rPr>
        <w:t xml:space="preserve">survey </w:t>
      </w:r>
      <w:r w:rsidRPr="00267D1A">
        <w:rPr>
          <w:rFonts w:ascii="Calibri" w:hAnsi="Calibri"/>
          <w:sz w:val="24"/>
          <w:szCs w:val="24"/>
        </w:rPr>
        <w:t>questions</w:t>
      </w:r>
      <w:r w:rsidR="00E42C3C">
        <w:rPr>
          <w:rFonts w:ascii="Calibri" w:hAnsi="Calibri"/>
          <w:sz w:val="24"/>
          <w:szCs w:val="24"/>
        </w:rPr>
        <w:t xml:space="preserve"> and to</w:t>
      </w:r>
      <w:r w:rsidRPr="00267D1A">
        <w:rPr>
          <w:rFonts w:ascii="Calibri" w:hAnsi="Calibri"/>
          <w:sz w:val="24"/>
          <w:szCs w:val="24"/>
        </w:rPr>
        <w:t xml:space="preserve"> includ</w:t>
      </w:r>
      <w:r w:rsidR="00E42C3C">
        <w:rPr>
          <w:rFonts w:ascii="Calibri" w:hAnsi="Calibri"/>
          <w:sz w:val="24"/>
          <w:szCs w:val="24"/>
        </w:rPr>
        <w:t>e</w:t>
      </w:r>
      <w:r w:rsidRPr="00267D1A">
        <w:rPr>
          <w:rFonts w:ascii="Calibri" w:hAnsi="Calibri"/>
          <w:sz w:val="24"/>
          <w:szCs w:val="24"/>
        </w:rPr>
        <w:t xml:space="preserve"> more substantive definitions for </w:t>
      </w:r>
      <w:r w:rsidR="00E42C3C">
        <w:rPr>
          <w:rFonts w:ascii="Calibri" w:hAnsi="Calibri"/>
          <w:sz w:val="24"/>
          <w:szCs w:val="24"/>
        </w:rPr>
        <w:t>the key</w:t>
      </w:r>
      <w:r w:rsidRPr="00267D1A">
        <w:rPr>
          <w:rFonts w:ascii="Calibri" w:hAnsi="Calibri"/>
          <w:sz w:val="24"/>
          <w:szCs w:val="24"/>
        </w:rPr>
        <w:t xml:space="preserve"> terms used in the domain of Safety</w:t>
      </w:r>
      <w:r>
        <w:rPr>
          <w:rFonts w:ascii="Calibri" w:hAnsi="Calibri"/>
          <w:sz w:val="24"/>
          <w:szCs w:val="24"/>
        </w:rPr>
        <w:t xml:space="preserve"> – </w:t>
      </w:r>
      <w:r w:rsidRPr="00267D1A">
        <w:rPr>
          <w:rFonts w:ascii="Calibri" w:hAnsi="Calibri"/>
          <w:sz w:val="24"/>
          <w:szCs w:val="24"/>
        </w:rPr>
        <w:t>specifically in the topical areas of Bullying (</w:t>
      </w:r>
      <w:r w:rsidR="00E42C3C">
        <w:rPr>
          <w:rFonts w:ascii="Calibri" w:hAnsi="Calibri"/>
          <w:sz w:val="24"/>
          <w:szCs w:val="24"/>
        </w:rPr>
        <w:t>revisions</w:t>
      </w:r>
      <w:r>
        <w:rPr>
          <w:rFonts w:ascii="Calibri" w:hAnsi="Calibri"/>
          <w:sz w:val="24"/>
          <w:szCs w:val="24"/>
        </w:rPr>
        <w:t xml:space="preserve"> in </w:t>
      </w:r>
      <w:r w:rsidRPr="00267D1A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questions</w:t>
      </w:r>
      <w:r w:rsidRPr="00267D1A">
        <w:rPr>
          <w:rFonts w:ascii="Calibri" w:hAnsi="Calibri"/>
          <w:sz w:val="24"/>
          <w:szCs w:val="24"/>
        </w:rPr>
        <w:t>), Substance Abuse (</w:t>
      </w:r>
      <w:r w:rsidR="00E42C3C">
        <w:rPr>
          <w:rFonts w:ascii="Calibri" w:hAnsi="Calibri"/>
          <w:sz w:val="24"/>
          <w:szCs w:val="24"/>
        </w:rPr>
        <w:t xml:space="preserve">revisions </w:t>
      </w:r>
      <w:r>
        <w:rPr>
          <w:rFonts w:ascii="Calibri" w:hAnsi="Calibri"/>
          <w:sz w:val="24"/>
          <w:szCs w:val="24"/>
        </w:rPr>
        <w:t xml:space="preserve">in </w:t>
      </w:r>
      <w:r w:rsidRPr="00267D1A">
        <w:rPr>
          <w:rFonts w:ascii="Calibri" w:hAnsi="Calibri"/>
          <w:sz w:val="24"/>
          <w:szCs w:val="24"/>
        </w:rPr>
        <w:t>5</w:t>
      </w:r>
      <w:r w:rsidRPr="00267D1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questions</w:t>
      </w:r>
      <w:r w:rsidRPr="00267D1A">
        <w:rPr>
          <w:rFonts w:ascii="Calibri" w:hAnsi="Calibri"/>
          <w:sz w:val="24"/>
          <w:szCs w:val="24"/>
        </w:rPr>
        <w:t>), and Emergency Readiness and Management (</w:t>
      </w:r>
      <w:r w:rsidR="00E42C3C">
        <w:rPr>
          <w:rFonts w:ascii="Calibri" w:hAnsi="Calibri"/>
          <w:sz w:val="24"/>
          <w:szCs w:val="24"/>
        </w:rPr>
        <w:t>revision</w:t>
      </w:r>
      <w:r w:rsidR="00E42C3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in </w:t>
      </w:r>
      <w:r w:rsidRPr="00267D1A">
        <w:rPr>
          <w:rFonts w:ascii="Calibri" w:hAnsi="Calibri"/>
          <w:sz w:val="24"/>
          <w:szCs w:val="24"/>
        </w:rPr>
        <w:t>1</w:t>
      </w:r>
      <w:r w:rsidRPr="00267D1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question</w:t>
      </w:r>
      <w:r w:rsidRPr="00267D1A">
        <w:rPr>
          <w:rFonts w:ascii="Calibri" w:hAnsi="Calibri"/>
          <w:sz w:val="24"/>
          <w:szCs w:val="24"/>
        </w:rPr>
        <w:t>).</w:t>
      </w:r>
    </w:p>
    <w:p w:rsidR="00267D1A" w:rsidRPr="00267D1A" w:rsidRDefault="00267D1A" w:rsidP="00267D1A">
      <w:pPr>
        <w:pStyle w:val="PlainText"/>
        <w:rPr>
          <w:rFonts w:ascii="Calibri" w:hAnsi="Calibri"/>
          <w:sz w:val="24"/>
          <w:szCs w:val="24"/>
        </w:rPr>
      </w:pPr>
    </w:p>
    <w:p w:rsidR="00267D1A" w:rsidRPr="00267D1A" w:rsidRDefault="00267D1A" w:rsidP="00267D1A">
      <w:pPr>
        <w:pStyle w:val="PlainText"/>
        <w:rPr>
          <w:rFonts w:ascii="Calibri" w:hAnsi="Calibri"/>
          <w:sz w:val="24"/>
          <w:szCs w:val="24"/>
        </w:rPr>
      </w:pPr>
      <w:r w:rsidRPr="00267D1A">
        <w:rPr>
          <w:rFonts w:ascii="Calibri" w:hAnsi="Calibri"/>
          <w:sz w:val="24"/>
          <w:szCs w:val="24"/>
        </w:rPr>
        <w:t xml:space="preserve">Kathy Chandler, </w:t>
      </w:r>
      <w:r>
        <w:rPr>
          <w:rFonts w:ascii="Calibri" w:hAnsi="Calibri"/>
          <w:sz w:val="24"/>
          <w:szCs w:val="24"/>
        </w:rPr>
        <w:t xml:space="preserve">who </w:t>
      </w:r>
      <w:r>
        <w:rPr>
          <w:rFonts w:ascii="Calibri" w:hAnsi="Calibri"/>
          <w:sz w:val="24"/>
          <w:szCs w:val="24"/>
        </w:rPr>
        <w:t xml:space="preserve">at NCES </w:t>
      </w:r>
      <w:r>
        <w:rPr>
          <w:rFonts w:ascii="Calibri" w:hAnsi="Calibri"/>
          <w:sz w:val="24"/>
          <w:szCs w:val="24"/>
        </w:rPr>
        <w:t xml:space="preserve">is in charge of the </w:t>
      </w:r>
      <w:r w:rsidRPr="00267D1A">
        <w:rPr>
          <w:rFonts w:ascii="Calibri" w:hAnsi="Calibri"/>
          <w:sz w:val="24"/>
          <w:szCs w:val="24"/>
        </w:rPr>
        <w:t>School Survey on Crime and Safety</w:t>
      </w:r>
      <w:r w:rsidRPr="00267D1A">
        <w:rPr>
          <w:rFonts w:ascii="Calibri" w:hAnsi="Calibri"/>
          <w:sz w:val="24"/>
          <w:szCs w:val="24"/>
        </w:rPr>
        <w:t xml:space="preserve"> (SSOCS) and other crime and safety related work and surveys, </w:t>
      </w:r>
      <w:r>
        <w:rPr>
          <w:rFonts w:ascii="Calibri" w:hAnsi="Calibri"/>
          <w:sz w:val="24"/>
          <w:szCs w:val="24"/>
        </w:rPr>
        <w:t xml:space="preserve">reviewed and provided feedback on the proposed </w:t>
      </w:r>
      <w:r>
        <w:rPr>
          <w:rFonts w:ascii="Calibri" w:hAnsi="Calibri"/>
          <w:sz w:val="24"/>
          <w:szCs w:val="24"/>
        </w:rPr>
        <w:t>SCLS</w:t>
      </w:r>
      <w:r>
        <w:rPr>
          <w:rFonts w:ascii="Calibri" w:hAnsi="Calibri"/>
          <w:sz w:val="24"/>
          <w:szCs w:val="24"/>
        </w:rPr>
        <w:t xml:space="preserve"> revisions to questions </w:t>
      </w:r>
      <w:r w:rsidR="00E42C3C">
        <w:rPr>
          <w:rFonts w:ascii="Calibri" w:hAnsi="Calibri"/>
          <w:sz w:val="24"/>
          <w:szCs w:val="24"/>
        </w:rPr>
        <w:t>about</w:t>
      </w:r>
      <w:r>
        <w:rPr>
          <w:rFonts w:ascii="Calibri" w:hAnsi="Calibri"/>
          <w:sz w:val="24"/>
          <w:szCs w:val="24"/>
        </w:rPr>
        <w:t xml:space="preserve"> safety.  The resulting survey item </w:t>
      </w:r>
      <w:r w:rsidRPr="00267D1A">
        <w:rPr>
          <w:rFonts w:ascii="Calibri" w:hAnsi="Calibri"/>
          <w:sz w:val="24"/>
          <w:szCs w:val="24"/>
        </w:rPr>
        <w:t xml:space="preserve">wording changes and expanded definitions </w:t>
      </w:r>
      <w:r>
        <w:rPr>
          <w:rFonts w:ascii="Calibri" w:hAnsi="Calibri"/>
          <w:sz w:val="24"/>
          <w:szCs w:val="24"/>
        </w:rPr>
        <w:t xml:space="preserve">are </w:t>
      </w:r>
      <w:r>
        <w:rPr>
          <w:rFonts w:ascii="Calibri" w:hAnsi="Calibri"/>
          <w:sz w:val="24"/>
          <w:szCs w:val="24"/>
        </w:rPr>
        <w:t>attached in this submittal</w:t>
      </w:r>
      <w:r w:rsidR="00E42C3C">
        <w:rPr>
          <w:rFonts w:ascii="Calibri" w:hAnsi="Calibri"/>
          <w:sz w:val="24"/>
          <w:szCs w:val="24"/>
        </w:rPr>
        <w:t xml:space="preserve">.  They </w:t>
      </w:r>
      <w:r>
        <w:rPr>
          <w:rFonts w:ascii="Calibri" w:hAnsi="Calibri"/>
          <w:sz w:val="24"/>
          <w:szCs w:val="24"/>
        </w:rPr>
        <w:t xml:space="preserve">are aligned with other surveys related to school safety </w:t>
      </w:r>
      <w:r w:rsidRPr="00267D1A">
        <w:rPr>
          <w:rFonts w:ascii="Calibri" w:hAnsi="Calibri"/>
          <w:sz w:val="24"/>
          <w:szCs w:val="24"/>
        </w:rPr>
        <w:t xml:space="preserve">and use </w:t>
      </w:r>
      <w:r>
        <w:rPr>
          <w:rFonts w:ascii="Calibri" w:hAnsi="Calibri"/>
          <w:sz w:val="24"/>
          <w:szCs w:val="24"/>
        </w:rPr>
        <w:t xml:space="preserve">the bullying definition that will be used in </w:t>
      </w:r>
      <w:r w:rsidRPr="00267D1A">
        <w:rPr>
          <w:rFonts w:ascii="Calibri" w:hAnsi="Calibri"/>
          <w:sz w:val="24"/>
          <w:szCs w:val="24"/>
        </w:rPr>
        <w:t>the 2015 School Crime Supplement.</w:t>
      </w:r>
    </w:p>
    <w:p w:rsidR="00267D1A" w:rsidRPr="00267D1A" w:rsidRDefault="00267D1A" w:rsidP="00267D1A">
      <w:pPr>
        <w:pStyle w:val="PlainText"/>
        <w:rPr>
          <w:rFonts w:ascii="Calibri" w:hAnsi="Calibri"/>
          <w:sz w:val="24"/>
          <w:szCs w:val="24"/>
        </w:rPr>
      </w:pPr>
    </w:p>
    <w:p w:rsidR="00B95BE0" w:rsidRPr="00267D1A" w:rsidRDefault="00B50EEC" w:rsidP="00267D1A">
      <w:pPr>
        <w:pStyle w:val="Plai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This request is for approval to </w:t>
      </w:r>
      <w:r w:rsidR="00267D1A" w:rsidRPr="00267D1A">
        <w:rPr>
          <w:rFonts w:ascii="Calibri" w:hAnsi="Calibri"/>
          <w:sz w:val="24"/>
          <w:szCs w:val="24"/>
        </w:rPr>
        <w:t xml:space="preserve">replace the wording </w:t>
      </w:r>
      <w:r>
        <w:rPr>
          <w:rFonts w:ascii="Calibri" w:hAnsi="Calibri"/>
          <w:sz w:val="24"/>
          <w:szCs w:val="24"/>
        </w:rPr>
        <w:t xml:space="preserve">cleared on </w:t>
      </w:r>
      <w:r w:rsidRPr="00267D1A">
        <w:rPr>
          <w:rFonts w:ascii="Calibri" w:hAnsi="Calibri"/>
          <w:sz w:val="24"/>
          <w:szCs w:val="24"/>
        </w:rPr>
        <w:t>May 26</w:t>
      </w:r>
      <w:r w:rsidRPr="00267D1A">
        <w:rPr>
          <w:rFonts w:ascii="Calibri" w:hAnsi="Calibri"/>
          <w:sz w:val="24"/>
          <w:szCs w:val="24"/>
          <w:vertAlign w:val="superscript"/>
        </w:rPr>
        <w:t>th</w:t>
      </w:r>
      <w:r>
        <w:rPr>
          <w:rFonts w:ascii="Calibri" w:hAnsi="Calibri"/>
          <w:sz w:val="24"/>
          <w:szCs w:val="24"/>
        </w:rPr>
        <w:t>, 2014,</w:t>
      </w:r>
      <w:r>
        <w:rPr>
          <w:rFonts w:ascii="Calibri" w:hAnsi="Calibri"/>
          <w:sz w:val="24"/>
          <w:szCs w:val="24"/>
        </w:rPr>
        <w:t xml:space="preserve"> for the currently under way </w:t>
      </w:r>
      <w:r w:rsidRPr="00267D1A">
        <w:rPr>
          <w:rFonts w:ascii="Calibri" w:hAnsi="Calibri"/>
          <w:sz w:val="24"/>
          <w:szCs w:val="24"/>
        </w:rPr>
        <w:t xml:space="preserve">School Climate Surveys </w:t>
      </w:r>
      <w:r>
        <w:rPr>
          <w:rFonts w:ascii="Calibri" w:hAnsi="Calibri"/>
          <w:sz w:val="24"/>
          <w:szCs w:val="24"/>
        </w:rPr>
        <w:t xml:space="preserve">(SCLS) </w:t>
      </w:r>
      <w:r w:rsidRPr="00267D1A">
        <w:rPr>
          <w:rFonts w:ascii="Calibri" w:hAnsi="Calibri"/>
          <w:sz w:val="24"/>
          <w:szCs w:val="24"/>
        </w:rPr>
        <w:t>Cog</w:t>
      </w:r>
      <w:r>
        <w:rPr>
          <w:rFonts w:ascii="Calibri" w:hAnsi="Calibri"/>
          <w:sz w:val="24"/>
          <w:szCs w:val="24"/>
        </w:rPr>
        <w:t>nitive Interviews</w:t>
      </w:r>
      <w:r w:rsidRPr="00267D1A">
        <w:rPr>
          <w:rFonts w:ascii="Calibri" w:hAnsi="Calibri"/>
          <w:sz w:val="24"/>
          <w:szCs w:val="24"/>
        </w:rPr>
        <w:t xml:space="preserve"> &amp; Usability Testing</w:t>
      </w:r>
      <w:r w:rsidR="00E42C3C">
        <w:rPr>
          <w:rFonts w:ascii="Calibri" w:hAnsi="Calibri"/>
          <w:sz w:val="24"/>
          <w:szCs w:val="24"/>
        </w:rPr>
        <w:t>,</w:t>
      </w:r>
      <w:r w:rsidR="00E42C3C" w:rsidRPr="00E42C3C">
        <w:rPr>
          <w:rFonts w:ascii="Calibri" w:hAnsi="Calibri"/>
          <w:sz w:val="24"/>
          <w:szCs w:val="24"/>
        </w:rPr>
        <w:t xml:space="preserve"> </w:t>
      </w:r>
      <w:r w:rsidR="00E42C3C">
        <w:rPr>
          <w:rFonts w:ascii="Calibri" w:hAnsi="Calibri"/>
          <w:sz w:val="24"/>
          <w:szCs w:val="24"/>
        </w:rPr>
        <w:t>in the specified survey items</w:t>
      </w:r>
      <w:r w:rsidR="00E42C3C">
        <w:rPr>
          <w:rFonts w:ascii="Calibri" w:hAnsi="Calibri"/>
          <w:sz w:val="24"/>
          <w:szCs w:val="24"/>
        </w:rPr>
        <w:t>,</w:t>
      </w:r>
      <w:r w:rsidR="002E34AA">
        <w:rPr>
          <w:rFonts w:ascii="Calibri" w:hAnsi="Calibri"/>
          <w:sz w:val="24"/>
          <w:szCs w:val="24"/>
        </w:rPr>
        <w:t xml:space="preserve"> with that delineated in the attached </w:t>
      </w:r>
      <w:r w:rsidR="001C1642">
        <w:rPr>
          <w:rFonts w:ascii="Calibri" w:hAnsi="Calibri"/>
          <w:sz w:val="24"/>
          <w:szCs w:val="24"/>
        </w:rPr>
        <w:t>“</w:t>
      </w:r>
      <w:r w:rsidR="001C1642" w:rsidRPr="001C1642">
        <w:rPr>
          <w:rFonts w:ascii="Calibri" w:hAnsi="Calibri"/>
          <w:sz w:val="24"/>
          <w:szCs w:val="24"/>
        </w:rPr>
        <w:t>Revised Safety Definitions &amp; Items - School Climate Surveys Cog Labs &amp; Usability Testing</w:t>
      </w:r>
      <w:r w:rsidR="001C1642">
        <w:rPr>
          <w:rFonts w:ascii="Calibri" w:hAnsi="Calibri"/>
          <w:sz w:val="24"/>
          <w:szCs w:val="24"/>
        </w:rPr>
        <w:t>.pdf” document</w:t>
      </w:r>
      <w:r w:rsidR="00267D1A" w:rsidRPr="00267D1A">
        <w:rPr>
          <w:rFonts w:ascii="Calibri" w:hAnsi="Calibri"/>
          <w:sz w:val="24"/>
          <w:szCs w:val="24"/>
        </w:rPr>
        <w:t>.</w:t>
      </w:r>
      <w:bookmarkStart w:id="0" w:name="_GoBack"/>
      <w:bookmarkEnd w:id="0"/>
    </w:p>
    <w:sectPr w:rsidR="00B95BE0" w:rsidRPr="00267D1A" w:rsidSect="002B171E">
      <w:pgSz w:w="12240" w:h="15840" w:code="1"/>
      <w:pgMar w:top="1008" w:right="1008" w:bottom="720" w:left="100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C212C4"/>
    <w:multiLevelType w:val="hybridMultilevel"/>
    <w:tmpl w:val="B502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07"/>
    <w:rsid w:val="000471C5"/>
    <w:rsid w:val="00062268"/>
    <w:rsid w:val="00071440"/>
    <w:rsid w:val="00091177"/>
    <w:rsid w:val="000B7D3B"/>
    <w:rsid w:val="00145597"/>
    <w:rsid w:val="001C1642"/>
    <w:rsid w:val="001F0CBC"/>
    <w:rsid w:val="001F0F8B"/>
    <w:rsid w:val="002109D9"/>
    <w:rsid w:val="002139DD"/>
    <w:rsid w:val="00235D80"/>
    <w:rsid w:val="00267D1A"/>
    <w:rsid w:val="00281B8E"/>
    <w:rsid w:val="002B171E"/>
    <w:rsid w:val="002E34AA"/>
    <w:rsid w:val="00304598"/>
    <w:rsid w:val="00333BAD"/>
    <w:rsid w:val="003403A9"/>
    <w:rsid w:val="0035253A"/>
    <w:rsid w:val="00361EF2"/>
    <w:rsid w:val="003A18B0"/>
    <w:rsid w:val="003E5AC5"/>
    <w:rsid w:val="003F08B4"/>
    <w:rsid w:val="0040012D"/>
    <w:rsid w:val="0041028A"/>
    <w:rsid w:val="00443574"/>
    <w:rsid w:val="0047764F"/>
    <w:rsid w:val="004D0E6A"/>
    <w:rsid w:val="00522FEC"/>
    <w:rsid w:val="00576EB1"/>
    <w:rsid w:val="005A0865"/>
    <w:rsid w:val="005A6941"/>
    <w:rsid w:val="00671A26"/>
    <w:rsid w:val="00717B6E"/>
    <w:rsid w:val="00777DE6"/>
    <w:rsid w:val="008044F2"/>
    <w:rsid w:val="008047AC"/>
    <w:rsid w:val="00892BC2"/>
    <w:rsid w:val="008C7DE3"/>
    <w:rsid w:val="00936A33"/>
    <w:rsid w:val="00953570"/>
    <w:rsid w:val="009C5DC7"/>
    <w:rsid w:val="00A0062B"/>
    <w:rsid w:val="00A74977"/>
    <w:rsid w:val="00A819FF"/>
    <w:rsid w:val="00AC6216"/>
    <w:rsid w:val="00B50EEC"/>
    <w:rsid w:val="00B95BE0"/>
    <w:rsid w:val="00BC60F1"/>
    <w:rsid w:val="00C01A07"/>
    <w:rsid w:val="00C60ADB"/>
    <w:rsid w:val="00CA0632"/>
    <w:rsid w:val="00D23FF4"/>
    <w:rsid w:val="00D25B57"/>
    <w:rsid w:val="00D6720E"/>
    <w:rsid w:val="00D741C2"/>
    <w:rsid w:val="00D8325E"/>
    <w:rsid w:val="00DD3984"/>
    <w:rsid w:val="00E42C3C"/>
    <w:rsid w:val="00E66E74"/>
    <w:rsid w:val="00E768AF"/>
    <w:rsid w:val="00E96F9E"/>
    <w:rsid w:val="00EB7488"/>
    <w:rsid w:val="00FD69D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B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B95BE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1A0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01A0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E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95B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B95BE0"/>
    <w:pPr>
      <w:spacing w:after="0" w:line="240" w:lineRule="auto"/>
    </w:pPr>
    <w:rPr>
      <w:rFonts w:ascii="Times" w:eastAsia="Times New Roman" w:hAnsi="Times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BE0"/>
    <w:rPr>
      <w:rFonts w:ascii="Times" w:eastAsia="Times New Roman" w:hAnsi="Times" w:cs="Times New Roman"/>
      <w:sz w:val="28"/>
      <w:szCs w:val="20"/>
    </w:rPr>
  </w:style>
  <w:style w:type="paragraph" w:styleId="NormalWeb">
    <w:name w:val="Normal (Web)"/>
    <w:basedOn w:val="Normal"/>
    <w:uiPriority w:val="99"/>
    <w:semiHidden/>
    <w:rsid w:val="00B9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7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7AC"/>
  </w:style>
  <w:style w:type="table" w:styleId="TableGrid">
    <w:name w:val="Table Grid"/>
    <w:basedOn w:val="TableNormal"/>
    <w:uiPriority w:val="59"/>
    <w:rsid w:val="0095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">
    <w:name w:val="question"/>
    <w:basedOn w:val="Normal"/>
    <w:uiPriority w:val="99"/>
    <w:rsid w:val="009C5DC7"/>
    <w:pPr>
      <w:numPr>
        <w:numId w:val="1"/>
      </w:numPr>
      <w:spacing w:before="240" w:after="120" w:line="264" w:lineRule="auto"/>
      <w:ind w:left="36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9C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B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B95BE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1A0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01A0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E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95B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B95BE0"/>
    <w:pPr>
      <w:spacing w:after="0" w:line="240" w:lineRule="auto"/>
    </w:pPr>
    <w:rPr>
      <w:rFonts w:ascii="Times" w:eastAsia="Times New Roman" w:hAnsi="Times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BE0"/>
    <w:rPr>
      <w:rFonts w:ascii="Times" w:eastAsia="Times New Roman" w:hAnsi="Times" w:cs="Times New Roman"/>
      <w:sz w:val="28"/>
      <w:szCs w:val="20"/>
    </w:rPr>
  </w:style>
  <w:style w:type="paragraph" w:styleId="NormalWeb">
    <w:name w:val="Normal (Web)"/>
    <w:basedOn w:val="Normal"/>
    <w:uiPriority w:val="99"/>
    <w:semiHidden/>
    <w:rsid w:val="00B9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7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7AC"/>
  </w:style>
  <w:style w:type="table" w:styleId="TableGrid">
    <w:name w:val="Table Grid"/>
    <w:basedOn w:val="TableNormal"/>
    <w:uiPriority w:val="59"/>
    <w:rsid w:val="0095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">
    <w:name w:val="question"/>
    <w:basedOn w:val="Normal"/>
    <w:uiPriority w:val="99"/>
    <w:rsid w:val="009C5DC7"/>
    <w:pPr>
      <w:numPr>
        <w:numId w:val="1"/>
      </w:numPr>
      <w:spacing w:before="240" w:after="120" w:line="264" w:lineRule="auto"/>
      <w:ind w:left="36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9C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Sharp Wine, Ph.D.</dc:creator>
  <cp:lastModifiedBy>Kubzdela,Kashka</cp:lastModifiedBy>
  <cp:revision>11</cp:revision>
  <dcterms:created xsi:type="dcterms:W3CDTF">2014-05-30T15:40:00Z</dcterms:created>
  <dcterms:modified xsi:type="dcterms:W3CDTF">2014-07-16T02:00:00Z</dcterms:modified>
</cp:coreProperties>
</file>