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4433BB" w14:textId="02941A6E" w:rsidR="00173099" w:rsidRDefault="00173099">
      <w:pPr>
        <w:rPr>
          <w:rFonts w:asciiTheme="minorBidi" w:hAnsiTheme="minorBidi" w:cstheme="minorBidi"/>
          <w:b/>
          <w:bCs/>
          <w:sz w:val="28"/>
          <w:szCs w:val="28"/>
        </w:rPr>
      </w:pPr>
      <w:bookmarkStart w:id="0" w:name="_Toc223245302"/>
    </w:p>
    <w:p w14:paraId="4CB8F41D" w14:textId="77777777" w:rsidR="008E1C32" w:rsidRDefault="008E1C32" w:rsidP="00173099">
      <w:pPr>
        <w:jc w:val="center"/>
        <w:rPr>
          <w:rFonts w:ascii="Times New Roman" w:hAnsi="Times New Roman"/>
          <w:smallCaps/>
          <w:sz w:val="40"/>
          <w:szCs w:val="40"/>
        </w:rPr>
      </w:pPr>
    </w:p>
    <w:p w14:paraId="1DC9923B" w14:textId="77777777" w:rsidR="00173099" w:rsidRPr="00882292" w:rsidRDefault="00173099" w:rsidP="00173099">
      <w:pPr>
        <w:jc w:val="center"/>
        <w:rPr>
          <w:rFonts w:ascii="Times New Roman" w:hAnsi="Times New Roman"/>
          <w:smallCaps/>
          <w:sz w:val="40"/>
          <w:szCs w:val="40"/>
        </w:rPr>
      </w:pPr>
      <w:r w:rsidRPr="00882292">
        <w:rPr>
          <w:rFonts w:ascii="Times New Roman" w:hAnsi="Times New Roman"/>
          <w:smallCaps/>
          <w:sz w:val="40"/>
          <w:szCs w:val="40"/>
        </w:rPr>
        <w:t>National Center for Education Statistics</w:t>
      </w:r>
    </w:p>
    <w:p w14:paraId="58FB9F79" w14:textId="77777777" w:rsidR="00173099" w:rsidRPr="00882292" w:rsidRDefault="00173099" w:rsidP="00173099">
      <w:pPr>
        <w:jc w:val="center"/>
        <w:rPr>
          <w:rFonts w:ascii="Times New Roman" w:hAnsi="Times New Roman"/>
          <w:sz w:val="40"/>
          <w:szCs w:val="40"/>
        </w:rPr>
      </w:pPr>
    </w:p>
    <w:p w14:paraId="4821CE15" w14:textId="77777777" w:rsidR="00173099" w:rsidRPr="00882292" w:rsidRDefault="00173099" w:rsidP="00173099">
      <w:pPr>
        <w:jc w:val="center"/>
        <w:rPr>
          <w:rFonts w:ascii="Times New Roman" w:hAnsi="Times New Roman"/>
          <w:sz w:val="40"/>
          <w:szCs w:val="40"/>
        </w:rPr>
      </w:pPr>
    </w:p>
    <w:p w14:paraId="53EBCF66" w14:textId="77777777" w:rsidR="00173099" w:rsidRPr="00882292" w:rsidRDefault="00173099" w:rsidP="00173099">
      <w:pPr>
        <w:jc w:val="center"/>
        <w:rPr>
          <w:rFonts w:ascii="Times New Roman" w:hAnsi="Times New Roman"/>
          <w:sz w:val="40"/>
          <w:szCs w:val="40"/>
        </w:rPr>
      </w:pPr>
    </w:p>
    <w:p w14:paraId="188058BE" w14:textId="77777777" w:rsidR="00173099" w:rsidRPr="00882292" w:rsidRDefault="00173099" w:rsidP="00173099">
      <w:pPr>
        <w:jc w:val="center"/>
        <w:rPr>
          <w:rFonts w:ascii="Times New Roman" w:hAnsi="Times New Roman"/>
          <w:sz w:val="40"/>
          <w:szCs w:val="40"/>
        </w:rPr>
      </w:pPr>
    </w:p>
    <w:p w14:paraId="0ED93EF4" w14:textId="77777777" w:rsidR="00173099" w:rsidRPr="00882292" w:rsidRDefault="00173099" w:rsidP="00173099">
      <w:pPr>
        <w:jc w:val="center"/>
        <w:rPr>
          <w:rFonts w:ascii="Times New Roman" w:hAnsi="Times New Roman"/>
          <w:i/>
          <w:sz w:val="40"/>
          <w:szCs w:val="40"/>
        </w:rPr>
      </w:pPr>
      <w:r w:rsidRPr="00882292">
        <w:rPr>
          <w:rFonts w:ascii="Times New Roman" w:hAnsi="Times New Roman"/>
          <w:i/>
          <w:sz w:val="40"/>
          <w:szCs w:val="40"/>
        </w:rPr>
        <w:t>Volume I</w:t>
      </w:r>
    </w:p>
    <w:p w14:paraId="3F50C685" w14:textId="77777777" w:rsidR="00173099" w:rsidRPr="00882292" w:rsidRDefault="00173099" w:rsidP="00173099">
      <w:pPr>
        <w:jc w:val="center"/>
        <w:rPr>
          <w:rFonts w:ascii="Times New Roman" w:hAnsi="Times New Roman"/>
          <w:i/>
          <w:sz w:val="40"/>
          <w:szCs w:val="40"/>
        </w:rPr>
      </w:pPr>
      <w:r w:rsidRPr="00882292">
        <w:rPr>
          <w:rFonts w:ascii="Times New Roman" w:hAnsi="Times New Roman"/>
          <w:i/>
          <w:sz w:val="40"/>
          <w:szCs w:val="40"/>
        </w:rPr>
        <w:t>Supporting Statement</w:t>
      </w:r>
    </w:p>
    <w:p w14:paraId="18DCB8C8" w14:textId="77777777" w:rsidR="00173099" w:rsidRPr="00882292" w:rsidRDefault="00173099" w:rsidP="00173099">
      <w:pPr>
        <w:rPr>
          <w:rFonts w:ascii="Times New Roman" w:hAnsi="Times New Roman"/>
          <w:i/>
          <w:sz w:val="40"/>
          <w:szCs w:val="40"/>
        </w:rPr>
      </w:pPr>
    </w:p>
    <w:p w14:paraId="66A989AD" w14:textId="77777777" w:rsidR="00173099" w:rsidRPr="00882292" w:rsidRDefault="00173099" w:rsidP="00173099">
      <w:pPr>
        <w:rPr>
          <w:rFonts w:ascii="Times New Roman" w:hAnsi="Times New Roman"/>
          <w:i/>
          <w:sz w:val="40"/>
          <w:szCs w:val="40"/>
        </w:rPr>
      </w:pPr>
    </w:p>
    <w:p w14:paraId="11139475" w14:textId="77777777" w:rsidR="00173099" w:rsidRPr="00882292" w:rsidRDefault="00173099" w:rsidP="00173099">
      <w:pPr>
        <w:rPr>
          <w:rFonts w:ascii="Times New Roman" w:hAnsi="Times New Roman"/>
          <w:i/>
          <w:sz w:val="40"/>
          <w:szCs w:val="40"/>
        </w:rPr>
      </w:pPr>
    </w:p>
    <w:p w14:paraId="3ACC8F45" w14:textId="635D4669" w:rsidR="00173099" w:rsidRPr="00882292" w:rsidRDefault="002E36DF" w:rsidP="00173099">
      <w:pPr>
        <w:jc w:val="center"/>
        <w:rPr>
          <w:rFonts w:ascii="Times New Roman" w:hAnsi="Times New Roman"/>
          <w:i/>
          <w:sz w:val="36"/>
          <w:szCs w:val="36"/>
        </w:rPr>
      </w:pPr>
      <w:r w:rsidRPr="002E36DF">
        <w:rPr>
          <w:rFonts w:ascii="Times New Roman" w:hAnsi="Times New Roman"/>
          <w:i/>
          <w:sz w:val="40"/>
          <w:szCs w:val="40"/>
        </w:rPr>
        <w:t>2015-16 National Postsecondary Student Aid Study (NPSAS</w:t>
      </w:r>
      <w:proofErr w:type="gramStart"/>
      <w:r w:rsidRPr="002E36DF">
        <w:rPr>
          <w:rFonts w:ascii="Times New Roman" w:hAnsi="Times New Roman"/>
          <w:i/>
          <w:sz w:val="40"/>
          <w:szCs w:val="40"/>
        </w:rPr>
        <w:t>:16</w:t>
      </w:r>
      <w:proofErr w:type="gramEnd"/>
      <w:r w:rsidRPr="002E36DF">
        <w:rPr>
          <w:rFonts w:ascii="Times New Roman" w:hAnsi="Times New Roman"/>
          <w:i/>
          <w:sz w:val="40"/>
          <w:szCs w:val="40"/>
        </w:rPr>
        <w:t xml:space="preserve">) </w:t>
      </w:r>
      <w:r w:rsidR="00173099" w:rsidRPr="00882292">
        <w:rPr>
          <w:rFonts w:ascii="Times New Roman" w:hAnsi="Times New Roman"/>
          <w:i/>
          <w:sz w:val="40"/>
          <w:szCs w:val="40"/>
        </w:rPr>
        <w:t>Student Survey and Student Records Qualitative Evaluation</w:t>
      </w:r>
    </w:p>
    <w:p w14:paraId="54A11DC3" w14:textId="77777777" w:rsidR="00173099" w:rsidRPr="00882292" w:rsidRDefault="00173099" w:rsidP="00173099">
      <w:pPr>
        <w:jc w:val="center"/>
        <w:rPr>
          <w:rFonts w:ascii="Times New Roman" w:hAnsi="Times New Roman"/>
          <w:i/>
          <w:sz w:val="32"/>
          <w:szCs w:val="32"/>
        </w:rPr>
      </w:pPr>
    </w:p>
    <w:p w14:paraId="43FF978F" w14:textId="09968A1C" w:rsidR="00173099" w:rsidRPr="00882292" w:rsidRDefault="00173099" w:rsidP="00173099">
      <w:pPr>
        <w:jc w:val="center"/>
        <w:rPr>
          <w:rFonts w:ascii="Times New Roman" w:hAnsi="Times New Roman"/>
          <w:i/>
          <w:sz w:val="32"/>
          <w:szCs w:val="32"/>
        </w:rPr>
      </w:pPr>
      <w:r w:rsidRPr="00882292">
        <w:rPr>
          <w:rFonts w:ascii="Times New Roman" w:hAnsi="Times New Roman"/>
          <w:i/>
          <w:sz w:val="32"/>
          <w:szCs w:val="32"/>
        </w:rPr>
        <w:t>OMB# 1850-0803 v.</w:t>
      </w:r>
      <w:r w:rsidR="00003682" w:rsidRPr="00882292">
        <w:rPr>
          <w:rFonts w:ascii="Times New Roman" w:hAnsi="Times New Roman"/>
          <w:i/>
          <w:sz w:val="32"/>
          <w:szCs w:val="32"/>
        </w:rPr>
        <w:t>137</w:t>
      </w:r>
    </w:p>
    <w:p w14:paraId="3F661AFF" w14:textId="77777777" w:rsidR="00173099" w:rsidRPr="00882292" w:rsidRDefault="00173099" w:rsidP="00173099">
      <w:pPr>
        <w:jc w:val="center"/>
        <w:rPr>
          <w:rFonts w:ascii="Times New Roman" w:hAnsi="Times New Roman"/>
          <w:i/>
          <w:sz w:val="36"/>
          <w:szCs w:val="36"/>
        </w:rPr>
      </w:pPr>
    </w:p>
    <w:p w14:paraId="4B267E81" w14:textId="77777777" w:rsidR="00173099" w:rsidRPr="00882292" w:rsidRDefault="00173099" w:rsidP="00173099">
      <w:pPr>
        <w:jc w:val="center"/>
        <w:rPr>
          <w:rFonts w:ascii="Times New Roman" w:hAnsi="Times New Roman"/>
          <w:i/>
          <w:sz w:val="36"/>
          <w:szCs w:val="36"/>
        </w:rPr>
      </w:pPr>
    </w:p>
    <w:p w14:paraId="1ECFFAD9" w14:textId="77777777" w:rsidR="00173099" w:rsidRPr="00882292" w:rsidRDefault="00173099" w:rsidP="00173099">
      <w:pPr>
        <w:jc w:val="center"/>
        <w:rPr>
          <w:rFonts w:ascii="Times New Roman" w:hAnsi="Times New Roman"/>
          <w:i/>
          <w:sz w:val="36"/>
          <w:szCs w:val="36"/>
        </w:rPr>
      </w:pPr>
    </w:p>
    <w:p w14:paraId="2BD72476" w14:textId="77777777" w:rsidR="00173099" w:rsidRPr="00882292" w:rsidRDefault="00173099" w:rsidP="00173099">
      <w:pPr>
        <w:jc w:val="center"/>
        <w:rPr>
          <w:rFonts w:ascii="Times New Roman" w:hAnsi="Times New Roman"/>
          <w:i/>
          <w:sz w:val="36"/>
          <w:szCs w:val="36"/>
        </w:rPr>
      </w:pPr>
    </w:p>
    <w:p w14:paraId="52B4DDB7" w14:textId="77777777" w:rsidR="00173099" w:rsidRPr="00882292" w:rsidRDefault="00173099" w:rsidP="00173099">
      <w:pPr>
        <w:rPr>
          <w:rFonts w:ascii="Times New Roman" w:hAnsi="Times New Roman"/>
          <w:i/>
          <w:sz w:val="40"/>
          <w:szCs w:val="40"/>
        </w:rPr>
      </w:pPr>
      <w:r w:rsidRPr="00882292">
        <w:rPr>
          <w:rFonts w:ascii="Times New Roman" w:hAnsi="Times New Roman"/>
          <w:i/>
          <w:sz w:val="40"/>
          <w:szCs w:val="40"/>
        </w:rPr>
        <w:t>Attachments:</w:t>
      </w:r>
    </w:p>
    <w:p w14:paraId="7FAA8E44" w14:textId="77777777" w:rsidR="00173099" w:rsidRPr="00882292" w:rsidRDefault="00173099" w:rsidP="00173099"/>
    <w:p w14:paraId="4D20D045" w14:textId="77777777" w:rsidR="00173099" w:rsidRPr="00882292" w:rsidRDefault="00173099" w:rsidP="00173099"/>
    <w:p w14:paraId="7EE2D3C9" w14:textId="1A32C7F9" w:rsidR="00173099" w:rsidRPr="00882292" w:rsidRDefault="00173099" w:rsidP="005A3597">
      <w:pPr>
        <w:tabs>
          <w:tab w:val="left" w:pos="1710"/>
        </w:tabs>
      </w:pPr>
      <w:r w:rsidRPr="00882292">
        <w:t>Attachment I</w:t>
      </w:r>
      <w:r w:rsidR="005A3597" w:rsidRPr="00882292">
        <w:tab/>
        <w:t>–</w:t>
      </w:r>
      <w:r w:rsidR="005A3597" w:rsidRPr="00882292">
        <w:tab/>
      </w:r>
      <w:r w:rsidRPr="00882292">
        <w:t xml:space="preserve">Student Cognitive Interview Respondent </w:t>
      </w:r>
      <w:r w:rsidR="005A3597" w:rsidRPr="00882292">
        <w:t xml:space="preserve">Contacting </w:t>
      </w:r>
      <w:r w:rsidRPr="00882292">
        <w:t>Materials</w:t>
      </w:r>
    </w:p>
    <w:p w14:paraId="49F64D00" w14:textId="738DD65A" w:rsidR="00173099" w:rsidRPr="00882292" w:rsidRDefault="00DD28DF" w:rsidP="005A3597">
      <w:pPr>
        <w:tabs>
          <w:tab w:val="left" w:pos="1710"/>
        </w:tabs>
      </w:pPr>
      <w:r w:rsidRPr="00882292">
        <w:t>Attachment II</w:t>
      </w:r>
      <w:r w:rsidR="005A3597" w:rsidRPr="00882292">
        <w:tab/>
        <w:t>–</w:t>
      </w:r>
      <w:r w:rsidR="005A3597" w:rsidRPr="00882292">
        <w:tab/>
      </w:r>
      <w:r w:rsidR="00173099" w:rsidRPr="00882292">
        <w:t>Student Cognitive Interview Consent to Participate in Research</w:t>
      </w:r>
    </w:p>
    <w:p w14:paraId="1665DCAF" w14:textId="7B6F33DF" w:rsidR="002D137C" w:rsidRPr="00882292" w:rsidRDefault="00DD28DF" w:rsidP="005A3597">
      <w:pPr>
        <w:tabs>
          <w:tab w:val="left" w:pos="1710"/>
        </w:tabs>
      </w:pPr>
      <w:r w:rsidRPr="00882292">
        <w:t>Attachment III</w:t>
      </w:r>
      <w:r w:rsidR="005A3597" w:rsidRPr="00882292">
        <w:tab/>
        <w:t>–</w:t>
      </w:r>
      <w:r w:rsidR="005A3597" w:rsidRPr="00882292">
        <w:tab/>
      </w:r>
      <w:r w:rsidR="002D137C" w:rsidRPr="00882292">
        <w:t xml:space="preserve">Focus Group </w:t>
      </w:r>
      <w:r w:rsidR="005A3597" w:rsidRPr="00882292">
        <w:t xml:space="preserve">Respondent </w:t>
      </w:r>
      <w:r w:rsidR="002D137C" w:rsidRPr="00882292">
        <w:t>Contacting Materials</w:t>
      </w:r>
    </w:p>
    <w:p w14:paraId="5CCFEDF4" w14:textId="6C5FF574" w:rsidR="002D137C" w:rsidRPr="00882292" w:rsidRDefault="00DD28DF" w:rsidP="005A3597">
      <w:pPr>
        <w:tabs>
          <w:tab w:val="left" w:pos="1710"/>
        </w:tabs>
      </w:pPr>
      <w:r w:rsidRPr="00882292">
        <w:t>Attachment IV</w:t>
      </w:r>
      <w:r w:rsidR="005A3597" w:rsidRPr="00882292">
        <w:tab/>
        <w:t>–</w:t>
      </w:r>
      <w:r w:rsidR="005A3597" w:rsidRPr="00882292">
        <w:tab/>
      </w:r>
      <w:r w:rsidR="002D137C" w:rsidRPr="00882292">
        <w:t>Focus Group Consent to Participate in Research</w:t>
      </w:r>
    </w:p>
    <w:p w14:paraId="6B95CAA1" w14:textId="32667307" w:rsidR="002D137C" w:rsidRPr="00882292" w:rsidRDefault="00DD28DF" w:rsidP="005A3597">
      <w:pPr>
        <w:tabs>
          <w:tab w:val="left" w:pos="1710"/>
        </w:tabs>
      </w:pPr>
      <w:r w:rsidRPr="00882292">
        <w:t>Attachment V</w:t>
      </w:r>
      <w:r w:rsidR="005A3597" w:rsidRPr="00882292">
        <w:tab/>
        <w:t>–</w:t>
      </w:r>
      <w:r w:rsidR="005A3597" w:rsidRPr="00882292">
        <w:tab/>
      </w:r>
      <w:r w:rsidR="002D137C" w:rsidRPr="00882292">
        <w:t xml:space="preserve">Student Cognitive Interview </w:t>
      </w:r>
      <w:r w:rsidR="005A3597" w:rsidRPr="00882292">
        <w:t>Recruitment and Eligibility Screening Materials</w:t>
      </w:r>
    </w:p>
    <w:p w14:paraId="3E4CDB9E" w14:textId="7E701F21" w:rsidR="002D137C" w:rsidRPr="00882292" w:rsidRDefault="00DD28DF" w:rsidP="005A3597">
      <w:pPr>
        <w:tabs>
          <w:tab w:val="left" w:pos="1710"/>
        </w:tabs>
      </w:pPr>
      <w:r w:rsidRPr="00882292">
        <w:t>Attachment VI</w:t>
      </w:r>
      <w:r w:rsidR="005A3597" w:rsidRPr="00882292">
        <w:tab/>
        <w:t>–</w:t>
      </w:r>
      <w:r w:rsidR="005A3597" w:rsidRPr="00882292">
        <w:tab/>
      </w:r>
      <w:r w:rsidR="002D137C" w:rsidRPr="00882292">
        <w:t xml:space="preserve">Focus Groups Recruitment and </w:t>
      </w:r>
      <w:r w:rsidR="005A3597" w:rsidRPr="00882292">
        <w:t xml:space="preserve">Eligibility </w:t>
      </w:r>
      <w:r w:rsidR="002D137C" w:rsidRPr="00882292">
        <w:t>Screening Materials</w:t>
      </w:r>
    </w:p>
    <w:p w14:paraId="15ACF2F9" w14:textId="4628E4BA" w:rsidR="00173099" w:rsidRPr="00882292" w:rsidRDefault="00DD28DF" w:rsidP="005A3597">
      <w:pPr>
        <w:tabs>
          <w:tab w:val="left" w:pos="1710"/>
        </w:tabs>
      </w:pPr>
      <w:r w:rsidRPr="00882292">
        <w:t>Attachment VII</w:t>
      </w:r>
      <w:r w:rsidR="005A3597" w:rsidRPr="00882292">
        <w:tab/>
        <w:t>–</w:t>
      </w:r>
      <w:r w:rsidR="005A3597" w:rsidRPr="00882292">
        <w:tab/>
      </w:r>
      <w:r w:rsidR="00173099" w:rsidRPr="00882292">
        <w:t>Student Cognitive Interview Protocol</w:t>
      </w:r>
    </w:p>
    <w:p w14:paraId="0D098D6B" w14:textId="659EF465" w:rsidR="00173099" w:rsidRPr="00882292" w:rsidRDefault="00DD28DF" w:rsidP="005A3597">
      <w:pPr>
        <w:tabs>
          <w:tab w:val="left" w:pos="1710"/>
        </w:tabs>
      </w:pPr>
      <w:r w:rsidRPr="00882292">
        <w:t>Attachment VIII</w:t>
      </w:r>
      <w:r w:rsidR="005A3597" w:rsidRPr="00882292">
        <w:tab/>
        <w:t>–</w:t>
      </w:r>
      <w:r w:rsidR="005A3597" w:rsidRPr="00882292">
        <w:tab/>
      </w:r>
      <w:r w:rsidR="00173099" w:rsidRPr="00882292">
        <w:t>Student Cognitive Interview Instrument Facsimile</w:t>
      </w:r>
    </w:p>
    <w:p w14:paraId="1FFA05CD" w14:textId="4D2F215C" w:rsidR="00173099" w:rsidRPr="00882292" w:rsidRDefault="00173099" w:rsidP="005A3597">
      <w:pPr>
        <w:tabs>
          <w:tab w:val="left" w:pos="1710"/>
        </w:tabs>
      </w:pPr>
      <w:r w:rsidRPr="00882292">
        <w:t>Attachment IX</w:t>
      </w:r>
      <w:r w:rsidR="005A3597" w:rsidRPr="00882292">
        <w:tab/>
        <w:t>–</w:t>
      </w:r>
      <w:r w:rsidR="005A3597" w:rsidRPr="00882292">
        <w:tab/>
      </w:r>
      <w:r w:rsidRPr="00882292">
        <w:t>Focus Groups Moderator’s Guide</w:t>
      </w:r>
    </w:p>
    <w:p w14:paraId="30C53DEF" w14:textId="6DE38A08" w:rsidR="00173099" w:rsidRPr="00882292" w:rsidRDefault="00173099" w:rsidP="005A3597">
      <w:pPr>
        <w:tabs>
          <w:tab w:val="left" w:pos="1710"/>
        </w:tabs>
      </w:pPr>
      <w:r w:rsidRPr="00882292">
        <w:t>Attachment X</w:t>
      </w:r>
      <w:r w:rsidR="005A3597" w:rsidRPr="00882292">
        <w:tab/>
        <w:t>–</w:t>
      </w:r>
      <w:r w:rsidR="005A3597" w:rsidRPr="00882292">
        <w:tab/>
      </w:r>
      <w:r w:rsidRPr="00882292">
        <w:t>Focus Groups Student Records Instrument Facsimile</w:t>
      </w:r>
    </w:p>
    <w:p w14:paraId="26F1F8E0" w14:textId="4F607D5C" w:rsidR="00173099" w:rsidRPr="00882292" w:rsidRDefault="00173099" w:rsidP="00173099"/>
    <w:p w14:paraId="2BE5689E" w14:textId="77777777" w:rsidR="00173099" w:rsidRPr="00882292" w:rsidRDefault="00173099" w:rsidP="00173099"/>
    <w:p w14:paraId="1AEB3491" w14:textId="77777777" w:rsidR="00173099" w:rsidRPr="00882292" w:rsidRDefault="00173099" w:rsidP="00173099">
      <w:pPr>
        <w:pStyle w:val="TOC2"/>
      </w:pPr>
    </w:p>
    <w:p w14:paraId="1EE039A3" w14:textId="1B0FEB0C" w:rsidR="008E1C32" w:rsidRPr="00882292" w:rsidRDefault="00173099">
      <w:pPr>
        <w:rPr>
          <w:rFonts w:ascii="Times New Roman" w:hAnsi="Times New Roman"/>
          <w:i/>
        </w:rPr>
      </w:pPr>
      <w:r w:rsidRPr="00882292">
        <w:rPr>
          <w:rFonts w:ascii="Times New Roman" w:hAnsi="Times New Roman"/>
          <w:i/>
        </w:rPr>
        <w:t>May 4, 2015</w:t>
      </w:r>
      <w:r w:rsidR="008E1C32" w:rsidRPr="00882292">
        <w:br w:type="page"/>
      </w:r>
    </w:p>
    <w:p w14:paraId="796A5990" w14:textId="43F4BC15" w:rsidR="0077442D" w:rsidRPr="002A550A" w:rsidRDefault="0077442D" w:rsidP="009E74E5">
      <w:pPr>
        <w:pStyle w:val="Heading1"/>
        <w:rPr>
          <w:i/>
          <w:iCs/>
        </w:rPr>
      </w:pPr>
      <w:r w:rsidRPr="002A550A">
        <w:lastRenderedPageBreak/>
        <w:t>Submittal-Related Information</w:t>
      </w:r>
      <w:bookmarkEnd w:id="0"/>
    </w:p>
    <w:p w14:paraId="1277EF5F" w14:textId="450F3985" w:rsidR="00837C09" w:rsidRDefault="0077442D" w:rsidP="00C83674">
      <w:pPr>
        <w:pStyle w:val="Body"/>
      </w:pPr>
      <w:r w:rsidRPr="00533C16">
        <w:t xml:space="preserve">The following material is being submitted under </w:t>
      </w:r>
      <w:r w:rsidRPr="00003682">
        <w:t>the National Center for Education Statistics (NCES) generic clearance agreement (OMB</w:t>
      </w:r>
      <w:r w:rsidR="00003682">
        <w:t xml:space="preserve"># </w:t>
      </w:r>
      <w:r w:rsidRPr="00003682">
        <w:t>1850-0803</w:t>
      </w:r>
      <w:r w:rsidRPr="00533C16">
        <w:t>)</w:t>
      </w:r>
      <w:r w:rsidR="00FC549F" w:rsidRPr="007C6A32">
        <w:t>,</w:t>
      </w:r>
      <w:r w:rsidRPr="00533C16">
        <w:t xml:space="preserve"> which provides NCES</w:t>
      </w:r>
      <w:r w:rsidR="0023630D" w:rsidRPr="00533C16">
        <w:t xml:space="preserve"> the capability</w:t>
      </w:r>
      <w:r w:rsidRPr="00533C16">
        <w:t xml:space="preserve"> to</w:t>
      </w:r>
      <w:r w:rsidR="0023630D" w:rsidRPr="00533C16">
        <w:t xml:space="preserve"> </w:t>
      </w:r>
      <w:r w:rsidR="00FC549F" w:rsidRPr="00C83674">
        <w:t xml:space="preserve">improve data collection instruments by conducting </w:t>
      </w:r>
      <w:r w:rsidR="00003682">
        <w:t xml:space="preserve">testing, such as </w:t>
      </w:r>
      <w:r w:rsidR="00FC549F" w:rsidRPr="00C83674">
        <w:t>pilot tests, focus groups, and cognitive interviews</w:t>
      </w:r>
      <w:r w:rsidR="0081314A">
        <w:t>,</w:t>
      </w:r>
      <w:r w:rsidR="00FC549F" w:rsidRPr="00C83674">
        <w:t xml:space="preserve"> to improve methodologies, </w:t>
      </w:r>
      <w:r w:rsidR="0081314A">
        <w:t xml:space="preserve">survey </w:t>
      </w:r>
      <w:r w:rsidR="00FC549F" w:rsidRPr="00C83674">
        <w:t>questions, and/or delivery methods.</w:t>
      </w:r>
    </w:p>
    <w:p w14:paraId="22E5DBAB" w14:textId="77407ABC" w:rsidR="00837C09" w:rsidRDefault="00A4058F" w:rsidP="00C83674">
      <w:pPr>
        <w:pStyle w:val="Body"/>
      </w:pPr>
      <w:r w:rsidRPr="00533C16">
        <w:t>Th</w:t>
      </w:r>
      <w:r w:rsidR="00D6490D">
        <w:t>is</w:t>
      </w:r>
      <w:r w:rsidR="0023630D" w:rsidRPr="00533C16">
        <w:t xml:space="preserve"> </w:t>
      </w:r>
      <w:r w:rsidR="0077442D" w:rsidRPr="00533C16">
        <w:t xml:space="preserve">request </w:t>
      </w:r>
      <w:r w:rsidRPr="00533C16">
        <w:t xml:space="preserve">is </w:t>
      </w:r>
      <w:r w:rsidR="009370B8" w:rsidRPr="00533C16">
        <w:t xml:space="preserve">to conduct </w:t>
      </w:r>
      <w:r w:rsidR="00FC549F" w:rsidRPr="00533C16">
        <w:t xml:space="preserve">qualitative </w:t>
      </w:r>
      <w:r w:rsidR="000E7A48" w:rsidRPr="00533C16">
        <w:t xml:space="preserve">testing </w:t>
      </w:r>
      <w:r w:rsidR="008F529F">
        <w:t xml:space="preserve">in June 2015 </w:t>
      </w:r>
      <w:r w:rsidR="0023630D" w:rsidRPr="00533C16">
        <w:t xml:space="preserve">in preparation for the </w:t>
      </w:r>
      <w:r w:rsidR="000E2C3B" w:rsidRPr="00533C16">
        <w:t>201</w:t>
      </w:r>
      <w:r w:rsidR="00D12573" w:rsidRPr="00533C16">
        <w:t>5</w:t>
      </w:r>
      <w:r w:rsidR="000E2C3B" w:rsidRPr="00533C16">
        <w:t>-1</w:t>
      </w:r>
      <w:r w:rsidR="00D12573" w:rsidRPr="00533C16">
        <w:t>6</w:t>
      </w:r>
      <w:r w:rsidR="00C9748D" w:rsidRPr="00533C16">
        <w:t xml:space="preserve"> National Postsecondary Student Aid Study </w:t>
      </w:r>
      <w:r w:rsidR="0023630D" w:rsidRPr="00533C16">
        <w:t>(</w:t>
      </w:r>
      <w:r w:rsidR="008011A7" w:rsidRPr="00533C16">
        <w:t>NPSAS:16</w:t>
      </w:r>
      <w:r w:rsidR="0023630D" w:rsidRPr="00533C16">
        <w:t xml:space="preserve">) </w:t>
      </w:r>
      <w:r w:rsidR="00FD1F75" w:rsidRPr="00533C16">
        <w:t>full-scale</w:t>
      </w:r>
      <w:r w:rsidR="0023630D" w:rsidRPr="00533C16">
        <w:t xml:space="preserve"> data collection</w:t>
      </w:r>
      <w:r w:rsidR="00B126B7" w:rsidRPr="00533C16">
        <w:t xml:space="preserve"> (OMB</w:t>
      </w:r>
      <w:r w:rsidR="00D6490D">
        <w:t xml:space="preserve"># </w:t>
      </w:r>
      <w:r w:rsidR="00B126B7" w:rsidRPr="00533C16">
        <w:t>1850-</w:t>
      </w:r>
      <w:r w:rsidR="00B73449" w:rsidRPr="00533C16">
        <w:t>0666</w:t>
      </w:r>
      <w:r w:rsidR="00B126B7" w:rsidRPr="00533C16">
        <w:t>)</w:t>
      </w:r>
      <w:r w:rsidR="00FD47BB">
        <w:t>, which will begin in February 2016</w:t>
      </w:r>
      <w:r w:rsidR="0023630D" w:rsidRPr="00533C16">
        <w:t>.</w:t>
      </w:r>
      <w:r w:rsidR="0077442D" w:rsidRPr="00533C16">
        <w:t xml:space="preserve"> </w:t>
      </w:r>
      <w:r w:rsidR="00D6490D">
        <w:t>RTI International will collect NPSAS</w:t>
      </w:r>
      <w:proofErr w:type="gramStart"/>
      <w:r w:rsidR="00D6490D">
        <w:t>:16</w:t>
      </w:r>
      <w:proofErr w:type="gramEnd"/>
      <w:r w:rsidR="00D6490D">
        <w:t xml:space="preserve"> data on behalf of </w:t>
      </w:r>
      <w:r w:rsidRPr="00533C16">
        <w:t>NCES</w:t>
      </w:r>
      <w:r w:rsidR="00D6490D">
        <w:t xml:space="preserve"> </w:t>
      </w:r>
      <w:r w:rsidRPr="00533C16">
        <w:t>under contract to the U.S. Department of Education (Contract</w:t>
      </w:r>
      <w:r w:rsidR="00D6490D">
        <w:t xml:space="preserve"> #</w:t>
      </w:r>
      <w:r w:rsidR="00626444">
        <w:t xml:space="preserve"> </w:t>
      </w:r>
      <w:r w:rsidR="00626444" w:rsidRPr="004B2992">
        <w:t>ED-IES-13-C-0070</w:t>
      </w:r>
      <w:r w:rsidRPr="00533C16">
        <w:t>).</w:t>
      </w:r>
      <w:r w:rsidR="00D6490D">
        <w:t xml:space="preserve"> </w:t>
      </w:r>
      <w:proofErr w:type="spellStart"/>
      <w:r w:rsidR="00D6490D" w:rsidRPr="00533C16">
        <w:t>Shugoll</w:t>
      </w:r>
      <w:proofErr w:type="spellEnd"/>
      <w:r w:rsidR="00D6490D" w:rsidRPr="00533C16">
        <w:t xml:space="preserve"> Research </w:t>
      </w:r>
      <w:r w:rsidR="00D6490D">
        <w:t>i</w:t>
      </w:r>
      <w:r w:rsidR="00D6490D" w:rsidRPr="00533C16">
        <w:t xml:space="preserve">s </w:t>
      </w:r>
      <w:r w:rsidR="00D6490D">
        <w:t>RTI’s</w:t>
      </w:r>
      <w:r w:rsidR="00D6490D" w:rsidRPr="00533C16">
        <w:t xml:space="preserve"> subcontractor</w:t>
      </w:r>
      <w:r w:rsidR="00D6490D">
        <w:t xml:space="preserve"> for aspects of NPSAS</w:t>
      </w:r>
      <w:proofErr w:type="gramStart"/>
      <w:r w:rsidR="00D6490D">
        <w:t>:16</w:t>
      </w:r>
      <w:proofErr w:type="gramEnd"/>
      <w:r w:rsidR="00D6490D">
        <w:t xml:space="preserve"> qualitative testing.</w:t>
      </w:r>
      <w:r w:rsidR="008F529F">
        <w:t xml:space="preserve"> T</w:t>
      </w:r>
      <w:r w:rsidR="008370CD">
        <w:t>he student survey</w:t>
      </w:r>
      <w:r w:rsidR="006E6727" w:rsidRPr="00533C16">
        <w:t xml:space="preserve"> will be </w:t>
      </w:r>
      <w:r w:rsidR="008F529F">
        <w:t>tested using</w:t>
      </w:r>
      <w:r w:rsidR="006E6727" w:rsidRPr="00533C16">
        <w:t xml:space="preserve"> cognitive</w:t>
      </w:r>
      <w:r w:rsidR="00F17DD5">
        <w:t>/usability</w:t>
      </w:r>
      <w:r w:rsidR="006E6727" w:rsidRPr="00533C16">
        <w:t xml:space="preserve"> interviews</w:t>
      </w:r>
      <w:r w:rsidR="00AE78DF">
        <w:t xml:space="preserve"> with students</w:t>
      </w:r>
      <w:r w:rsidR="008F529F">
        <w:t>, while aspects of th</w:t>
      </w:r>
      <w:r w:rsidR="006E6727" w:rsidRPr="00533C16">
        <w:t xml:space="preserve">e student records collection will be </w:t>
      </w:r>
      <w:r w:rsidR="008F529F">
        <w:t>explored using</w:t>
      </w:r>
      <w:r w:rsidR="006E6727" w:rsidRPr="00533C16">
        <w:t xml:space="preserve"> focus groups with </w:t>
      </w:r>
      <w:r w:rsidR="00DD2F16" w:rsidRPr="00DD2F16">
        <w:t xml:space="preserve">postsecondary </w:t>
      </w:r>
      <w:bookmarkStart w:id="1" w:name="_GoBack"/>
      <w:bookmarkEnd w:id="1"/>
      <w:r w:rsidR="006E6727" w:rsidRPr="00533C16">
        <w:t>institution staff.</w:t>
      </w:r>
    </w:p>
    <w:p w14:paraId="2AC1A5BB" w14:textId="4B2C0C7B" w:rsidR="00E36BCA" w:rsidRDefault="006E6727" w:rsidP="004B6703">
      <w:pPr>
        <w:pStyle w:val="Body"/>
      </w:pPr>
      <w:r>
        <w:t>T</w:t>
      </w:r>
      <w:r w:rsidR="0077442D" w:rsidRPr="002A550A">
        <w:t xml:space="preserve">his </w:t>
      </w:r>
      <w:r w:rsidR="00FD47BB">
        <w:t>document</w:t>
      </w:r>
      <w:r w:rsidR="0077442D" w:rsidRPr="002A550A">
        <w:t xml:space="preserve"> </w:t>
      </w:r>
      <w:r>
        <w:t>descri</w:t>
      </w:r>
      <w:r w:rsidR="00FD47BB">
        <w:t>bes</w:t>
      </w:r>
      <w:r>
        <w:t xml:space="preserve"> </w:t>
      </w:r>
      <w:r w:rsidR="0077442D" w:rsidRPr="002A550A">
        <w:t>recruiting</w:t>
      </w:r>
      <w:r w:rsidR="00670D66" w:rsidRPr="002A550A">
        <w:t xml:space="preserve">, </w:t>
      </w:r>
      <w:r w:rsidR="0077442D" w:rsidRPr="002A550A">
        <w:t>screening</w:t>
      </w:r>
      <w:r w:rsidR="00670D66" w:rsidRPr="002A550A">
        <w:t>,</w:t>
      </w:r>
      <w:r w:rsidR="0077442D" w:rsidRPr="002A550A">
        <w:t xml:space="preserve"> </w:t>
      </w:r>
      <w:r w:rsidR="00670D66" w:rsidRPr="002A550A">
        <w:t xml:space="preserve">and </w:t>
      </w:r>
      <w:r w:rsidR="00FD47BB" w:rsidRPr="002A550A">
        <w:t>cognitive</w:t>
      </w:r>
      <w:r w:rsidR="00FD47BB">
        <w:t>/usability</w:t>
      </w:r>
      <w:r w:rsidR="00FD47BB" w:rsidRPr="002A550A">
        <w:t xml:space="preserve"> </w:t>
      </w:r>
      <w:r w:rsidR="00FD47BB">
        <w:t>interview</w:t>
      </w:r>
      <w:r w:rsidR="0077442D" w:rsidRPr="002A550A">
        <w:t xml:space="preserve"> </w:t>
      </w:r>
      <w:r w:rsidR="00670D66" w:rsidRPr="002A550A">
        <w:t xml:space="preserve">procedures for </w:t>
      </w:r>
      <w:r w:rsidR="0077442D" w:rsidRPr="002A550A">
        <w:t xml:space="preserve">questionnaire items </w:t>
      </w:r>
      <w:r w:rsidR="00FD47BB">
        <w:t xml:space="preserve">that </w:t>
      </w:r>
      <w:r w:rsidR="00EE2F73">
        <w:t>are being considered for inclusion</w:t>
      </w:r>
      <w:r w:rsidR="00BE14AE" w:rsidRPr="002A550A">
        <w:t xml:space="preserve"> </w:t>
      </w:r>
      <w:r w:rsidR="00287F4D" w:rsidRPr="002A550A">
        <w:t xml:space="preserve">in the </w:t>
      </w:r>
      <w:r w:rsidR="00BE14AE" w:rsidRPr="002A550A">
        <w:t>NPSAS</w:t>
      </w:r>
      <w:proofErr w:type="gramStart"/>
      <w:r w:rsidR="00A320FF" w:rsidRPr="002A550A">
        <w:t>:</w:t>
      </w:r>
      <w:r w:rsidR="00BE14AE" w:rsidRPr="002A550A">
        <w:t>16</w:t>
      </w:r>
      <w:proofErr w:type="gramEnd"/>
      <w:r w:rsidR="00BE14AE" w:rsidRPr="002A550A">
        <w:t xml:space="preserve"> </w:t>
      </w:r>
      <w:r w:rsidR="00FD1F75" w:rsidRPr="002A550A">
        <w:t>full-scale</w:t>
      </w:r>
      <w:r w:rsidR="00287F4D" w:rsidRPr="002A550A">
        <w:t xml:space="preserve"> data collection</w:t>
      </w:r>
      <w:r w:rsidR="0077442D" w:rsidRPr="002A550A">
        <w:t xml:space="preserve">. </w:t>
      </w:r>
      <w:r w:rsidRPr="002A550A">
        <w:t xml:space="preserve">The interviews </w:t>
      </w:r>
      <w:r w:rsidR="00FD47BB">
        <w:t>are designed to</w:t>
      </w:r>
      <w:r w:rsidRPr="002A550A">
        <w:t xml:space="preserve"> </w:t>
      </w:r>
      <w:r w:rsidRPr="002A550A">
        <w:rPr>
          <w:color w:val="222222"/>
          <w:shd w:val="clear" w:color="auto" w:fill="FFFFFF"/>
        </w:rPr>
        <w:t>ensur</w:t>
      </w:r>
      <w:r w:rsidR="00FD47BB">
        <w:rPr>
          <w:color w:val="222222"/>
          <w:shd w:val="clear" w:color="auto" w:fill="FFFFFF"/>
        </w:rPr>
        <w:t>e</w:t>
      </w:r>
      <w:r w:rsidRPr="002A550A">
        <w:rPr>
          <w:color w:val="222222"/>
          <w:shd w:val="clear" w:color="auto" w:fill="FFFFFF"/>
        </w:rPr>
        <w:t xml:space="preserve"> quality, performance, and reliability of </w:t>
      </w:r>
      <w:r w:rsidR="00FD47BB">
        <w:rPr>
          <w:color w:val="222222"/>
          <w:shd w:val="clear" w:color="auto" w:fill="FFFFFF"/>
        </w:rPr>
        <w:t xml:space="preserve">the current and new </w:t>
      </w:r>
      <w:r w:rsidRPr="002A550A">
        <w:t>NPSAS</w:t>
      </w:r>
      <w:proofErr w:type="gramStart"/>
      <w:r w:rsidRPr="002A550A">
        <w:t>:16</w:t>
      </w:r>
      <w:proofErr w:type="gramEnd"/>
      <w:r w:rsidRPr="002A550A">
        <w:t xml:space="preserve"> survey </w:t>
      </w:r>
      <w:r w:rsidR="00FD47BB">
        <w:t>items</w:t>
      </w:r>
      <w:r w:rsidR="00CD5335">
        <w:t xml:space="preserve"> and </w:t>
      </w:r>
      <w:r w:rsidR="00E173A1">
        <w:t xml:space="preserve">of the </w:t>
      </w:r>
      <w:r w:rsidR="00CD277D">
        <w:t xml:space="preserve">overall </w:t>
      </w:r>
      <w:r w:rsidR="00CD5335">
        <w:t>usability of the survey</w:t>
      </w:r>
      <w:r w:rsidRPr="002A550A">
        <w:t xml:space="preserve">. </w:t>
      </w:r>
      <w:r w:rsidR="00FD47BB">
        <w:t>Interview results</w:t>
      </w:r>
      <w:r w:rsidRPr="002A550A">
        <w:t xml:space="preserve"> will be used to </w:t>
      </w:r>
      <w:r w:rsidR="008D23E1">
        <w:t xml:space="preserve">refine the </w:t>
      </w:r>
      <w:r w:rsidR="00FD47BB" w:rsidRPr="002A550A">
        <w:t>full-scale survey</w:t>
      </w:r>
      <w:r w:rsidR="00FD47BB">
        <w:t xml:space="preserve"> items</w:t>
      </w:r>
      <w:r w:rsidRPr="002A550A">
        <w:t xml:space="preserve">. </w:t>
      </w:r>
      <w:r w:rsidR="00FD47BB">
        <w:t>The final</w:t>
      </w:r>
      <w:r w:rsidR="00E173A1">
        <w:t>ized</w:t>
      </w:r>
      <w:r w:rsidR="00FD47BB">
        <w:t xml:space="preserve"> survey </w:t>
      </w:r>
      <w:r w:rsidRPr="002A550A">
        <w:t>will be submitted to OMB for review in November 2015 as part of the</w:t>
      </w:r>
      <w:r w:rsidR="00FD47BB">
        <w:t xml:space="preserve"> </w:t>
      </w:r>
      <w:r w:rsidR="00E173A1">
        <w:t>NPSAS</w:t>
      </w:r>
      <w:proofErr w:type="gramStart"/>
      <w:r w:rsidR="00E173A1">
        <w:t>:16</w:t>
      </w:r>
      <w:proofErr w:type="gramEnd"/>
      <w:r w:rsidR="00E173A1">
        <w:t xml:space="preserve"> </w:t>
      </w:r>
      <w:r w:rsidRPr="002A550A">
        <w:t>full-scale student survey</w:t>
      </w:r>
      <w:r w:rsidR="00FD47BB">
        <w:t xml:space="preserve"> submission</w:t>
      </w:r>
      <w:r w:rsidRPr="002A550A">
        <w:t>.</w:t>
      </w:r>
    </w:p>
    <w:p w14:paraId="0E2CAD6B" w14:textId="429E9828" w:rsidR="006E6727" w:rsidRDefault="00D7088B" w:rsidP="002C3C3F">
      <w:pPr>
        <w:pStyle w:val="Body"/>
      </w:pPr>
      <w:r>
        <w:t xml:space="preserve">This </w:t>
      </w:r>
      <w:r w:rsidR="005847AD">
        <w:t>document</w:t>
      </w:r>
      <w:r w:rsidR="005847AD" w:rsidRPr="002A550A">
        <w:t xml:space="preserve"> </w:t>
      </w:r>
      <w:r w:rsidR="00815DB4">
        <w:t xml:space="preserve">also </w:t>
      </w:r>
      <w:r w:rsidR="005847AD">
        <w:t xml:space="preserve">describes </w:t>
      </w:r>
      <w:r>
        <w:t>recruiting, screening, and moderating procedures</w:t>
      </w:r>
      <w:r w:rsidR="00416242">
        <w:t xml:space="preserve"> for the focus group sessions.</w:t>
      </w:r>
      <w:r w:rsidR="00AC0F6B">
        <w:t xml:space="preserve"> </w:t>
      </w:r>
      <w:r w:rsidR="00416242">
        <w:t>The sessions will so</w:t>
      </w:r>
      <w:r w:rsidR="00675FFE">
        <w:t>licit feedback from institution</w:t>
      </w:r>
      <w:r w:rsidR="00416242">
        <w:t xml:space="preserve"> staff about their experiences participating in the NPSAS</w:t>
      </w:r>
      <w:proofErr w:type="gramStart"/>
      <w:r w:rsidR="00416242">
        <w:t>:16</w:t>
      </w:r>
      <w:proofErr w:type="gramEnd"/>
      <w:r w:rsidR="00416242">
        <w:t xml:space="preserve"> </w:t>
      </w:r>
      <w:r w:rsidR="002C3C3F">
        <w:t>field test</w:t>
      </w:r>
      <w:r w:rsidR="00416242">
        <w:t xml:space="preserve"> student records collection.</w:t>
      </w:r>
      <w:r w:rsidR="00AC0F6B">
        <w:t xml:space="preserve"> </w:t>
      </w:r>
      <w:r w:rsidR="00C11371">
        <w:t>F</w:t>
      </w:r>
      <w:r w:rsidR="00416242">
        <w:t xml:space="preserve">ocus group </w:t>
      </w:r>
      <w:r w:rsidR="00C11371">
        <w:t>results</w:t>
      </w:r>
      <w:r w:rsidR="00416242">
        <w:t xml:space="preserve"> will be used to refine the usability of the instrument for </w:t>
      </w:r>
      <w:r w:rsidR="00C11371" w:rsidRPr="002A550A">
        <w:t>the</w:t>
      </w:r>
      <w:r w:rsidR="00C11371">
        <w:t xml:space="preserve"> NPSAS</w:t>
      </w:r>
      <w:proofErr w:type="gramStart"/>
      <w:r w:rsidR="00C11371">
        <w:t>:16</w:t>
      </w:r>
      <w:proofErr w:type="gramEnd"/>
      <w:r w:rsidR="00C11371">
        <w:t xml:space="preserve"> </w:t>
      </w:r>
      <w:r w:rsidR="00C11371" w:rsidRPr="002A550A">
        <w:t xml:space="preserve">full-scale </w:t>
      </w:r>
      <w:r w:rsidR="00C11371">
        <w:t>data collection</w:t>
      </w:r>
      <w:r w:rsidR="00416242">
        <w:t>.</w:t>
      </w:r>
    </w:p>
    <w:p w14:paraId="6761F2F6" w14:textId="3143A606" w:rsidR="0077442D" w:rsidRPr="009E74E5" w:rsidRDefault="0077442D" w:rsidP="00826F41">
      <w:pPr>
        <w:pStyle w:val="Heading1"/>
      </w:pPr>
      <w:bookmarkStart w:id="2" w:name="_Toc223245303"/>
      <w:r w:rsidRPr="009E74E5">
        <w:t>Background</w:t>
      </w:r>
      <w:bookmarkEnd w:id="2"/>
    </w:p>
    <w:p w14:paraId="29023CCE" w14:textId="210E3DB7" w:rsidR="00837C09" w:rsidRDefault="000752E6" w:rsidP="00C83674">
      <w:pPr>
        <w:pStyle w:val="Body"/>
      </w:pPr>
      <w:r w:rsidRPr="002A550A">
        <w:rPr>
          <w:iCs/>
        </w:rPr>
        <w:t>NPSAS</w:t>
      </w:r>
      <w:proofErr w:type="gramStart"/>
      <w:r w:rsidRPr="002A550A">
        <w:rPr>
          <w:iCs/>
        </w:rPr>
        <w:t>:16</w:t>
      </w:r>
      <w:proofErr w:type="gramEnd"/>
      <w:r w:rsidR="00FA24D1">
        <w:rPr>
          <w:iCs/>
        </w:rPr>
        <w:t xml:space="preserve">, which is </w:t>
      </w:r>
      <w:r w:rsidR="00FA24D1" w:rsidRPr="002A550A">
        <w:t>conducted by NCES</w:t>
      </w:r>
      <w:r w:rsidR="00FA24D1">
        <w:t>,</w:t>
      </w:r>
      <w:r w:rsidRPr="002A550A">
        <w:rPr>
          <w:iCs/>
        </w:rPr>
        <w:t xml:space="preserve"> is</w:t>
      </w:r>
      <w:r w:rsidRPr="002A550A">
        <w:t xml:space="preserve"> a nationally representative study of how students and their families finance education beyond high school. </w:t>
      </w:r>
      <w:r w:rsidR="00FA24D1">
        <w:t>NPSAS</w:t>
      </w:r>
      <w:proofErr w:type="gramStart"/>
      <w:r w:rsidR="00FA24D1">
        <w:t>:16</w:t>
      </w:r>
      <w:proofErr w:type="gramEnd"/>
      <w:r w:rsidR="00FA24D1">
        <w:t>,</w:t>
      </w:r>
      <w:r w:rsidR="000E46E7" w:rsidRPr="002A550A">
        <w:t xml:space="preserve"> </w:t>
      </w:r>
      <w:r w:rsidRPr="002A550A">
        <w:t>the ninth cycle in the series</w:t>
      </w:r>
      <w:r w:rsidR="00FA24D1">
        <w:t>,</w:t>
      </w:r>
      <w:r w:rsidRPr="002A550A">
        <w:t xml:space="preserve"> will be conducted </w:t>
      </w:r>
      <w:r w:rsidR="00793CD2" w:rsidRPr="002A550A">
        <w:t xml:space="preserve">from </w:t>
      </w:r>
      <w:r w:rsidR="00C061F6" w:rsidRPr="002A550A">
        <w:t xml:space="preserve">February </w:t>
      </w:r>
      <w:r w:rsidR="00793CD2" w:rsidRPr="002A550A">
        <w:t xml:space="preserve">to </w:t>
      </w:r>
      <w:r w:rsidR="00C061F6" w:rsidRPr="002A550A">
        <w:t xml:space="preserve">September </w:t>
      </w:r>
      <w:r w:rsidR="00793CD2" w:rsidRPr="002A550A">
        <w:t>201</w:t>
      </w:r>
      <w:r w:rsidR="00C061F6" w:rsidRPr="002A550A">
        <w:t>6</w:t>
      </w:r>
      <w:r w:rsidR="00793CD2" w:rsidRPr="002A550A">
        <w:t xml:space="preserve"> to capture information pertaining to </w:t>
      </w:r>
      <w:r w:rsidRPr="002A550A">
        <w:t>the 2015–16 academic year. NPSAS</w:t>
      </w:r>
      <w:proofErr w:type="gramStart"/>
      <w:r w:rsidRPr="002A550A">
        <w:t>:16</w:t>
      </w:r>
      <w:proofErr w:type="gramEnd"/>
      <w:r w:rsidRPr="002A550A">
        <w:t xml:space="preserve"> will </w:t>
      </w:r>
      <w:r w:rsidR="000C15C6">
        <w:t xml:space="preserve">also </w:t>
      </w:r>
      <w:r w:rsidRPr="002A550A">
        <w:t xml:space="preserve">serve as the base year data collection for the </w:t>
      </w:r>
      <w:r w:rsidRPr="002A550A">
        <w:rPr>
          <w:iCs/>
        </w:rPr>
        <w:t xml:space="preserve">Baccalaureate and Beyond </w:t>
      </w:r>
      <w:r w:rsidRPr="002A550A">
        <w:t>Longitudinal Study (B&amp;B)</w:t>
      </w:r>
      <w:r w:rsidR="00FA24D1">
        <w:t xml:space="preserve"> – a </w:t>
      </w:r>
      <w:r w:rsidRPr="002A550A">
        <w:t xml:space="preserve">study of college graduates one year (B&amp;B:16/17), four years (B&amp;B:16/20), and </w:t>
      </w:r>
      <w:r w:rsidR="000E46E7" w:rsidRPr="002A550A">
        <w:t xml:space="preserve">possibly </w:t>
      </w:r>
      <w:r w:rsidRPr="002A550A">
        <w:t>ten years (B&amp;B:16/26) following completion of the</w:t>
      </w:r>
      <w:r w:rsidR="00FA24D1">
        <w:t>ir</w:t>
      </w:r>
      <w:r w:rsidRPr="002A550A">
        <w:t xml:space="preserve"> bachelor’s degree.</w:t>
      </w:r>
    </w:p>
    <w:p w14:paraId="685D8EB9" w14:textId="6728F314" w:rsidR="00667E72" w:rsidRDefault="00667E72" w:rsidP="00667E72">
      <w:pPr>
        <w:pStyle w:val="Heading2"/>
      </w:pPr>
      <w:r w:rsidRPr="00C83674">
        <w:t>Cognitive</w:t>
      </w:r>
      <w:r>
        <w:t>/Usability</w:t>
      </w:r>
      <w:r w:rsidRPr="00C83674">
        <w:t xml:space="preserve"> Testing </w:t>
      </w:r>
      <w:r>
        <w:t>of the Student Survey</w:t>
      </w:r>
    </w:p>
    <w:p w14:paraId="683943F1" w14:textId="7BE3A45A" w:rsidR="00F011D7" w:rsidRPr="002A550A" w:rsidRDefault="008E1C32" w:rsidP="001B2C8B">
      <w:pPr>
        <w:pStyle w:val="Body"/>
      </w:pPr>
      <w:r>
        <w:t>R</w:t>
      </w:r>
      <w:r w:rsidR="00990E38" w:rsidRPr="002A550A">
        <w:t xml:space="preserve">esults </w:t>
      </w:r>
      <w:r>
        <w:t>of</w:t>
      </w:r>
      <w:r w:rsidR="00990E38" w:rsidRPr="002A550A">
        <w:t xml:space="preserve"> the cognitive</w:t>
      </w:r>
      <w:r w:rsidR="006F400D">
        <w:t>/usability</w:t>
      </w:r>
      <w:r w:rsidR="00990E38" w:rsidRPr="002A550A">
        <w:t xml:space="preserve"> testing </w:t>
      </w:r>
      <w:r w:rsidR="00F011D7" w:rsidRPr="002A550A">
        <w:t xml:space="preserve">will </w:t>
      </w:r>
      <w:r>
        <w:t>be used to</w:t>
      </w:r>
      <w:r w:rsidR="004675BE">
        <w:t>:</w:t>
      </w:r>
    </w:p>
    <w:p w14:paraId="77F0749A" w14:textId="58F39881" w:rsidR="004F72BE" w:rsidRPr="001C2E8A" w:rsidRDefault="004F72BE" w:rsidP="00ED37EF">
      <w:pPr>
        <w:pStyle w:val="ListParagraph"/>
        <w:spacing w:before="60" w:after="60" w:line="240" w:lineRule="auto"/>
      </w:pPr>
      <w:r w:rsidRPr="001C2E8A">
        <w:t xml:space="preserve">Evaluate the </w:t>
      </w:r>
      <w:r w:rsidR="00ED37EF">
        <w:t xml:space="preserve">field test </w:t>
      </w:r>
      <w:r w:rsidR="00C061F6" w:rsidRPr="001C2E8A">
        <w:t xml:space="preserve">survey changes implemented based upon </w:t>
      </w:r>
      <w:r w:rsidR="00ED37EF">
        <w:t>the</w:t>
      </w:r>
      <w:r w:rsidRPr="001C2E8A">
        <w:t xml:space="preserve"> </w:t>
      </w:r>
      <w:r w:rsidR="00ED37EF">
        <w:t xml:space="preserve">2014 </w:t>
      </w:r>
      <w:r w:rsidRPr="001C2E8A">
        <w:t>TRP</w:t>
      </w:r>
      <w:r w:rsidR="00ED37EF">
        <w:t xml:space="preserve"> recommendations</w:t>
      </w:r>
      <w:r w:rsidRPr="001C2E8A">
        <w:t xml:space="preserve"> and </w:t>
      </w:r>
      <w:r w:rsidR="00C061F6" w:rsidRPr="001C2E8A">
        <w:t xml:space="preserve">the graduate </w:t>
      </w:r>
      <w:r w:rsidR="008E1C32">
        <w:t xml:space="preserve">students </w:t>
      </w:r>
      <w:r w:rsidR="00C061F6" w:rsidRPr="001C2E8A">
        <w:t xml:space="preserve">cognitive interviews conducted </w:t>
      </w:r>
      <w:r w:rsidR="008E1C32">
        <w:t xml:space="preserve">from </w:t>
      </w:r>
      <w:r w:rsidR="00C061F6" w:rsidRPr="001C2E8A">
        <w:t>August through September 2014</w:t>
      </w:r>
      <w:r w:rsidRPr="001C2E8A">
        <w:t>;</w:t>
      </w:r>
    </w:p>
    <w:p w14:paraId="5EB6220B" w14:textId="77777777" w:rsidR="00F337B5" w:rsidRPr="001C2E8A" w:rsidRDefault="004F72BE" w:rsidP="00C83674">
      <w:pPr>
        <w:pStyle w:val="ListParagraph"/>
        <w:spacing w:before="60" w:after="60" w:line="240" w:lineRule="auto"/>
      </w:pPr>
      <w:r w:rsidRPr="001C2E8A">
        <w:t>Evaluate the extent to which terms in questions are comprehended</w:t>
      </w:r>
      <w:r w:rsidR="00531E59" w:rsidRPr="001C2E8A">
        <w:t>;</w:t>
      </w:r>
    </w:p>
    <w:p w14:paraId="10B11D33" w14:textId="77777777" w:rsidR="00837C09" w:rsidRDefault="00F337B5" w:rsidP="00C83674">
      <w:pPr>
        <w:pStyle w:val="ListParagraph"/>
        <w:spacing w:before="60" w:after="60" w:line="240" w:lineRule="auto"/>
      </w:pPr>
      <w:r w:rsidRPr="001C2E8A">
        <w:t>U</w:t>
      </w:r>
      <w:r w:rsidR="00531E59" w:rsidRPr="001C2E8A">
        <w:t>pdate and add terminology</w:t>
      </w:r>
      <w:r w:rsidR="004F72BE" w:rsidRPr="001C2E8A">
        <w:t>;</w:t>
      </w:r>
    </w:p>
    <w:p w14:paraId="4990AAF7" w14:textId="53495782" w:rsidR="004F72BE" w:rsidRPr="001C2E8A" w:rsidRDefault="004F72BE" w:rsidP="00C83674">
      <w:pPr>
        <w:pStyle w:val="ListParagraph"/>
        <w:spacing w:before="60" w:after="60" w:line="240" w:lineRule="auto"/>
      </w:pPr>
      <w:r w:rsidRPr="001C2E8A">
        <w:t>Examine the thought processes used to arrive at answers</w:t>
      </w:r>
      <w:r w:rsidR="008E1C32">
        <w:t xml:space="preserve"> to survey questions</w:t>
      </w:r>
      <w:r w:rsidRPr="001C2E8A">
        <w:t>;</w:t>
      </w:r>
    </w:p>
    <w:p w14:paraId="4DFB9887" w14:textId="77777777" w:rsidR="004F72BE" w:rsidRPr="001C2E8A" w:rsidRDefault="004F72BE" w:rsidP="004675BE">
      <w:pPr>
        <w:pStyle w:val="ListParagraph"/>
        <w:spacing w:before="60" w:after="60" w:line="240" w:lineRule="auto"/>
      </w:pPr>
      <w:r w:rsidRPr="001C2E8A">
        <w:t>Determine appropriate response categories to questions;</w:t>
      </w:r>
    </w:p>
    <w:p w14:paraId="481741DE" w14:textId="77777777" w:rsidR="004F72BE" w:rsidRDefault="004F72BE" w:rsidP="00C83674">
      <w:pPr>
        <w:pStyle w:val="ListParagraph"/>
        <w:spacing w:before="60" w:after="60" w:line="240" w:lineRule="auto"/>
      </w:pPr>
      <w:r w:rsidRPr="001C2E8A">
        <w:t>Identify sources of burden and respondent stress</w:t>
      </w:r>
      <w:r w:rsidR="004675BE">
        <w:t>;</w:t>
      </w:r>
    </w:p>
    <w:p w14:paraId="3F46BEC9" w14:textId="77777777" w:rsidR="00ED37EF" w:rsidRPr="00ED37EF" w:rsidRDefault="004675BE" w:rsidP="00ED37EF">
      <w:pPr>
        <w:pStyle w:val="ListParagraph"/>
        <w:spacing w:after="0"/>
        <w:rPr>
          <w:rFonts w:ascii="Calibri" w:hAnsi="Calibri"/>
        </w:rPr>
      </w:pPr>
      <w:r>
        <w:t>Observe how real users inter</w:t>
      </w:r>
      <w:r w:rsidR="00ED37EF">
        <w:t>act with the student survey</w:t>
      </w:r>
      <w:r w:rsidR="002E7C45">
        <w:t xml:space="preserve"> optimized during the field test to adjust to different screen sizes, including smaller mobile devices</w:t>
      </w:r>
      <w:r w:rsidR="00ED37EF">
        <w:t>; and</w:t>
      </w:r>
    </w:p>
    <w:p w14:paraId="797D9810" w14:textId="77777777" w:rsidR="00837C09" w:rsidRDefault="004675BE" w:rsidP="002E7C45">
      <w:pPr>
        <w:pStyle w:val="ListParagraph"/>
        <w:spacing w:after="0"/>
      </w:pPr>
      <w:r>
        <w:t>Elicit feedback on the survey desig</w:t>
      </w:r>
      <w:r w:rsidR="002E7C45">
        <w:t>n and ease of survey navigation on all devices including desktop, laptop, and mobile devices (tablet or smartphone).</w:t>
      </w:r>
    </w:p>
    <w:p w14:paraId="0E96A2EB" w14:textId="77777777" w:rsidR="008E1C32" w:rsidRDefault="008E1C32">
      <w:pPr>
        <w:rPr>
          <w:rFonts w:asciiTheme="minorBidi" w:hAnsiTheme="minorBidi" w:cstheme="minorBidi"/>
          <w:b/>
          <w:i/>
          <w:iCs/>
          <w:szCs w:val="22"/>
        </w:rPr>
      </w:pPr>
      <w:bookmarkStart w:id="3" w:name="_Toc223245304"/>
      <w:r>
        <w:br w:type="page"/>
      </w:r>
    </w:p>
    <w:p w14:paraId="4847AEFC" w14:textId="4ED64EB7" w:rsidR="00B27339" w:rsidRDefault="00B27339" w:rsidP="00B27339">
      <w:pPr>
        <w:pStyle w:val="Heading2"/>
      </w:pPr>
      <w:r w:rsidRPr="00C83674">
        <w:lastRenderedPageBreak/>
        <w:t>Focus Groups</w:t>
      </w:r>
      <w:r>
        <w:t xml:space="preserve"> with Institution Staff</w:t>
      </w:r>
    </w:p>
    <w:p w14:paraId="3D30961D" w14:textId="040D80FE" w:rsidR="00837C09" w:rsidRDefault="00052E31">
      <w:pPr>
        <w:pStyle w:val="Body"/>
      </w:pPr>
      <w:r>
        <w:t>For</w:t>
      </w:r>
      <w:r w:rsidR="00157A07">
        <w:t xml:space="preserve"> </w:t>
      </w:r>
      <w:r w:rsidR="00C15A83">
        <w:t>student records</w:t>
      </w:r>
      <w:r w:rsidR="00157A07">
        <w:t>, t</w:t>
      </w:r>
      <w:r w:rsidR="00157A07" w:rsidRPr="002A550A">
        <w:t xml:space="preserve">he results </w:t>
      </w:r>
      <w:r w:rsidR="00C15A83">
        <w:t xml:space="preserve">of focus groups </w:t>
      </w:r>
      <w:r w:rsidR="00157A07" w:rsidRPr="002A550A">
        <w:t xml:space="preserve">will help to </w:t>
      </w:r>
      <w:r w:rsidR="00C15A83">
        <w:t>improve the usability of the instrument and the quality of the data collected, with the goal of minimizing burden on participating institutions.</w:t>
      </w:r>
      <w:r w:rsidR="00AC0F6B">
        <w:t xml:space="preserve"> </w:t>
      </w:r>
      <w:r w:rsidR="009F246B" w:rsidRPr="009F246B">
        <w:t>A prior round of focus groups, conducted in 2014, focused primarily on instrument terminology, such as establishing clear definitions of the data element</w:t>
      </w:r>
      <w:r>
        <w:t xml:space="preserve">s requested. The purpose of this second round of </w:t>
      </w:r>
      <w:r w:rsidR="009F246B" w:rsidRPr="009F246B">
        <w:t>focus group</w:t>
      </w:r>
      <w:r>
        <w:t xml:space="preserve">s </w:t>
      </w:r>
      <w:r w:rsidR="009F246B" w:rsidRPr="009F246B">
        <w:t>is to obtain participants’ feedback on the instrument that the participants, themselves, used during the NPSAS</w:t>
      </w:r>
      <w:proofErr w:type="gramStart"/>
      <w:r w:rsidR="009F246B" w:rsidRPr="009F246B">
        <w:t>:16</w:t>
      </w:r>
      <w:proofErr w:type="gramEnd"/>
      <w:r w:rsidR="009F246B" w:rsidRPr="009F246B">
        <w:t xml:space="preserve"> field test data collection.</w:t>
      </w:r>
      <w:r w:rsidR="00AC0F6B">
        <w:t xml:space="preserve"> </w:t>
      </w:r>
      <w:r w:rsidR="009F246B" w:rsidRPr="009F246B">
        <w:t>Participants, recruited from the set of institutions that completed the NPSAS</w:t>
      </w:r>
      <w:proofErr w:type="gramStart"/>
      <w:r w:rsidR="009F246B" w:rsidRPr="009F246B">
        <w:t>:16</w:t>
      </w:r>
      <w:proofErr w:type="gramEnd"/>
      <w:r w:rsidR="009F246B" w:rsidRPr="009F246B">
        <w:t xml:space="preserve"> </w:t>
      </w:r>
      <w:r w:rsidR="002C3C3F">
        <w:t>field test</w:t>
      </w:r>
      <w:r w:rsidR="009F246B" w:rsidRPr="009F246B">
        <w:t xml:space="preserve"> student record collection, will be asked about the usability and function of the instrument; in addition, some of the items that were revised based on feedback from the first round of focus groups </w:t>
      </w:r>
      <w:r w:rsidR="002C3C3F">
        <w:t xml:space="preserve">will be revisited </w:t>
      </w:r>
      <w:r w:rsidR="009F246B" w:rsidRPr="009F246B">
        <w:t xml:space="preserve">to ensure that the updated terms are well </w:t>
      </w:r>
      <w:r w:rsidR="00CB4989">
        <w:t>understood by institution staff</w:t>
      </w:r>
      <w:r w:rsidR="00157A07" w:rsidRPr="002A550A">
        <w:t>.</w:t>
      </w:r>
    </w:p>
    <w:p w14:paraId="08CADA48" w14:textId="623F9B2A" w:rsidR="0077442D" w:rsidRPr="00C83674" w:rsidRDefault="0077442D" w:rsidP="009E74E5">
      <w:pPr>
        <w:pStyle w:val="Heading1"/>
        <w:rPr>
          <w:i/>
          <w:iCs/>
        </w:rPr>
      </w:pPr>
      <w:r w:rsidRPr="00C83674">
        <w:t>Design and C</w:t>
      </w:r>
      <w:r w:rsidR="00533C16">
        <w:rPr>
          <w:i/>
          <w:iCs/>
        </w:rPr>
        <w:t>o</w:t>
      </w:r>
      <w:r w:rsidRPr="00C83674">
        <w:t>ntext</w:t>
      </w:r>
      <w:bookmarkEnd w:id="3"/>
    </w:p>
    <w:p w14:paraId="531CF3DD" w14:textId="2F9A6A0C" w:rsidR="00837C09" w:rsidRDefault="00CA4361" w:rsidP="009F3AE1">
      <w:pPr>
        <w:pStyle w:val="Body"/>
      </w:pPr>
      <w:r w:rsidRPr="002A550A">
        <w:t xml:space="preserve">The purpose of this research is to recruit and perform </w:t>
      </w:r>
      <w:r>
        <w:t>qualitative testing with the types of individuals that will participate in the NPSAS</w:t>
      </w:r>
      <w:proofErr w:type="gramStart"/>
      <w:r>
        <w:t>:16</w:t>
      </w:r>
      <w:proofErr w:type="gramEnd"/>
      <w:r>
        <w:t xml:space="preserve"> full-scale </w:t>
      </w:r>
      <w:r w:rsidR="00AE78DF">
        <w:t xml:space="preserve">data </w:t>
      </w:r>
      <w:r>
        <w:t>collec</w:t>
      </w:r>
      <w:r w:rsidR="00B75AB8">
        <w:t>tion.</w:t>
      </w:r>
      <w:r w:rsidR="00AC0F6B">
        <w:t xml:space="preserve"> </w:t>
      </w:r>
      <w:r w:rsidR="009F3AE1" w:rsidRPr="002A550A">
        <w:t>Shugoll Research (hereafter referred to as Shugoll) will take responsibility for recruiting all respondents</w:t>
      </w:r>
      <w:r w:rsidR="009F3AE1">
        <w:t xml:space="preserve"> for both the cognitive/usability testing of the student survey and the </w:t>
      </w:r>
      <w:r w:rsidR="003A51C8">
        <w:t xml:space="preserve">institution staff </w:t>
      </w:r>
      <w:r w:rsidR="009F3AE1">
        <w:t>focus groups</w:t>
      </w:r>
      <w:r w:rsidR="009F3AE1" w:rsidRPr="002A550A">
        <w:t xml:space="preserve">, providing the research facilities, conducting the interviews, compiling video and audio recordings of the interviews, and reporting the results. </w:t>
      </w:r>
      <w:proofErr w:type="spellStart"/>
      <w:r w:rsidR="009F3AE1" w:rsidRPr="002A550A">
        <w:t>Shugoll’s</w:t>
      </w:r>
      <w:proofErr w:type="spellEnd"/>
      <w:r w:rsidR="009F3AE1" w:rsidRPr="002A550A">
        <w:t xml:space="preserve"> staff has extensive experience in </w:t>
      </w:r>
      <w:r w:rsidR="009F3AE1">
        <w:t>qualitative</w:t>
      </w:r>
      <w:r w:rsidR="009F3AE1" w:rsidRPr="002A550A">
        <w:t xml:space="preserve"> testing methodologies and is well-equipped both in resources and expertise to perform the task at hand.</w:t>
      </w:r>
    </w:p>
    <w:p w14:paraId="3F9AE9B7" w14:textId="0B45058E" w:rsidR="00533C16" w:rsidRPr="00C83674" w:rsidRDefault="00FE6BB6" w:rsidP="007109CA">
      <w:pPr>
        <w:pStyle w:val="Heading2"/>
      </w:pPr>
      <w:r w:rsidRPr="00C83674">
        <w:t>Cognitive</w:t>
      </w:r>
      <w:r w:rsidR="00B75AB8">
        <w:t>/Usability</w:t>
      </w:r>
      <w:r w:rsidRPr="00C83674">
        <w:t xml:space="preserve"> Testing </w:t>
      </w:r>
      <w:r w:rsidR="00B75AB8">
        <w:t>of the Student Survey</w:t>
      </w:r>
    </w:p>
    <w:p w14:paraId="3C7717A2" w14:textId="77777777" w:rsidR="00837C09" w:rsidRDefault="009F3AE1" w:rsidP="00DD4ECF">
      <w:pPr>
        <w:pStyle w:val="Body"/>
      </w:pPr>
      <w:r>
        <w:t xml:space="preserve">For the student survey, </w:t>
      </w:r>
      <w:r w:rsidRPr="002A550A">
        <w:t>cognitive</w:t>
      </w:r>
      <w:r>
        <w:t>/usability testing</w:t>
      </w:r>
      <w:r w:rsidRPr="002A550A">
        <w:t xml:space="preserve"> </w:t>
      </w:r>
      <w:r>
        <w:t xml:space="preserve">will be conducted </w:t>
      </w:r>
      <w:r w:rsidRPr="002A550A">
        <w:t>with the types of students that will comprise the NPSAS</w:t>
      </w:r>
      <w:proofErr w:type="gramStart"/>
      <w:r w:rsidRPr="002A550A">
        <w:t>:16</w:t>
      </w:r>
      <w:proofErr w:type="gramEnd"/>
      <w:r w:rsidRPr="002A550A">
        <w:t xml:space="preserve"> full-scale sample: graduate student respondents, B&amp;B-eligible respondents (who completed requirements for a bachelor’s degree in the 2014-2015 school year), and other undergraduate student respondents.</w:t>
      </w:r>
    </w:p>
    <w:p w14:paraId="07AC74D0" w14:textId="0902352B" w:rsidR="00837C09" w:rsidRDefault="007002B3" w:rsidP="00131954">
      <w:pPr>
        <w:pStyle w:val="Body"/>
      </w:pPr>
      <w:r>
        <w:rPr>
          <w:noProof/>
        </w:rPr>
        <w:t xml:space="preserve">Cognitive and usability testing will be conducted simultaneously </w:t>
      </w:r>
      <w:r w:rsidR="00ED3392">
        <w:rPr>
          <w:noProof/>
        </w:rPr>
        <w:t>using</w:t>
      </w:r>
      <w:r>
        <w:rPr>
          <w:noProof/>
        </w:rPr>
        <w:t xml:space="preserve"> the programmed </w:t>
      </w:r>
      <w:r w:rsidR="001E6095">
        <w:rPr>
          <w:noProof/>
        </w:rPr>
        <w:t xml:space="preserve">NPSAS:16 </w:t>
      </w:r>
      <w:r>
        <w:rPr>
          <w:noProof/>
        </w:rPr>
        <w:t>field test survey</w:t>
      </w:r>
      <w:r w:rsidR="00777E7E">
        <w:rPr>
          <w:noProof/>
        </w:rPr>
        <w:t xml:space="preserve"> and the addition of several new items (see the survey facsimile, </w:t>
      </w:r>
      <w:r w:rsidR="00DD28DF">
        <w:rPr>
          <w:noProof/>
        </w:rPr>
        <w:t>Attachment VIII</w:t>
      </w:r>
      <w:r w:rsidR="00777E7E">
        <w:rPr>
          <w:noProof/>
        </w:rPr>
        <w:t>, for all items to be tested)</w:t>
      </w:r>
      <w:r>
        <w:rPr>
          <w:noProof/>
        </w:rPr>
        <w:t>. For the cognitive testing component</w:t>
      </w:r>
      <w:r w:rsidR="00F07F84">
        <w:rPr>
          <w:noProof/>
        </w:rPr>
        <w:t xml:space="preserve"> of the interviews</w:t>
      </w:r>
      <w:r>
        <w:rPr>
          <w:noProof/>
        </w:rPr>
        <w:t xml:space="preserve">, </w:t>
      </w:r>
      <w:r w:rsidR="00FE5FFF" w:rsidRPr="002A550A">
        <w:rPr>
          <w:noProof/>
        </w:rPr>
        <w:t xml:space="preserve">respondents will be asked to “think aloud” as they come up with their responses to each question, and </w:t>
      </w:r>
      <w:r w:rsidR="002D137C">
        <w:rPr>
          <w:noProof/>
        </w:rPr>
        <w:t xml:space="preserve">will be </w:t>
      </w:r>
      <w:r w:rsidR="00FE5FFF" w:rsidRPr="002A550A">
        <w:rPr>
          <w:noProof/>
        </w:rPr>
        <w:t>prompted to explain the mental steps they took to arrive at the answer.</w:t>
      </w:r>
      <w:r w:rsidR="00636DBC" w:rsidRPr="002A550A">
        <w:rPr>
          <w:noProof/>
        </w:rPr>
        <w:t xml:space="preserve"> </w:t>
      </w:r>
      <w:r w:rsidR="00FE5FFF" w:rsidRPr="002A550A">
        <w:rPr>
          <w:noProof/>
        </w:rPr>
        <w:t>This will help in identifying why students answer in certain ways and help in the wording of future questions to improve comprehension.</w:t>
      </w:r>
      <w:r w:rsidR="00636DBC" w:rsidRPr="002A550A">
        <w:rPr>
          <w:noProof/>
        </w:rPr>
        <w:t xml:space="preserve"> </w:t>
      </w:r>
      <w:r w:rsidR="008463A3">
        <w:t xml:space="preserve">Interviewers will also be using “general probing” throughout the duration of the interview when respondents give an indication of difficulty with the question. General probes are generic in nature and aim to identify the source of confusion and level of </w:t>
      </w:r>
      <w:r w:rsidR="00DD4ECF">
        <w:t>respondent</w:t>
      </w:r>
      <w:r w:rsidR="008463A3">
        <w:t xml:space="preserve"> understanding</w:t>
      </w:r>
      <w:r w:rsidR="00B75AB8">
        <w:t xml:space="preserve"> (</w:t>
      </w:r>
      <w:r w:rsidR="00B75AB8" w:rsidRPr="00553A3D">
        <w:t xml:space="preserve">see </w:t>
      </w:r>
      <w:r w:rsidR="00DD28DF">
        <w:t>Attachment VII</w:t>
      </w:r>
      <w:r w:rsidR="0074235A" w:rsidRPr="00553A3D">
        <w:t xml:space="preserve"> for a list of general probes</w:t>
      </w:r>
      <w:r w:rsidR="00B75AB8" w:rsidRPr="00553A3D">
        <w:t>)</w:t>
      </w:r>
      <w:r w:rsidR="008463A3" w:rsidRPr="00553A3D">
        <w:t xml:space="preserve">. </w:t>
      </w:r>
      <w:r w:rsidR="00E84E99" w:rsidRPr="00553A3D">
        <w:rPr>
          <w:noProof/>
        </w:rPr>
        <w:t xml:space="preserve">In </w:t>
      </w:r>
      <w:r w:rsidR="00636DBC" w:rsidRPr="00553A3D">
        <w:rPr>
          <w:noProof/>
        </w:rPr>
        <w:t>addition,</w:t>
      </w:r>
      <w:r w:rsidR="00DD4ECF">
        <w:rPr>
          <w:noProof/>
        </w:rPr>
        <w:t xml:space="preserve"> </w:t>
      </w:r>
      <w:r w:rsidR="00FE5FFF" w:rsidRPr="00553A3D">
        <w:rPr>
          <w:noProof/>
        </w:rPr>
        <w:t>“</w:t>
      </w:r>
      <w:r w:rsidR="00E84E99" w:rsidRPr="00553A3D">
        <w:rPr>
          <w:noProof/>
        </w:rPr>
        <w:t xml:space="preserve">specific </w:t>
      </w:r>
      <w:r w:rsidR="00FE5FFF" w:rsidRPr="00553A3D">
        <w:rPr>
          <w:noProof/>
        </w:rPr>
        <w:t>probes</w:t>
      </w:r>
      <w:r w:rsidR="00FF3C29" w:rsidRPr="00553A3D">
        <w:rPr>
          <w:noProof/>
        </w:rPr>
        <w:t xml:space="preserve">” </w:t>
      </w:r>
      <w:r w:rsidR="00636DBC" w:rsidRPr="00553A3D">
        <w:rPr>
          <w:noProof/>
        </w:rPr>
        <w:t>will be used</w:t>
      </w:r>
      <w:r w:rsidR="00996837" w:rsidRPr="00553A3D">
        <w:rPr>
          <w:noProof/>
        </w:rPr>
        <w:t xml:space="preserve"> during the cognitive interview process</w:t>
      </w:r>
      <w:r w:rsidR="00636DBC" w:rsidRPr="00553A3D">
        <w:rPr>
          <w:noProof/>
        </w:rPr>
        <w:t xml:space="preserve">. </w:t>
      </w:r>
      <w:r w:rsidR="00E84E99" w:rsidRPr="00553A3D">
        <w:rPr>
          <w:noProof/>
        </w:rPr>
        <w:t>Specific</w:t>
      </w:r>
      <w:r w:rsidR="00636DBC" w:rsidRPr="00553A3D">
        <w:rPr>
          <w:noProof/>
        </w:rPr>
        <w:t xml:space="preserve"> probes are </w:t>
      </w:r>
      <w:r w:rsidR="00FE5FFF" w:rsidRPr="00553A3D">
        <w:rPr>
          <w:noProof/>
        </w:rPr>
        <w:t xml:space="preserve">prepared </w:t>
      </w:r>
      <w:r w:rsidR="00996837" w:rsidRPr="00553A3D">
        <w:rPr>
          <w:noProof/>
        </w:rPr>
        <w:t>before</w:t>
      </w:r>
      <w:r w:rsidR="00FE5FFF" w:rsidRPr="00553A3D">
        <w:rPr>
          <w:noProof/>
        </w:rPr>
        <w:t xml:space="preserve"> testing</w:t>
      </w:r>
      <w:r w:rsidR="00E84E99" w:rsidRPr="00553A3D">
        <w:rPr>
          <w:noProof/>
        </w:rPr>
        <w:t xml:space="preserve"> and will be administered to each respondent on </w:t>
      </w:r>
      <w:r w:rsidR="000D481A" w:rsidRPr="00553A3D">
        <w:rPr>
          <w:noProof/>
        </w:rPr>
        <w:t>predetermined</w:t>
      </w:r>
      <w:r w:rsidR="00E84E99" w:rsidRPr="00553A3D">
        <w:rPr>
          <w:noProof/>
        </w:rPr>
        <w:t xml:space="preserve"> questions</w:t>
      </w:r>
      <w:r w:rsidR="0074235A" w:rsidRPr="00553A3D">
        <w:rPr>
          <w:noProof/>
        </w:rPr>
        <w:t xml:space="preserve"> (see the survey facsimile, </w:t>
      </w:r>
      <w:r w:rsidR="00DD28DF">
        <w:rPr>
          <w:noProof/>
        </w:rPr>
        <w:t>Attachment VIII</w:t>
      </w:r>
      <w:r w:rsidR="0074235A" w:rsidRPr="00553A3D">
        <w:rPr>
          <w:noProof/>
        </w:rPr>
        <w:t xml:space="preserve">, for a list of </w:t>
      </w:r>
      <w:r w:rsidR="001B2C55" w:rsidRPr="00553A3D">
        <w:rPr>
          <w:noProof/>
        </w:rPr>
        <w:t>targe</w:t>
      </w:r>
      <w:r w:rsidR="00774A76">
        <w:rPr>
          <w:noProof/>
        </w:rPr>
        <w:t>te</w:t>
      </w:r>
      <w:r w:rsidR="001B2C55" w:rsidRPr="00553A3D">
        <w:rPr>
          <w:noProof/>
        </w:rPr>
        <w:t xml:space="preserve">d survey </w:t>
      </w:r>
      <w:r w:rsidR="0074235A" w:rsidRPr="00553A3D">
        <w:rPr>
          <w:noProof/>
        </w:rPr>
        <w:t>items and their specific probes)</w:t>
      </w:r>
      <w:r w:rsidR="00E84E99" w:rsidRPr="00553A3D">
        <w:rPr>
          <w:noProof/>
        </w:rPr>
        <w:t>.</w:t>
      </w:r>
      <w:r w:rsidR="00E84E99">
        <w:rPr>
          <w:noProof/>
        </w:rPr>
        <w:t xml:space="preserve"> These specific probes will be administered </w:t>
      </w:r>
      <w:r w:rsidR="00FE5FFF" w:rsidRPr="002A550A">
        <w:rPr>
          <w:noProof/>
        </w:rPr>
        <w:t xml:space="preserve">at the same time the </w:t>
      </w:r>
      <w:r w:rsidR="00FF3C29" w:rsidRPr="002A550A">
        <w:rPr>
          <w:noProof/>
        </w:rPr>
        <w:t>respond</w:t>
      </w:r>
      <w:r w:rsidR="00624FDE" w:rsidRPr="002A550A">
        <w:rPr>
          <w:noProof/>
        </w:rPr>
        <w:t>en</w:t>
      </w:r>
      <w:r w:rsidR="00FF3C29" w:rsidRPr="002A550A">
        <w:rPr>
          <w:noProof/>
        </w:rPr>
        <w:t>t</w:t>
      </w:r>
      <w:r w:rsidR="00131954">
        <w:rPr>
          <w:noProof/>
        </w:rPr>
        <w:t xml:space="preserve"> answers those questions</w:t>
      </w:r>
      <w:r w:rsidR="00844867">
        <w:rPr>
          <w:noProof/>
        </w:rPr>
        <w:t>, and</w:t>
      </w:r>
      <w:r w:rsidR="007B52B3" w:rsidRPr="00C83674">
        <w:rPr>
          <w:noProof/>
        </w:rPr>
        <w:t xml:space="preserve"> will garner feedback to </w:t>
      </w:r>
      <w:r w:rsidR="00E84E99" w:rsidRPr="00C83674">
        <w:rPr>
          <w:noProof/>
        </w:rPr>
        <w:t xml:space="preserve">targeted </w:t>
      </w:r>
      <w:r w:rsidR="00131954">
        <w:rPr>
          <w:noProof/>
        </w:rPr>
        <w:t>items</w:t>
      </w:r>
      <w:r w:rsidR="006014EB" w:rsidRPr="00C83674">
        <w:rPr>
          <w:noProof/>
        </w:rPr>
        <w:t xml:space="preserve"> </w:t>
      </w:r>
      <w:r w:rsidR="007B52B3" w:rsidRPr="00C83674">
        <w:rPr>
          <w:noProof/>
        </w:rPr>
        <w:t>of interest about student</w:t>
      </w:r>
      <w:r w:rsidR="00D70E16" w:rsidRPr="00C83674">
        <w:rPr>
          <w:noProof/>
        </w:rPr>
        <w:t xml:space="preserve"> </w:t>
      </w:r>
      <w:r w:rsidR="006014EB" w:rsidRPr="00C83674">
        <w:t>enrollment, financi</w:t>
      </w:r>
      <w:r w:rsidR="00131954">
        <w:t xml:space="preserve">al aid, financial literacy, </w:t>
      </w:r>
      <w:r w:rsidR="006014EB" w:rsidRPr="00C83674">
        <w:t xml:space="preserve">employment, </w:t>
      </w:r>
      <w:r w:rsidR="00131954">
        <w:t xml:space="preserve">and usability of the survey, </w:t>
      </w:r>
      <w:r w:rsidR="006014EB" w:rsidRPr="00C83674">
        <w:t>among others.</w:t>
      </w:r>
    </w:p>
    <w:p w14:paraId="63E9685C" w14:textId="1394E5B3" w:rsidR="00837C09" w:rsidRDefault="00752980" w:rsidP="007002B3">
      <w:pPr>
        <w:pStyle w:val="Body"/>
      </w:pPr>
      <w:r>
        <w:t xml:space="preserve">For the usability </w:t>
      </w:r>
      <w:r w:rsidR="00F07F84">
        <w:t xml:space="preserve">testing </w:t>
      </w:r>
      <w:r>
        <w:t>component</w:t>
      </w:r>
      <w:r w:rsidR="00F07F84">
        <w:t xml:space="preserve"> of the interviews</w:t>
      </w:r>
      <w:r>
        <w:t xml:space="preserve">, </w:t>
      </w:r>
      <w:r w:rsidR="00D60579">
        <w:t>interviewers will observe</w:t>
      </w:r>
      <w:r>
        <w:t xml:space="preserve"> and probe on respondents’</w:t>
      </w:r>
      <w:r w:rsidR="00D60579">
        <w:t xml:space="preserve"> ease of navigation through the survey, and will debrief respondents following the survey on their overall experience with answering questions, specifically on their desktop, laptop, or mobile device.</w:t>
      </w:r>
    </w:p>
    <w:p w14:paraId="46A15CC0" w14:textId="72F4AB77" w:rsidR="00837C09" w:rsidRDefault="007B52B3" w:rsidP="00DF643A">
      <w:pPr>
        <w:pStyle w:val="Body"/>
      </w:pPr>
      <w:r w:rsidRPr="000A22EB">
        <w:rPr>
          <w:noProof/>
        </w:rPr>
        <w:t xml:space="preserve">Interviews will be conducted </w:t>
      </w:r>
      <w:r w:rsidR="000A22EB" w:rsidRPr="000A22EB">
        <w:rPr>
          <w:color w:val="000000" w:themeColor="text1"/>
        </w:rPr>
        <w:t xml:space="preserve">remotely </w:t>
      </w:r>
      <w:r w:rsidR="005234D0" w:rsidRPr="000A22EB">
        <w:rPr>
          <w:color w:val="000000" w:themeColor="text1"/>
        </w:rPr>
        <w:t xml:space="preserve">where respondents use their own computers </w:t>
      </w:r>
      <w:r w:rsidR="00C93DFD">
        <w:rPr>
          <w:color w:val="000000" w:themeColor="text1"/>
        </w:rPr>
        <w:t xml:space="preserve">or mobile devices </w:t>
      </w:r>
      <w:r w:rsidR="001E6095">
        <w:rPr>
          <w:color w:val="000000" w:themeColor="text1"/>
        </w:rPr>
        <w:t>to go through</w:t>
      </w:r>
      <w:r w:rsidR="005234D0" w:rsidRPr="000A22EB">
        <w:rPr>
          <w:color w:val="000000" w:themeColor="text1"/>
        </w:rPr>
        <w:t xml:space="preserve"> the interview.</w:t>
      </w:r>
      <w:r w:rsidR="00AC0F6B">
        <w:rPr>
          <w:color w:val="000000" w:themeColor="text1"/>
        </w:rPr>
        <w:t xml:space="preserve"> </w:t>
      </w:r>
      <w:r w:rsidR="005234D0" w:rsidRPr="000A22EB">
        <w:rPr>
          <w:color w:val="000000" w:themeColor="text1"/>
        </w:rPr>
        <w:t xml:space="preserve">Remote testing is </w:t>
      </w:r>
      <w:proofErr w:type="gramStart"/>
      <w:r w:rsidR="005234D0" w:rsidRPr="000A22EB">
        <w:rPr>
          <w:color w:val="000000" w:themeColor="text1"/>
        </w:rPr>
        <w:t>convenient/flexible</w:t>
      </w:r>
      <w:proofErr w:type="gramEnd"/>
      <w:r w:rsidR="005234D0" w:rsidRPr="000A22EB">
        <w:rPr>
          <w:color w:val="000000" w:themeColor="text1"/>
        </w:rPr>
        <w:t xml:space="preserve"> for respondents because they </w:t>
      </w:r>
      <w:r w:rsidR="005234D0" w:rsidRPr="000A22EB">
        <w:rPr>
          <w:color w:val="000000" w:themeColor="text1"/>
        </w:rPr>
        <w:lastRenderedPageBreak/>
        <w:t>can schedule the session to fit their needs and can participate from their home, school</w:t>
      </w:r>
      <w:r w:rsidR="00523D8A">
        <w:rPr>
          <w:color w:val="000000" w:themeColor="text1"/>
        </w:rPr>
        <w:t>,</w:t>
      </w:r>
      <w:r w:rsidR="005234D0" w:rsidRPr="000A22EB">
        <w:rPr>
          <w:color w:val="000000" w:themeColor="text1"/>
        </w:rPr>
        <w:t xml:space="preserve"> or other location.</w:t>
      </w:r>
      <w:r w:rsidR="00AC0F6B">
        <w:rPr>
          <w:color w:val="000000" w:themeColor="text1"/>
        </w:rPr>
        <w:t xml:space="preserve"> </w:t>
      </w:r>
      <w:r w:rsidR="005234D0" w:rsidRPr="000A22EB">
        <w:rPr>
          <w:color w:val="000000" w:themeColor="text1"/>
        </w:rPr>
        <w:t xml:space="preserve">It allows respondents to use the </w:t>
      </w:r>
      <w:r w:rsidR="001412F2">
        <w:rPr>
          <w:color w:val="000000" w:themeColor="text1"/>
        </w:rPr>
        <w:t>survey</w:t>
      </w:r>
      <w:r w:rsidR="005234D0" w:rsidRPr="000A22EB">
        <w:rPr>
          <w:color w:val="000000" w:themeColor="text1"/>
        </w:rPr>
        <w:t xml:space="preserve"> in a real world environment rather than in a lab setting.</w:t>
      </w:r>
      <w:r w:rsidR="00AC0F6B">
        <w:rPr>
          <w:color w:val="000000" w:themeColor="text1"/>
        </w:rPr>
        <w:t xml:space="preserve"> </w:t>
      </w:r>
      <w:proofErr w:type="spellStart"/>
      <w:r w:rsidR="005234D0" w:rsidRPr="000A22EB">
        <w:rPr>
          <w:bCs/>
          <w:color w:val="000000" w:themeColor="text1"/>
        </w:rPr>
        <w:t>Shugoll’s</w:t>
      </w:r>
      <w:proofErr w:type="spellEnd"/>
      <w:r w:rsidR="005234D0" w:rsidRPr="000A22EB">
        <w:rPr>
          <w:bCs/>
          <w:color w:val="000000" w:themeColor="text1"/>
        </w:rPr>
        <w:t xml:space="preserve"> web-based remote interviewing/usability solution includes webcam technology, streaming video</w:t>
      </w:r>
      <w:r w:rsidR="00523D8A">
        <w:rPr>
          <w:bCs/>
          <w:color w:val="000000" w:themeColor="text1"/>
        </w:rPr>
        <w:t>,</w:t>
      </w:r>
      <w:r w:rsidR="005234D0" w:rsidRPr="000A22EB">
        <w:rPr>
          <w:bCs/>
          <w:color w:val="000000" w:themeColor="text1"/>
        </w:rPr>
        <w:t xml:space="preserve"> and an audio connection to provide real-time face-to-face interaction between</w:t>
      </w:r>
      <w:r w:rsidR="00AC0F6B">
        <w:rPr>
          <w:bCs/>
          <w:color w:val="000000" w:themeColor="text1"/>
        </w:rPr>
        <w:t xml:space="preserve"> the respondent and interviewer</w:t>
      </w:r>
      <w:r w:rsidR="005234D0" w:rsidRPr="000A22EB">
        <w:rPr>
          <w:bCs/>
          <w:color w:val="000000" w:themeColor="text1"/>
        </w:rPr>
        <w:t xml:space="preserve"> via a shared desktop on their compute</w:t>
      </w:r>
      <w:r w:rsidR="00B8430C">
        <w:rPr>
          <w:bCs/>
          <w:color w:val="000000" w:themeColor="text1"/>
        </w:rPr>
        <w:t>r</w:t>
      </w:r>
      <w:r w:rsidR="004625BD">
        <w:rPr>
          <w:bCs/>
          <w:color w:val="000000" w:themeColor="text1"/>
        </w:rPr>
        <w:t xml:space="preserve"> and </w:t>
      </w:r>
      <w:r w:rsidRPr="000A22EB">
        <w:rPr>
          <w:noProof/>
        </w:rPr>
        <w:t xml:space="preserve">will evaluate </w:t>
      </w:r>
      <w:r w:rsidR="00636DBC" w:rsidRPr="000A22EB">
        <w:rPr>
          <w:noProof/>
        </w:rPr>
        <w:t xml:space="preserve">the efficacy of </w:t>
      </w:r>
      <w:r w:rsidRPr="000A22EB">
        <w:rPr>
          <w:noProof/>
        </w:rPr>
        <w:t xml:space="preserve">self-administered interviews on several devices: </w:t>
      </w:r>
      <w:r w:rsidRPr="000A22EB">
        <w:t xml:space="preserve">laptop, desktop, or mobile device (tablet or smartphone). </w:t>
      </w:r>
      <w:r w:rsidR="00DF643A">
        <w:t>Respondents who do not have access to a webcam will be provided with one for use during the testing session.</w:t>
      </w:r>
      <w:r w:rsidR="00837C09">
        <w:t xml:space="preserve"> </w:t>
      </w:r>
      <w:r w:rsidR="00DF643A">
        <w:t xml:space="preserve">After the testing is completed, respondents will return the webcam using a postage-paid package provided by </w:t>
      </w:r>
      <w:proofErr w:type="spellStart"/>
      <w:r w:rsidR="00DF643A">
        <w:t>Shugoll</w:t>
      </w:r>
      <w:proofErr w:type="spellEnd"/>
      <w:r w:rsidR="00DF643A">
        <w:t>.</w:t>
      </w:r>
    </w:p>
    <w:p w14:paraId="5168513A" w14:textId="0932E652" w:rsidR="00AC0F6B" w:rsidRPr="0099003D" w:rsidRDefault="00AC0F6B" w:rsidP="00406B71">
      <w:pPr>
        <w:pStyle w:val="Body"/>
        <w:rPr>
          <w:bCs/>
          <w:color w:val="000000" w:themeColor="text1"/>
        </w:rPr>
      </w:pPr>
      <w:r w:rsidRPr="0099003D">
        <w:rPr>
          <w:bCs/>
          <w:color w:val="000000" w:themeColor="text1"/>
        </w:rPr>
        <w:t>Each interview is conducted through an audio connection as both the respo</w:t>
      </w:r>
      <w:r w:rsidR="00D93E03">
        <w:rPr>
          <w:bCs/>
          <w:color w:val="000000" w:themeColor="text1"/>
        </w:rPr>
        <w:t>ndent and interviewer view the survey</w:t>
      </w:r>
      <w:r w:rsidRPr="0099003D">
        <w:rPr>
          <w:bCs/>
          <w:color w:val="000000" w:themeColor="text1"/>
        </w:rPr>
        <w:t xml:space="preserve">. </w:t>
      </w:r>
      <w:r w:rsidR="0099003D" w:rsidRPr="0099003D">
        <w:rPr>
          <w:bCs/>
          <w:color w:val="000000" w:themeColor="text1"/>
        </w:rPr>
        <w:t xml:space="preserve">Those </w:t>
      </w:r>
      <w:r w:rsidRPr="0099003D">
        <w:rPr>
          <w:bCs/>
          <w:color w:val="000000" w:themeColor="text1"/>
        </w:rPr>
        <w:t xml:space="preserve">recruited for usability testing on a mobile device will </w:t>
      </w:r>
      <w:r w:rsidR="00150F72">
        <w:rPr>
          <w:bCs/>
          <w:color w:val="000000" w:themeColor="text1"/>
        </w:rPr>
        <w:t xml:space="preserve">have </w:t>
      </w:r>
      <w:r w:rsidRPr="0099003D">
        <w:rPr>
          <w:bCs/>
          <w:color w:val="000000" w:themeColor="text1"/>
        </w:rPr>
        <w:t>be</w:t>
      </w:r>
      <w:r w:rsidR="00150F72">
        <w:rPr>
          <w:bCs/>
          <w:color w:val="000000" w:themeColor="text1"/>
        </w:rPr>
        <w:t>en</w:t>
      </w:r>
      <w:r w:rsidRPr="0099003D">
        <w:rPr>
          <w:bCs/>
          <w:color w:val="000000" w:themeColor="text1"/>
        </w:rPr>
        <w:t xml:space="preserve"> sent a document camera and </w:t>
      </w:r>
      <w:proofErr w:type="spellStart"/>
      <w:r w:rsidRPr="0099003D">
        <w:rPr>
          <w:bCs/>
          <w:color w:val="000000" w:themeColor="text1"/>
        </w:rPr>
        <w:t>Shugoll’s</w:t>
      </w:r>
      <w:proofErr w:type="spellEnd"/>
      <w:r w:rsidRPr="0099003D">
        <w:rPr>
          <w:bCs/>
          <w:color w:val="000000" w:themeColor="text1"/>
        </w:rPr>
        <w:t xml:space="preserve"> project technical advisor will instruct the respondent on how to position the camera over </w:t>
      </w:r>
      <w:r w:rsidR="00DF09C8">
        <w:rPr>
          <w:bCs/>
          <w:color w:val="000000" w:themeColor="text1"/>
        </w:rPr>
        <w:t xml:space="preserve">their </w:t>
      </w:r>
      <w:r w:rsidRPr="0099003D">
        <w:rPr>
          <w:bCs/>
          <w:color w:val="000000" w:themeColor="text1"/>
        </w:rPr>
        <w:t xml:space="preserve">mobile device. In so doing, their mobile device screen can be viewed on their computer as they are navigating the questionnaire. </w:t>
      </w:r>
      <w:r w:rsidR="0099003D" w:rsidRPr="0099003D">
        <w:rPr>
          <w:bCs/>
          <w:color w:val="000000" w:themeColor="text1"/>
        </w:rPr>
        <w:t xml:space="preserve">This </w:t>
      </w:r>
      <w:r w:rsidRPr="0099003D">
        <w:rPr>
          <w:bCs/>
          <w:color w:val="000000" w:themeColor="text1"/>
        </w:rPr>
        <w:t>allows both the interviewer and respondent to view the mobile screen in real-time.</w:t>
      </w:r>
      <w:r w:rsidR="0099003D" w:rsidRPr="0099003D">
        <w:rPr>
          <w:bCs/>
          <w:color w:val="000000" w:themeColor="text1"/>
        </w:rPr>
        <w:t xml:space="preserve"> This same methodology applies for those completing </w:t>
      </w:r>
      <w:r w:rsidR="004E0C93" w:rsidRPr="0099003D">
        <w:rPr>
          <w:bCs/>
          <w:color w:val="000000" w:themeColor="text1"/>
        </w:rPr>
        <w:t>the questionnaire</w:t>
      </w:r>
      <w:r w:rsidR="004E0C93" w:rsidRPr="0099003D">
        <w:rPr>
          <w:bCs/>
          <w:color w:val="000000" w:themeColor="text1"/>
        </w:rPr>
        <w:t xml:space="preserve"> </w:t>
      </w:r>
      <w:r w:rsidR="0099003D" w:rsidRPr="0099003D">
        <w:rPr>
          <w:bCs/>
          <w:color w:val="000000" w:themeColor="text1"/>
        </w:rPr>
        <w:t>on a desktop or laptop, but no document camera is necessary for th</w:t>
      </w:r>
      <w:r w:rsidR="004E0C93">
        <w:rPr>
          <w:bCs/>
          <w:color w:val="000000" w:themeColor="text1"/>
        </w:rPr>
        <w:t>is</w:t>
      </w:r>
      <w:r w:rsidR="0099003D" w:rsidRPr="0099003D">
        <w:rPr>
          <w:bCs/>
          <w:color w:val="000000" w:themeColor="text1"/>
        </w:rPr>
        <w:t xml:space="preserve"> </w:t>
      </w:r>
      <w:r w:rsidR="0099003D">
        <w:rPr>
          <w:bCs/>
          <w:color w:val="000000" w:themeColor="text1"/>
        </w:rPr>
        <w:t xml:space="preserve">type of </w:t>
      </w:r>
      <w:r w:rsidR="0099003D" w:rsidRPr="0099003D">
        <w:rPr>
          <w:bCs/>
          <w:color w:val="000000" w:themeColor="text1"/>
        </w:rPr>
        <w:t xml:space="preserve">testing. Observers can log on, watch the respondent’s face, listen to the interview, follow the respondent's screen as they complete the </w:t>
      </w:r>
      <w:r w:rsidR="0023448A">
        <w:rPr>
          <w:bCs/>
          <w:color w:val="000000" w:themeColor="text1"/>
        </w:rPr>
        <w:t>survey</w:t>
      </w:r>
      <w:r w:rsidR="0099003D" w:rsidRPr="0099003D">
        <w:rPr>
          <w:bCs/>
          <w:color w:val="000000" w:themeColor="text1"/>
        </w:rPr>
        <w:t xml:space="preserve"> on their computer or mobile device</w:t>
      </w:r>
      <w:r w:rsidR="0099003D">
        <w:rPr>
          <w:bCs/>
          <w:color w:val="000000" w:themeColor="text1"/>
        </w:rPr>
        <w:t>,</w:t>
      </w:r>
      <w:r w:rsidR="0099003D" w:rsidRPr="0099003D">
        <w:rPr>
          <w:bCs/>
          <w:color w:val="000000" w:themeColor="text1"/>
        </w:rPr>
        <w:t xml:space="preserve"> and listen to the debriefing. Observers can also communicate with each other and the interviewer via a separate chat room.</w:t>
      </w:r>
    </w:p>
    <w:p w14:paraId="2A01089F" w14:textId="200382C3" w:rsidR="00840C52" w:rsidRPr="000A22EB" w:rsidRDefault="008060BD" w:rsidP="004625BD">
      <w:pPr>
        <w:pStyle w:val="Body"/>
      </w:pPr>
      <w:r w:rsidRPr="000A22EB">
        <w:t xml:space="preserve">A total of 30 students will </w:t>
      </w:r>
      <w:r w:rsidR="00BD6925" w:rsidRPr="000A22EB">
        <w:t xml:space="preserve">be invited to </w:t>
      </w:r>
      <w:r w:rsidR="00225B57" w:rsidRPr="000A22EB">
        <w:t>participate</w:t>
      </w:r>
      <w:r w:rsidR="004D62DF" w:rsidRPr="000A22EB">
        <w:t xml:space="preserve">. </w:t>
      </w:r>
      <w:r w:rsidR="00176092" w:rsidRPr="000A22EB">
        <w:t xml:space="preserve">This will include an equal distribution of </w:t>
      </w:r>
      <w:r w:rsidR="007B52B3" w:rsidRPr="000A22EB">
        <w:t xml:space="preserve">graduate students, B&amp;B-eligible students, and other undergraduates. </w:t>
      </w:r>
      <w:r w:rsidR="004767B9">
        <w:t xml:space="preserve">See Table 1 for </w:t>
      </w:r>
      <w:r w:rsidR="00BD6925" w:rsidRPr="000A22EB">
        <w:t xml:space="preserve">the expected number of </w:t>
      </w:r>
      <w:r w:rsidR="005E7DF1" w:rsidRPr="000A22EB">
        <w:t>recruits and respondents</w:t>
      </w:r>
      <w:r w:rsidR="00BD6925" w:rsidRPr="000A22EB">
        <w:t xml:space="preserve"> by type</w:t>
      </w:r>
      <w:r w:rsidR="00176092" w:rsidRPr="000A22EB">
        <w:t xml:space="preserve">. Additionally, Shugoll will recruit a robust sample of students </w:t>
      </w:r>
      <w:r w:rsidR="00EA6424" w:rsidRPr="000A22EB">
        <w:t>attending</w:t>
      </w:r>
      <w:r w:rsidR="00176092" w:rsidRPr="000A22EB">
        <w:t xml:space="preserve"> </w:t>
      </w:r>
      <w:r w:rsidR="00FF3C29" w:rsidRPr="000A22EB">
        <w:t>4-year institutions, 2-year institutions, and less-than-2 year institutions</w:t>
      </w:r>
      <w:r w:rsidR="00F2770C" w:rsidRPr="000A22EB">
        <w:t>.</w:t>
      </w:r>
    </w:p>
    <w:p w14:paraId="1ACB7570" w14:textId="77777777" w:rsidR="00840C52" w:rsidRPr="002A550A" w:rsidRDefault="00011837" w:rsidP="00C14D56">
      <w:pPr>
        <w:spacing w:before="240" w:line="276" w:lineRule="auto"/>
        <w:rPr>
          <w:rFonts w:asciiTheme="minorBidi" w:hAnsiTheme="minorBidi" w:cstheme="minorBidi"/>
          <w:b/>
          <w:szCs w:val="22"/>
        </w:rPr>
      </w:pPr>
      <w:r w:rsidRPr="002A550A">
        <w:rPr>
          <w:rFonts w:asciiTheme="minorBidi" w:hAnsiTheme="minorBidi" w:cstheme="minorBidi"/>
          <w:b/>
          <w:szCs w:val="22"/>
        </w:rPr>
        <w:t xml:space="preserve">Table 1: Recruitment and Respondent Numbers by </w:t>
      </w:r>
      <w:r w:rsidR="005F736D" w:rsidRPr="002A550A">
        <w:rPr>
          <w:rFonts w:asciiTheme="minorBidi" w:hAnsiTheme="minorBidi" w:cstheme="minorBidi"/>
          <w:b/>
          <w:szCs w:val="22"/>
        </w:rPr>
        <w:t>Degree</w:t>
      </w:r>
      <w:r w:rsidRPr="002A550A">
        <w:rPr>
          <w:rFonts w:asciiTheme="minorBidi" w:hAnsiTheme="minorBidi" w:cstheme="minorBidi"/>
          <w:b/>
          <w:szCs w:val="22"/>
        </w:rPr>
        <w:t xml:space="preserve"> Type</w:t>
      </w:r>
    </w:p>
    <w:tbl>
      <w:tblPr>
        <w:tblW w:w="5000" w:type="pct"/>
        <w:tblLook w:val="04A0" w:firstRow="1" w:lastRow="0" w:firstColumn="1" w:lastColumn="0" w:noHBand="0" w:noVBand="1"/>
      </w:tblPr>
      <w:tblGrid>
        <w:gridCol w:w="3564"/>
        <w:gridCol w:w="3406"/>
        <w:gridCol w:w="3470"/>
      </w:tblGrid>
      <w:tr w:rsidR="00AF7F24" w:rsidRPr="002A550A" w14:paraId="3E78F072" w14:textId="77777777" w:rsidTr="008E1C32">
        <w:trPr>
          <w:trHeight w:val="144"/>
        </w:trPr>
        <w:tc>
          <w:tcPr>
            <w:tcW w:w="1707"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0A64F85F" w14:textId="77777777" w:rsidR="00AF7F24" w:rsidRPr="002A550A" w:rsidRDefault="00AF7F24" w:rsidP="008E1C32">
            <w:pPr>
              <w:jc w:val="center"/>
              <w:rPr>
                <w:rFonts w:asciiTheme="minorBidi" w:hAnsiTheme="minorBidi" w:cstheme="minorBidi"/>
                <w:b/>
                <w:bCs/>
                <w:color w:val="000000"/>
              </w:rPr>
            </w:pPr>
            <w:r w:rsidRPr="002A550A">
              <w:rPr>
                <w:rFonts w:asciiTheme="minorBidi" w:hAnsiTheme="minorBidi" w:cstheme="minorBidi"/>
                <w:b/>
                <w:bCs/>
                <w:color w:val="000000"/>
                <w:szCs w:val="22"/>
              </w:rPr>
              <w:t>Degree Type</w:t>
            </w:r>
          </w:p>
        </w:tc>
        <w:tc>
          <w:tcPr>
            <w:tcW w:w="1631" w:type="pct"/>
            <w:tcBorders>
              <w:top w:val="single" w:sz="8" w:space="0" w:color="auto"/>
              <w:left w:val="nil"/>
              <w:bottom w:val="single" w:sz="8" w:space="0" w:color="auto"/>
              <w:right w:val="single" w:sz="8" w:space="0" w:color="auto"/>
            </w:tcBorders>
            <w:shd w:val="clear" w:color="auto" w:fill="auto"/>
            <w:vAlign w:val="center"/>
            <w:hideMark/>
          </w:tcPr>
          <w:p w14:paraId="5E990E34" w14:textId="77777777" w:rsidR="00AF7F24" w:rsidRPr="002A550A" w:rsidRDefault="00AF7F24" w:rsidP="008E1C32">
            <w:pPr>
              <w:jc w:val="center"/>
              <w:rPr>
                <w:rFonts w:asciiTheme="minorBidi" w:hAnsiTheme="minorBidi" w:cstheme="minorBidi"/>
                <w:b/>
                <w:bCs/>
                <w:color w:val="000000"/>
              </w:rPr>
            </w:pPr>
            <w:r w:rsidRPr="002A550A">
              <w:rPr>
                <w:rFonts w:asciiTheme="minorBidi" w:hAnsiTheme="minorBidi" w:cstheme="minorBidi"/>
                <w:b/>
                <w:bCs/>
                <w:color w:val="000000"/>
                <w:szCs w:val="22"/>
              </w:rPr>
              <w:t>Recruited</w:t>
            </w:r>
          </w:p>
        </w:tc>
        <w:tc>
          <w:tcPr>
            <w:tcW w:w="1662" w:type="pct"/>
            <w:tcBorders>
              <w:top w:val="single" w:sz="8" w:space="0" w:color="auto"/>
              <w:left w:val="nil"/>
              <w:bottom w:val="single" w:sz="8" w:space="0" w:color="auto"/>
              <w:right w:val="single" w:sz="8" w:space="0" w:color="auto"/>
            </w:tcBorders>
            <w:shd w:val="clear" w:color="auto" w:fill="auto"/>
            <w:vAlign w:val="center"/>
            <w:hideMark/>
          </w:tcPr>
          <w:p w14:paraId="30C2DBD9" w14:textId="77777777" w:rsidR="00AF7F24" w:rsidRPr="002A550A" w:rsidRDefault="00AF7F24" w:rsidP="008E1C32">
            <w:pPr>
              <w:jc w:val="center"/>
              <w:rPr>
                <w:rFonts w:asciiTheme="minorBidi" w:hAnsiTheme="minorBidi" w:cstheme="minorBidi"/>
                <w:b/>
                <w:bCs/>
                <w:color w:val="000000"/>
              </w:rPr>
            </w:pPr>
            <w:r w:rsidRPr="002A550A">
              <w:rPr>
                <w:rFonts w:asciiTheme="minorBidi" w:hAnsiTheme="minorBidi" w:cstheme="minorBidi"/>
                <w:b/>
                <w:bCs/>
                <w:color w:val="000000"/>
                <w:szCs w:val="22"/>
              </w:rPr>
              <w:t>Respondents</w:t>
            </w:r>
          </w:p>
        </w:tc>
      </w:tr>
      <w:tr w:rsidR="00AF7F24" w:rsidRPr="002A550A" w14:paraId="696DACC5" w14:textId="77777777" w:rsidTr="008E1C32">
        <w:trPr>
          <w:trHeight w:val="144"/>
        </w:trPr>
        <w:tc>
          <w:tcPr>
            <w:tcW w:w="1707" w:type="pct"/>
            <w:tcBorders>
              <w:top w:val="nil"/>
              <w:left w:val="single" w:sz="8" w:space="0" w:color="auto"/>
              <w:bottom w:val="single" w:sz="8" w:space="0" w:color="auto"/>
              <w:right w:val="single" w:sz="8" w:space="0" w:color="auto"/>
            </w:tcBorders>
            <w:shd w:val="clear" w:color="auto" w:fill="auto"/>
            <w:vAlign w:val="center"/>
            <w:hideMark/>
          </w:tcPr>
          <w:p w14:paraId="40AD0C5F" w14:textId="77777777" w:rsidR="00AF7F24" w:rsidRPr="002A550A" w:rsidRDefault="00636DBC" w:rsidP="008E1C32">
            <w:pPr>
              <w:jc w:val="center"/>
              <w:rPr>
                <w:rFonts w:asciiTheme="minorBidi" w:hAnsiTheme="minorBidi" w:cstheme="minorBidi"/>
                <w:color w:val="000000"/>
              </w:rPr>
            </w:pPr>
            <w:r w:rsidRPr="002A550A">
              <w:rPr>
                <w:rFonts w:asciiTheme="minorBidi" w:hAnsiTheme="minorBidi" w:cstheme="minorBidi"/>
                <w:color w:val="000000"/>
                <w:szCs w:val="22"/>
              </w:rPr>
              <w:t>Graduate</w:t>
            </w:r>
          </w:p>
        </w:tc>
        <w:tc>
          <w:tcPr>
            <w:tcW w:w="1631" w:type="pct"/>
            <w:tcBorders>
              <w:top w:val="nil"/>
              <w:left w:val="nil"/>
              <w:bottom w:val="single" w:sz="8" w:space="0" w:color="auto"/>
              <w:right w:val="single" w:sz="8" w:space="0" w:color="auto"/>
            </w:tcBorders>
            <w:shd w:val="clear" w:color="auto" w:fill="auto"/>
            <w:vAlign w:val="center"/>
            <w:hideMark/>
          </w:tcPr>
          <w:p w14:paraId="49C072E0" w14:textId="77777777" w:rsidR="00AF7F24" w:rsidRPr="002A550A" w:rsidRDefault="00AF7F24" w:rsidP="008E1C32">
            <w:pPr>
              <w:jc w:val="center"/>
              <w:rPr>
                <w:rFonts w:asciiTheme="minorBidi" w:hAnsiTheme="minorBidi" w:cstheme="minorBidi"/>
                <w:color w:val="000000"/>
              </w:rPr>
            </w:pPr>
            <w:r w:rsidRPr="002A550A">
              <w:rPr>
                <w:rFonts w:asciiTheme="minorBidi" w:hAnsiTheme="minorBidi" w:cstheme="minorBidi"/>
                <w:color w:val="000000"/>
                <w:szCs w:val="22"/>
              </w:rPr>
              <w:t>20</w:t>
            </w:r>
          </w:p>
        </w:tc>
        <w:tc>
          <w:tcPr>
            <w:tcW w:w="1662" w:type="pct"/>
            <w:tcBorders>
              <w:top w:val="nil"/>
              <w:left w:val="nil"/>
              <w:bottom w:val="single" w:sz="8" w:space="0" w:color="auto"/>
              <w:right w:val="single" w:sz="8" w:space="0" w:color="auto"/>
            </w:tcBorders>
            <w:shd w:val="clear" w:color="auto" w:fill="auto"/>
            <w:vAlign w:val="center"/>
            <w:hideMark/>
          </w:tcPr>
          <w:p w14:paraId="7703D775" w14:textId="77777777" w:rsidR="00AF7F24" w:rsidRPr="002A550A" w:rsidRDefault="00AF7F24" w:rsidP="008E1C32">
            <w:pPr>
              <w:jc w:val="center"/>
              <w:rPr>
                <w:rFonts w:asciiTheme="minorBidi" w:hAnsiTheme="minorBidi" w:cstheme="minorBidi"/>
                <w:color w:val="000000"/>
              </w:rPr>
            </w:pPr>
            <w:r w:rsidRPr="002A550A">
              <w:rPr>
                <w:rFonts w:asciiTheme="minorBidi" w:hAnsiTheme="minorBidi" w:cstheme="minorBidi"/>
                <w:color w:val="000000"/>
                <w:szCs w:val="22"/>
              </w:rPr>
              <w:t>10</w:t>
            </w:r>
          </w:p>
        </w:tc>
      </w:tr>
      <w:tr w:rsidR="00AF7F24" w:rsidRPr="002A550A" w14:paraId="3ADA941E" w14:textId="77777777" w:rsidTr="008E1C32">
        <w:trPr>
          <w:trHeight w:val="144"/>
        </w:trPr>
        <w:tc>
          <w:tcPr>
            <w:tcW w:w="1707" w:type="pct"/>
            <w:tcBorders>
              <w:top w:val="nil"/>
              <w:left w:val="single" w:sz="8" w:space="0" w:color="auto"/>
              <w:bottom w:val="single" w:sz="8" w:space="0" w:color="auto"/>
              <w:right w:val="single" w:sz="8" w:space="0" w:color="auto"/>
            </w:tcBorders>
            <w:shd w:val="clear" w:color="auto" w:fill="auto"/>
            <w:vAlign w:val="center"/>
            <w:hideMark/>
          </w:tcPr>
          <w:p w14:paraId="2F89F8C7" w14:textId="77777777" w:rsidR="00AF7F24" w:rsidRPr="002A550A" w:rsidRDefault="00636DBC" w:rsidP="008E1C32">
            <w:pPr>
              <w:jc w:val="center"/>
              <w:rPr>
                <w:rFonts w:asciiTheme="minorBidi" w:hAnsiTheme="minorBidi" w:cstheme="minorBidi"/>
                <w:color w:val="000000"/>
              </w:rPr>
            </w:pPr>
            <w:r w:rsidRPr="002A550A">
              <w:rPr>
                <w:rFonts w:asciiTheme="minorBidi" w:hAnsiTheme="minorBidi" w:cstheme="minorBidi"/>
                <w:color w:val="000000"/>
                <w:szCs w:val="22"/>
              </w:rPr>
              <w:t>B&amp;B-eligible</w:t>
            </w:r>
          </w:p>
        </w:tc>
        <w:tc>
          <w:tcPr>
            <w:tcW w:w="1631" w:type="pct"/>
            <w:tcBorders>
              <w:top w:val="nil"/>
              <w:left w:val="nil"/>
              <w:bottom w:val="single" w:sz="8" w:space="0" w:color="auto"/>
              <w:right w:val="single" w:sz="8" w:space="0" w:color="auto"/>
            </w:tcBorders>
            <w:shd w:val="clear" w:color="auto" w:fill="auto"/>
            <w:vAlign w:val="center"/>
            <w:hideMark/>
          </w:tcPr>
          <w:p w14:paraId="5B19C3C2" w14:textId="77777777" w:rsidR="00AF7F24" w:rsidRPr="002A550A" w:rsidRDefault="00AF7F24" w:rsidP="008E1C32">
            <w:pPr>
              <w:jc w:val="center"/>
              <w:rPr>
                <w:rFonts w:asciiTheme="minorBidi" w:hAnsiTheme="minorBidi" w:cstheme="minorBidi"/>
                <w:color w:val="000000"/>
              </w:rPr>
            </w:pPr>
            <w:r w:rsidRPr="002A550A">
              <w:rPr>
                <w:rFonts w:asciiTheme="minorBidi" w:hAnsiTheme="minorBidi" w:cstheme="minorBidi"/>
                <w:color w:val="000000"/>
                <w:szCs w:val="22"/>
              </w:rPr>
              <w:t>20</w:t>
            </w:r>
          </w:p>
        </w:tc>
        <w:tc>
          <w:tcPr>
            <w:tcW w:w="1662" w:type="pct"/>
            <w:tcBorders>
              <w:top w:val="nil"/>
              <w:left w:val="nil"/>
              <w:bottom w:val="single" w:sz="8" w:space="0" w:color="auto"/>
              <w:right w:val="single" w:sz="8" w:space="0" w:color="auto"/>
            </w:tcBorders>
            <w:shd w:val="clear" w:color="auto" w:fill="auto"/>
            <w:vAlign w:val="center"/>
            <w:hideMark/>
          </w:tcPr>
          <w:p w14:paraId="0677BEAD" w14:textId="77777777" w:rsidR="00AF7F24" w:rsidRPr="002A550A" w:rsidRDefault="00AF7F24" w:rsidP="008E1C32">
            <w:pPr>
              <w:jc w:val="center"/>
              <w:rPr>
                <w:rFonts w:asciiTheme="minorBidi" w:hAnsiTheme="minorBidi" w:cstheme="minorBidi"/>
                <w:color w:val="000000"/>
              </w:rPr>
            </w:pPr>
            <w:r w:rsidRPr="002A550A">
              <w:rPr>
                <w:rFonts w:asciiTheme="minorBidi" w:hAnsiTheme="minorBidi" w:cstheme="minorBidi"/>
                <w:color w:val="000000"/>
                <w:szCs w:val="22"/>
              </w:rPr>
              <w:t>10</w:t>
            </w:r>
          </w:p>
        </w:tc>
      </w:tr>
      <w:tr w:rsidR="00AF7F24" w:rsidRPr="002A550A" w14:paraId="16FACE8A" w14:textId="77777777" w:rsidTr="008E1C32">
        <w:trPr>
          <w:trHeight w:val="144"/>
        </w:trPr>
        <w:tc>
          <w:tcPr>
            <w:tcW w:w="1707" w:type="pct"/>
            <w:tcBorders>
              <w:top w:val="nil"/>
              <w:left w:val="single" w:sz="8" w:space="0" w:color="auto"/>
              <w:bottom w:val="single" w:sz="8" w:space="0" w:color="auto"/>
              <w:right w:val="single" w:sz="8" w:space="0" w:color="auto"/>
            </w:tcBorders>
            <w:shd w:val="clear" w:color="auto" w:fill="auto"/>
            <w:vAlign w:val="center"/>
            <w:hideMark/>
          </w:tcPr>
          <w:p w14:paraId="6E710F3F" w14:textId="77777777" w:rsidR="00AF7F24" w:rsidRPr="002A550A" w:rsidRDefault="00636DBC" w:rsidP="008E1C32">
            <w:pPr>
              <w:jc w:val="center"/>
              <w:rPr>
                <w:rFonts w:asciiTheme="minorBidi" w:hAnsiTheme="minorBidi" w:cstheme="minorBidi"/>
                <w:color w:val="000000"/>
              </w:rPr>
            </w:pPr>
            <w:r w:rsidRPr="002A550A">
              <w:rPr>
                <w:rFonts w:asciiTheme="minorBidi" w:hAnsiTheme="minorBidi" w:cstheme="minorBidi"/>
                <w:noProof/>
                <w:color w:val="000000"/>
                <w:szCs w:val="22"/>
              </w:rPr>
              <w:t>Other undergraduates</w:t>
            </w:r>
          </w:p>
        </w:tc>
        <w:tc>
          <w:tcPr>
            <w:tcW w:w="1631" w:type="pct"/>
            <w:tcBorders>
              <w:top w:val="nil"/>
              <w:left w:val="nil"/>
              <w:bottom w:val="single" w:sz="8" w:space="0" w:color="auto"/>
              <w:right w:val="single" w:sz="8" w:space="0" w:color="auto"/>
            </w:tcBorders>
            <w:shd w:val="clear" w:color="auto" w:fill="auto"/>
            <w:vAlign w:val="center"/>
            <w:hideMark/>
          </w:tcPr>
          <w:p w14:paraId="0262E79D" w14:textId="77777777" w:rsidR="00AF7F24" w:rsidRPr="002A550A" w:rsidRDefault="00AF7F24" w:rsidP="008E1C32">
            <w:pPr>
              <w:jc w:val="center"/>
              <w:rPr>
                <w:rFonts w:asciiTheme="minorBidi" w:hAnsiTheme="minorBidi" w:cstheme="minorBidi"/>
                <w:color w:val="000000"/>
              </w:rPr>
            </w:pPr>
            <w:r w:rsidRPr="002A550A">
              <w:rPr>
                <w:rFonts w:asciiTheme="minorBidi" w:hAnsiTheme="minorBidi" w:cstheme="minorBidi"/>
                <w:noProof/>
                <w:color w:val="000000"/>
                <w:szCs w:val="22"/>
              </w:rPr>
              <w:t>20</w:t>
            </w:r>
          </w:p>
        </w:tc>
        <w:tc>
          <w:tcPr>
            <w:tcW w:w="1662" w:type="pct"/>
            <w:tcBorders>
              <w:top w:val="nil"/>
              <w:left w:val="nil"/>
              <w:bottom w:val="single" w:sz="8" w:space="0" w:color="auto"/>
              <w:right w:val="single" w:sz="8" w:space="0" w:color="auto"/>
            </w:tcBorders>
            <w:shd w:val="clear" w:color="auto" w:fill="auto"/>
            <w:vAlign w:val="center"/>
            <w:hideMark/>
          </w:tcPr>
          <w:p w14:paraId="275C321A" w14:textId="77777777" w:rsidR="00AF7F24" w:rsidRPr="002A550A" w:rsidRDefault="00AF7F24" w:rsidP="008E1C32">
            <w:pPr>
              <w:jc w:val="center"/>
              <w:rPr>
                <w:rFonts w:asciiTheme="minorBidi" w:hAnsiTheme="minorBidi" w:cstheme="minorBidi"/>
                <w:color w:val="000000"/>
              </w:rPr>
            </w:pPr>
            <w:r w:rsidRPr="002A550A">
              <w:rPr>
                <w:rFonts w:asciiTheme="minorBidi" w:hAnsiTheme="minorBidi" w:cstheme="minorBidi"/>
                <w:color w:val="000000"/>
                <w:szCs w:val="22"/>
              </w:rPr>
              <w:t>10</w:t>
            </w:r>
          </w:p>
        </w:tc>
      </w:tr>
      <w:tr w:rsidR="00AF7F24" w:rsidRPr="002A550A" w14:paraId="32E0F9D0" w14:textId="77777777" w:rsidTr="008E1C32">
        <w:trPr>
          <w:trHeight w:val="144"/>
        </w:trPr>
        <w:tc>
          <w:tcPr>
            <w:tcW w:w="1707" w:type="pct"/>
            <w:tcBorders>
              <w:top w:val="nil"/>
              <w:left w:val="single" w:sz="8" w:space="0" w:color="auto"/>
              <w:bottom w:val="single" w:sz="8" w:space="0" w:color="auto"/>
              <w:right w:val="single" w:sz="8" w:space="0" w:color="auto"/>
            </w:tcBorders>
            <w:shd w:val="clear" w:color="auto" w:fill="auto"/>
            <w:vAlign w:val="center"/>
            <w:hideMark/>
          </w:tcPr>
          <w:p w14:paraId="2ED24C5D" w14:textId="77777777" w:rsidR="00AF7F24" w:rsidRPr="002A550A" w:rsidRDefault="00AF7F24" w:rsidP="008E1C32">
            <w:pPr>
              <w:jc w:val="center"/>
              <w:rPr>
                <w:rFonts w:asciiTheme="minorBidi" w:hAnsiTheme="minorBidi" w:cstheme="minorBidi"/>
                <w:b/>
                <w:bCs/>
                <w:color w:val="000000"/>
              </w:rPr>
            </w:pPr>
            <w:r w:rsidRPr="002A550A">
              <w:rPr>
                <w:rFonts w:asciiTheme="minorBidi" w:hAnsiTheme="minorBidi" w:cstheme="minorBidi"/>
                <w:b/>
                <w:bCs/>
                <w:color w:val="000000"/>
                <w:szCs w:val="22"/>
              </w:rPr>
              <w:t>Total</w:t>
            </w:r>
          </w:p>
        </w:tc>
        <w:tc>
          <w:tcPr>
            <w:tcW w:w="1631" w:type="pct"/>
            <w:tcBorders>
              <w:top w:val="nil"/>
              <w:left w:val="nil"/>
              <w:bottom w:val="single" w:sz="8" w:space="0" w:color="auto"/>
              <w:right w:val="single" w:sz="8" w:space="0" w:color="auto"/>
            </w:tcBorders>
            <w:shd w:val="clear" w:color="auto" w:fill="auto"/>
            <w:vAlign w:val="center"/>
            <w:hideMark/>
          </w:tcPr>
          <w:p w14:paraId="54C86985" w14:textId="77777777" w:rsidR="00AF7F24" w:rsidRPr="002A550A" w:rsidRDefault="00AF7F24" w:rsidP="008E1C32">
            <w:pPr>
              <w:jc w:val="center"/>
              <w:rPr>
                <w:rFonts w:asciiTheme="minorBidi" w:hAnsiTheme="minorBidi" w:cstheme="minorBidi"/>
                <w:b/>
                <w:bCs/>
                <w:color w:val="000000"/>
              </w:rPr>
            </w:pPr>
            <w:r w:rsidRPr="002A550A">
              <w:rPr>
                <w:rFonts w:asciiTheme="minorBidi" w:hAnsiTheme="minorBidi" w:cstheme="minorBidi"/>
                <w:b/>
                <w:bCs/>
                <w:color w:val="000000"/>
                <w:szCs w:val="22"/>
              </w:rPr>
              <w:t>60</w:t>
            </w:r>
          </w:p>
        </w:tc>
        <w:tc>
          <w:tcPr>
            <w:tcW w:w="1662" w:type="pct"/>
            <w:tcBorders>
              <w:top w:val="nil"/>
              <w:left w:val="nil"/>
              <w:bottom w:val="single" w:sz="8" w:space="0" w:color="auto"/>
              <w:right w:val="single" w:sz="8" w:space="0" w:color="auto"/>
            </w:tcBorders>
            <w:shd w:val="clear" w:color="auto" w:fill="auto"/>
            <w:vAlign w:val="center"/>
            <w:hideMark/>
          </w:tcPr>
          <w:p w14:paraId="2784F613" w14:textId="77777777" w:rsidR="00AF7F24" w:rsidRPr="002A550A" w:rsidRDefault="00AF7F24" w:rsidP="008E1C32">
            <w:pPr>
              <w:jc w:val="center"/>
              <w:rPr>
                <w:rFonts w:asciiTheme="minorBidi" w:hAnsiTheme="minorBidi" w:cstheme="minorBidi"/>
                <w:b/>
                <w:bCs/>
                <w:color w:val="000000"/>
              </w:rPr>
            </w:pPr>
            <w:r w:rsidRPr="002A550A">
              <w:rPr>
                <w:rFonts w:asciiTheme="minorBidi" w:hAnsiTheme="minorBidi" w:cstheme="minorBidi"/>
                <w:b/>
                <w:bCs/>
                <w:color w:val="000000"/>
                <w:szCs w:val="22"/>
              </w:rPr>
              <w:t>30</w:t>
            </w:r>
          </w:p>
        </w:tc>
      </w:tr>
    </w:tbl>
    <w:p w14:paraId="7BDC8244" w14:textId="77777777" w:rsidR="00840C52" w:rsidRPr="002A550A" w:rsidRDefault="00840C52" w:rsidP="00E11132">
      <w:pPr>
        <w:spacing w:line="276" w:lineRule="auto"/>
        <w:rPr>
          <w:rFonts w:asciiTheme="minorBidi" w:hAnsiTheme="minorBidi" w:cstheme="minorBidi"/>
          <w:szCs w:val="22"/>
        </w:rPr>
      </w:pPr>
    </w:p>
    <w:p w14:paraId="5F9EFB5B" w14:textId="77777777" w:rsidR="00837C09" w:rsidRDefault="008060BD" w:rsidP="00C83674">
      <w:pPr>
        <w:pStyle w:val="Body"/>
      </w:pPr>
      <w:r w:rsidRPr="002A550A">
        <w:t>To meet th</w:t>
      </w:r>
      <w:r w:rsidR="00F17F91" w:rsidRPr="002A550A">
        <w:t>ese</w:t>
      </w:r>
      <w:r w:rsidRPr="002A550A">
        <w:t xml:space="preserve"> </w:t>
      </w:r>
      <w:r w:rsidR="00F17F91" w:rsidRPr="002A550A">
        <w:t>intended numbers</w:t>
      </w:r>
      <w:r w:rsidRPr="002A550A">
        <w:t xml:space="preserve">, Shugoll will identify and recruit </w:t>
      </w:r>
      <w:r w:rsidR="006014EB" w:rsidRPr="002A550A">
        <w:t>6</w:t>
      </w:r>
      <w:r w:rsidRPr="002A550A">
        <w:t>0 students</w:t>
      </w:r>
      <w:r w:rsidR="00F01DEC" w:rsidRPr="002A550A">
        <w:t xml:space="preserve">. Recruits will be identified using </w:t>
      </w:r>
      <w:proofErr w:type="spellStart"/>
      <w:r w:rsidR="00F01DEC" w:rsidRPr="002A550A">
        <w:t>Shugoll’s</w:t>
      </w:r>
      <w:proofErr w:type="spellEnd"/>
      <w:r w:rsidRPr="002A550A">
        <w:t xml:space="preserve"> own database </w:t>
      </w:r>
      <w:r w:rsidR="00AB3F08" w:rsidRPr="002A550A">
        <w:t xml:space="preserve">of </w:t>
      </w:r>
      <w:r w:rsidRPr="002A550A">
        <w:t xml:space="preserve">potential research respondents in the Washington, DC metro area. The database </w:t>
      </w:r>
      <w:r w:rsidR="00F17F91" w:rsidRPr="002A550A">
        <w:t>includes information on</w:t>
      </w:r>
      <w:r w:rsidRPr="002A550A">
        <w:t xml:space="preserve"> key demographic criteria including college/university</w:t>
      </w:r>
      <w:r w:rsidR="00F01DEC" w:rsidRPr="002A550A">
        <w:t xml:space="preserve">, gender, age, </w:t>
      </w:r>
      <w:r w:rsidR="00A26B20" w:rsidRPr="002A550A">
        <w:t xml:space="preserve">and </w:t>
      </w:r>
      <w:r w:rsidR="00793CD2" w:rsidRPr="002A550A">
        <w:t>race/</w:t>
      </w:r>
      <w:r w:rsidR="00F01DEC" w:rsidRPr="002A550A">
        <w:t xml:space="preserve">ethnicity. To supplement the database, Shugoll may also reach out to professors and administrators at </w:t>
      </w:r>
      <w:r w:rsidR="00A26B20" w:rsidRPr="002A550A">
        <w:t xml:space="preserve">institutions </w:t>
      </w:r>
      <w:r w:rsidR="00F01DEC" w:rsidRPr="002A550A">
        <w:t>in the Washington, DC area with whom they have developed relationships. Referrals, advertisements in student newspapers and online forums</w:t>
      </w:r>
      <w:r w:rsidR="00253282" w:rsidRPr="002A550A">
        <w:t>, and social media postings may</w:t>
      </w:r>
      <w:r w:rsidR="00F01DEC" w:rsidRPr="002A550A">
        <w:t xml:space="preserve"> </w:t>
      </w:r>
      <w:r w:rsidR="00AB3F08" w:rsidRPr="002A550A">
        <w:t>also be used to recruit student respondents</w:t>
      </w:r>
      <w:r w:rsidR="00F01DEC" w:rsidRPr="002A550A">
        <w:t>.</w:t>
      </w:r>
    </w:p>
    <w:p w14:paraId="6D092156" w14:textId="377005E5" w:rsidR="00BD1A8C" w:rsidRPr="002A550A" w:rsidRDefault="008060BD" w:rsidP="00D26374">
      <w:pPr>
        <w:pStyle w:val="Body"/>
      </w:pPr>
      <w:r w:rsidRPr="002A550A">
        <w:t xml:space="preserve">Trained staff from </w:t>
      </w:r>
      <w:proofErr w:type="spellStart"/>
      <w:r w:rsidRPr="002A550A">
        <w:t>Shugoll</w:t>
      </w:r>
      <w:proofErr w:type="spellEnd"/>
      <w:r w:rsidRPr="002A550A">
        <w:t xml:space="preserve"> will</w:t>
      </w:r>
      <w:r w:rsidR="00C26911" w:rsidRPr="002A550A">
        <w:t xml:space="preserve"> administer a recruitment screener</w:t>
      </w:r>
      <w:r w:rsidR="00AB0D04" w:rsidRPr="002A550A">
        <w:t xml:space="preserve"> to interest</w:t>
      </w:r>
      <w:r w:rsidR="00A26B20" w:rsidRPr="002A550A">
        <w:t>ed students</w:t>
      </w:r>
      <w:r w:rsidR="00C26911" w:rsidRPr="002A550A">
        <w:t xml:space="preserve">, which will include questions that ensure respondents qualify for the research. </w:t>
      </w:r>
      <w:r w:rsidR="00F54A01" w:rsidRPr="002A550A">
        <w:rPr>
          <w:bCs/>
          <w:noProof/>
        </w:rPr>
        <w:t>Each</w:t>
      </w:r>
      <w:r w:rsidR="00663F00" w:rsidRPr="002A550A">
        <w:rPr>
          <w:bCs/>
          <w:noProof/>
        </w:rPr>
        <w:t xml:space="preserve"> interview</w:t>
      </w:r>
      <w:r w:rsidR="00F54A01" w:rsidRPr="002A550A">
        <w:rPr>
          <w:bCs/>
          <w:noProof/>
        </w:rPr>
        <w:t xml:space="preserve"> will</w:t>
      </w:r>
      <w:r w:rsidR="00F84149" w:rsidRPr="002A550A">
        <w:rPr>
          <w:bCs/>
          <w:noProof/>
        </w:rPr>
        <w:t xml:space="preserve"> last </w:t>
      </w:r>
      <w:r w:rsidR="00F54A01" w:rsidRPr="002A550A">
        <w:rPr>
          <w:bCs/>
          <w:noProof/>
        </w:rPr>
        <w:t>a maximum of</w:t>
      </w:r>
      <w:r w:rsidR="00F84149" w:rsidRPr="002A550A">
        <w:rPr>
          <w:bCs/>
          <w:noProof/>
        </w:rPr>
        <w:t xml:space="preserve"> 90 </w:t>
      </w:r>
      <w:r w:rsidR="00F02656" w:rsidRPr="002A550A">
        <w:rPr>
          <w:bCs/>
          <w:noProof/>
        </w:rPr>
        <w:t>minutes, and</w:t>
      </w:r>
      <w:r w:rsidR="00F84149" w:rsidRPr="002A550A">
        <w:rPr>
          <w:bCs/>
          <w:noProof/>
        </w:rPr>
        <w:t xml:space="preserve"> </w:t>
      </w:r>
      <w:r w:rsidR="00C94BE6" w:rsidRPr="002A550A">
        <w:t>all</w:t>
      </w:r>
      <w:r w:rsidR="006B149E" w:rsidRPr="002A550A">
        <w:t xml:space="preserve"> </w:t>
      </w:r>
      <w:r w:rsidR="00DD4ECF">
        <w:t>respondents</w:t>
      </w:r>
      <w:r w:rsidR="006B149E" w:rsidRPr="002A550A">
        <w:t xml:space="preserve"> will </w:t>
      </w:r>
      <w:r w:rsidR="00D26374">
        <w:t xml:space="preserve">receive </w:t>
      </w:r>
      <w:r w:rsidR="00AC0F6B">
        <w:t>$40</w:t>
      </w:r>
      <w:r w:rsidR="00D26374">
        <w:t xml:space="preserve"> as a token of appreciation</w:t>
      </w:r>
      <w:r w:rsidR="00AC0F6B">
        <w:t xml:space="preserve"> </w:t>
      </w:r>
      <w:r w:rsidR="006B149E" w:rsidRPr="002A550A">
        <w:t>for their participation.</w:t>
      </w:r>
      <w:r w:rsidR="00BD0D41" w:rsidRPr="002A550A">
        <w:t xml:space="preserve"> </w:t>
      </w:r>
      <w:r w:rsidR="002C1991" w:rsidRPr="002A550A">
        <w:rPr>
          <w:noProof/>
        </w:rPr>
        <w:t>Audio and video recordings of each interview will be available to NCES for review.</w:t>
      </w:r>
    </w:p>
    <w:p w14:paraId="1B389E24" w14:textId="78314F7B" w:rsidR="00837C09" w:rsidRDefault="0077442D" w:rsidP="00DD4ECF">
      <w:pPr>
        <w:pStyle w:val="Body"/>
        <w:rPr>
          <w:noProof/>
        </w:rPr>
      </w:pPr>
      <w:r w:rsidRPr="00AC0F6B">
        <w:rPr>
          <w:noProof/>
        </w:rPr>
        <w:t>Attachment I</w:t>
      </w:r>
      <w:r w:rsidR="00AA77A1" w:rsidRPr="00AC0F6B">
        <w:rPr>
          <w:noProof/>
        </w:rPr>
        <w:t>,</w:t>
      </w:r>
      <w:r w:rsidRPr="00AC0F6B">
        <w:rPr>
          <w:noProof/>
        </w:rPr>
        <w:t xml:space="preserve"> </w:t>
      </w:r>
      <w:r w:rsidR="00E60E90" w:rsidRPr="00AC0F6B">
        <w:rPr>
          <w:noProof/>
        </w:rPr>
        <w:t>submitted</w:t>
      </w:r>
      <w:r w:rsidR="00E60E90" w:rsidRPr="002A550A">
        <w:rPr>
          <w:noProof/>
        </w:rPr>
        <w:t xml:space="preserve"> with this memorandum</w:t>
      </w:r>
      <w:r w:rsidR="00AA77A1" w:rsidRPr="002A550A">
        <w:rPr>
          <w:noProof/>
        </w:rPr>
        <w:t>,</w:t>
      </w:r>
      <w:r w:rsidR="00E60E90" w:rsidRPr="002A550A">
        <w:rPr>
          <w:noProof/>
        </w:rPr>
        <w:t xml:space="preserve"> </w:t>
      </w:r>
      <w:r w:rsidR="00890F49" w:rsidRPr="002A550A">
        <w:rPr>
          <w:noProof/>
        </w:rPr>
        <w:t>pres</w:t>
      </w:r>
      <w:r w:rsidR="00554E3D" w:rsidRPr="002A550A">
        <w:rPr>
          <w:noProof/>
        </w:rPr>
        <w:t>e</w:t>
      </w:r>
      <w:r w:rsidR="00890F49" w:rsidRPr="002A550A">
        <w:rPr>
          <w:noProof/>
        </w:rPr>
        <w:t>nts the materials that will be used for recruitment</w:t>
      </w:r>
      <w:r w:rsidR="00E60E90" w:rsidRPr="002A550A">
        <w:rPr>
          <w:noProof/>
        </w:rPr>
        <w:t xml:space="preserve"> of interview </w:t>
      </w:r>
      <w:r w:rsidR="00DD4ECF">
        <w:rPr>
          <w:noProof/>
        </w:rPr>
        <w:t>respondents</w:t>
      </w:r>
      <w:r w:rsidRPr="002A550A">
        <w:rPr>
          <w:noProof/>
        </w:rPr>
        <w:t xml:space="preserve">. </w:t>
      </w:r>
      <w:r w:rsidR="00DD28DF">
        <w:rPr>
          <w:noProof/>
        </w:rPr>
        <w:t>Attachment V</w:t>
      </w:r>
      <w:r w:rsidRPr="002A550A">
        <w:rPr>
          <w:noProof/>
        </w:rPr>
        <w:t xml:space="preserve"> presents the screening questions that will be used to determine eligibility for cog</w:t>
      </w:r>
      <w:r w:rsidR="00E60E90" w:rsidRPr="002A550A">
        <w:rPr>
          <w:noProof/>
        </w:rPr>
        <w:t>nitive</w:t>
      </w:r>
      <w:r w:rsidR="00EB4453">
        <w:rPr>
          <w:noProof/>
        </w:rPr>
        <w:t>/usability</w:t>
      </w:r>
      <w:r w:rsidR="00A87317" w:rsidRPr="002A550A">
        <w:rPr>
          <w:noProof/>
        </w:rPr>
        <w:t xml:space="preserve"> testing</w:t>
      </w:r>
      <w:r w:rsidR="00EA638D">
        <w:rPr>
          <w:noProof/>
        </w:rPr>
        <w:t xml:space="preserve">. </w:t>
      </w:r>
      <w:r w:rsidR="00DD28DF">
        <w:rPr>
          <w:noProof/>
        </w:rPr>
        <w:t>Attachment II</w:t>
      </w:r>
      <w:r w:rsidRPr="002A550A">
        <w:rPr>
          <w:noProof/>
        </w:rPr>
        <w:t xml:space="preserve"> contains t</w:t>
      </w:r>
      <w:r w:rsidR="00A87317" w:rsidRPr="002A550A">
        <w:rPr>
          <w:noProof/>
        </w:rPr>
        <w:t>he Assurance of Confidentiality</w:t>
      </w:r>
      <w:r w:rsidR="00AC0F6B">
        <w:rPr>
          <w:noProof/>
        </w:rPr>
        <w:t xml:space="preserve">. </w:t>
      </w:r>
      <w:r w:rsidR="00DD28DF">
        <w:rPr>
          <w:noProof/>
        </w:rPr>
        <w:t>Attachment VII</w:t>
      </w:r>
      <w:r w:rsidR="00EA638D">
        <w:rPr>
          <w:noProof/>
        </w:rPr>
        <w:t xml:space="preserve"> contains the cognitive</w:t>
      </w:r>
      <w:r w:rsidR="0034629A">
        <w:rPr>
          <w:noProof/>
        </w:rPr>
        <w:t>/usability</w:t>
      </w:r>
      <w:r w:rsidR="00EA638D">
        <w:rPr>
          <w:noProof/>
        </w:rPr>
        <w:t xml:space="preserve"> interviewing protocol</w:t>
      </w:r>
      <w:r w:rsidR="00D42A3F">
        <w:rPr>
          <w:noProof/>
        </w:rPr>
        <w:t xml:space="preserve">, and </w:t>
      </w:r>
      <w:r w:rsidR="00DD28DF">
        <w:rPr>
          <w:noProof/>
        </w:rPr>
        <w:t>Attachment VIII</w:t>
      </w:r>
      <w:r w:rsidR="00EA638D">
        <w:rPr>
          <w:noProof/>
        </w:rPr>
        <w:t xml:space="preserve"> presents a facsimile of the student </w:t>
      </w:r>
      <w:r w:rsidR="006F4D79">
        <w:rPr>
          <w:noProof/>
        </w:rPr>
        <w:t>survey</w:t>
      </w:r>
      <w:r w:rsidR="00D8005A">
        <w:rPr>
          <w:noProof/>
        </w:rPr>
        <w:t>, including a table listing items with specific probes.</w:t>
      </w:r>
    </w:p>
    <w:p w14:paraId="31DFB6E9" w14:textId="5A109244" w:rsidR="00837C09" w:rsidRDefault="007D6140" w:rsidP="00C83674">
      <w:pPr>
        <w:pStyle w:val="Body"/>
        <w:rPr>
          <w:noProof/>
        </w:rPr>
      </w:pPr>
      <w:r w:rsidRPr="002A550A">
        <w:rPr>
          <w:noProof/>
        </w:rPr>
        <w:lastRenderedPageBreak/>
        <w:t>I</w:t>
      </w:r>
      <w:r w:rsidR="0077442D" w:rsidRPr="002A550A">
        <w:rPr>
          <w:noProof/>
        </w:rPr>
        <w:t xml:space="preserve">mmediately following the conclusion of each interview, methodologists will review the </w:t>
      </w:r>
      <w:r w:rsidR="00A87317" w:rsidRPr="002A550A">
        <w:rPr>
          <w:noProof/>
        </w:rPr>
        <w:t>interview</w:t>
      </w:r>
      <w:r w:rsidR="0077442D" w:rsidRPr="002A550A">
        <w:rPr>
          <w:noProof/>
        </w:rPr>
        <w:t xml:space="preserve"> recordings and notes, highlighting potential themes that may have arisen. Following each interview, the digital audio recording will be archived for q</w:t>
      </w:r>
      <w:r w:rsidR="00FC3DFC" w:rsidRPr="002A550A">
        <w:rPr>
          <w:noProof/>
        </w:rPr>
        <w:t xml:space="preserve">ualitative analysis. Shugoll </w:t>
      </w:r>
      <w:r w:rsidR="0077442D" w:rsidRPr="002A550A">
        <w:rPr>
          <w:noProof/>
        </w:rPr>
        <w:t xml:space="preserve">will organize their observations and summarize the common themes, insights, and ideas emerging from each of the interviews into a report that will be submitted to </w:t>
      </w:r>
      <w:r w:rsidR="00692358" w:rsidRPr="002A550A">
        <w:rPr>
          <w:noProof/>
        </w:rPr>
        <w:t>NCES</w:t>
      </w:r>
      <w:r w:rsidR="00692358" w:rsidRPr="002A550A">
        <w:rPr>
          <w:noProof/>
        </w:rPr>
        <w:t xml:space="preserve"> </w:t>
      </w:r>
      <w:r w:rsidR="00692358">
        <w:rPr>
          <w:noProof/>
        </w:rPr>
        <w:t xml:space="preserve">and to </w:t>
      </w:r>
      <w:r w:rsidR="0077442D" w:rsidRPr="002A550A">
        <w:rPr>
          <w:noProof/>
        </w:rPr>
        <w:t xml:space="preserve">RTI’s </w:t>
      </w:r>
      <w:r w:rsidR="008011A7" w:rsidRPr="002A550A">
        <w:rPr>
          <w:noProof/>
        </w:rPr>
        <w:t>NPSAS:16</w:t>
      </w:r>
      <w:r w:rsidR="002E3EB5" w:rsidRPr="002A550A">
        <w:rPr>
          <w:noProof/>
        </w:rPr>
        <w:t xml:space="preserve"> project staff</w:t>
      </w:r>
      <w:r w:rsidR="0077442D" w:rsidRPr="002A550A">
        <w:rPr>
          <w:noProof/>
        </w:rPr>
        <w:t>.</w:t>
      </w:r>
    </w:p>
    <w:p w14:paraId="00A26B7C" w14:textId="6AE5FBAF" w:rsidR="00E101C0" w:rsidRPr="00392F2E" w:rsidRDefault="00E101C0">
      <w:pPr>
        <w:pStyle w:val="Heading2"/>
      </w:pPr>
      <w:r w:rsidRPr="00C83674">
        <w:t>Focus Groups</w:t>
      </w:r>
      <w:r w:rsidR="00F67135">
        <w:t xml:space="preserve"> with Institution Staff</w:t>
      </w:r>
    </w:p>
    <w:p w14:paraId="2B8D63A3" w14:textId="77777777" w:rsidR="00837C09" w:rsidRDefault="0047046A" w:rsidP="005F4050">
      <w:pPr>
        <w:pStyle w:val="Body"/>
      </w:pPr>
      <w:r>
        <w:t xml:space="preserve">Focus group participants </w:t>
      </w:r>
      <w:r w:rsidR="001603A0">
        <w:t>will be drawn from institutions that completed the NPSAS</w:t>
      </w:r>
      <w:proofErr w:type="gramStart"/>
      <w:r w:rsidR="001603A0">
        <w:t>:16</w:t>
      </w:r>
      <w:proofErr w:type="gramEnd"/>
      <w:r w:rsidR="001603A0">
        <w:t xml:space="preserve"> </w:t>
      </w:r>
      <w:r w:rsidR="002C3C3F">
        <w:t>field test</w:t>
      </w:r>
      <w:r w:rsidR="001603A0">
        <w:t xml:space="preserve"> student records collection.</w:t>
      </w:r>
      <w:r w:rsidR="00AC0F6B">
        <w:t xml:space="preserve"> </w:t>
      </w:r>
      <w:r w:rsidR="001603A0">
        <w:t xml:space="preserve">Selected participants </w:t>
      </w:r>
      <w:r>
        <w:t>will be</w:t>
      </w:r>
      <w:r w:rsidR="001603A0">
        <w:t xml:space="preserve"> the</w:t>
      </w:r>
      <w:r>
        <w:t xml:space="preserve"> individuals </w:t>
      </w:r>
      <w:r w:rsidR="001603A0">
        <w:t xml:space="preserve">responsible for collecting and providing </w:t>
      </w:r>
      <w:r w:rsidR="002E73B3">
        <w:t xml:space="preserve">the requested </w:t>
      </w:r>
      <w:r w:rsidR="001603A0">
        <w:t>data.</w:t>
      </w:r>
      <w:r w:rsidR="00AC0F6B">
        <w:t xml:space="preserve"> </w:t>
      </w:r>
      <w:r>
        <w:t>Sampled individuals will be contacted by telephone and screened to ensure they are responsible for completing or overseeing completion of the student records collection. Once the individuals have verified their responsibility for completing student records in NPSAS</w:t>
      </w:r>
      <w:proofErr w:type="gramStart"/>
      <w:r>
        <w:t>:1</w:t>
      </w:r>
      <w:r w:rsidR="001603A0">
        <w:t>6</w:t>
      </w:r>
      <w:proofErr w:type="gramEnd"/>
      <w:r>
        <w:t xml:space="preserve">, they will be invited to participate in one of the </w:t>
      </w:r>
      <w:r w:rsidR="002E73B3">
        <w:t xml:space="preserve">three </w:t>
      </w:r>
      <w:r>
        <w:t xml:space="preserve">focus groups. </w:t>
      </w:r>
      <w:r w:rsidR="00D83A44">
        <w:t>Participants</w:t>
      </w:r>
      <w:r>
        <w:t xml:space="preserve"> will need to have access to a computer with high speed internet access at the location where they will be participating in the focus group. </w:t>
      </w:r>
      <w:r w:rsidR="001603A0">
        <w:t xml:space="preserve">Because all sessions will be conducted remotely through an online video, participants’ </w:t>
      </w:r>
      <w:r>
        <w:t>computer</w:t>
      </w:r>
      <w:r w:rsidR="001603A0">
        <w:t>s</w:t>
      </w:r>
      <w:r>
        <w:t xml:space="preserve"> must have a webcam.</w:t>
      </w:r>
      <w:r w:rsidR="005F4050" w:rsidRPr="005F4050">
        <w:t xml:space="preserve"> </w:t>
      </w:r>
      <w:r w:rsidR="005F4050">
        <w:t>Participants who do not have access to a webcam will be provided with one for use during the focus group session.</w:t>
      </w:r>
      <w:r w:rsidR="00837C09">
        <w:t xml:space="preserve"> </w:t>
      </w:r>
      <w:r w:rsidR="005F4050">
        <w:t xml:space="preserve">At the conclusion of the focus group session, participants will return the webcam using a postage-paid package provided by </w:t>
      </w:r>
      <w:proofErr w:type="spellStart"/>
      <w:r w:rsidR="005F4050">
        <w:t>Shugoll</w:t>
      </w:r>
      <w:proofErr w:type="spellEnd"/>
      <w:r w:rsidR="005F4050">
        <w:t>.</w:t>
      </w:r>
    </w:p>
    <w:p w14:paraId="7131F146" w14:textId="5A7544E5" w:rsidR="00837C09" w:rsidRDefault="00A15E0A" w:rsidP="00173099">
      <w:pPr>
        <w:pStyle w:val="Body"/>
      </w:pPr>
      <w:r>
        <w:t>Participants will be recruited for one of three focus group sessions, based on the instrument mode they sele</w:t>
      </w:r>
      <w:r w:rsidR="008323B7">
        <w:t>cted to complete</w:t>
      </w:r>
      <w:r>
        <w:t xml:space="preserve"> the </w:t>
      </w:r>
      <w:r w:rsidR="003C0C74">
        <w:t>NPSAS</w:t>
      </w:r>
      <w:proofErr w:type="gramStart"/>
      <w:r w:rsidR="003C0C74">
        <w:t>:16</w:t>
      </w:r>
      <w:proofErr w:type="gramEnd"/>
      <w:r w:rsidR="003C0C74">
        <w:t xml:space="preserve"> </w:t>
      </w:r>
      <w:r>
        <w:t xml:space="preserve">field test student record collection – Web, Excel template, </w:t>
      </w:r>
      <w:r w:rsidR="00A5644D">
        <w:t>or</w:t>
      </w:r>
      <w:r w:rsidRPr="00C17810">
        <w:t xml:space="preserve"> </w:t>
      </w:r>
      <w:r w:rsidR="0014798E">
        <w:t>CSV modes</w:t>
      </w:r>
      <w:r w:rsidR="005C0290">
        <w:t xml:space="preserve">. Up to </w:t>
      </w:r>
      <w:r w:rsidR="005C0290" w:rsidRPr="0014798E">
        <w:t>10 participants will be recruited from the institutions</w:t>
      </w:r>
      <w:r w:rsidR="0014798E">
        <w:t>:</w:t>
      </w:r>
    </w:p>
    <w:p w14:paraId="683A6267" w14:textId="3F98DE98" w:rsidR="00AE78DF" w:rsidRPr="0014798E" w:rsidRDefault="00AE78DF" w:rsidP="0014798E">
      <w:pPr>
        <w:pStyle w:val="Body"/>
        <w:ind w:left="720" w:firstLine="0"/>
      </w:pPr>
      <w:r w:rsidRPr="0014798E">
        <w:rPr>
          <w:b/>
          <w:bCs/>
        </w:rPr>
        <w:t>Group 1: Web mode</w:t>
      </w:r>
      <w:r w:rsidR="005C0290">
        <w:rPr>
          <w:b/>
          <w:bCs/>
        </w:rPr>
        <w:t xml:space="preserve"> </w:t>
      </w:r>
      <w:r w:rsidR="005C0290" w:rsidRPr="005C0290">
        <w:rPr>
          <w:bCs/>
        </w:rPr>
        <w:t>–</w:t>
      </w:r>
      <w:r w:rsidR="005C0290">
        <w:rPr>
          <w:bCs/>
        </w:rPr>
        <w:t xml:space="preserve"> </w:t>
      </w:r>
      <w:r w:rsidR="003C0C74" w:rsidRPr="0014798E">
        <w:t>that completed NPSAS</w:t>
      </w:r>
      <w:proofErr w:type="gramStart"/>
      <w:r w:rsidR="003C0C74" w:rsidRPr="0014798E">
        <w:t>:16</w:t>
      </w:r>
      <w:proofErr w:type="gramEnd"/>
      <w:r w:rsidR="003C0C74" w:rsidRPr="0014798E">
        <w:t xml:space="preserve"> field test using the web-based instrument.</w:t>
      </w:r>
    </w:p>
    <w:p w14:paraId="22DDFDB5" w14:textId="33D70205" w:rsidR="00AE78DF" w:rsidRPr="0014798E" w:rsidRDefault="00AE78DF" w:rsidP="0014798E">
      <w:pPr>
        <w:pStyle w:val="Body"/>
        <w:ind w:left="720" w:firstLine="0"/>
      </w:pPr>
      <w:proofErr w:type="gramStart"/>
      <w:r w:rsidRPr="0014798E">
        <w:rPr>
          <w:b/>
          <w:bCs/>
        </w:rPr>
        <w:t>Group 2:</w:t>
      </w:r>
      <w:r w:rsidR="003C0C74" w:rsidRPr="0014798E">
        <w:rPr>
          <w:b/>
          <w:bCs/>
        </w:rPr>
        <w:t xml:space="preserve"> Excel template mode</w:t>
      </w:r>
      <w:r w:rsidR="0014798E">
        <w:rPr>
          <w:b/>
          <w:bCs/>
        </w:rPr>
        <w:t xml:space="preserve"> </w:t>
      </w:r>
      <w:r w:rsidR="005C0290" w:rsidRPr="005C0290">
        <w:rPr>
          <w:bCs/>
        </w:rPr>
        <w:t>–</w:t>
      </w:r>
      <w:r w:rsidR="005C0290">
        <w:rPr>
          <w:bCs/>
        </w:rPr>
        <w:t xml:space="preserve"> </w:t>
      </w:r>
      <w:r w:rsidR="005C0290" w:rsidRPr="0014798E">
        <w:t xml:space="preserve">that </w:t>
      </w:r>
      <w:r w:rsidR="003C0C74" w:rsidRPr="0014798E">
        <w:t>provided data using the Excel template.</w:t>
      </w:r>
      <w:proofErr w:type="gramEnd"/>
    </w:p>
    <w:p w14:paraId="7A062122" w14:textId="622B57DF" w:rsidR="00837C09" w:rsidRDefault="00AE78DF" w:rsidP="0014798E">
      <w:pPr>
        <w:pStyle w:val="Body"/>
        <w:ind w:left="720" w:firstLine="0"/>
      </w:pPr>
      <w:r w:rsidRPr="0014798E">
        <w:rPr>
          <w:b/>
          <w:bCs/>
        </w:rPr>
        <w:t>Group 3: CSV mode</w:t>
      </w:r>
      <w:r w:rsidR="003C0C74" w:rsidRPr="0014798E">
        <w:t xml:space="preserve"> </w:t>
      </w:r>
      <w:r w:rsidR="005C0290" w:rsidRPr="005C0290">
        <w:rPr>
          <w:bCs/>
        </w:rPr>
        <w:t>–</w:t>
      </w:r>
      <w:r w:rsidR="005C0290">
        <w:rPr>
          <w:bCs/>
        </w:rPr>
        <w:t xml:space="preserve"> </w:t>
      </w:r>
      <w:r w:rsidR="005C0290" w:rsidRPr="0014798E">
        <w:t xml:space="preserve">that </w:t>
      </w:r>
      <w:r w:rsidR="003C0C74" w:rsidRPr="0014798E">
        <w:t>provided data as CSV files.</w:t>
      </w:r>
    </w:p>
    <w:p w14:paraId="6E29B919" w14:textId="2401F44E" w:rsidR="00A15E0A" w:rsidRDefault="00E26BAA" w:rsidP="003C0C74">
      <w:pPr>
        <w:pStyle w:val="Body"/>
      </w:pPr>
      <w:r>
        <w:t>S</w:t>
      </w:r>
      <w:r>
        <w:rPr>
          <w:noProof/>
        </w:rPr>
        <w:t xml:space="preserve">ome staff may not be able to participate simply because they are unavailable during the focus group session; therefore, we plan to select up to 50 potential institutions for each focus group </w:t>
      </w:r>
      <w:r w:rsidR="009F392C">
        <w:t xml:space="preserve">with the aim of recruiting 10 participants per session. </w:t>
      </w:r>
      <w:r w:rsidR="00A15E0A">
        <w:t>To the extent possible, Web and Excel mode participants will be selected such that a range of institution sizes and types are represented.</w:t>
      </w:r>
      <w:r w:rsidR="00AC0F6B">
        <w:t xml:space="preserve"> </w:t>
      </w:r>
      <w:r w:rsidR="00A15E0A">
        <w:t xml:space="preserve">Because of the smaller size of the field test, it is possible that </w:t>
      </w:r>
      <w:r w:rsidR="003C0C74">
        <w:t>a small number of institutions</w:t>
      </w:r>
      <w:r w:rsidR="00A15E0A">
        <w:t xml:space="preserve"> will opt for the CSV mode</w:t>
      </w:r>
      <w:r w:rsidR="00C447F5">
        <w:t xml:space="preserve">; therefore, </w:t>
      </w:r>
      <w:r w:rsidR="00A15E0A">
        <w:t xml:space="preserve">all CSV </w:t>
      </w:r>
      <w:r w:rsidR="00C447F5">
        <w:t xml:space="preserve">completers from </w:t>
      </w:r>
      <w:r w:rsidR="00CA7175">
        <w:t xml:space="preserve">the </w:t>
      </w:r>
      <w:r w:rsidR="002C3C3F">
        <w:t>field test</w:t>
      </w:r>
      <w:r w:rsidR="00C447F5">
        <w:t xml:space="preserve"> </w:t>
      </w:r>
      <w:r w:rsidR="00CA7175">
        <w:t xml:space="preserve">collection </w:t>
      </w:r>
      <w:r w:rsidR="00C447F5">
        <w:t>may</w:t>
      </w:r>
      <w:r w:rsidR="00A15E0A">
        <w:t xml:space="preserve"> be </w:t>
      </w:r>
      <w:r w:rsidR="00C447F5">
        <w:t xml:space="preserve">invited to participate in </w:t>
      </w:r>
      <w:r w:rsidR="00A15E0A">
        <w:t>the focus group.</w:t>
      </w:r>
      <w:r w:rsidR="00AC0F6B">
        <w:t xml:space="preserve"> </w:t>
      </w:r>
      <w:r w:rsidR="00B1230C">
        <w:t>Table 2 lists the expected distribution of focus group participants by mode.</w:t>
      </w:r>
    </w:p>
    <w:p w14:paraId="3AF35EE9" w14:textId="77777777" w:rsidR="00A15E0A" w:rsidRPr="002A550A" w:rsidRDefault="009F392C" w:rsidP="00FC7504">
      <w:pPr>
        <w:spacing w:before="240" w:line="276" w:lineRule="auto"/>
        <w:rPr>
          <w:rFonts w:asciiTheme="minorBidi" w:hAnsiTheme="minorBidi" w:cstheme="minorBidi"/>
          <w:b/>
          <w:szCs w:val="22"/>
        </w:rPr>
      </w:pPr>
      <w:r>
        <w:rPr>
          <w:rFonts w:asciiTheme="minorBidi" w:hAnsiTheme="minorBidi" w:cstheme="minorBidi"/>
          <w:b/>
          <w:szCs w:val="22"/>
        </w:rPr>
        <w:t>Table 2</w:t>
      </w:r>
      <w:r w:rsidR="00A15E0A" w:rsidRPr="002A550A">
        <w:rPr>
          <w:rFonts w:asciiTheme="minorBidi" w:hAnsiTheme="minorBidi" w:cstheme="minorBidi"/>
          <w:b/>
          <w:szCs w:val="22"/>
        </w:rPr>
        <w:t xml:space="preserve">: </w:t>
      </w:r>
      <w:r>
        <w:rPr>
          <w:rFonts w:asciiTheme="minorBidi" w:hAnsiTheme="minorBidi" w:cstheme="minorBidi"/>
          <w:b/>
          <w:szCs w:val="22"/>
        </w:rPr>
        <w:t>Focus Group Composition by Mode</w:t>
      </w:r>
    </w:p>
    <w:tbl>
      <w:tblPr>
        <w:tblW w:w="5000" w:type="pct"/>
        <w:tblLook w:val="04A0" w:firstRow="1" w:lastRow="0" w:firstColumn="1" w:lastColumn="0" w:noHBand="0" w:noVBand="1"/>
      </w:tblPr>
      <w:tblGrid>
        <w:gridCol w:w="3564"/>
        <w:gridCol w:w="3406"/>
        <w:gridCol w:w="3470"/>
      </w:tblGrid>
      <w:tr w:rsidR="00A15E0A" w:rsidRPr="002A550A" w14:paraId="320216F0" w14:textId="77777777" w:rsidTr="00D42A3F">
        <w:trPr>
          <w:trHeight w:val="144"/>
        </w:trPr>
        <w:tc>
          <w:tcPr>
            <w:tcW w:w="1707"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258CF2F4" w14:textId="77777777" w:rsidR="00A15E0A" w:rsidRPr="002A550A" w:rsidRDefault="009F392C" w:rsidP="008E1C32">
            <w:pPr>
              <w:jc w:val="center"/>
              <w:rPr>
                <w:rFonts w:asciiTheme="minorBidi" w:hAnsiTheme="minorBidi" w:cstheme="minorBidi"/>
                <w:b/>
                <w:bCs/>
                <w:color w:val="000000"/>
              </w:rPr>
            </w:pPr>
            <w:r>
              <w:rPr>
                <w:rFonts w:asciiTheme="minorBidi" w:hAnsiTheme="minorBidi" w:cstheme="minorBidi"/>
                <w:b/>
                <w:bCs/>
                <w:color w:val="000000"/>
                <w:szCs w:val="22"/>
              </w:rPr>
              <w:t xml:space="preserve">NPSAS:16 </w:t>
            </w:r>
            <w:r w:rsidR="002C3C3F">
              <w:rPr>
                <w:rFonts w:asciiTheme="minorBidi" w:hAnsiTheme="minorBidi" w:cstheme="minorBidi"/>
                <w:b/>
                <w:bCs/>
                <w:color w:val="000000"/>
                <w:szCs w:val="22"/>
              </w:rPr>
              <w:t>Field test</w:t>
            </w:r>
            <w:r>
              <w:rPr>
                <w:rFonts w:asciiTheme="minorBidi" w:hAnsiTheme="minorBidi" w:cstheme="minorBidi"/>
                <w:b/>
                <w:bCs/>
                <w:color w:val="000000"/>
                <w:szCs w:val="22"/>
              </w:rPr>
              <w:t xml:space="preserve"> Mode</w:t>
            </w:r>
          </w:p>
        </w:tc>
        <w:tc>
          <w:tcPr>
            <w:tcW w:w="1631" w:type="pct"/>
            <w:tcBorders>
              <w:top w:val="single" w:sz="8" w:space="0" w:color="auto"/>
              <w:left w:val="nil"/>
              <w:bottom w:val="single" w:sz="8" w:space="0" w:color="auto"/>
              <w:right w:val="single" w:sz="8" w:space="0" w:color="auto"/>
            </w:tcBorders>
            <w:shd w:val="clear" w:color="auto" w:fill="auto"/>
            <w:vAlign w:val="center"/>
            <w:hideMark/>
          </w:tcPr>
          <w:p w14:paraId="2B513A1B" w14:textId="77777777" w:rsidR="00A15E0A" w:rsidRPr="002A550A" w:rsidRDefault="009F392C" w:rsidP="008E1C32">
            <w:pPr>
              <w:jc w:val="center"/>
              <w:rPr>
                <w:rFonts w:asciiTheme="minorBidi" w:hAnsiTheme="minorBidi" w:cstheme="minorBidi"/>
                <w:b/>
                <w:bCs/>
                <w:color w:val="000000"/>
              </w:rPr>
            </w:pPr>
            <w:r>
              <w:rPr>
                <w:rFonts w:asciiTheme="minorBidi" w:hAnsiTheme="minorBidi" w:cstheme="minorBidi"/>
                <w:b/>
                <w:bCs/>
                <w:color w:val="000000"/>
                <w:szCs w:val="22"/>
              </w:rPr>
              <w:t>Maximum Number of Contacted Institutions</w:t>
            </w:r>
          </w:p>
        </w:tc>
        <w:tc>
          <w:tcPr>
            <w:tcW w:w="1662" w:type="pct"/>
            <w:tcBorders>
              <w:top w:val="single" w:sz="8" w:space="0" w:color="auto"/>
              <w:left w:val="nil"/>
              <w:bottom w:val="single" w:sz="8" w:space="0" w:color="auto"/>
              <w:right w:val="single" w:sz="8" w:space="0" w:color="auto"/>
            </w:tcBorders>
            <w:shd w:val="clear" w:color="auto" w:fill="auto"/>
            <w:vAlign w:val="center"/>
            <w:hideMark/>
          </w:tcPr>
          <w:p w14:paraId="662EF1E0" w14:textId="77777777" w:rsidR="00A15E0A" w:rsidRPr="002A550A" w:rsidRDefault="009F392C" w:rsidP="008E1C32">
            <w:pPr>
              <w:jc w:val="center"/>
              <w:rPr>
                <w:rFonts w:asciiTheme="minorBidi" w:hAnsiTheme="minorBidi" w:cstheme="minorBidi"/>
                <w:b/>
                <w:bCs/>
                <w:color w:val="000000"/>
              </w:rPr>
            </w:pPr>
            <w:r>
              <w:rPr>
                <w:rFonts w:asciiTheme="minorBidi" w:hAnsiTheme="minorBidi" w:cstheme="minorBidi"/>
                <w:b/>
                <w:bCs/>
                <w:color w:val="000000"/>
                <w:szCs w:val="22"/>
              </w:rPr>
              <w:t>Focus Group Participants</w:t>
            </w:r>
          </w:p>
        </w:tc>
      </w:tr>
      <w:tr w:rsidR="00A15E0A" w:rsidRPr="002A550A" w14:paraId="26C7020A" w14:textId="77777777" w:rsidTr="00D42A3F">
        <w:trPr>
          <w:trHeight w:val="144"/>
        </w:trPr>
        <w:tc>
          <w:tcPr>
            <w:tcW w:w="1707" w:type="pct"/>
            <w:tcBorders>
              <w:top w:val="nil"/>
              <w:left w:val="single" w:sz="8" w:space="0" w:color="auto"/>
              <w:bottom w:val="single" w:sz="8" w:space="0" w:color="auto"/>
              <w:right w:val="single" w:sz="8" w:space="0" w:color="auto"/>
            </w:tcBorders>
            <w:shd w:val="clear" w:color="auto" w:fill="auto"/>
            <w:vAlign w:val="center"/>
            <w:hideMark/>
          </w:tcPr>
          <w:p w14:paraId="1536B2A2" w14:textId="77777777" w:rsidR="00A15E0A" w:rsidRPr="002A550A" w:rsidRDefault="009F392C" w:rsidP="008E1C32">
            <w:pPr>
              <w:jc w:val="center"/>
              <w:rPr>
                <w:rFonts w:asciiTheme="minorBidi" w:hAnsiTheme="minorBidi" w:cstheme="minorBidi"/>
                <w:color w:val="000000"/>
              </w:rPr>
            </w:pPr>
            <w:r>
              <w:rPr>
                <w:rFonts w:asciiTheme="minorBidi" w:hAnsiTheme="minorBidi" w:cstheme="minorBidi"/>
                <w:color w:val="000000"/>
                <w:szCs w:val="22"/>
              </w:rPr>
              <w:t>Web mode</w:t>
            </w:r>
            <w:r w:rsidR="00413AF4">
              <w:rPr>
                <w:rFonts w:asciiTheme="minorBidi" w:hAnsiTheme="minorBidi" w:cstheme="minorBidi"/>
                <w:color w:val="000000"/>
                <w:szCs w:val="22"/>
              </w:rPr>
              <w:t xml:space="preserve"> (Group 1)</w:t>
            </w:r>
          </w:p>
        </w:tc>
        <w:tc>
          <w:tcPr>
            <w:tcW w:w="1631" w:type="pct"/>
            <w:tcBorders>
              <w:top w:val="nil"/>
              <w:left w:val="nil"/>
              <w:bottom w:val="single" w:sz="8" w:space="0" w:color="auto"/>
              <w:right w:val="single" w:sz="8" w:space="0" w:color="auto"/>
            </w:tcBorders>
            <w:shd w:val="clear" w:color="auto" w:fill="auto"/>
            <w:vAlign w:val="center"/>
            <w:hideMark/>
          </w:tcPr>
          <w:p w14:paraId="6E6FA23A" w14:textId="77777777" w:rsidR="00A15E0A" w:rsidRPr="002A550A" w:rsidRDefault="009F392C" w:rsidP="008E1C32">
            <w:pPr>
              <w:jc w:val="center"/>
              <w:rPr>
                <w:rFonts w:asciiTheme="minorBidi" w:hAnsiTheme="minorBidi" w:cstheme="minorBidi"/>
                <w:color w:val="000000"/>
              </w:rPr>
            </w:pPr>
            <w:r>
              <w:rPr>
                <w:rFonts w:asciiTheme="minorBidi" w:hAnsiTheme="minorBidi" w:cstheme="minorBidi"/>
                <w:color w:val="000000"/>
                <w:szCs w:val="22"/>
              </w:rPr>
              <w:t>50</w:t>
            </w:r>
          </w:p>
        </w:tc>
        <w:tc>
          <w:tcPr>
            <w:tcW w:w="1662" w:type="pct"/>
            <w:tcBorders>
              <w:top w:val="nil"/>
              <w:left w:val="nil"/>
              <w:bottom w:val="single" w:sz="8" w:space="0" w:color="auto"/>
              <w:right w:val="single" w:sz="8" w:space="0" w:color="auto"/>
            </w:tcBorders>
            <w:shd w:val="clear" w:color="auto" w:fill="auto"/>
            <w:vAlign w:val="center"/>
            <w:hideMark/>
          </w:tcPr>
          <w:p w14:paraId="4BAF7FCF" w14:textId="77777777" w:rsidR="00A15E0A" w:rsidRPr="002A550A" w:rsidRDefault="00A15E0A" w:rsidP="008E1C32">
            <w:pPr>
              <w:jc w:val="center"/>
              <w:rPr>
                <w:rFonts w:asciiTheme="minorBidi" w:hAnsiTheme="minorBidi" w:cstheme="minorBidi"/>
                <w:color w:val="000000"/>
              </w:rPr>
            </w:pPr>
            <w:r w:rsidRPr="002A550A">
              <w:rPr>
                <w:rFonts w:asciiTheme="minorBidi" w:hAnsiTheme="minorBidi" w:cstheme="minorBidi"/>
                <w:color w:val="000000"/>
                <w:szCs w:val="22"/>
              </w:rPr>
              <w:t>10</w:t>
            </w:r>
          </w:p>
        </w:tc>
      </w:tr>
      <w:tr w:rsidR="00A15E0A" w:rsidRPr="002A550A" w14:paraId="10DEFEDD" w14:textId="77777777" w:rsidTr="00D42A3F">
        <w:trPr>
          <w:trHeight w:val="144"/>
        </w:trPr>
        <w:tc>
          <w:tcPr>
            <w:tcW w:w="1707" w:type="pct"/>
            <w:tcBorders>
              <w:top w:val="nil"/>
              <w:left w:val="single" w:sz="8" w:space="0" w:color="auto"/>
              <w:bottom w:val="single" w:sz="8" w:space="0" w:color="auto"/>
              <w:right w:val="single" w:sz="8" w:space="0" w:color="auto"/>
            </w:tcBorders>
            <w:shd w:val="clear" w:color="auto" w:fill="auto"/>
            <w:vAlign w:val="center"/>
            <w:hideMark/>
          </w:tcPr>
          <w:p w14:paraId="3BA60B4E" w14:textId="77777777" w:rsidR="00A15E0A" w:rsidRPr="002A550A" w:rsidRDefault="009F392C" w:rsidP="008E1C32">
            <w:pPr>
              <w:jc w:val="center"/>
              <w:rPr>
                <w:rFonts w:asciiTheme="minorBidi" w:hAnsiTheme="minorBidi" w:cstheme="minorBidi"/>
                <w:color w:val="000000"/>
              </w:rPr>
            </w:pPr>
            <w:r>
              <w:rPr>
                <w:rFonts w:asciiTheme="minorBidi" w:hAnsiTheme="minorBidi" w:cstheme="minorBidi"/>
                <w:color w:val="000000"/>
                <w:szCs w:val="22"/>
              </w:rPr>
              <w:t>Excel mode</w:t>
            </w:r>
            <w:r w:rsidR="00413AF4">
              <w:rPr>
                <w:rFonts w:asciiTheme="minorBidi" w:hAnsiTheme="minorBidi" w:cstheme="minorBidi"/>
                <w:color w:val="000000"/>
                <w:szCs w:val="22"/>
              </w:rPr>
              <w:t xml:space="preserve"> (Group 2)</w:t>
            </w:r>
          </w:p>
        </w:tc>
        <w:tc>
          <w:tcPr>
            <w:tcW w:w="1631" w:type="pct"/>
            <w:tcBorders>
              <w:top w:val="nil"/>
              <w:left w:val="nil"/>
              <w:bottom w:val="single" w:sz="8" w:space="0" w:color="auto"/>
              <w:right w:val="single" w:sz="8" w:space="0" w:color="auto"/>
            </w:tcBorders>
            <w:shd w:val="clear" w:color="auto" w:fill="auto"/>
            <w:vAlign w:val="center"/>
            <w:hideMark/>
          </w:tcPr>
          <w:p w14:paraId="6C0C88B9" w14:textId="77777777" w:rsidR="00A15E0A" w:rsidRPr="002A550A" w:rsidRDefault="009F392C" w:rsidP="008E1C32">
            <w:pPr>
              <w:jc w:val="center"/>
              <w:rPr>
                <w:rFonts w:asciiTheme="minorBidi" w:hAnsiTheme="minorBidi" w:cstheme="minorBidi"/>
                <w:color w:val="000000"/>
              </w:rPr>
            </w:pPr>
            <w:r>
              <w:rPr>
                <w:rFonts w:asciiTheme="minorBidi" w:hAnsiTheme="minorBidi" w:cstheme="minorBidi"/>
                <w:color w:val="000000"/>
                <w:szCs w:val="22"/>
              </w:rPr>
              <w:t>50</w:t>
            </w:r>
          </w:p>
        </w:tc>
        <w:tc>
          <w:tcPr>
            <w:tcW w:w="1662" w:type="pct"/>
            <w:tcBorders>
              <w:top w:val="nil"/>
              <w:left w:val="nil"/>
              <w:bottom w:val="single" w:sz="8" w:space="0" w:color="auto"/>
              <w:right w:val="single" w:sz="8" w:space="0" w:color="auto"/>
            </w:tcBorders>
            <w:shd w:val="clear" w:color="auto" w:fill="auto"/>
            <w:vAlign w:val="center"/>
            <w:hideMark/>
          </w:tcPr>
          <w:p w14:paraId="37E615CC" w14:textId="77777777" w:rsidR="00A15E0A" w:rsidRPr="002A550A" w:rsidRDefault="00A15E0A" w:rsidP="008E1C32">
            <w:pPr>
              <w:jc w:val="center"/>
              <w:rPr>
                <w:rFonts w:asciiTheme="minorBidi" w:hAnsiTheme="minorBidi" w:cstheme="minorBidi"/>
                <w:color w:val="000000"/>
              </w:rPr>
            </w:pPr>
            <w:r w:rsidRPr="002A550A">
              <w:rPr>
                <w:rFonts w:asciiTheme="minorBidi" w:hAnsiTheme="minorBidi" w:cstheme="minorBidi"/>
                <w:color w:val="000000"/>
                <w:szCs w:val="22"/>
              </w:rPr>
              <w:t>10</w:t>
            </w:r>
          </w:p>
        </w:tc>
      </w:tr>
      <w:tr w:rsidR="00A15E0A" w:rsidRPr="002A550A" w14:paraId="26657CB7" w14:textId="77777777" w:rsidTr="00D42A3F">
        <w:trPr>
          <w:trHeight w:val="144"/>
        </w:trPr>
        <w:tc>
          <w:tcPr>
            <w:tcW w:w="1707" w:type="pct"/>
            <w:tcBorders>
              <w:top w:val="nil"/>
              <w:left w:val="single" w:sz="8" w:space="0" w:color="auto"/>
              <w:bottom w:val="single" w:sz="8" w:space="0" w:color="auto"/>
              <w:right w:val="single" w:sz="8" w:space="0" w:color="auto"/>
            </w:tcBorders>
            <w:shd w:val="clear" w:color="auto" w:fill="auto"/>
            <w:vAlign w:val="center"/>
            <w:hideMark/>
          </w:tcPr>
          <w:p w14:paraId="55E43043" w14:textId="77777777" w:rsidR="00A15E0A" w:rsidRPr="002A550A" w:rsidRDefault="009F392C" w:rsidP="008E1C32">
            <w:pPr>
              <w:jc w:val="center"/>
              <w:rPr>
                <w:rFonts w:asciiTheme="minorBidi" w:hAnsiTheme="minorBidi" w:cstheme="minorBidi"/>
                <w:color w:val="000000"/>
              </w:rPr>
            </w:pPr>
            <w:r>
              <w:rPr>
                <w:rFonts w:asciiTheme="minorBidi" w:hAnsiTheme="minorBidi" w:cstheme="minorBidi"/>
                <w:noProof/>
                <w:color w:val="000000"/>
                <w:szCs w:val="22"/>
              </w:rPr>
              <w:t>CSV mode</w:t>
            </w:r>
            <w:r w:rsidR="00413AF4">
              <w:rPr>
                <w:rFonts w:asciiTheme="minorBidi" w:hAnsiTheme="minorBidi" w:cstheme="minorBidi"/>
                <w:noProof/>
                <w:color w:val="000000"/>
                <w:szCs w:val="22"/>
              </w:rPr>
              <w:t xml:space="preserve"> (Group 3)</w:t>
            </w:r>
          </w:p>
        </w:tc>
        <w:tc>
          <w:tcPr>
            <w:tcW w:w="1631" w:type="pct"/>
            <w:tcBorders>
              <w:top w:val="nil"/>
              <w:left w:val="nil"/>
              <w:bottom w:val="single" w:sz="8" w:space="0" w:color="auto"/>
              <w:right w:val="single" w:sz="8" w:space="0" w:color="auto"/>
            </w:tcBorders>
            <w:shd w:val="clear" w:color="auto" w:fill="auto"/>
            <w:vAlign w:val="center"/>
            <w:hideMark/>
          </w:tcPr>
          <w:p w14:paraId="2E1C5B39" w14:textId="77777777" w:rsidR="00A15E0A" w:rsidRPr="002A550A" w:rsidRDefault="009F392C" w:rsidP="008E1C32">
            <w:pPr>
              <w:jc w:val="center"/>
              <w:rPr>
                <w:rFonts w:asciiTheme="minorBidi" w:hAnsiTheme="minorBidi" w:cstheme="minorBidi"/>
                <w:color w:val="000000"/>
              </w:rPr>
            </w:pPr>
            <w:r>
              <w:rPr>
                <w:rFonts w:asciiTheme="minorBidi" w:hAnsiTheme="minorBidi" w:cstheme="minorBidi"/>
                <w:noProof/>
                <w:color w:val="000000"/>
                <w:szCs w:val="22"/>
              </w:rPr>
              <w:t>50</w:t>
            </w:r>
          </w:p>
        </w:tc>
        <w:tc>
          <w:tcPr>
            <w:tcW w:w="1662" w:type="pct"/>
            <w:tcBorders>
              <w:top w:val="nil"/>
              <w:left w:val="nil"/>
              <w:bottom w:val="single" w:sz="8" w:space="0" w:color="auto"/>
              <w:right w:val="single" w:sz="8" w:space="0" w:color="auto"/>
            </w:tcBorders>
            <w:shd w:val="clear" w:color="auto" w:fill="auto"/>
            <w:vAlign w:val="center"/>
            <w:hideMark/>
          </w:tcPr>
          <w:p w14:paraId="10E46E3B" w14:textId="77777777" w:rsidR="00A15E0A" w:rsidRPr="002A550A" w:rsidRDefault="00A15E0A" w:rsidP="008E1C32">
            <w:pPr>
              <w:jc w:val="center"/>
              <w:rPr>
                <w:rFonts w:asciiTheme="minorBidi" w:hAnsiTheme="minorBidi" w:cstheme="minorBidi"/>
                <w:color w:val="000000"/>
              </w:rPr>
            </w:pPr>
            <w:r w:rsidRPr="002A550A">
              <w:rPr>
                <w:rFonts w:asciiTheme="minorBidi" w:hAnsiTheme="minorBidi" w:cstheme="minorBidi"/>
                <w:color w:val="000000"/>
                <w:szCs w:val="22"/>
              </w:rPr>
              <w:t>10</w:t>
            </w:r>
          </w:p>
        </w:tc>
      </w:tr>
      <w:tr w:rsidR="00A15E0A" w:rsidRPr="002A550A" w14:paraId="46812F42" w14:textId="77777777" w:rsidTr="00D42A3F">
        <w:trPr>
          <w:trHeight w:val="144"/>
        </w:trPr>
        <w:tc>
          <w:tcPr>
            <w:tcW w:w="1707" w:type="pct"/>
            <w:tcBorders>
              <w:top w:val="nil"/>
              <w:left w:val="single" w:sz="8" w:space="0" w:color="auto"/>
              <w:bottom w:val="single" w:sz="8" w:space="0" w:color="auto"/>
              <w:right w:val="single" w:sz="8" w:space="0" w:color="auto"/>
            </w:tcBorders>
            <w:shd w:val="clear" w:color="auto" w:fill="auto"/>
            <w:vAlign w:val="center"/>
            <w:hideMark/>
          </w:tcPr>
          <w:p w14:paraId="1E6E4390" w14:textId="77777777" w:rsidR="00A15E0A" w:rsidRPr="002A550A" w:rsidRDefault="00A15E0A" w:rsidP="008E1C32">
            <w:pPr>
              <w:jc w:val="center"/>
              <w:rPr>
                <w:rFonts w:asciiTheme="minorBidi" w:hAnsiTheme="minorBidi" w:cstheme="minorBidi"/>
                <w:b/>
                <w:bCs/>
                <w:color w:val="000000"/>
              </w:rPr>
            </w:pPr>
            <w:r w:rsidRPr="002A550A">
              <w:rPr>
                <w:rFonts w:asciiTheme="minorBidi" w:hAnsiTheme="minorBidi" w:cstheme="minorBidi"/>
                <w:b/>
                <w:bCs/>
                <w:color w:val="000000"/>
                <w:szCs w:val="22"/>
              </w:rPr>
              <w:t>Total</w:t>
            </w:r>
          </w:p>
        </w:tc>
        <w:tc>
          <w:tcPr>
            <w:tcW w:w="1631" w:type="pct"/>
            <w:tcBorders>
              <w:top w:val="nil"/>
              <w:left w:val="nil"/>
              <w:bottom w:val="single" w:sz="8" w:space="0" w:color="auto"/>
              <w:right w:val="single" w:sz="8" w:space="0" w:color="auto"/>
            </w:tcBorders>
            <w:shd w:val="clear" w:color="auto" w:fill="auto"/>
            <w:vAlign w:val="center"/>
            <w:hideMark/>
          </w:tcPr>
          <w:p w14:paraId="07229EF1" w14:textId="77777777" w:rsidR="00A15E0A" w:rsidRPr="002A550A" w:rsidRDefault="009F392C" w:rsidP="008E1C32">
            <w:pPr>
              <w:jc w:val="center"/>
              <w:rPr>
                <w:rFonts w:asciiTheme="minorBidi" w:hAnsiTheme="minorBidi" w:cstheme="minorBidi"/>
                <w:b/>
                <w:bCs/>
                <w:color w:val="000000"/>
              </w:rPr>
            </w:pPr>
            <w:r>
              <w:rPr>
                <w:rFonts w:asciiTheme="minorBidi" w:hAnsiTheme="minorBidi" w:cstheme="minorBidi"/>
                <w:b/>
                <w:bCs/>
                <w:color w:val="000000"/>
                <w:szCs w:val="22"/>
              </w:rPr>
              <w:t>150</w:t>
            </w:r>
          </w:p>
        </w:tc>
        <w:tc>
          <w:tcPr>
            <w:tcW w:w="1662" w:type="pct"/>
            <w:tcBorders>
              <w:top w:val="nil"/>
              <w:left w:val="nil"/>
              <w:bottom w:val="single" w:sz="8" w:space="0" w:color="auto"/>
              <w:right w:val="single" w:sz="8" w:space="0" w:color="auto"/>
            </w:tcBorders>
            <w:shd w:val="clear" w:color="auto" w:fill="auto"/>
            <w:vAlign w:val="center"/>
            <w:hideMark/>
          </w:tcPr>
          <w:p w14:paraId="56383CCC" w14:textId="77777777" w:rsidR="00A15E0A" w:rsidRPr="002A550A" w:rsidRDefault="00A15E0A" w:rsidP="008E1C32">
            <w:pPr>
              <w:jc w:val="center"/>
              <w:rPr>
                <w:rFonts w:asciiTheme="minorBidi" w:hAnsiTheme="minorBidi" w:cstheme="minorBidi"/>
                <w:b/>
                <w:bCs/>
                <w:color w:val="000000"/>
              </w:rPr>
            </w:pPr>
            <w:r w:rsidRPr="002A550A">
              <w:rPr>
                <w:rFonts w:asciiTheme="minorBidi" w:hAnsiTheme="minorBidi" w:cstheme="minorBidi"/>
                <w:b/>
                <w:bCs/>
                <w:color w:val="000000"/>
                <w:szCs w:val="22"/>
              </w:rPr>
              <w:t>30</w:t>
            </w:r>
          </w:p>
        </w:tc>
      </w:tr>
    </w:tbl>
    <w:p w14:paraId="64FEC5F3" w14:textId="77777777" w:rsidR="00A15E0A" w:rsidRPr="002A550A" w:rsidRDefault="00A15E0A" w:rsidP="00A15E0A">
      <w:pPr>
        <w:spacing w:line="276" w:lineRule="auto"/>
        <w:rPr>
          <w:rFonts w:asciiTheme="minorBidi" w:hAnsiTheme="minorBidi" w:cstheme="minorBidi"/>
          <w:szCs w:val="22"/>
        </w:rPr>
      </w:pPr>
    </w:p>
    <w:p w14:paraId="157D0E3C" w14:textId="77777777" w:rsidR="00837C09" w:rsidRDefault="0047046A" w:rsidP="005F4050">
      <w:pPr>
        <w:pStyle w:val="Body"/>
      </w:pPr>
      <w:r>
        <w:t xml:space="preserve">Recruiters will collect the e-mail addresses of those who agree to participate in the research and a confirmation e-mail will be sent to </w:t>
      </w:r>
      <w:r w:rsidR="00D83A44">
        <w:t>participants</w:t>
      </w:r>
      <w:r>
        <w:t xml:space="preserve"> with information about the study and the date and time of their focus group. A link to the online video interface for the focus group and log-in information will be provided in another e-mail the day before the focus group session. Right before the focus group begins, all </w:t>
      </w:r>
      <w:r w:rsidR="00D83A44">
        <w:t>participants</w:t>
      </w:r>
      <w:r>
        <w:t xml:space="preserve"> will be re-screened and a tech</w:t>
      </w:r>
      <w:r w:rsidR="004617E2">
        <w:t>nical</w:t>
      </w:r>
      <w:r>
        <w:t xml:space="preserve"> check will be performed to ensure that they can log into the focus group interface and that all equipment, including the webcam, is functioning properly.</w:t>
      </w:r>
    </w:p>
    <w:p w14:paraId="2D1DD3D4" w14:textId="2986D1BF" w:rsidR="0047046A" w:rsidRDefault="00DD28DF">
      <w:pPr>
        <w:pStyle w:val="Body"/>
        <w:rPr>
          <w:noProof/>
        </w:rPr>
      </w:pPr>
      <w:r>
        <w:rPr>
          <w:noProof/>
        </w:rPr>
        <w:lastRenderedPageBreak/>
        <w:t>Attachment VI</w:t>
      </w:r>
      <w:r w:rsidR="001603A0" w:rsidRPr="002A550A">
        <w:rPr>
          <w:noProof/>
        </w:rPr>
        <w:t xml:space="preserve">, submitted with this memorandum, </w:t>
      </w:r>
      <w:r w:rsidR="008A16B9" w:rsidRPr="002A550A">
        <w:rPr>
          <w:noProof/>
        </w:rPr>
        <w:t xml:space="preserve">presents the screening questions that will be used to determine eligibility for </w:t>
      </w:r>
      <w:r w:rsidR="008A16B9">
        <w:rPr>
          <w:noProof/>
        </w:rPr>
        <w:t>participating in focus groups.</w:t>
      </w:r>
      <w:r w:rsidR="001603A0" w:rsidRPr="002A550A">
        <w:rPr>
          <w:noProof/>
        </w:rPr>
        <w:t xml:space="preserve"> </w:t>
      </w:r>
      <w:r>
        <w:rPr>
          <w:noProof/>
        </w:rPr>
        <w:t>Attachment III</w:t>
      </w:r>
      <w:r w:rsidR="001603A0" w:rsidRPr="002A550A">
        <w:rPr>
          <w:noProof/>
        </w:rPr>
        <w:t xml:space="preserve"> </w:t>
      </w:r>
      <w:r w:rsidR="008A16B9" w:rsidRPr="002A550A">
        <w:rPr>
          <w:noProof/>
        </w:rPr>
        <w:t>presents the materials tha</w:t>
      </w:r>
      <w:r w:rsidR="008A16B9">
        <w:rPr>
          <w:noProof/>
        </w:rPr>
        <w:t>t will be used for</w:t>
      </w:r>
      <w:r w:rsidR="008A16B9" w:rsidRPr="002A550A">
        <w:rPr>
          <w:noProof/>
        </w:rPr>
        <w:t xml:space="preserve"> </w:t>
      </w:r>
      <w:r w:rsidR="00924948">
        <w:rPr>
          <w:noProof/>
        </w:rPr>
        <w:t xml:space="preserve">contacting </w:t>
      </w:r>
      <w:r w:rsidR="008A16B9">
        <w:rPr>
          <w:noProof/>
        </w:rPr>
        <w:t>institution staff.</w:t>
      </w:r>
      <w:r w:rsidR="008A16B9" w:rsidRPr="002A550A" w:rsidDel="008A16B9">
        <w:rPr>
          <w:noProof/>
        </w:rPr>
        <w:t xml:space="preserve"> </w:t>
      </w:r>
      <w:r>
        <w:rPr>
          <w:noProof/>
        </w:rPr>
        <w:t>Attachment IV</w:t>
      </w:r>
      <w:r w:rsidR="001603A0" w:rsidRPr="002A550A">
        <w:rPr>
          <w:noProof/>
        </w:rPr>
        <w:t xml:space="preserve"> contains the Assurance of Confidentiality</w:t>
      </w:r>
      <w:r w:rsidR="001603A0">
        <w:rPr>
          <w:noProof/>
        </w:rPr>
        <w:t>, which all participants will be asked to sign before the session begins.</w:t>
      </w:r>
    </w:p>
    <w:p w14:paraId="4EC1BA3B" w14:textId="054090A5" w:rsidR="00837C09" w:rsidRDefault="0047046A">
      <w:pPr>
        <w:pStyle w:val="Body"/>
      </w:pPr>
      <w:r w:rsidRPr="002A550A">
        <w:t xml:space="preserve">Trained staff from Shugoll will </w:t>
      </w:r>
      <w:r>
        <w:t xml:space="preserve">remotely moderate the focus group sessions. </w:t>
      </w:r>
      <w:r w:rsidR="00D922FA">
        <w:t xml:space="preserve">The moderator will guide </w:t>
      </w:r>
      <w:r w:rsidR="00CF5D0A">
        <w:t>the</w:t>
      </w:r>
      <w:r w:rsidR="00D922FA">
        <w:t xml:space="preserve"> group discussion</w:t>
      </w:r>
      <w:r w:rsidR="00CF5D0A">
        <w:t>, following</w:t>
      </w:r>
      <w:r w:rsidR="00D922FA">
        <w:t xml:space="preserve"> a list of pre-determined </w:t>
      </w:r>
      <w:r w:rsidR="00CF5D0A">
        <w:t xml:space="preserve">discussion </w:t>
      </w:r>
      <w:r w:rsidR="00D922FA">
        <w:t>topics.</w:t>
      </w:r>
      <w:r w:rsidR="00AC0F6B">
        <w:t xml:space="preserve"> </w:t>
      </w:r>
      <w:r w:rsidR="00924948">
        <w:t>T</w:t>
      </w:r>
      <w:r w:rsidR="00924948" w:rsidRPr="002A550A">
        <w:t xml:space="preserve">he </w:t>
      </w:r>
      <w:r w:rsidR="00924948">
        <w:t>moderator’s guide for conducting the focus group sessions, including the list of discussion topics, is</w:t>
      </w:r>
      <w:r w:rsidR="00924948" w:rsidRPr="002A550A">
        <w:t xml:space="preserve"> </w:t>
      </w:r>
      <w:r w:rsidR="00924948" w:rsidRPr="002A550A">
        <w:rPr>
          <w:noProof/>
        </w:rPr>
        <w:t xml:space="preserve">presented in </w:t>
      </w:r>
      <w:r w:rsidR="00907A33">
        <w:rPr>
          <w:noProof/>
        </w:rPr>
        <w:t>A</w:t>
      </w:r>
      <w:r w:rsidR="00924948" w:rsidRPr="002A550A">
        <w:rPr>
          <w:noProof/>
        </w:rPr>
        <w:t xml:space="preserve">ttachment </w:t>
      </w:r>
      <w:r w:rsidR="00924948">
        <w:rPr>
          <w:noProof/>
        </w:rPr>
        <w:t>IX</w:t>
      </w:r>
      <w:r w:rsidR="00924948" w:rsidRPr="002A550A">
        <w:rPr>
          <w:noProof/>
        </w:rPr>
        <w:t xml:space="preserve">. </w:t>
      </w:r>
      <w:r w:rsidR="00D922FA">
        <w:t>Some topics will be discussed by all groups, while other topics will be specific to an individual group.</w:t>
      </w:r>
      <w:r w:rsidR="00AC0F6B">
        <w:t xml:space="preserve"> </w:t>
      </w:r>
      <w:r w:rsidR="00D922FA">
        <w:t>Participants will be asked about their understanding of data elements requested and their experiences using the students records instrument to provide data for the NPSAS</w:t>
      </w:r>
      <w:proofErr w:type="gramStart"/>
      <w:r w:rsidR="00D922FA">
        <w:t>:16</w:t>
      </w:r>
      <w:proofErr w:type="gramEnd"/>
      <w:r w:rsidR="00D922FA">
        <w:t xml:space="preserve"> </w:t>
      </w:r>
      <w:r w:rsidR="002C3C3F">
        <w:t>field test</w:t>
      </w:r>
      <w:r w:rsidR="00D922FA">
        <w:t>.</w:t>
      </w:r>
      <w:r w:rsidR="00AC0F6B">
        <w:t xml:space="preserve"> </w:t>
      </w:r>
      <w:r w:rsidR="00924948">
        <w:t xml:space="preserve">The field test student records instrument is provided for reference in </w:t>
      </w:r>
      <w:r w:rsidR="00907A33">
        <w:t>A</w:t>
      </w:r>
      <w:r w:rsidR="00924948">
        <w:t>ttachment X.</w:t>
      </w:r>
      <w:r w:rsidR="007734A9">
        <w:t xml:space="preserve"> </w:t>
      </w:r>
      <w:r w:rsidR="00F671BD">
        <w:t>T</w:t>
      </w:r>
      <w:r w:rsidR="00D922FA">
        <w:t xml:space="preserve">he </w:t>
      </w:r>
      <w:r w:rsidR="00F671BD">
        <w:t xml:space="preserve">programmed </w:t>
      </w:r>
      <w:r w:rsidR="002C3C3F">
        <w:t>field test</w:t>
      </w:r>
      <w:r w:rsidR="00F671BD">
        <w:t xml:space="preserve"> </w:t>
      </w:r>
      <w:r w:rsidR="00D922FA">
        <w:t xml:space="preserve">instrument may be presented </w:t>
      </w:r>
      <w:r w:rsidR="00F671BD">
        <w:t xml:space="preserve">as a visual aid </w:t>
      </w:r>
      <w:r w:rsidR="00D922FA">
        <w:t>to facilitat</w:t>
      </w:r>
      <w:r w:rsidR="00F671BD">
        <w:t>e discussion, but the instrument will not be administered during the session.</w:t>
      </w:r>
      <w:r w:rsidR="00AC0F6B">
        <w:t xml:space="preserve"> </w:t>
      </w:r>
      <w:r w:rsidR="00F671BD">
        <w:t xml:space="preserve">Participants will be asked for feedback concerning their prior experiences using the instrument and their suggestions for </w:t>
      </w:r>
      <w:r w:rsidR="00B135A9">
        <w:t>future improvements</w:t>
      </w:r>
      <w:r w:rsidR="00F671BD">
        <w:t xml:space="preserve">. </w:t>
      </w:r>
      <w:r w:rsidR="00CF5D0A">
        <w:t>Each focus group session will last for a maximum of 90 minutes, and participants will be offered a $25 Amazon gift card to thank them for their time.</w:t>
      </w:r>
    </w:p>
    <w:p w14:paraId="4D3B5FA2" w14:textId="72935664" w:rsidR="00837C09" w:rsidRDefault="00CF5D0A">
      <w:pPr>
        <w:pStyle w:val="Body"/>
        <w:rPr>
          <w:noProof/>
        </w:rPr>
      </w:pPr>
      <w:r>
        <w:rPr>
          <w:noProof/>
        </w:rPr>
        <w:t>A</w:t>
      </w:r>
      <w:r w:rsidRPr="002A550A">
        <w:rPr>
          <w:noProof/>
        </w:rPr>
        <w:t>udio and video recordings of each interview will be available to NCES for review.</w:t>
      </w:r>
      <w:r w:rsidRPr="00D55DAD">
        <w:t xml:space="preserve"> </w:t>
      </w:r>
      <w:r>
        <w:rPr>
          <w:noProof/>
        </w:rPr>
        <w:t>I</w:t>
      </w:r>
      <w:r w:rsidR="000B0F93" w:rsidRPr="002A550A">
        <w:rPr>
          <w:noProof/>
        </w:rPr>
        <w:t>mmediately fo</w:t>
      </w:r>
      <w:r w:rsidR="000B0F93">
        <w:rPr>
          <w:noProof/>
        </w:rPr>
        <w:t>llowing the conclusion of each session</w:t>
      </w:r>
      <w:r w:rsidR="000B0F93" w:rsidRPr="002A550A">
        <w:rPr>
          <w:noProof/>
        </w:rPr>
        <w:t xml:space="preserve">, methodologists will review the </w:t>
      </w:r>
      <w:r w:rsidR="000B0F93">
        <w:rPr>
          <w:noProof/>
        </w:rPr>
        <w:t>session</w:t>
      </w:r>
      <w:r w:rsidR="000B0F93" w:rsidRPr="002A550A">
        <w:rPr>
          <w:noProof/>
        </w:rPr>
        <w:t xml:space="preserve"> recordings and notes, highlighting potential themes that may have arisen</w:t>
      </w:r>
      <w:r w:rsidR="000B0F93">
        <w:rPr>
          <w:noProof/>
        </w:rPr>
        <w:t xml:space="preserve">, and archive the </w:t>
      </w:r>
      <w:r w:rsidR="000B0F93" w:rsidRPr="002A550A">
        <w:rPr>
          <w:noProof/>
        </w:rPr>
        <w:t>digital audio recording for qualitative analysis. Shugoll will organize the observations and summarize the common themes, insights, and ideas emerging from each of the</w:t>
      </w:r>
      <w:r w:rsidR="000B0F93">
        <w:rPr>
          <w:noProof/>
        </w:rPr>
        <w:t xml:space="preserve"> sessions</w:t>
      </w:r>
      <w:r w:rsidR="000B0F93" w:rsidRPr="002A550A">
        <w:rPr>
          <w:noProof/>
        </w:rPr>
        <w:t xml:space="preserve"> into a report that will be submitted to </w:t>
      </w:r>
      <w:r w:rsidR="007A7559">
        <w:rPr>
          <w:noProof/>
        </w:rPr>
        <w:t xml:space="preserve">NCES and to </w:t>
      </w:r>
      <w:r w:rsidR="000B0F93" w:rsidRPr="002A550A">
        <w:rPr>
          <w:noProof/>
        </w:rPr>
        <w:t>RTI’s NPSAS:16 project staff.</w:t>
      </w:r>
    </w:p>
    <w:p w14:paraId="64392613" w14:textId="79124704" w:rsidR="0077442D" w:rsidRPr="002A550A" w:rsidRDefault="0077442D" w:rsidP="00C83674">
      <w:pPr>
        <w:pStyle w:val="Heading1"/>
      </w:pPr>
      <w:bookmarkStart w:id="4" w:name="_Toc223245307"/>
      <w:bookmarkStart w:id="5" w:name="_Toc223245312"/>
      <w:r w:rsidRPr="00C83674">
        <w:t>Assurance of Confidentiality</w:t>
      </w:r>
      <w:bookmarkEnd w:id="4"/>
    </w:p>
    <w:p w14:paraId="63859028" w14:textId="77777777" w:rsidR="00371675" w:rsidRDefault="00371675" w:rsidP="00D83A44">
      <w:pPr>
        <w:pStyle w:val="Body"/>
        <w:rPr>
          <w:noProof/>
        </w:rPr>
      </w:pPr>
      <w:r>
        <w:rPr>
          <w:noProof/>
        </w:rPr>
        <w:t xml:space="preserve">Both cognitive/usability </w:t>
      </w:r>
      <w:r w:rsidRPr="002A550A">
        <w:rPr>
          <w:noProof/>
        </w:rPr>
        <w:t xml:space="preserve">interview </w:t>
      </w:r>
      <w:r>
        <w:rPr>
          <w:noProof/>
        </w:rPr>
        <w:t>and f</w:t>
      </w:r>
      <w:r w:rsidRPr="0003528F">
        <w:rPr>
          <w:noProof/>
        </w:rPr>
        <w:t xml:space="preserve">ocus group </w:t>
      </w:r>
      <w:r w:rsidR="0077442D" w:rsidRPr="002A550A">
        <w:rPr>
          <w:noProof/>
        </w:rPr>
        <w:t xml:space="preserve">will be informed that their participation is voluntary and </w:t>
      </w:r>
      <w:r>
        <w:rPr>
          <w:noProof/>
        </w:rPr>
        <w:t>that:</w:t>
      </w:r>
    </w:p>
    <w:p w14:paraId="5AB826BD" w14:textId="15F82860" w:rsidR="00371675" w:rsidRDefault="00371675" w:rsidP="00D83A44">
      <w:pPr>
        <w:pStyle w:val="Body"/>
        <w:rPr>
          <w:noProof/>
        </w:rPr>
      </w:pPr>
      <w:r>
        <w:rPr>
          <w:noProof/>
        </w:rPr>
        <w:t>“</w:t>
      </w:r>
      <w:r w:rsidRPr="00371675">
        <w:rPr>
          <w:noProof/>
        </w:rPr>
        <w:t>Shugoll Research and RTI International are carrying out this research for the National Center for Education Statistics (NCES) of the U.S. Department of Education. NCES is authorized to conduct this study under the Education Sciences Reform Act (20 U.S.C., § 9543). Your participation is voluntary. Your responses are protected from disclosure by federal statute (20 U.S.C., § 9573). All responses that relate to or describe identifiable characteristics of individuals may be used only for statistical purposes and may not be disclosed, or used, in identifiable form for any other purpose except as required by law.</w:t>
      </w:r>
      <w:r>
        <w:rPr>
          <w:noProof/>
        </w:rPr>
        <w:t>”</w:t>
      </w:r>
    </w:p>
    <w:p w14:paraId="731F56CB" w14:textId="6F9782D8" w:rsidR="0003528F" w:rsidRPr="002A550A" w:rsidRDefault="00371675" w:rsidP="00D83A44">
      <w:pPr>
        <w:pStyle w:val="Body"/>
        <w:rPr>
          <w:noProof/>
        </w:rPr>
      </w:pPr>
      <w:r>
        <w:rPr>
          <w:noProof/>
        </w:rPr>
        <w:t>All r</w:t>
      </w:r>
      <w:r w:rsidR="0003528F" w:rsidRPr="0003528F">
        <w:rPr>
          <w:noProof/>
        </w:rPr>
        <w:t xml:space="preserve">espondents will be assigned a unique identifier (ID), which will be created solely for data file management and used to keep all materials together. The </w:t>
      </w:r>
      <w:r w:rsidR="00EB53F7">
        <w:rPr>
          <w:noProof/>
        </w:rPr>
        <w:t>respondent</w:t>
      </w:r>
      <w:r w:rsidR="00EB53F7" w:rsidRPr="002A550A">
        <w:rPr>
          <w:noProof/>
        </w:rPr>
        <w:t xml:space="preserve"> </w:t>
      </w:r>
      <w:r w:rsidR="0003528F" w:rsidRPr="0003528F">
        <w:rPr>
          <w:noProof/>
        </w:rPr>
        <w:t xml:space="preserve">ID will not be linked to the respondent’s name in any way. </w:t>
      </w:r>
      <w:r w:rsidR="00EB53F7">
        <w:rPr>
          <w:noProof/>
        </w:rPr>
        <w:t>Respondents</w:t>
      </w:r>
      <w:r w:rsidR="00EB53F7" w:rsidRPr="00221F47">
        <w:rPr>
          <w:noProof/>
        </w:rPr>
        <w:t xml:space="preserve"> will be sent a consent </w:t>
      </w:r>
      <w:r w:rsidR="00EB53F7">
        <w:rPr>
          <w:noProof/>
        </w:rPr>
        <w:t>to participate in research form</w:t>
      </w:r>
      <w:r w:rsidR="00EB53F7" w:rsidRPr="00221F47">
        <w:rPr>
          <w:noProof/>
        </w:rPr>
        <w:t xml:space="preserve"> via email</w:t>
      </w:r>
      <w:r w:rsidR="00EB53F7">
        <w:rPr>
          <w:noProof/>
        </w:rPr>
        <w:t>, which</w:t>
      </w:r>
      <w:r w:rsidR="00EB53F7" w:rsidRPr="00221F47">
        <w:rPr>
          <w:noProof/>
        </w:rPr>
        <w:t xml:space="preserve"> they will need to sign</w:t>
      </w:r>
      <w:r w:rsidR="00EB53F7">
        <w:rPr>
          <w:noProof/>
        </w:rPr>
        <w:t xml:space="preserve">, scan, </w:t>
      </w:r>
      <w:r w:rsidR="00EB53F7" w:rsidRPr="00221F47">
        <w:rPr>
          <w:noProof/>
        </w:rPr>
        <w:t>and s</w:t>
      </w:r>
      <w:r w:rsidR="00EB53F7">
        <w:rPr>
          <w:noProof/>
        </w:rPr>
        <w:t xml:space="preserve">end </w:t>
      </w:r>
      <w:r w:rsidR="00EB53F7" w:rsidRPr="00221F47">
        <w:rPr>
          <w:noProof/>
        </w:rPr>
        <w:t>back to Shugoll’s office in order to confirm their participation.</w:t>
      </w:r>
      <w:r w:rsidR="00EB53F7">
        <w:rPr>
          <w:noProof/>
        </w:rPr>
        <w:t xml:space="preserve"> T</w:t>
      </w:r>
      <w:r w:rsidR="00393F58">
        <w:rPr>
          <w:noProof/>
        </w:rPr>
        <w:t>he</w:t>
      </w:r>
      <w:r w:rsidR="0003528F">
        <w:rPr>
          <w:noProof/>
        </w:rPr>
        <w:t xml:space="preserve"> s</w:t>
      </w:r>
      <w:r w:rsidR="0003528F" w:rsidRPr="0003528F">
        <w:rPr>
          <w:noProof/>
        </w:rPr>
        <w:t>igned consent forms will be kept separately from the interview files for the duration of the study and will be destroyed after the final report is released.</w:t>
      </w:r>
    </w:p>
    <w:bookmarkEnd w:id="5"/>
    <w:p w14:paraId="1451AAED" w14:textId="1937E4A8" w:rsidR="00E13801" w:rsidRPr="002A550A" w:rsidRDefault="0077442D" w:rsidP="00C83674">
      <w:pPr>
        <w:pStyle w:val="Heading1"/>
      </w:pPr>
      <w:r w:rsidRPr="00C83674">
        <w:t xml:space="preserve">Schedule for </w:t>
      </w:r>
      <w:r w:rsidR="008011A7" w:rsidRPr="00C83674">
        <w:t>NPSAS</w:t>
      </w:r>
      <w:proofErr w:type="gramStart"/>
      <w:r w:rsidR="008011A7" w:rsidRPr="00C83674">
        <w:t>:16</w:t>
      </w:r>
      <w:proofErr w:type="gramEnd"/>
      <w:r w:rsidR="002E3EB5" w:rsidRPr="00C83674">
        <w:t xml:space="preserve"> </w:t>
      </w:r>
      <w:r w:rsidR="00413AF4">
        <w:t>Qualitative Testing</w:t>
      </w:r>
      <w:r w:rsidR="00837C09">
        <w:t xml:space="preserve"> </w:t>
      </w:r>
      <w:r w:rsidR="00E13801" w:rsidRPr="00C83674">
        <w:t>A</w:t>
      </w:r>
      <w:r w:rsidRPr="00C83674">
        <w:t>ctivities</w:t>
      </w:r>
    </w:p>
    <w:p w14:paraId="1C16FF45" w14:textId="5AE2FDBD" w:rsidR="00F764AA" w:rsidRPr="002A550A" w:rsidRDefault="00BE6D37">
      <w:pPr>
        <w:pStyle w:val="Body"/>
      </w:pPr>
      <w:proofErr w:type="spellStart"/>
      <w:r w:rsidRPr="002A550A">
        <w:t>Shugoll</w:t>
      </w:r>
      <w:proofErr w:type="spellEnd"/>
      <w:r w:rsidRPr="002A550A">
        <w:t xml:space="preserve"> will begin</w:t>
      </w:r>
      <w:r w:rsidR="003C5667">
        <w:t xml:space="preserve"> to recruit</w:t>
      </w:r>
      <w:r w:rsidR="00096ACA" w:rsidRPr="002A550A">
        <w:t xml:space="preserve"> upon</w:t>
      </w:r>
      <w:r w:rsidR="00793CD2" w:rsidRPr="002A550A">
        <w:t xml:space="preserve"> receiving</w:t>
      </w:r>
      <w:r w:rsidR="00096ACA" w:rsidRPr="002A550A">
        <w:t xml:space="preserve"> OMB clearance</w:t>
      </w:r>
      <w:r w:rsidR="00EE09A0" w:rsidRPr="002A550A">
        <w:t xml:space="preserve">. </w:t>
      </w:r>
      <w:r w:rsidR="00BF1797">
        <w:t>Cognitive</w:t>
      </w:r>
      <w:r w:rsidR="007B0C16">
        <w:t xml:space="preserve"> testing</w:t>
      </w:r>
      <w:r w:rsidR="00D92170" w:rsidRPr="002A550A">
        <w:t xml:space="preserve"> </w:t>
      </w:r>
      <w:r w:rsidR="00BF1797">
        <w:t xml:space="preserve">and focus group sessions </w:t>
      </w:r>
      <w:r w:rsidR="003C5667">
        <w:t>will</w:t>
      </w:r>
      <w:r w:rsidR="00BF586D" w:rsidRPr="002A550A">
        <w:t xml:space="preserve"> </w:t>
      </w:r>
      <w:r w:rsidR="00EE09A0" w:rsidRPr="002A550A">
        <w:t>take</w:t>
      </w:r>
      <w:r w:rsidR="00BF586D" w:rsidRPr="002A550A">
        <w:t xml:space="preserve"> </w:t>
      </w:r>
      <w:r w:rsidR="00EE09A0" w:rsidRPr="002A550A">
        <w:t xml:space="preserve">place from </w:t>
      </w:r>
      <w:r w:rsidR="00FF3C29" w:rsidRPr="002A550A">
        <w:t>June through July of 2015</w:t>
      </w:r>
      <w:r w:rsidR="00BF1797">
        <w:t>.</w:t>
      </w:r>
    </w:p>
    <w:p w14:paraId="03A67B69" w14:textId="77777777" w:rsidR="007316D2" w:rsidRDefault="007316D2">
      <w:pPr>
        <w:rPr>
          <w:rFonts w:asciiTheme="minorBidi" w:hAnsiTheme="minorBidi" w:cstheme="minorBidi"/>
          <w:b/>
          <w:bCs/>
          <w:sz w:val="28"/>
          <w:szCs w:val="28"/>
        </w:rPr>
      </w:pPr>
      <w:bookmarkStart w:id="6" w:name="_Toc223245309"/>
      <w:r>
        <w:br w:type="page"/>
      </w:r>
    </w:p>
    <w:p w14:paraId="57B0E61B" w14:textId="1BB180CA" w:rsidR="00837C09" w:rsidRDefault="0077442D" w:rsidP="00C83674">
      <w:pPr>
        <w:pStyle w:val="Heading1"/>
      </w:pPr>
      <w:r w:rsidRPr="00C83674">
        <w:lastRenderedPageBreak/>
        <w:t>Estimate</w:t>
      </w:r>
      <w:r w:rsidR="009A3B2C">
        <w:t>s</w:t>
      </w:r>
      <w:r w:rsidRPr="00C83674">
        <w:t xml:space="preserve"> of </w:t>
      </w:r>
      <w:r w:rsidR="009A3B2C">
        <w:t xml:space="preserve">Respondent </w:t>
      </w:r>
      <w:r w:rsidRPr="00C83674">
        <w:t>Burden</w:t>
      </w:r>
      <w:bookmarkEnd w:id="6"/>
    </w:p>
    <w:p w14:paraId="0AEC24B7" w14:textId="77777777" w:rsidR="00657C7D" w:rsidRDefault="00AE34DA" w:rsidP="00DD4ECF">
      <w:pPr>
        <w:pStyle w:val="Body"/>
        <w:rPr>
          <w:noProof/>
        </w:rPr>
      </w:pPr>
      <w:r>
        <w:rPr>
          <w:noProof/>
        </w:rPr>
        <w:t>For the cognitive/usability testing, up to 60 respondents will be recruited</w:t>
      </w:r>
      <w:r w:rsidR="00657C7D">
        <w:rPr>
          <w:noProof/>
        </w:rPr>
        <w:t>, and u</w:t>
      </w:r>
      <w:r w:rsidRPr="002A550A">
        <w:rPr>
          <w:noProof/>
        </w:rPr>
        <w:t>p to 30 individual c</w:t>
      </w:r>
      <w:r w:rsidR="00657C7D">
        <w:rPr>
          <w:noProof/>
        </w:rPr>
        <w:t>ognitive interviews are planned</w:t>
      </w:r>
      <w:r w:rsidRPr="002A550A">
        <w:rPr>
          <w:noProof/>
        </w:rPr>
        <w:t>. Interview sessions are expected each to be a maximum of 90 minutes.</w:t>
      </w:r>
    </w:p>
    <w:p w14:paraId="5FE03D4D" w14:textId="77777777" w:rsidR="00657C7D" w:rsidRDefault="00657C7D" w:rsidP="00DD4ECF">
      <w:pPr>
        <w:pStyle w:val="Body"/>
        <w:rPr>
          <w:noProof/>
        </w:rPr>
      </w:pPr>
      <w:r>
        <w:rPr>
          <w:noProof/>
        </w:rPr>
        <w:t xml:space="preserve">For each of three focus group sessions, up to 50 institutions will be contacted to recruit 6 to 10 participants per session </w:t>
      </w:r>
      <w:r w:rsidRPr="005862BD">
        <w:rPr>
          <w:noProof/>
        </w:rPr>
        <w:t>(not</w:t>
      </w:r>
      <w:r>
        <w:rPr>
          <w:noProof/>
        </w:rPr>
        <w:t xml:space="preserve"> to exceed an overall total of 3</w:t>
      </w:r>
      <w:r w:rsidRPr="005862BD">
        <w:rPr>
          <w:noProof/>
        </w:rPr>
        <w:t>0 participants)</w:t>
      </w:r>
      <w:r>
        <w:rPr>
          <w:noProof/>
        </w:rPr>
        <w:t xml:space="preserve">. Each session is </w:t>
      </w:r>
      <w:r w:rsidRPr="005862BD">
        <w:rPr>
          <w:noProof/>
        </w:rPr>
        <w:t xml:space="preserve">expected to last approximately </w:t>
      </w:r>
      <w:r>
        <w:rPr>
          <w:noProof/>
        </w:rPr>
        <w:t>90 minutes</w:t>
      </w:r>
      <w:r w:rsidRPr="005862BD">
        <w:rPr>
          <w:noProof/>
        </w:rPr>
        <w:t>.</w:t>
      </w:r>
    </w:p>
    <w:p w14:paraId="0038B623" w14:textId="6FA1880D" w:rsidR="00837C09" w:rsidRDefault="00AE34DA" w:rsidP="00DD4ECF">
      <w:pPr>
        <w:pStyle w:val="Body"/>
        <w:rPr>
          <w:noProof/>
        </w:rPr>
      </w:pPr>
      <w:r w:rsidRPr="005862BD">
        <w:rPr>
          <w:noProof/>
        </w:rPr>
        <w:t xml:space="preserve">Total burden is provided in table </w:t>
      </w:r>
      <w:r w:rsidR="00657C7D">
        <w:rPr>
          <w:noProof/>
        </w:rPr>
        <w:t>3</w:t>
      </w:r>
      <w:r w:rsidR="00DC71BD">
        <w:rPr>
          <w:noProof/>
        </w:rPr>
        <w:t>.</w:t>
      </w:r>
    </w:p>
    <w:p w14:paraId="2CE5E418" w14:textId="06F405C7" w:rsidR="0077442D" w:rsidRDefault="00C542A4" w:rsidP="00B5158B">
      <w:pPr>
        <w:spacing w:before="240" w:line="276" w:lineRule="auto"/>
        <w:rPr>
          <w:rFonts w:asciiTheme="minorBidi" w:hAnsiTheme="minorBidi" w:cstheme="minorBidi"/>
          <w:szCs w:val="22"/>
        </w:rPr>
      </w:pPr>
      <w:bookmarkStart w:id="7" w:name="_Toc223245310"/>
      <w:proofErr w:type="gramStart"/>
      <w:r w:rsidRPr="002A550A">
        <w:rPr>
          <w:rFonts w:asciiTheme="minorBidi" w:hAnsiTheme="minorBidi" w:cstheme="minorBidi"/>
          <w:b/>
          <w:szCs w:val="22"/>
        </w:rPr>
        <w:t xml:space="preserve">Table </w:t>
      </w:r>
      <w:r w:rsidR="00657C7D">
        <w:rPr>
          <w:rFonts w:asciiTheme="minorBidi" w:hAnsiTheme="minorBidi" w:cstheme="minorBidi"/>
          <w:b/>
          <w:szCs w:val="22"/>
        </w:rPr>
        <w:t>3</w:t>
      </w:r>
      <w:r w:rsidRPr="002A550A">
        <w:rPr>
          <w:rFonts w:asciiTheme="minorBidi" w:hAnsiTheme="minorBidi" w:cstheme="minorBidi"/>
          <w:b/>
          <w:szCs w:val="22"/>
        </w:rPr>
        <w:t>.</w:t>
      </w:r>
      <w:proofErr w:type="gramEnd"/>
      <w:r w:rsidRPr="002A550A">
        <w:rPr>
          <w:rFonts w:asciiTheme="minorBidi" w:hAnsiTheme="minorBidi" w:cstheme="minorBidi"/>
          <w:b/>
          <w:szCs w:val="22"/>
        </w:rPr>
        <w:t xml:space="preserve"> Estimated </w:t>
      </w:r>
      <w:r w:rsidR="00A219E0">
        <w:rPr>
          <w:rFonts w:asciiTheme="minorBidi" w:hAnsiTheme="minorBidi" w:cstheme="minorBidi"/>
          <w:b/>
          <w:szCs w:val="22"/>
        </w:rPr>
        <w:t>Cognitive</w:t>
      </w:r>
      <w:r w:rsidR="00B913B3">
        <w:rPr>
          <w:rFonts w:asciiTheme="minorBidi" w:hAnsiTheme="minorBidi" w:cstheme="minorBidi"/>
          <w:b/>
          <w:szCs w:val="22"/>
        </w:rPr>
        <w:t>/Usability</w:t>
      </w:r>
      <w:r w:rsidR="00A219E0">
        <w:rPr>
          <w:rFonts w:asciiTheme="minorBidi" w:hAnsiTheme="minorBidi" w:cstheme="minorBidi"/>
          <w:b/>
          <w:szCs w:val="22"/>
        </w:rPr>
        <w:t xml:space="preserve"> Interview </w:t>
      </w:r>
      <w:r w:rsidRPr="002A550A">
        <w:rPr>
          <w:rFonts w:asciiTheme="minorBidi" w:hAnsiTheme="minorBidi" w:cstheme="minorBidi"/>
          <w:b/>
          <w:szCs w:val="22"/>
        </w:rPr>
        <w:t>Respondent Burden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72"/>
        <w:gridCol w:w="1867"/>
        <w:gridCol w:w="1867"/>
        <w:gridCol w:w="1867"/>
        <w:gridCol w:w="1867"/>
      </w:tblGrid>
      <w:tr w:rsidR="00EE2E47" w:rsidRPr="005862BD" w14:paraId="4B63D2B5" w14:textId="77777777" w:rsidTr="000F3436">
        <w:tc>
          <w:tcPr>
            <w:tcW w:w="1424" w:type="pct"/>
            <w:vAlign w:val="center"/>
          </w:tcPr>
          <w:p w14:paraId="0A6C351B" w14:textId="77777777" w:rsidR="00EE2E47" w:rsidRPr="007B657C" w:rsidRDefault="00EE2E47" w:rsidP="000F3436">
            <w:pPr>
              <w:keepNext/>
              <w:keepLines/>
              <w:jc w:val="center"/>
              <w:rPr>
                <w:rFonts w:cs="Arial"/>
                <w:b/>
                <w:sz w:val="20"/>
                <w:szCs w:val="20"/>
              </w:rPr>
            </w:pPr>
          </w:p>
        </w:tc>
        <w:tc>
          <w:tcPr>
            <w:tcW w:w="894" w:type="pct"/>
            <w:vAlign w:val="center"/>
          </w:tcPr>
          <w:p w14:paraId="743DFA23" w14:textId="25399EF6" w:rsidR="00EE2E47" w:rsidRPr="007B657C" w:rsidRDefault="00EE2E47" w:rsidP="000F3436">
            <w:pPr>
              <w:keepNext/>
              <w:keepLines/>
              <w:jc w:val="center"/>
              <w:rPr>
                <w:rFonts w:cs="Arial"/>
                <w:b/>
                <w:sz w:val="20"/>
                <w:szCs w:val="20"/>
              </w:rPr>
            </w:pPr>
            <w:r>
              <w:rPr>
                <w:rFonts w:cs="Arial"/>
                <w:b/>
                <w:sz w:val="20"/>
                <w:szCs w:val="20"/>
              </w:rPr>
              <w:t>N</w:t>
            </w:r>
            <w:r w:rsidRPr="007B657C">
              <w:rPr>
                <w:rFonts w:cs="Arial"/>
                <w:b/>
                <w:sz w:val="20"/>
                <w:szCs w:val="20"/>
              </w:rPr>
              <w:t xml:space="preserve">umber of </w:t>
            </w:r>
            <w:r>
              <w:rPr>
                <w:rFonts w:cs="Arial"/>
                <w:b/>
                <w:sz w:val="20"/>
                <w:szCs w:val="20"/>
              </w:rPr>
              <w:t>Respondents</w:t>
            </w:r>
            <w:r w:rsidR="00152775">
              <w:rPr>
                <w:rFonts w:cs="Arial"/>
                <w:b/>
                <w:sz w:val="20"/>
                <w:szCs w:val="20"/>
              </w:rPr>
              <w:t>*</w:t>
            </w:r>
          </w:p>
        </w:tc>
        <w:tc>
          <w:tcPr>
            <w:tcW w:w="894" w:type="pct"/>
            <w:vAlign w:val="center"/>
          </w:tcPr>
          <w:p w14:paraId="143EDC27" w14:textId="699AEA4E" w:rsidR="00EE2E47" w:rsidRPr="007B657C" w:rsidRDefault="00EE2E47" w:rsidP="000F3436">
            <w:pPr>
              <w:keepNext/>
              <w:keepLines/>
              <w:jc w:val="center"/>
              <w:rPr>
                <w:rFonts w:cs="Arial"/>
                <w:b/>
                <w:sz w:val="20"/>
                <w:szCs w:val="20"/>
              </w:rPr>
            </w:pPr>
            <w:r>
              <w:rPr>
                <w:rFonts w:cs="Arial"/>
                <w:b/>
                <w:sz w:val="20"/>
                <w:szCs w:val="20"/>
              </w:rPr>
              <w:t>N</w:t>
            </w:r>
            <w:r w:rsidRPr="007B657C">
              <w:rPr>
                <w:rFonts w:cs="Arial"/>
                <w:b/>
                <w:sz w:val="20"/>
                <w:szCs w:val="20"/>
              </w:rPr>
              <w:t xml:space="preserve">umber of </w:t>
            </w:r>
            <w:r>
              <w:rPr>
                <w:rFonts w:cs="Arial"/>
                <w:b/>
                <w:sz w:val="20"/>
                <w:szCs w:val="20"/>
              </w:rPr>
              <w:t>Respon</w:t>
            </w:r>
            <w:r>
              <w:rPr>
                <w:rFonts w:cs="Arial"/>
                <w:b/>
                <w:sz w:val="20"/>
                <w:szCs w:val="20"/>
              </w:rPr>
              <w:t>ses</w:t>
            </w:r>
          </w:p>
        </w:tc>
        <w:tc>
          <w:tcPr>
            <w:tcW w:w="894" w:type="pct"/>
            <w:vAlign w:val="center"/>
          </w:tcPr>
          <w:p w14:paraId="08B20CCD" w14:textId="1AD70E23" w:rsidR="00EE2E47" w:rsidRPr="007B657C" w:rsidRDefault="00EE2E47" w:rsidP="000F3436">
            <w:pPr>
              <w:keepNext/>
              <w:keepLines/>
              <w:jc w:val="center"/>
              <w:rPr>
                <w:rFonts w:cs="Arial"/>
                <w:b/>
                <w:sz w:val="20"/>
                <w:szCs w:val="20"/>
              </w:rPr>
            </w:pPr>
            <w:r w:rsidRPr="007B657C">
              <w:rPr>
                <w:rFonts w:cs="Arial"/>
                <w:b/>
                <w:sz w:val="20"/>
                <w:szCs w:val="20"/>
              </w:rPr>
              <w:t>Minutes per respondent</w:t>
            </w:r>
          </w:p>
        </w:tc>
        <w:tc>
          <w:tcPr>
            <w:tcW w:w="894" w:type="pct"/>
            <w:vAlign w:val="center"/>
          </w:tcPr>
          <w:p w14:paraId="0CD46643" w14:textId="1C5D417D" w:rsidR="00EE2E47" w:rsidRPr="007B657C" w:rsidRDefault="00EE2E47" w:rsidP="000F3436">
            <w:pPr>
              <w:keepNext/>
              <w:keepLines/>
              <w:jc w:val="center"/>
              <w:rPr>
                <w:rFonts w:cs="Arial"/>
                <w:b/>
                <w:sz w:val="20"/>
                <w:szCs w:val="20"/>
              </w:rPr>
            </w:pPr>
            <w:r w:rsidRPr="007B657C">
              <w:rPr>
                <w:rFonts w:cs="Arial"/>
                <w:b/>
                <w:sz w:val="20"/>
                <w:szCs w:val="20"/>
              </w:rPr>
              <w:t>Total Burden Hours</w:t>
            </w:r>
          </w:p>
        </w:tc>
      </w:tr>
      <w:tr w:rsidR="000F3436" w:rsidRPr="005862BD" w14:paraId="207C48A1" w14:textId="77777777" w:rsidTr="000F3436">
        <w:tc>
          <w:tcPr>
            <w:tcW w:w="5000" w:type="pct"/>
            <w:gridSpan w:val="5"/>
            <w:vAlign w:val="center"/>
          </w:tcPr>
          <w:p w14:paraId="70D7C3B7" w14:textId="3B160B74" w:rsidR="000F3436" w:rsidRDefault="000F3436" w:rsidP="000F3436">
            <w:pPr>
              <w:keepNext/>
              <w:keepLines/>
              <w:jc w:val="center"/>
              <w:rPr>
                <w:rFonts w:cs="Arial"/>
                <w:sz w:val="20"/>
                <w:szCs w:val="20"/>
              </w:rPr>
            </w:pPr>
            <w:r w:rsidRPr="000F3436">
              <w:rPr>
                <w:rFonts w:asciiTheme="minorBidi" w:hAnsiTheme="minorBidi" w:cstheme="minorBidi"/>
                <w:b/>
                <w:color w:val="0000CC"/>
                <w:szCs w:val="22"/>
              </w:rPr>
              <w:t>Cognitive/Usability Interview</w:t>
            </w:r>
          </w:p>
        </w:tc>
      </w:tr>
      <w:tr w:rsidR="00EE2E47" w:rsidRPr="005862BD" w14:paraId="6CFF2A20" w14:textId="77777777" w:rsidTr="000F3436">
        <w:tc>
          <w:tcPr>
            <w:tcW w:w="1424" w:type="pct"/>
            <w:vAlign w:val="center"/>
          </w:tcPr>
          <w:p w14:paraId="09BFF113" w14:textId="13FFED03" w:rsidR="00EE2E47" w:rsidRPr="007B657C" w:rsidRDefault="00EE2E47" w:rsidP="000F3436">
            <w:pPr>
              <w:keepNext/>
              <w:keepLines/>
              <w:jc w:val="center"/>
              <w:rPr>
                <w:rFonts w:cs="Arial"/>
                <w:b/>
                <w:sz w:val="20"/>
                <w:szCs w:val="20"/>
              </w:rPr>
            </w:pPr>
            <w:r>
              <w:rPr>
                <w:rFonts w:cs="Arial"/>
                <w:b/>
                <w:sz w:val="20"/>
                <w:szCs w:val="20"/>
              </w:rPr>
              <w:t>Recruitment</w:t>
            </w:r>
          </w:p>
        </w:tc>
        <w:tc>
          <w:tcPr>
            <w:tcW w:w="894" w:type="pct"/>
            <w:vAlign w:val="center"/>
          </w:tcPr>
          <w:p w14:paraId="239011D0" w14:textId="5C344868" w:rsidR="00EE2E47" w:rsidRDefault="00EE2E47" w:rsidP="000F3436">
            <w:pPr>
              <w:keepNext/>
              <w:keepLines/>
              <w:jc w:val="center"/>
              <w:rPr>
                <w:rFonts w:cs="Arial"/>
                <w:sz w:val="20"/>
                <w:szCs w:val="20"/>
              </w:rPr>
            </w:pPr>
            <w:r>
              <w:rPr>
                <w:rFonts w:cs="Arial"/>
                <w:sz w:val="20"/>
                <w:szCs w:val="20"/>
              </w:rPr>
              <w:t>60</w:t>
            </w:r>
          </w:p>
        </w:tc>
        <w:tc>
          <w:tcPr>
            <w:tcW w:w="894" w:type="pct"/>
            <w:vAlign w:val="center"/>
          </w:tcPr>
          <w:p w14:paraId="2A76E4BD" w14:textId="6D673DC8" w:rsidR="00EE2E47" w:rsidRDefault="00EE2E47" w:rsidP="000F3436">
            <w:pPr>
              <w:jc w:val="center"/>
              <w:rPr>
                <w:rFonts w:cs="Arial"/>
                <w:sz w:val="20"/>
                <w:szCs w:val="20"/>
              </w:rPr>
            </w:pPr>
            <w:r>
              <w:rPr>
                <w:rFonts w:cs="Arial"/>
                <w:sz w:val="20"/>
                <w:szCs w:val="20"/>
              </w:rPr>
              <w:t>60</w:t>
            </w:r>
          </w:p>
        </w:tc>
        <w:tc>
          <w:tcPr>
            <w:tcW w:w="894" w:type="pct"/>
            <w:vAlign w:val="center"/>
          </w:tcPr>
          <w:p w14:paraId="69081CF8" w14:textId="3A1749CC" w:rsidR="00EE2E47" w:rsidRDefault="00EE2E47" w:rsidP="000F3436">
            <w:pPr>
              <w:jc w:val="center"/>
              <w:rPr>
                <w:rFonts w:cs="Arial"/>
                <w:sz w:val="20"/>
                <w:szCs w:val="20"/>
              </w:rPr>
            </w:pPr>
            <w:r>
              <w:rPr>
                <w:rFonts w:cs="Arial"/>
                <w:sz w:val="20"/>
                <w:szCs w:val="20"/>
              </w:rPr>
              <w:t>4</w:t>
            </w:r>
          </w:p>
        </w:tc>
        <w:tc>
          <w:tcPr>
            <w:tcW w:w="894" w:type="pct"/>
            <w:vAlign w:val="center"/>
          </w:tcPr>
          <w:p w14:paraId="7A5A15B1" w14:textId="37283812" w:rsidR="00EE2E47" w:rsidRDefault="000F3436" w:rsidP="000F3436">
            <w:pPr>
              <w:keepNext/>
              <w:keepLines/>
              <w:jc w:val="center"/>
              <w:rPr>
                <w:rFonts w:cs="Arial"/>
                <w:sz w:val="20"/>
                <w:szCs w:val="20"/>
              </w:rPr>
            </w:pPr>
            <w:r>
              <w:rPr>
                <w:rFonts w:cs="Arial"/>
                <w:sz w:val="20"/>
                <w:szCs w:val="20"/>
              </w:rPr>
              <w:t>4</w:t>
            </w:r>
          </w:p>
        </w:tc>
      </w:tr>
      <w:tr w:rsidR="00EE2E47" w:rsidRPr="005862BD" w14:paraId="3D9614E0" w14:textId="77777777" w:rsidTr="000F3436">
        <w:tc>
          <w:tcPr>
            <w:tcW w:w="1424" w:type="pct"/>
            <w:vAlign w:val="center"/>
          </w:tcPr>
          <w:p w14:paraId="120DED68" w14:textId="2AB2A379" w:rsidR="00EE2E47" w:rsidRPr="007B657C" w:rsidRDefault="00EE2E47" w:rsidP="000F3436">
            <w:pPr>
              <w:keepNext/>
              <w:keepLines/>
              <w:jc w:val="center"/>
              <w:rPr>
                <w:rFonts w:cs="Arial"/>
                <w:b/>
                <w:sz w:val="20"/>
                <w:szCs w:val="20"/>
              </w:rPr>
            </w:pPr>
            <w:r>
              <w:rPr>
                <w:rFonts w:cs="Arial"/>
                <w:b/>
                <w:sz w:val="20"/>
                <w:szCs w:val="20"/>
              </w:rPr>
              <w:t>Interview</w:t>
            </w:r>
            <w:r w:rsidR="000F3436">
              <w:rPr>
                <w:rFonts w:cs="Arial"/>
                <w:b/>
                <w:sz w:val="20"/>
                <w:szCs w:val="20"/>
              </w:rPr>
              <w:t xml:space="preserve"> Participation</w:t>
            </w:r>
          </w:p>
        </w:tc>
        <w:tc>
          <w:tcPr>
            <w:tcW w:w="894" w:type="pct"/>
            <w:vAlign w:val="center"/>
          </w:tcPr>
          <w:p w14:paraId="3B5975AA" w14:textId="2A8BB95C" w:rsidR="00EE2E47" w:rsidRDefault="00EE2E47" w:rsidP="000F3436">
            <w:pPr>
              <w:keepNext/>
              <w:keepLines/>
              <w:jc w:val="center"/>
              <w:rPr>
                <w:rFonts w:cs="Arial"/>
                <w:sz w:val="20"/>
                <w:szCs w:val="20"/>
              </w:rPr>
            </w:pPr>
            <w:r>
              <w:rPr>
                <w:rFonts w:cs="Arial"/>
                <w:sz w:val="20"/>
                <w:szCs w:val="20"/>
              </w:rPr>
              <w:t>30</w:t>
            </w:r>
          </w:p>
        </w:tc>
        <w:tc>
          <w:tcPr>
            <w:tcW w:w="894" w:type="pct"/>
            <w:vAlign w:val="center"/>
          </w:tcPr>
          <w:p w14:paraId="4A92B67D" w14:textId="2CBA022A" w:rsidR="00EE2E47" w:rsidRDefault="00EE2E47" w:rsidP="000F3436">
            <w:pPr>
              <w:jc w:val="center"/>
              <w:rPr>
                <w:rFonts w:cs="Arial"/>
                <w:sz w:val="20"/>
                <w:szCs w:val="20"/>
              </w:rPr>
            </w:pPr>
            <w:r>
              <w:rPr>
                <w:rFonts w:cs="Arial"/>
                <w:sz w:val="20"/>
                <w:szCs w:val="20"/>
              </w:rPr>
              <w:t>30</w:t>
            </w:r>
          </w:p>
        </w:tc>
        <w:tc>
          <w:tcPr>
            <w:tcW w:w="894" w:type="pct"/>
            <w:vAlign w:val="center"/>
          </w:tcPr>
          <w:p w14:paraId="7203CE26" w14:textId="2E31E108" w:rsidR="00EE2E47" w:rsidRDefault="00EE2E47" w:rsidP="000F3436">
            <w:pPr>
              <w:jc w:val="center"/>
              <w:rPr>
                <w:rFonts w:cs="Arial"/>
                <w:sz w:val="20"/>
                <w:szCs w:val="20"/>
              </w:rPr>
            </w:pPr>
            <w:r>
              <w:rPr>
                <w:rFonts w:cs="Arial"/>
                <w:sz w:val="20"/>
                <w:szCs w:val="20"/>
              </w:rPr>
              <w:t>90</w:t>
            </w:r>
          </w:p>
        </w:tc>
        <w:tc>
          <w:tcPr>
            <w:tcW w:w="894" w:type="pct"/>
            <w:vAlign w:val="center"/>
          </w:tcPr>
          <w:p w14:paraId="58CFF926" w14:textId="3E1E10E6" w:rsidR="00EE2E47" w:rsidRDefault="000F3436" w:rsidP="000F3436">
            <w:pPr>
              <w:keepNext/>
              <w:keepLines/>
              <w:jc w:val="center"/>
              <w:rPr>
                <w:rFonts w:cs="Arial"/>
                <w:sz w:val="20"/>
                <w:szCs w:val="20"/>
              </w:rPr>
            </w:pPr>
            <w:r>
              <w:rPr>
                <w:rFonts w:cs="Arial"/>
                <w:sz w:val="20"/>
                <w:szCs w:val="20"/>
              </w:rPr>
              <w:t>45</w:t>
            </w:r>
          </w:p>
        </w:tc>
      </w:tr>
      <w:tr w:rsidR="00EE2E47" w:rsidRPr="000F3436" w14:paraId="35448961" w14:textId="77777777" w:rsidTr="000F3436">
        <w:tc>
          <w:tcPr>
            <w:tcW w:w="1424" w:type="pct"/>
            <w:shd w:val="clear" w:color="auto" w:fill="F2F2F2" w:themeFill="background1" w:themeFillShade="F2"/>
            <w:vAlign w:val="center"/>
          </w:tcPr>
          <w:p w14:paraId="72636D99" w14:textId="4E9A75FB" w:rsidR="00EE2E47" w:rsidRPr="000F3436" w:rsidRDefault="00EE2E47" w:rsidP="000F3436">
            <w:pPr>
              <w:keepNext/>
              <w:keepLines/>
              <w:jc w:val="center"/>
              <w:rPr>
                <w:rFonts w:cs="Arial"/>
                <w:sz w:val="20"/>
                <w:szCs w:val="20"/>
              </w:rPr>
            </w:pPr>
            <w:r w:rsidRPr="000F3436">
              <w:rPr>
                <w:rFonts w:cs="Arial"/>
                <w:sz w:val="20"/>
                <w:szCs w:val="20"/>
              </w:rPr>
              <w:t>Subtotal</w:t>
            </w:r>
          </w:p>
        </w:tc>
        <w:tc>
          <w:tcPr>
            <w:tcW w:w="894" w:type="pct"/>
            <w:shd w:val="clear" w:color="auto" w:fill="F2F2F2" w:themeFill="background1" w:themeFillShade="F2"/>
            <w:vAlign w:val="center"/>
          </w:tcPr>
          <w:p w14:paraId="6B7089B4" w14:textId="77777777" w:rsidR="00EE2E47" w:rsidRPr="000F3436" w:rsidRDefault="00EE2E47" w:rsidP="000F3436">
            <w:pPr>
              <w:keepNext/>
              <w:keepLines/>
              <w:jc w:val="center"/>
              <w:rPr>
                <w:rFonts w:cs="Arial"/>
                <w:sz w:val="20"/>
                <w:szCs w:val="20"/>
              </w:rPr>
            </w:pPr>
            <w:r w:rsidRPr="000F3436">
              <w:rPr>
                <w:rFonts w:cs="Arial"/>
                <w:sz w:val="20"/>
                <w:szCs w:val="20"/>
              </w:rPr>
              <w:t>60</w:t>
            </w:r>
          </w:p>
        </w:tc>
        <w:tc>
          <w:tcPr>
            <w:tcW w:w="894" w:type="pct"/>
            <w:shd w:val="clear" w:color="auto" w:fill="F2F2F2" w:themeFill="background1" w:themeFillShade="F2"/>
            <w:vAlign w:val="center"/>
          </w:tcPr>
          <w:p w14:paraId="4DD7A8F0" w14:textId="7C478447" w:rsidR="00EE2E47" w:rsidRPr="000F3436" w:rsidRDefault="00EE2E47" w:rsidP="000F3436">
            <w:pPr>
              <w:jc w:val="center"/>
              <w:rPr>
                <w:rFonts w:cs="Arial"/>
                <w:sz w:val="20"/>
                <w:szCs w:val="20"/>
              </w:rPr>
            </w:pPr>
            <w:r w:rsidRPr="000F3436">
              <w:rPr>
                <w:rFonts w:cs="Arial"/>
                <w:sz w:val="20"/>
                <w:szCs w:val="20"/>
              </w:rPr>
              <w:t>90</w:t>
            </w:r>
          </w:p>
        </w:tc>
        <w:tc>
          <w:tcPr>
            <w:tcW w:w="894" w:type="pct"/>
            <w:shd w:val="clear" w:color="auto" w:fill="F2F2F2" w:themeFill="background1" w:themeFillShade="F2"/>
            <w:vAlign w:val="center"/>
          </w:tcPr>
          <w:p w14:paraId="575FB9CC" w14:textId="227B24EB" w:rsidR="00EE2E47" w:rsidRPr="000F3436" w:rsidRDefault="000F3436" w:rsidP="000F3436">
            <w:pPr>
              <w:jc w:val="center"/>
              <w:rPr>
                <w:sz w:val="20"/>
                <w:szCs w:val="20"/>
              </w:rPr>
            </w:pPr>
            <w:r w:rsidRPr="000F3436">
              <w:rPr>
                <w:sz w:val="20"/>
                <w:szCs w:val="20"/>
              </w:rPr>
              <w:t>-</w:t>
            </w:r>
          </w:p>
        </w:tc>
        <w:tc>
          <w:tcPr>
            <w:tcW w:w="894" w:type="pct"/>
            <w:shd w:val="clear" w:color="auto" w:fill="F2F2F2" w:themeFill="background1" w:themeFillShade="F2"/>
            <w:vAlign w:val="center"/>
          </w:tcPr>
          <w:p w14:paraId="2A6D117C" w14:textId="77777777" w:rsidR="00EE2E47" w:rsidRPr="000F3436" w:rsidRDefault="00EE2E47" w:rsidP="000F3436">
            <w:pPr>
              <w:keepNext/>
              <w:keepLines/>
              <w:jc w:val="center"/>
              <w:rPr>
                <w:sz w:val="20"/>
                <w:szCs w:val="20"/>
              </w:rPr>
            </w:pPr>
            <w:r w:rsidRPr="000F3436">
              <w:rPr>
                <w:rFonts w:cs="Arial"/>
                <w:sz w:val="20"/>
                <w:szCs w:val="20"/>
              </w:rPr>
              <w:t>49</w:t>
            </w:r>
          </w:p>
        </w:tc>
      </w:tr>
      <w:tr w:rsidR="000F3436" w:rsidRPr="005862BD" w14:paraId="2A202E76" w14:textId="77777777" w:rsidTr="000F3436">
        <w:tc>
          <w:tcPr>
            <w:tcW w:w="5000" w:type="pct"/>
            <w:gridSpan w:val="5"/>
            <w:vAlign w:val="center"/>
          </w:tcPr>
          <w:p w14:paraId="077EE4E7" w14:textId="13F8497F" w:rsidR="000F3436" w:rsidRDefault="000F3436" w:rsidP="000F3436">
            <w:pPr>
              <w:keepNext/>
              <w:keepLines/>
              <w:jc w:val="center"/>
              <w:rPr>
                <w:rFonts w:cs="Arial"/>
                <w:sz w:val="20"/>
                <w:szCs w:val="20"/>
              </w:rPr>
            </w:pPr>
            <w:r w:rsidRPr="000F3436">
              <w:rPr>
                <w:rFonts w:asciiTheme="minorBidi" w:hAnsiTheme="minorBidi" w:cstheme="minorBidi"/>
                <w:b/>
                <w:color w:val="0000CC"/>
                <w:szCs w:val="22"/>
              </w:rPr>
              <w:t>Focus Groups</w:t>
            </w:r>
          </w:p>
        </w:tc>
      </w:tr>
      <w:tr w:rsidR="00EE2E47" w:rsidRPr="005862BD" w14:paraId="554579DF" w14:textId="77777777" w:rsidTr="000F3436">
        <w:tc>
          <w:tcPr>
            <w:tcW w:w="1424" w:type="pct"/>
            <w:vAlign w:val="center"/>
          </w:tcPr>
          <w:p w14:paraId="56D0388C" w14:textId="5E4B6DFC" w:rsidR="00EE2E47" w:rsidRPr="007B657C" w:rsidRDefault="00EE2E47" w:rsidP="000F3436">
            <w:pPr>
              <w:keepNext/>
              <w:keepLines/>
              <w:jc w:val="center"/>
              <w:rPr>
                <w:rFonts w:cs="Arial"/>
                <w:b/>
                <w:bCs/>
                <w:sz w:val="20"/>
                <w:szCs w:val="20"/>
              </w:rPr>
            </w:pPr>
            <w:r>
              <w:rPr>
                <w:rFonts w:cs="Arial"/>
                <w:b/>
                <w:sz w:val="20"/>
                <w:szCs w:val="20"/>
              </w:rPr>
              <w:t>Recruitment</w:t>
            </w:r>
          </w:p>
        </w:tc>
        <w:tc>
          <w:tcPr>
            <w:tcW w:w="894" w:type="pct"/>
            <w:vAlign w:val="center"/>
          </w:tcPr>
          <w:p w14:paraId="0D163E3C" w14:textId="0FE512F2" w:rsidR="00EE2E47" w:rsidRDefault="00EE2E47" w:rsidP="000F3436">
            <w:pPr>
              <w:keepNext/>
              <w:keepLines/>
              <w:jc w:val="center"/>
              <w:rPr>
                <w:rFonts w:cs="Arial"/>
                <w:sz w:val="20"/>
                <w:szCs w:val="20"/>
              </w:rPr>
            </w:pPr>
            <w:r>
              <w:rPr>
                <w:rFonts w:cs="Arial"/>
                <w:sz w:val="20"/>
                <w:szCs w:val="20"/>
              </w:rPr>
              <w:t>150</w:t>
            </w:r>
          </w:p>
        </w:tc>
        <w:tc>
          <w:tcPr>
            <w:tcW w:w="894" w:type="pct"/>
            <w:vAlign w:val="center"/>
          </w:tcPr>
          <w:p w14:paraId="295E4270" w14:textId="40A56F86" w:rsidR="00EE2E47" w:rsidRDefault="00EE2E47" w:rsidP="000F3436">
            <w:pPr>
              <w:jc w:val="center"/>
              <w:rPr>
                <w:rFonts w:cs="Arial"/>
                <w:sz w:val="20"/>
                <w:szCs w:val="20"/>
              </w:rPr>
            </w:pPr>
            <w:r>
              <w:rPr>
                <w:rFonts w:cs="Arial"/>
                <w:sz w:val="20"/>
                <w:szCs w:val="20"/>
              </w:rPr>
              <w:t>150</w:t>
            </w:r>
          </w:p>
        </w:tc>
        <w:tc>
          <w:tcPr>
            <w:tcW w:w="894" w:type="pct"/>
            <w:vAlign w:val="center"/>
          </w:tcPr>
          <w:p w14:paraId="202796D6" w14:textId="62147CBE" w:rsidR="00EE2E47" w:rsidRDefault="00EE2E47" w:rsidP="000F3436">
            <w:pPr>
              <w:jc w:val="center"/>
              <w:rPr>
                <w:rFonts w:cs="Arial"/>
                <w:sz w:val="20"/>
                <w:szCs w:val="20"/>
              </w:rPr>
            </w:pPr>
            <w:r>
              <w:rPr>
                <w:rFonts w:cs="Arial"/>
                <w:sz w:val="20"/>
                <w:szCs w:val="20"/>
              </w:rPr>
              <w:t>4</w:t>
            </w:r>
          </w:p>
        </w:tc>
        <w:tc>
          <w:tcPr>
            <w:tcW w:w="894" w:type="pct"/>
            <w:vAlign w:val="center"/>
          </w:tcPr>
          <w:p w14:paraId="45D9F2D4" w14:textId="1650F3B5" w:rsidR="00EE2E47" w:rsidRDefault="000F3436" w:rsidP="000F3436">
            <w:pPr>
              <w:keepNext/>
              <w:keepLines/>
              <w:jc w:val="center"/>
              <w:rPr>
                <w:rFonts w:cs="Arial"/>
                <w:sz w:val="20"/>
                <w:szCs w:val="20"/>
              </w:rPr>
            </w:pPr>
            <w:r>
              <w:rPr>
                <w:rFonts w:cs="Arial"/>
                <w:sz w:val="20"/>
                <w:szCs w:val="20"/>
              </w:rPr>
              <w:t>10</w:t>
            </w:r>
          </w:p>
        </w:tc>
      </w:tr>
      <w:tr w:rsidR="00EE2E47" w:rsidRPr="005862BD" w14:paraId="6A79490C" w14:textId="77777777" w:rsidTr="000F3436">
        <w:tc>
          <w:tcPr>
            <w:tcW w:w="1424" w:type="pct"/>
            <w:vAlign w:val="center"/>
          </w:tcPr>
          <w:p w14:paraId="18D4CB54" w14:textId="3099A013" w:rsidR="00EE2E47" w:rsidRPr="007B657C" w:rsidRDefault="00EE2E47" w:rsidP="000F3436">
            <w:pPr>
              <w:keepNext/>
              <w:keepLines/>
              <w:jc w:val="center"/>
              <w:rPr>
                <w:rFonts w:cs="Arial"/>
                <w:b/>
                <w:bCs/>
                <w:sz w:val="20"/>
                <w:szCs w:val="20"/>
              </w:rPr>
            </w:pPr>
            <w:r>
              <w:rPr>
                <w:rFonts w:cs="Arial"/>
                <w:b/>
                <w:bCs/>
                <w:sz w:val="20"/>
                <w:szCs w:val="20"/>
              </w:rPr>
              <w:t>Focus Group</w:t>
            </w:r>
            <w:r w:rsidR="000F3436">
              <w:rPr>
                <w:rFonts w:cs="Arial"/>
                <w:b/>
                <w:sz w:val="20"/>
                <w:szCs w:val="20"/>
              </w:rPr>
              <w:t xml:space="preserve"> </w:t>
            </w:r>
            <w:r w:rsidR="000F3436">
              <w:rPr>
                <w:rFonts w:cs="Arial"/>
                <w:b/>
                <w:sz w:val="20"/>
                <w:szCs w:val="20"/>
              </w:rPr>
              <w:t>Participation</w:t>
            </w:r>
          </w:p>
        </w:tc>
        <w:tc>
          <w:tcPr>
            <w:tcW w:w="894" w:type="pct"/>
            <w:vAlign w:val="center"/>
          </w:tcPr>
          <w:p w14:paraId="368908FE" w14:textId="6E057407" w:rsidR="00EE2E47" w:rsidRDefault="00EE2E47" w:rsidP="000F3436">
            <w:pPr>
              <w:keepNext/>
              <w:keepLines/>
              <w:jc w:val="center"/>
              <w:rPr>
                <w:rFonts w:cs="Arial"/>
                <w:sz w:val="20"/>
                <w:szCs w:val="20"/>
              </w:rPr>
            </w:pPr>
            <w:r>
              <w:rPr>
                <w:rFonts w:cs="Arial"/>
                <w:sz w:val="20"/>
                <w:szCs w:val="20"/>
              </w:rPr>
              <w:t>30</w:t>
            </w:r>
          </w:p>
        </w:tc>
        <w:tc>
          <w:tcPr>
            <w:tcW w:w="894" w:type="pct"/>
            <w:vAlign w:val="center"/>
          </w:tcPr>
          <w:p w14:paraId="422AC9F2" w14:textId="25B43741" w:rsidR="00EE2E47" w:rsidRDefault="00EE2E47" w:rsidP="000F3436">
            <w:pPr>
              <w:jc w:val="center"/>
              <w:rPr>
                <w:rFonts w:cs="Arial"/>
                <w:sz w:val="20"/>
                <w:szCs w:val="20"/>
              </w:rPr>
            </w:pPr>
            <w:r>
              <w:rPr>
                <w:rFonts w:cs="Arial"/>
                <w:sz w:val="20"/>
                <w:szCs w:val="20"/>
              </w:rPr>
              <w:t>30</w:t>
            </w:r>
          </w:p>
        </w:tc>
        <w:tc>
          <w:tcPr>
            <w:tcW w:w="894" w:type="pct"/>
            <w:vAlign w:val="center"/>
          </w:tcPr>
          <w:p w14:paraId="7E92224D" w14:textId="34095AD3" w:rsidR="00EE2E47" w:rsidRDefault="00EE2E47" w:rsidP="000F3436">
            <w:pPr>
              <w:jc w:val="center"/>
              <w:rPr>
                <w:rFonts w:cs="Arial"/>
                <w:sz w:val="20"/>
                <w:szCs w:val="20"/>
              </w:rPr>
            </w:pPr>
            <w:r>
              <w:rPr>
                <w:rFonts w:cs="Arial"/>
                <w:sz w:val="20"/>
                <w:szCs w:val="20"/>
              </w:rPr>
              <w:t>90</w:t>
            </w:r>
          </w:p>
        </w:tc>
        <w:tc>
          <w:tcPr>
            <w:tcW w:w="894" w:type="pct"/>
            <w:vAlign w:val="center"/>
          </w:tcPr>
          <w:p w14:paraId="1777D028" w14:textId="3AA230DC" w:rsidR="00EE2E47" w:rsidRDefault="000F3436" w:rsidP="000F3436">
            <w:pPr>
              <w:keepNext/>
              <w:keepLines/>
              <w:jc w:val="center"/>
              <w:rPr>
                <w:rFonts w:cs="Arial"/>
                <w:sz w:val="20"/>
                <w:szCs w:val="20"/>
              </w:rPr>
            </w:pPr>
            <w:r>
              <w:rPr>
                <w:rFonts w:cs="Arial"/>
                <w:sz w:val="20"/>
                <w:szCs w:val="20"/>
              </w:rPr>
              <w:t>45</w:t>
            </w:r>
          </w:p>
        </w:tc>
      </w:tr>
      <w:tr w:rsidR="000F3436" w:rsidRPr="000F3436" w14:paraId="46358929" w14:textId="77777777" w:rsidTr="000F3436">
        <w:tc>
          <w:tcPr>
            <w:tcW w:w="1424" w:type="pct"/>
            <w:shd w:val="clear" w:color="auto" w:fill="F2F2F2" w:themeFill="background1" w:themeFillShade="F2"/>
            <w:vAlign w:val="center"/>
          </w:tcPr>
          <w:p w14:paraId="531731D2" w14:textId="41C0C560" w:rsidR="000F3436" w:rsidRPr="000F3436" w:rsidRDefault="000F3436" w:rsidP="000F3436">
            <w:pPr>
              <w:keepNext/>
              <w:keepLines/>
              <w:jc w:val="center"/>
              <w:rPr>
                <w:rFonts w:cs="Arial"/>
                <w:sz w:val="20"/>
                <w:szCs w:val="20"/>
              </w:rPr>
            </w:pPr>
            <w:r w:rsidRPr="000F3436">
              <w:rPr>
                <w:rFonts w:cs="Arial"/>
                <w:sz w:val="20"/>
                <w:szCs w:val="20"/>
              </w:rPr>
              <w:t>Subtotal</w:t>
            </w:r>
          </w:p>
        </w:tc>
        <w:tc>
          <w:tcPr>
            <w:tcW w:w="894" w:type="pct"/>
            <w:shd w:val="clear" w:color="auto" w:fill="F2F2F2" w:themeFill="background1" w:themeFillShade="F2"/>
            <w:vAlign w:val="center"/>
          </w:tcPr>
          <w:p w14:paraId="3BDF29C5" w14:textId="16F85714" w:rsidR="000F3436" w:rsidRPr="000F3436" w:rsidRDefault="000F3436" w:rsidP="000F3436">
            <w:pPr>
              <w:keepNext/>
              <w:keepLines/>
              <w:jc w:val="center"/>
              <w:rPr>
                <w:rFonts w:cs="Arial"/>
                <w:sz w:val="20"/>
                <w:szCs w:val="20"/>
              </w:rPr>
            </w:pPr>
            <w:r w:rsidRPr="000F3436">
              <w:rPr>
                <w:rFonts w:cs="Arial"/>
                <w:bCs/>
                <w:sz w:val="20"/>
                <w:szCs w:val="20"/>
              </w:rPr>
              <w:t>150</w:t>
            </w:r>
          </w:p>
        </w:tc>
        <w:tc>
          <w:tcPr>
            <w:tcW w:w="894" w:type="pct"/>
            <w:shd w:val="clear" w:color="auto" w:fill="F2F2F2" w:themeFill="background1" w:themeFillShade="F2"/>
            <w:vAlign w:val="center"/>
          </w:tcPr>
          <w:p w14:paraId="033C8CA1" w14:textId="4DE70DCD" w:rsidR="000F3436" w:rsidRPr="000F3436" w:rsidRDefault="000F3436" w:rsidP="000F3436">
            <w:pPr>
              <w:jc w:val="center"/>
              <w:rPr>
                <w:rFonts w:cs="Arial"/>
                <w:sz w:val="20"/>
                <w:szCs w:val="20"/>
              </w:rPr>
            </w:pPr>
            <w:r w:rsidRPr="000F3436">
              <w:rPr>
                <w:rFonts w:cs="Arial"/>
                <w:bCs/>
                <w:sz w:val="20"/>
                <w:szCs w:val="20"/>
              </w:rPr>
              <w:t>180</w:t>
            </w:r>
          </w:p>
        </w:tc>
        <w:tc>
          <w:tcPr>
            <w:tcW w:w="894" w:type="pct"/>
            <w:shd w:val="clear" w:color="auto" w:fill="F2F2F2" w:themeFill="background1" w:themeFillShade="F2"/>
            <w:vAlign w:val="center"/>
          </w:tcPr>
          <w:p w14:paraId="7B52344B" w14:textId="587404CF" w:rsidR="000F3436" w:rsidRPr="000F3436" w:rsidRDefault="000F3436" w:rsidP="000F3436">
            <w:pPr>
              <w:jc w:val="center"/>
              <w:rPr>
                <w:rFonts w:cs="Arial"/>
                <w:sz w:val="20"/>
                <w:szCs w:val="20"/>
              </w:rPr>
            </w:pPr>
            <w:r w:rsidRPr="000F3436">
              <w:rPr>
                <w:sz w:val="20"/>
                <w:szCs w:val="20"/>
              </w:rPr>
              <w:t>-</w:t>
            </w:r>
          </w:p>
        </w:tc>
        <w:tc>
          <w:tcPr>
            <w:tcW w:w="894" w:type="pct"/>
            <w:shd w:val="clear" w:color="auto" w:fill="F2F2F2" w:themeFill="background1" w:themeFillShade="F2"/>
            <w:vAlign w:val="center"/>
          </w:tcPr>
          <w:p w14:paraId="00DD55E9" w14:textId="5C8E9F2D" w:rsidR="000F3436" w:rsidRPr="000F3436" w:rsidRDefault="000F3436" w:rsidP="000F3436">
            <w:pPr>
              <w:keepNext/>
              <w:keepLines/>
              <w:jc w:val="center"/>
              <w:rPr>
                <w:rFonts w:cs="Arial"/>
                <w:sz w:val="20"/>
                <w:szCs w:val="20"/>
              </w:rPr>
            </w:pPr>
            <w:r w:rsidRPr="000F3436">
              <w:rPr>
                <w:rFonts w:cs="Arial"/>
                <w:bCs/>
                <w:sz w:val="20"/>
                <w:szCs w:val="20"/>
              </w:rPr>
              <w:t>55</w:t>
            </w:r>
          </w:p>
        </w:tc>
      </w:tr>
      <w:tr w:rsidR="000F3436" w:rsidRPr="000F3436" w14:paraId="419F8E99" w14:textId="77777777" w:rsidTr="000F3436">
        <w:tc>
          <w:tcPr>
            <w:tcW w:w="1424" w:type="pct"/>
            <w:shd w:val="clear" w:color="auto" w:fill="D9D9D9" w:themeFill="background1" w:themeFillShade="D9"/>
            <w:vAlign w:val="center"/>
          </w:tcPr>
          <w:p w14:paraId="3460AC55" w14:textId="1B60DCDB" w:rsidR="000F3436" w:rsidRPr="000F3436" w:rsidRDefault="000F3436" w:rsidP="000F3436">
            <w:pPr>
              <w:keepNext/>
              <w:keepLines/>
              <w:jc w:val="center"/>
              <w:rPr>
                <w:rFonts w:cs="Arial"/>
                <w:b/>
                <w:sz w:val="20"/>
                <w:szCs w:val="20"/>
              </w:rPr>
            </w:pPr>
            <w:r w:rsidRPr="000F3436">
              <w:rPr>
                <w:rFonts w:cs="Arial"/>
                <w:b/>
                <w:sz w:val="20"/>
                <w:szCs w:val="20"/>
              </w:rPr>
              <w:t>Total</w:t>
            </w:r>
          </w:p>
        </w:tc>
        <w:tc>
          <w:tcPr>
            <w:tcW w:w="894" w:type="pct"/>
            <w:shd w:val="clear" w:color="auto" w:fill="D9D9D9" w:themeFill="background1" w:themeFillShade="D9"/>
            <w:vAlign w:val="center"/>
          </w:tcPr>
          <w:p w14:paraId="7BBFFF75" w14:textId="667D7410" w:rsidR="000F3436" w:rsidRPr="000F3436" w:rsidRDefault="000F3436" w:rsidP="000F3436">
            <w:pPr>
              <w:keepNext/>
              <w:keepLines/>
              <w:jc w:val="center"/>
              <w:rPr>
                <w:rFonts w:cs="Arial"/>
                <w:b/>
                <w:sz w:val="20"/>
                <w:szCs w:val="20"/>
              </w:rPr>
            </w:pPr>
            <w:r w:rsidRPr="000F3436">
              <w:rPr>
                <w:rFonts w:cs="Arial"/>
                <w:b/>
                <w:sz w:val="20"/>
                <w:szCs w:val="20"/>
              </w:rPr>
              <w:t>210</w:t>
            </w:r>
          </w:p>
        </w:tc>
        <w:tc>
          <w:tcPr>
            <w:tcW w:w="894" w:type="pct"/>
            <w:shd w:val="clear" w:color="auto" w:fill="D9D9D9" w:themeFill="background1" w:themeFillShade="D9"/>
            <w:vAlign w:val="center"/>
          </w:tcPr>
          <w:p w14:paraId="1F129C32" w14:textId="0347AEE1" w:rsidR="000F3436" w:rsidRPr="000F3436" w:rsidRDefault="000F3436" w:rsidP="000F3436">
            <w:pPr>
              <w:jc w:val="center"/>
              <w:rPr>
                <w:rFonts w:cs="Arial"/>
                <w:b/>
                <w:sz w:val="20"/>
                <w:szCs w:val="20"/>
              </w:rPr>
            </w:pPr>
            <w:r>
              <w:rPr>
                <w:rFonts w:cs="Arial"/>
                <w:b/>
                <w:sz w:val="20"/>
                <w:szCs w:val="20"/>
              </w:rPr>
              <w:t>270</w:t>
            </w:r>
          </w:p>
        </w:tc>
        <w:tc>
          <w:tcPr>
            <w:tcW w:w="894" w:type="pct"/>
            <w:shd w:val="clear" w:color="auto" w:fill="D9D9D9" w:themeFill="background1" w:themeFillShade="D9"/>
            <w:vAlign w:val="center"/>
          </w:tcPr>
          <w:p w14:paraId="0FB82FC1" w14:textId="75E9683D" w:rsidR="000F3436" w:rsidRPr="000F3436" w:rsidRDefault="000F3436" w:rsidP="000F3436">
            <w:pPr>
              <w:jc w:val="center"/>
              <w:rPr>
                <w:rFonts w:cs="Arial"/>
                <w:b/>
                <w:sz w:val="20"/>
                <w:szCs w:val="20"/>
              </w:rPr>
            </w:pPr>
            <w:r w:rsidRPr="000F3436">
              <w:rPr>
                <w:b/>
                <w:sz w:val="20"/>
                <w:szCs w:val="20"/>
              </w:rPr>
              <w:t>-</w:t>
            </w:r>
          </w:p>
        </w:tc>
        <w:tc>
          <w:tcPr>
            <w:tcW w:w="894" w:type="pct"/>
            <w:shd w:val="clear" w:color="auto" w:fill="D9D9D9" w:themeFill="background1" w:themeFillShade="D9"/>
            <w:vAlign w:val="center"/>
          </w:tcPr>
          <w:p w14:paraId="2979D2FA" w14:textId="700CAA6D" w:rsidR="000F3436" w:rsidRPr="000F3436" w:rsidRDefault="000F3436" w:rsidP="000F3436">
            <w:pPr>
              <w:keepNext/>
              <w:keepLines/>
              <w:jc w:val="center"/>
              <w:rPr>
                <w:rFonts w:cs="Arial"/>
                <w:b/>
                <w:sz w:val="20"/>
                <w:szCs w:val="20"/>
              </w:rPr>
            </w:pPr>
            <w:r>
              <w:rPr>
                <w:rFonts w:cs="Arial"/>
                <w:b/>
                <w:sz w:val="20"/>
                <w:szCs w:val="20"/>
              </w:rPr>
              <w:t>104</w:t>
            </w:r>
          </w:p>
        </w:tc>
      </w:tr>
    </w:tbl>
    <w:p w14:paraId="760232BD" w14:textId="76DD5CAF" w:rsidR="00152775" w:rsidRPr="00010740" w:rsidRDefault="00152775" w:rsidP="00C83674">
      <w:pPr>
        <w:keepNext/>
        <w:keepLines/>
        <w:rPr>
          <w:sz w:val="20"/>
          <w:szCs w:val="20"/>
        </w:rPr>
      </w:pPr>
      <w:r w:rsidRPr="00152775">
        <w:rPr>
          <w:sz w:val="20"/>
          <w:szCs w:val="20"/>
        </w:rPr>
        <w:t>* Subset of the screened group.</w:t>
      </w:r>
    </w:p>
    <w:p w14:paraId="30002E44" w14:textId="77777777" w:rsidR="0077442D" w:rsidRPr="002A550A" w:rsidRDefault="0077442D" w:rsidP="00C83674">
      <w:pPr>
        <w:pStyle w:val="Heading1"/>
      </w:pPr>
      <w:r w:rsidRPr="00C83674">
        <w:t>Estimate of Costs for Recruiting and Paying Respondents</w:t>
      </w:r>
    </w:p>
    <w:p w14:paraId="1591DCD9" w14:textId="00C1D0C2" w:rsidR="00837C09" w:rsidRDefault="001255BC" w:rsidP="00CD3D4F">
      <w:pPr>
        <w:pStyle w:val="Body"/>
        <w:rPr>
          <w:noProof/>
        </w:rPr>
      </w:pPr>
      <w:r w:rsidRPr="002A550A">
        <w:t xml:space="preserve">Each </w:t>
      </w:r>
      <w:r w:rsidR="00B65CEB">
        <w:t>cognitive</w:t>
      </w:r>
      <w:r w:rsidR="00714C50">
        <w:t>/usability</w:t>
      </w:r>
      <w:r w:rsidR="00B65CEB">
        <w:t xml:space="preserve"> interview </w:t>
      </w:r>
      <w:r w:rsidRPr="002A550A">
        <w:t xml:space="preserve">respondent </w:t>
      </w:r>
      <w:r w:rsidR="00DF627B" w:rsidRPr="002A550A">
        <w:t>will receive $40 to participate</w:t>
      </w:r>
      <w:r w:rsidR="00AD2C3C">
        <w:t xml:space="preserve"> to encourage them to participate</w:t>
      </w:r>
      <w:r w:rsidR="00DF627B" w:rsidRPr="002A550A">
        <w:t xml:space="preserve">. </w:t>
      </w:r>
      <w:r w:rsidRPr="002A550A">
        <w:rPr>
          <w:noProof/>
        </w:rPr>
        <w:t xml:space="preserve">No </w:t>
      </w:r>
      <w:r w:rsidR="00CD3D4F">
        <w:rPr>
          <w:noProof/>
        </w:rPr>
        <w:t>token</w:t>
      </w:r>
      <w:r w:rsidR="009B3A8D">
        <w:rPr>
          <w:noProof/>
        </w:rPr>
        <w:t xml:space="preserve"> of appreciation</w:t>
      </w:r>
      <w:r w:rsidRPr="002A550A">
        <w:rPr>
          <w:noProof/>
        </w:rPr>
        <w:t xml:space="preserve"> will be offered for the initial screening process as the response burden is minimal.</w:t>
      </w:r>
    </w:p>
    <w:p w14:paraId="75111DAB" w14:textId="4389F1A8" w:rsidR="00B65CEB" w:rsidRPr="002A550A" w:rsidRDefault="00B65CEB" w:rsidP="009A37B4">
      <w:pPr>
        <w:pStyle w:val="Body"/>
        <w:rPr>
          <w:noProof/>
        </w:rPr>
      </w:pPr>
      <w:r w:rsidRPr="00B65CEB">
        <w:rPr>
          <w:noProof/>
        </w:rPr>
        <w:t>To maximize the likelihood of participation, focus groups will be held during the work day. However, taking time in an individual’s work day may necessitate that the time away from work be made up either by an extended day or on a weekend. Given that potential inconvenience</w:t>
      </w:r>
      <w:r w:rsidR="00E30EDA">
        <w:rPr>
          <w:noProof/>
        </w:rPr>
        <w:t xml:space="preserve"> and to encourage particpation</w:t>
      </w:r>
      <w:r w:rsidRPr="00B65CEB">
        <w:rPr>
          <w:noProof/>
        </w:rPr>
        <w:t xml:space="preserve">, we </w:t>
      </w:r>
      <w:r w:rsidR="00E30EDA">
        <w:rPr>
          <w:noProof/>
        </w:rPr>
        <w:t>will</w:t>
      </w:r>
      <w:r w:rsidRPr="00B65CEB">
        <w:rPr>
          <w:noProof/>
        </w:rPr>
        <w:t xml:space="preserve"> offer an emailed $25 gift certificate from Amazon.com.</w:t>
      </w:r>
      <w:r w:rsidR="00AC0F6B">
        <w:rPr>
          <w:noProof/>
        </w:rPr>
        <w:t xml:space="preserve"> </w:t>
      </w:r>
      <w:r w:rsidRPr="00B65CEB">
        <w:rPr>
          <w:noProof/>
        </w:rPr>
        <w:t xml:space="preserve">In addition, </w:t>
      </w:r>
      <w:r w:rsidR="00FA4A10">
        <w:rPr>
          <w:noProof/>
        </w:rPr>
        <w:t>some</w:t>
      </w:r>
      <w:r w:rsidRPr="00B65CEB">
        <w:rPr>
          <w:noProof/>
        </w:rPr>
        <w:t xml:space="preserve"> staff may not be able to personally accept this </w:t>
      </w:r>
      <w:r w:rsidR="009A37B4">
        <w:rPr>
          <w:noProof/>
        </w:rPr>
        <w:t>token</w:t>
      </w:r>
      <w:r w:rsidRPr="00B65CEB">
        <w:rPr>
          <w:noProof/>
        </w:rPr>
        <w:t xml:space="preserve"> and have to turn it over to the institution. </w:t>
      </w:r>
      <w:r w:rsidR="00E30EDA">
        <w:rPr>
          <w:noProof/>
        </w:rPr>
        <w:t>In such cases, t</w:t>
      </w:r>
      <w:r w:rsidRPr="00B65CEB">
        <w:rPr>
          <w:noProof/>
        </w:rPr>
        <w:t xml:space="preserve">his incentive amount </w:t>
      </w:r>
      <w:r w:rsidR="00FA4A10">
        <w:rPr>
          <w:noProof/>
        </w:rPr>
        <w:t>will serve to express gratitude to</w:t>
      </w:r>
      <w:r w:rsidRPr="00B65CEB">
        <w:rPr>
          <w:noProof/>
        </w:rPr>
        <w:t xml:space="preserve"> the institution for any inconvenience they experience </w:t>
      </w:r>
      <w:r w:rsidR="00FA4A10">
        <w:rPr>
          <w:noProof/>
        </w:rPr>
        <w:t>in</w:t>
      </w:r>
      <w:r w:rsidRPr="00B65CEB">
        <w:rPr>
          <w:noProof/>
        </w:rPr>
        <w:t xml:space="preserve"> allowing their employee to participate in the </w:t>
      </w:r>
      <w:r w:rsidR="00AD5B2B">
        <w:rPr>
          <w:noProof/>
        </w:rPr>
        <w:t xml:space="preserve">90 mintes </w:t>
      </w:r>
      <w:r w:rsidRPr="00B65CEB">
        <w:rPr>
          <w:noProof/>
        </w:rPr>
        <w:t>focus group.</w:t>
      </w:r>
    </w:p>
    <w:p w14:paraId="2CAC2774" w14:textId="77777777" w:rsidR="0077442D" w:rsidRPr="002A550A" w:rsidRDefault="0077442D" w:rsidP="00C83674">
      <w:pPr>
        <w:pStyle w:val="Heading1"/>
      </w:pPr>
      <w:r w:rsidRPr="00C83674">
        <w:t>Estimate of Cost Burden</w:t>
      </w:r>
    </w:p>
    <w:p w14:paraId="3295AE85" w14:textId="1C09D714" w:rsidR="00637B62" w:rsidRDefault="004016EF" w:rsidP="00DD4ECF">
      <w:pPr>
        <w:pStyle w:val="Body"/>
      </w:pPr>
      <w:r>
        <w:t xml:space="preserve">There are no direct costs for </w:t>
      </w:r>
      <w:r w:rsidR="00EE2E47">
        <w:t>to</w:t>
      </w:r>
      <w:r>
        <w:t xml:space="preserve"> </w:t>
      </w:r>
      <w:r w:rsidR="00DD4ECF">
        <w:t>respondents</w:t>
      </w:r>
      <w:r>
        <w:t>.</w:t>
      </w:r>
    </w:p>
    <w:p w14:paraId="77D56DAE" w14:textId="77777777" w:rsidR="00837C09" w:rsidRDefault="0077442D" w:rsidP="00C83674">
      <w:pPr>
        <w:pStyle w:val="Heading1"/>
      </w:pPr>
      <w:r w:rsidRPr="00C83674">
        <w:t>Cost to Federal Government</w:t>
      </w:r>
    </w:p>
    <w:p w14:paraId="6C75EEAD" w14:textId="363DC7AF" w:rsidR="00505A68" w:rsidRPr="007109CA" w:rsidRDefault="000041FD" w:rsidP="00EE2E47">
      <w:pPr>
        <w:spacing w:line="276" w:lineRule="auto"/>
        <w:ind w:firstLine="720"/>
      </w:pPr>
      <w:r w:rsidRPr="000041FD">
        <w:t xml:space="preserve">The cost to </w:t>
      </w:r>
      <w:r w:rsidR="008643BE">
        <w:t xml:space="preserve">the </w:t>
      </w:r>
      <w:r w:rsidRPr="000041FD">
        <w:t xml:space="preserve">federal </w:t>
      </w:r>
      <w:r w:rsidR="00A04A2F" w:rsidRPr="000041FD">
        <w:t>government</w:t>
      </w:r>
      <w:r w:rsidRPr="000041FD">
        <w:t xml:space="preserve"> for conducting </w:t>
      </w:r>
      <w:r>
        <w:t xml:space="preserve">cognitive interviews </w:t>
      </w:r>
      <w:r w:rsidRPr="000041FD">
        <w:t>will be $</w:t>
      </w:r>
      <w:r w:rsidR="00505A68">
        <w:t>72</w:t>
      </w:r>
      <w:r w:rsidR="00240770">
        <w:t>,700</w:t>
      </w:r>
      <w:r w:rsidR="00505A68">
        <w:t xml:space="preserve"> </w:t>
      </w:r>
      <w:r w:rsidR="00EE2E47">
        <w:t xml:space="preserve">and </w:t>
      </w:r>
      <w:r w:rsidR="00EE2E47" w:rsidRPr="000041FD">
        <w:t xml:space="preserve">for </w:t>
      </w:r>
      <w:r w:rsidR="00EE2E47">
        <w:t xml:space="preserve">focus groups </w:t>
      </w:r>
      <w:r w:rsidR="00EE2E47" w:rsidRPr="000041FD">
        <w:t>$</w:t>
      </w:r>
      <w:r w:rsidR="00EE2E47">
        <w:t>36,000</w:t>
      </w:r>
      <w:r w:rsidR="00EE2E47">
        <w:t>, for a total of $108,700</w:t>
      </w:r>
      <w:r w:rsidR="00EE2E47" w:rsidRPr="000041FD">
        <w:t xml:space="preserve"> </w:t>
      </w:r>
      <w:r w:rsidRPr="000041FD">
        <w:t xml:space="preserve">under the </w:t>
      </w:r>
      <w:proofErr w:type="spellStart"/>
      <w:r>
        <w:t>Shugoll</w:t>
      </w:r>
      <w:proofErr w:type="spellEnd"/>
      <w:r>
        <w:t xml:space="preserve"> subcontract to RTI.</w:t>
      </w:r>
      <w:r w:rsidR="00AC0F6B">
        <w:t xml:space="preserve"> </w:t>
      </w:r>
      <w:r>
        <w:t>This cost includes</w:t>
      </w:r>
      <w:r w:rsidRPr="000041FD">
        <w:t xml:space="preserve"> recruitment, </w:t>
      </w:r>
      <w:r w:rsidR="00EE2E47">
        <w:t xml:space="preserve">conducting </w:t>
      </w:r>
      <w:r w:rsidRPr="000041FD">
        <w:t>interview</w:t>
      </w:r>
      <w:r w:rsidR="00EE2E47">
        <w:t>s</w:t>
      </w:r>
      <w:r w:rsidRPr="000041FD">
        <w:t xml:space="preserve">, </w:t>
      </w:r>
      <w:r w:rsidR="00EE2E47">
        <w:t>focus group moderation</w:t>
      </w:r>
      <w:r w:rsidR="00EE2E47">
        <w:t xml:space="preserve">, </w:t>
      </w:r>
      <w:r w:rsidRPr="000041FD">
        <w:t>analys</w:t>
      </w:r>
      <w:r w:rsidR="00EE2E47">
        <w:t>e</w:t>
      </w:r>
      <w:r w:rsidRPr="000041FD">
        <w:t>s, report writing, and participant incentives</w:t>
      </w:r>
      <w:bookmarkEnd w:id="7"/>
      <w:r w:rsidR="00505A68" w:rsidRPr="000041FD">
        <w:t>.</w:t>
      </w:r>
    </w:p>
    <w:sectPr w:rsidR="00505A68" w:rsidRPr="007109CA" w:rsidSect="008E1C32">
      <w:headerReference w:type="even" r:id="rId9"/>
      <w:footerReference w:type="even" r:id="rId10"/>
      <w:footerReference w:type="default" r:id="rId11"/>
      <w:type w:val="continuous"/>
      <w:pgSz w:w="12240" w:h="15840" w:code="1"/>
      <w:pgMar w:top="1008" w:right="1008" w:bottom="1008" w:left="1008" w:header="432" w:footer="432" w:gutter="0"/>
      <w:pgNumType w:start="0"/>
      <w:cols w:space="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F6DF04" w14:textId="77777777" w:rsidR="000F077E" w:rsidRDefault="000F077E">
      <w:r>
        <w:separator/>
      </w:r>
    </w:p>
    <w:p w14:paraId="69D669C7" w14:textId="77777777" w:rsidR="000F077E" w:rsidRDefault="000F077E"/>
  </w:endnote>
  <w:endnote w:type="continuationSeparator" w:id="0">
    <w:p w14:paraId="0D92B906" w14:textId="77777777" w:rsidR="000F077E" w:rsidRDefault="000F077E">
      <w:r>
        <w:continuationSeparator/>
      </w:r>
    </w:p>
    <w:p w14:paraId="50D0D134" w14:textId="77777777" w:rsidR="000F077E" w:rsidRDefault="000F077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Lucida Fax">
    <w:panose1 w:val="020606020505050202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E38DCE" w14:textId="77777777" w:rsidR="00FF3C29" w:rsidRDefault="00FF3C29">
    <w:pPr>
      <w:pStyle w:val="NCESevenfooter"/>
    </w:pPr>
    <w:r>
      <w:t>C</w:t>
    </w:r>
    <w:r w:rsidRPr="000520E0">
      <w:t>-</w:t>
    </w:r>
    <w:r w:rsidR="00170C92">
      <w:fldChar w:fldCharType="begin"/>
    </w:r>
    <w:r>
      <w:instrText xml:space="preserve"> PAGE </w:instrText>
    </w:r>
    <w:r w:rsidR="00170C92">
      <w:fldChar w:fldCharType="separate"/>
    </w:r>
    <w:r>
      <w:rPr>
        <w:noProof/>
      </w:rPr>
      <w:t>2</w:t>
    </w:r>
    <w:r w:rsidR="00170C92">
      <w:rPr>
        <w:noProof/>
      </w:rPr>
      <w:fldChar w:fldCharType="end"/>
    </w:r>
    <w:r>
      <w:tab/>
      <w:t>B&amp;B12 Cognitive Testing Summary Report</w:t>
    </w:r>
    <w:r>
      <w:tab/>
    </w:r>
    <w:r>
      <w:tab/>
    </w:r>
    <w:r w:rsidRPr="000520E0">
      <w:tab/>
    </w:r>
  </w:p>
  <w:p w14:paraId="5AC3F0ED" w14:textId="77777777" w:rsidR="00086C1E" w:rsidRDefault="00086C1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88932010"/>
      <w:docPartObj>
        <w:docPartGallery w:val="Page Numbers (Bottom of Page)"/>
        <w:docPartUnique/>
      </w:docPartObj>
    </w:sdtPr>
    <w:sdtEndPr>
      <w:rPr>
        <w:noProof/>
        <w:sz w:val="20"/>
        <w:szCs w:val="20"/>
      </w:rPr>
    </w:sdtEndPr>
    <w:sdtContent>
      <w:p w14:paraId="256CE3CD" w14:textId="7C2A8ABE" w:rsidR="00086C1E" w:rsidRPr="008E1C32" w:rsidRDefault="008E1C32" w:rsidP="008E1C32">
        <w:pPr>
          <w:pStyle w:val="Footer"/>
          <w:jc w:val="center"/>
          <w:rPr>
            <w:sz w:val="20"/>
            <w:szCs w:val="20"/>
          </w:rPr>
        </w:pPr>
        <w:r w:rsidRPr="008E1C32">
          <w:rPr>
            <w:sz w:val="20"/>
            <w:szCs w:val="20"/>
          </w:rPr>
          <w:fldChar w:fldCharType="begin"/>
        </w:r>
        <w:r w:rsidRPr="008E1C32">
          <w:rPr>
            <w:sz w:val="20"/>
            <w:szCs w:val="20"/>
          </w:rPr>
          <w:instrText xml:space="preserve"> PAGE   \* MERGEFORMAT </w:instrText>
        </w:r>
        <w:r w:rsidRPr="008E1C32">
          <w:rPr>
            <w:sz w:val="20"/>
            <w:szCs w:val="20"/>
          </w:rPr>
          <w:fldChar w:fldCharType="separate"/>
        </w:r>
        <w:r w:rsidR="00DD2F16">
          <w:rPr>
            <w:noProof/>
            <w:sz w:val="20"/>
            <w:szCs w:val="20"/>
          </w:rPr>
          <w:t>1</w:t>
        </w:r>
        <w:r w:rsidRPr="008E1C32">
          <w:rPr>
            <w:noProof/>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424746" w14:textId="77777777" w:rsidR="000F077E" w:rsidRDefault="000F077E">
      <w:r>
        <w:separator/>
      </w:r>
    </w:p>
    <w:p w14:paraId="13B4FFBB" w14:textId="77777777" w:rsidR="000F077E" w:rsidRDefault="000F077E"/>
  </w:footnote>
  <w:footnote w:type="continuationSeparator" w:id="0">
    <w:p w14:paraId="5F07B674" w14:textId="77777777" w:rsidR="000F077E" w:rsidRDefault="000F077E">
      <w:r>
        <w:continuationSeparator/>
      </w:r>
    </w:p>
    <w:p w14:paraId="45EF6179" w14:textId="77777777" w:rsidR="000F077E" w:rsidRDefault="000F077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B6810F" w14:textId="77777777" w:rsidR="00FF3C29" w:rsidRDefault="00FF3C29">
    <w:pPr>
      <w:pStyle w:val="NCESheadereven"/>
    </w:pPr>
    <w:r>
      <w:t>Appendix C: Consent</w:t>
    </w:r>
  </w:p>
  <w:p w14:paraId="0781F877" w14:textId="77777777" w:rsidR="00086C1E" w:rsidRDefault="00086C1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F7988"/>
    <w:multiLevelType w:val="hybridMultilevel"/>
    <w:tmpl w:val="6C289496"/>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
    <w:nsid w:val="02D54BBA"/>
    <w:multiLevelType w:val="hybridMultilevel"/>
    <w:tmpl w:val="B8D0A5AA"/>
    <w:lvl w:ilvl="0" w:tplc="0409000F">
      <w:start w:val="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2A0CF3"/>
    <w:multiLevelType w:val="hybridMultilevel"/>
    <w:tmpl w:val="60C4D6D0"/>
    <w:lvl w:ilvl="0" w:tplc="5D5E692E">
      <w:start w:val="1"/>
      <w:numFmt w:val="decimal"/>
      <w:pStyle w:val="question"/>
      <w:lvlText w:val="%1."/>
      <w:lvlJc w:val="left"/>
      <w:pPr>
        <w:tabs>
          <w:tab w:val="num" w:pos="720"/>
        </w:tabs>
        <w:ind w:left="720" w:hanging="360"/>
      </w:pPr>
      <w:rPr>
        <w:rFonts w:cs="Times New Roman" w:hint="default"/>
      </w:rPr>
    </w:lvl>
    <w:lvl w:ilvl="1" w:tplc="32904E7C">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033E0819"/>
    <w:multiLevelType w:val="hybridMultilevel"/>
    <w:tmpl w:val="AA5050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8C51EE5"/>
    <w:multiLevelType w:val="hybridMultilevel"/>
    <w:tmpl w:val="96DC24FA"/>
    <w:lvl w:ilvl="0" w:tplc="1368EED2">
      <w:start w:val="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C485CC6"/>
    <w:multiLevelType w:val="hybridMultilevel"/>
    <w:tmpl w:val="1C5AEDAC"/>
    <w:lvl w:ilvl="0" w:tplc="0409000F">
      <w:start w:val="1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0DD72921"/>
    <w:multiLevelType w:val="hybridMultilevel"/>
    <w:tmpl w:val="0BD8B12E"/>
    <w:lvl w:ilvl="0" w:tplc="ABD8284A">
      <w:start w:val="1"/>
      <w:numFmt w:val="bullet"/>
      <w:lvlText w:val="•"/>
      <w:lvlJc w:val="left"/>
      <w:pPr>
        <w:ind w:left="2880" w:hanging="360"/>
      </w:pPr>
      <w:rPr>
        <w:rFonts w:ascii="Times New Roman" w:hAnsi="Times New Roman" w:hint="default"/>
      </w:rPr>
    </w:lvl>
    <w:lvl w:ilvl="1" w:tplc="04090003" w:tentative="1">
      <w:start w:val="1"/>
      <w:numFmt w:val="bullet"/>
      <w:lvlText w:val="o"/>
      <w:lvlJc w:val="left"/>
      <w:pPr>
        <w:ind w:left="3600" w:hanging="360"/>
      </w:pPr>
      <w:rPr>
        <w:rFonts w:ascii="Courier New" w:hAnsi="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7">
    <w:nsid w:val="1626629B"/>
    <w:multiLevelType w:val="hybridMultilevel"/>
    <w:tmpl w:val="D46017E0"/>
    <w:lvl w:ilvl="0" w:tplc="42A410EE">
      <w:start w:val="1"/>
      <w:numFmt w:val="decimal"/>
      <w:lvlText w:val="%1."/>
      <w:lvlJc w:val="left"/>
      <w:pPr>
        <w:ind w:left="720" w:hanging="360"/>
      </w:pPr>
      <w:rPr>
        <w:rFonts w:ascii="Times New Roman" w:eastAsia="Times New Roman"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6904810"/>
    <w:multiLevelType w:val="hybridMultilevel"/>
    <w:tmpl w:val="EF345508"/>
    <w:lvl w:ilvl="0" w:tplc="0964B3D0">
      <w:start w:val="1"/>
      <w:numFmt w:val="decimal"/>
      <w:lvlText w:val="%1."/>
      <w:lvlJc w:val="left"/>
      <w:pPr>
        <w:tabs>
          <w:tab w:val="num" w:pos="720"/>
        </w:tabs>
        <w:ind w:left="720" w:hanging="360"/>
      </w:pPr>
      <w:rPr>
        <w:rFonts w:cs="Times New Roman" w:hint="default"/>
      </w:rPr>
    </w:lvl>
    <w:lvl w:ilvl="1" w:tplc="A1EED8D2">
      <w:start w:val="1"/>
      <w:numFmt w:val="bullet"/>
      <w:lvlText w:val="_"/>
      <w:lvlJc w:val="left"/>
      <w:pPr>
        <w:tabs>
          <w:tab w:val="num" w:pos="1440"/>
        </w:tabs>
        <w:ind w:left="1440" w:hanging="360"/>
      </w:pPr>
      <w:rPr>
        <w:rFonts w:ascii="Verdana" w:eastAsia="Times New Roman" w:hAnsi="Verdana" w:hint="default"/>
      </w:rPr>
    </w:lvl>
    <w:lvl w:ilvl="2" w:tplc="934684CE">
      <w:start w:val="6"/>
      <w:numFmt w:val="decimal"/>
      <w:lvlText w:val="%3."/>
      <w:lvlJc w:val="left"/>
      <w:pPr>
        <w:tabs>
          <w:tab w:val="num" w:pos="720"/>
        </w:tabs>
        <w:ind w:left="720" w:hanging="360"/>
      </w:pPr>
      <w:rPr>
        <w:rFonts w:cs="Times New Roman" w:hint="default"/>
      </w:rPr>
    </w:lvl>
    <w:lvl w:ilvl="3" w:tplc="4E043FFE">
      <w:start w:val="1"/>
      <w:numFmt w:val="decimal"/>
      <w:lvlText w:val="%4."/>
      <w:lvlJc w:val="left"/>
      <w:pPr>
        <w:tabs>
          <w:tab w:val="num" w:pos="2880"/>
        </w:tabs>
        <w:ind w:left="2880" w:hanging="360"/>
      </w:pPr>
      <w:rPr>
        <w:rFonts w:cs="Times New Roman"/>
      </w:rPr>
    </w:lvl>
    <w:lvl w:ilvl="4" w:tplc="477CDC84" w:tentative="1">
      <w:start w:val="1"/>
      <w:numFmt w:val="lowerLetter"/>
      <w:lvlText w:val="%5."/>
      <w:lvlJc w:val="left"/>
      <w:pPr>
        <w:tabs>
          <w:tab w:val="num" w:pos="3600"/>
        </w:tabs>
        <w:ind w:left="3600" w:hanging="360"/>
      </w:pPr>
      <w:rPr>
        <w:rFonts w:cs="Times New Roman"/>
      </w:rPr>
    </w:lvl>
    <w:lvl w:ilvl="5" w:tplc="56E86846" w:tentative="1">
      <w:start w:val="1"/>
      <w:numFmt w:val="lowerRoman"/>
      <w:lvlText w:val="%6."/>
      <w:lvlJc w:val="right"/>
      <w:pPr>
        <w:tabs>
          <w:tab w:val="num" w:pos="4320"/>
        </w:tabs>
        <w:ind w:left="4320" w:hanging="180"/>
      </w:pPr>
      <w:rPr>
        <w:rFonts w:cs="Times New Roman"/>
      </w:rPr>
    </w:lvl>
    <w:lvl w:ilvl="6" w:tplc="E4807DA8" w:tentative="1">
      <w:start w:val="1"/>
      <w:numFmt w:val="decimal"/>
      <w:lvlText w:val="%7."/>
      <w:lvlJc w:val="left"/>
      <w:pPr>
        <w:tabs>
          <w:tab w:val="num" w:pos="5040"/>
        </w:tabs>
        <w:ind w:left="5040" w:hanging="360"/>
      </w:pPr>
      <w:rPr>
        <w:rFonts w:cs="Times New Roman"/>
      </w:rPr>
    </w:lvl>
    <w:lvl w:ilvl="7" w:tplc="29109042" w:tentative="1">
      <w:start w:val="1"/>
      <w:numFmt w:val="lowerLetter"/>
      <w:lvlText w:val="%8."/>
      <w:lvlJc w:val="left"/>
      <w:pPr>
        <w:tabs>
          <w:tab w:val="num" w:pos="5760"/>
        </w:tabs>
        <w:ind w:left="5760" w:hanging="360"/>
      </w:pPr>
      <w:rPr>
        <w:rFonts w:cs="Times New Roman"/>
      </w:rPr>
    </w:lvl>
    <w:lvl w:ilvl="8" w:tplc="A7B43A22" w:tentative="1">
      <w:start w:val="1"/>
      <w:numFmt w:val="lowerRoman"/>
      <w:lvlText w:val="%9."/>
      <w:lvlJc w:val="right"/>
      <w:pPr>
        <w:tabs>
          <w:tab w:val="num" w:pos="6480"/>
        </w:tabs>
        <w:ind w:left="6480" w:hanging="180"/>
      </w:pPr>
      <w:rPr>
        <w:rFonts w:cs="Times New Roman"/>
      </w:rPr>
    </w:lvl>
  </w:abstractNum>
  <w:abstractNum w:abstractNumId="9">
    <w:nsid w:val="1E3E65BE"/>
    <w:multiLevelType w:val="hybridMultilevel"/>
    <w:tmpl w:val="CC2EB80E"/>
    <w:lvl w:ilvl="0" w:tplc="0409000F">
      <w:start w:val="1"/>
      <w:numFmt w:val="bullet"/>
      <w:lvlText w:val=""/>
      <w:lvlJc w:val="left"/>
      <w:pPr>
        <w:ind w:left="2160" w:hanging="360"/>
      </w:pPr>
      <w:rPr>
        <w:rFonts w:ascii="Symbol" w:hAnsi="Symbol" w:hint="default"/>
      </w:rPr>
    </w:lvl>
    <w:lvl w:ilvl="1" w:tplc="04090019" w:tentative="1">
      <w:start w:val="1"/>
      <w:numFmt w:val="bullet"/>
      <w:lvlText w:val="o"/>
      <w:lvlJc w:val="left"/>
      <w:pPr>
        <w:ind w:left="2880" w:hanging="360"/>
      </w:pPr>
      <w:rPr>
        <w:rFonts w:ascii="Courier New" w:hAnsi="Courier New" w:hint="default"/>
      </w:rPr>
    </w:lvl>
    <w:lvl w:ilvl="2" w:tplc="0409001B" w:tentative="1">
      <w:start w:val="1"/>
      <w:numFmt w:val="bullet"/>
      <w:lvlText w:val=""/>
      <w:lvlJc w:val="left"/>
      <w:pPr>
        <w:ind w:left="3600" w:hanging="360"/>
      </w:pPr>
      <w:rPr>
        <w:rFonts w:ascii="Wingdings" w:hAnsi="Wingdings" w:hint="default"/>
      </w:rPr>
    </w:lvl>
    <w:lvl w:ilvl="3" w:tplc="0409000F" w:tentative="1">
      <w:start w:val="1"/>
      <w:numFmt w:val="bullet"/>
      <w:lvlText w:val=""/>
      <w:lvlJc w:val="left"/>
      <w:pPr>
        <w:ind w:left="4320" w:hanging="360"/>
      </w:pPr>
      <w:rPr>
        <w:rFonts w:ascii="Symbol" w:hAnsi="Symbol" w:hint="default"/>
      </w:rPr>
    </w:lvl>
    <w:lvl w:ilvl="4" w:tplc="04090019" w:tentative="1">
      <w:start w:val="1"/>
      <w:numFmt w:val="bullet"/>
      <w:lvlText w:val="o"/>
      <w:lvlJc w:val="left"/>
      <w:pPr>
        <w:ind w:left="5040" w:hanging="360"/>
      </w:pPr>
      <w:rPr>
        <w:rFonts w:ascii="Courier New" w:hAnsi="Courier New" w:hint="default"/>
      </w:rPr>
    </w:lvl>
    <w:lvl w:ilvl="5" w:tplc="0409001B" w:tentative="1">
      <w:start w:val="1"/>
      <w:numFmt w:val="bullet"/>
      <w:lvlText w:val=""/>
      <w:lvlJc w:val="left"/>
      <w:pPr>
        <w:ind w:left="5760" w:hanging="360"/>
      </w:pPr>
      <w:rPr>
        <w:rFonts w:ascii="Wingdings" w:hAnsi="Wingdings" w:hint="default"/>
      </w:rPr>
    </w:lvl>
    <w:lvl w:ilvl="6" w:tplc="0409000F" w:tentative="1">
      <w:start w:val="1"/>
      <w:numFmt w:val="bullet"/>
      <w:lvlText w:val=""/>
      <w:lvlJc w:val="left"/>
      <w:pPr>
        <w:ind w:left="6480" w:hanging="360"/>
      </w:pPr>
      <w:rPr>
        <w:rFonts w:ascii="Symbol" w:hAnsi="Symbol" w:hint="default"/>
      </w:rPr>
    </w:lvl>
    <w:lvl w:ilvl="7" w:tplc="04090019" w:tentative="1">
      <w:start w:val="1"/>
      <w:numFmt w:val="bullet"/>
      <w:lvlText w:val="o"/>
      <w:lvlJc w:val="left"/>
      <w:pPr>
        <w:ind w:left="7200" w:hanging="360"/>
      </w:pPr>
      <w:rPr>
        <w:rFonts w:ascii="Courier New" w:hAnsi="Courier New" w:hint="default"/>
      </w:rPr>
    </w:lvl>
    <w:lvl w:ilvl="8" w:tplc="0409001B" w:tentative="1">
      <w:start w:val="1"/>
      <w:numFmt w:val="bullet"/>
      <w:lvlText w:val=""/>
      <w:lvlJc w:val="left"/>
      <w:pPr>
        <w:ind w:left="7920" w:hanging="360"/>
      </w:pPr>
      <w:rPr>
        <w:rFonts w:ascii="Wingdings" w:hAnsi="Wingdings" w:hint="default"/>
      </w:rPr>
    </w:lvl>
  </w:abstractNum>
  <w:abstractNum w:abstractNumId="10">
    <w:nsid w:val="1F5A038B"/>
    <w:multiLevelType w:val="hybridMultilevel"/>
    <w:tmpl w:val="28E2C7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39F4FFB"/>
    <w:multiLevelType w:val="hybridMultilevel"/>
    <w:tmpl w:val="DFFEBAEC"/>
    <w:lvl w:ilvl="0" w:tplc="E0803DBE">
      <w:start w:val="1"/>
      <w:numFmt w:val="decimal"/>
      <w:lvlText w:val="%1."/>
      <w:lvlJc w:val="left"/>
      <w:pPr>
        <w:tabs>
          <w:tab w:val="num" w:pos="360"/>
        </w:tabs>
        <w:ind w:left="360" w:hanging="360"/>
      </w:pPr>
      <w:rPr>
        <w:rFonts w:cs="Times New Roman"/>
      </w:rPr>
    </w:lvl>
    <w:lvl w:ilvl="1" w:tplc="04090003">
      <w:start w:val="1"/>
      <w:numFmt w:val="lowerLetter"/>
      <w:lvlText w:val="%2."/>
      <w:lvlJc w:val="left"/>
      <w:pPr>
        <w:tabs>
          <w:tab w:val="num" w:pos="1800"/>
        </w:tabs>
        <w:ind w:left="1800" w:hanging="360"/>
      </w:pPr>
      <w:rPr>
        <w:rFonts w:cs="Times New Roman"/>
      </w:rPr>
    </w:lvl>
    <w:lvl w:ilvl="2" w:tplc="04090005" w:tentative="1">
      <w:start w:val="1"/>
      <w:numFmt w:val="lowerRoman"/>
      <w:lvlText w:val="%3."/>
      <w:lvlJc w:val="right"/>
      <w:pPr>
        <w:tabs>
          <w:tab w:val="num" w:pos="2520"/>
        </w:tabs>
        <w:ind w:left="2520" w:hanging="180"/>
      </w:pPr>
      <w:rPr>
        <w:rFonts w:cs="Times New Roman"/>
      </w:rPr>
    </w:lvl>
    <w:lvl w:ilvl="3" w:tplc="04090001" w:tentative="1">
      <w:start w:val="1"/>
      <w:numFmt w:val="decimal"/>
      <w:lvlText w:val="%4."/>
      <w:lvlJc w:val="left"/>
      <w:pPr>
        <w:tabs>
          <w:tab w:val="num" w:pos="3240"/>
        </w:tabs>
        <w:ind w:left="3240" w:hanging="360"/>
      </w:pPr>
      <w:rPr>
        <w:rFonts w:cs="Times New Roman"/>
      </w:rPr>
    </w:lvl>
    <w:lvl w:ilvl="4" w:tplc="04090003" w:tentative="1">
      <w:start w:val="1"/>
      <w:numFmt w:val="lowerLetter"/>
      <w:lvlText w:val="%5."/>
      <w:lvlJc w:val="left"/>
      <w:pPr>
        <w:tabs>
          <w:tab w:val="num" w:pos="3960"/>
        </w:tabs>
        <w:ind w:left="3960" w:hanging="360"/>
      </w:pPr>
      <w:rPr>
        <w:rFonts w:cs="Times New Roman"/>
      </w:rPr>
    </w:lvl>
    <w:lvl w:ilvl="5" w:tplc="04090005" w:tentative="1">
      <w:start w:val="1"/>
      <w:numFmt w:val="lowerRoman"/>
      <w:lvlText w:val="%6."/>
      <w:lvlJc w:val="right"/>
      <w:pPr>
        <w:tabs>
          <w:tab w:val="num" w:pos="4680"/>
        </w:tabs>
        <w:ind w:left="4680" w:hanging="180"/>
      </w:pPr>
      <w:rPr>
        <w:rFonts w:cs="Times New Roman"/>
      </w:rPr>
    </w:lvl>
    <w:lvl w:ilvl="6" w:tplc="04090001" w:tentative="1">
      <w:start w:val="1"/>
      <w:numFmt w:val="decimal"/>
      <w:lvlText w:val="%7."/>
      <w:lvlJc w:val="left"/>
      <w:pPr>
        <w:tabs>
          <w:tab w:val="num" w:pos="5400"/>
        </w:tabs>
        <w:ind w:left="5400" w:hanging="360"/>
      </w:pPr>
      <w:rPr>
        <w:rFonts w:cs="Times New Roman"/>
      </w:rPr>
    </w:lvl>
    <w:lvl w:ilvl="7" w:tplc="04090003" w:tentative="1">
      <w:start w:val="1"/>
      <w:numFmt w:val="lowerLetter"/>
      <w:lvlText w:val="%8."/>
      <w:lvlJc w:val="left"/>
      <w:pPr>
        <w:tabs>
          <w:tab w:val="num" w:pos="6120"/>
        </w:tabs>
        <w:ind w:left="6120" w:hanging="360"/>
      </w:pPr>
      <w:rPr>
        <w:rFonts w:cs="Times New Roman"/>
      </w:rPr>
    </w:lvl>
    <w:lvl w:ilvl="8" w:tplc="04090005" w:tentative="1">
      <w:start w:val="1"/>
      <w:numFmt w:val="lowerRoman"/>
      <w:lvlText w:val="%9."/>
      <w:lvlJc w:val="right"/>
      <w:pPr>
        <w:tabs>
          <w:tab w:val="num" w:pos="6840"/>
        </w:tabs>
        <w:ind w:left="6840" w:hanging="180"/>
      </w:pPr>
      <w:rPr>
        <w:rFonts w:cs="Times New Roman"/>
      </w:rPr>
    </w:lvl>
  </w:abstractNum>
  <w:abstractNum w:abstractNumId="12">
    <w:nsid w:val="37753586"/>
    <w:multiLevelType w:val="hybridMultilevel"/>
    <w:tmpl w:val="CFE62E3A"/>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A2E38C1"/>
    <w:multiLevelType w:val="hybridMultilevel"/>
    <w:tmpl w:val="ED80E0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CC761CA"/>
    <w:multiLevelType w:val="hybridMultilevel"/>
    <w:tmpl w:val="0C9E7C4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nsid w:val="46043FA3"/>
    <w:multiLevelType w:val="hybridMultilevel"/>
    <w:tmpl w:val="55B0D34A"/>
    <w:lvl w:ilvl="0" w:tplc="DE6C6176">
      <w:start w:val="30"/>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nsid w:val="4D33621F"/>
    <w:multiLevelType w:val="hybridMultilevel"/>
    <w:tmpl w:val="700AC3B8"/>
    <w:lvl w:ilvl="0" w:tplc="F88EE562">
      <w:start w:val="1"/>
      <w:numFmt w:val="decimal"/>
      <w:lvlText w:val="%1."/>
      <w:lvlJc w:val="left"/>
      <w:pPr>
        <w:ind w:left="2520" w:hanging="360"/>
      </w:pPr>
      <w:rPr>
        <w:rFonts w:hint="default"/>
        <w:b/>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7">
    <w:nsid w:val="4E6C5028"/>
    <w:multiLevelType w:val="hybridMultilevel"/>
    <w:tmpl w:val="E7007E24"/>
    <w:lvl w:ilvl="0" w:tplc="E1CCDCF8">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33E2962"/>
    <w:multiLevelType w:val="hybridMultilevel"/>
    <w:tmpl w:val="ACC6C0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53B51A18"/>
    <w:multiLevelType w:val="hybridMultilevel"/>
    <w:tmpl w:val="A250496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7A647B9"/>
    <w:multiLevelType w:val="hybridMultilevel"/>
    <w:tmpl w:val="DCBCA978"/>
    <w:lvl w:ilvl="0" w:tplc="FA2E48B2">
      <w:start w:val="1"/>
      <w:numFmt w:val="bullet"/>
      <w:pStyle w:val="ListParagraph"/>
      <w:lvlText w:val="•"/>
      <w:lvlJc w:val="left"/>
      <w:pPr>
        <w:tabs>
          <w:tab w:val="num" w:pos="720"/>
        </w:tabs>
        <w:ind w:left="720" w:hanging="360"/>
      </w:pPr>
      <w:rPr>
        <w:rFonts w:ascii="Times New Roman" w:hAnsi="Times New Roman" w:hint="default"/>
      </w:rPr>
    </w:lvl>
    <w:lvl w:ilvl="1" w:tplc="E13C69F0" w:tentative="1">
      <w:start w:val="1"/>
      <w:numFmt w:val="bullet"/>
      <w:lvlText w:val="•"/>
      <w:lvlJc w:val="left"/>
      <w:pPr>
        <w:tabs>
          <w:tab w:val="num" w:pos="1440"/>
        </w:tabs>
        <w:ind w:left="1440" w:hanging="360"/>
      </w:pPr>
      <w:rPr>
        <w:rFonts w:ascii="Times New Roman" w:hAnsi="Times New Roman" w:hint="default"/>
      </w:rPr>
    </w:lvl>
    <w:lvl w:ilvl="2" w:tplc="0409001B" w:tentative="1">
      <w:start w:val="1"/>
      <w:numFmt w:val="bullet"/>
      <w:lvlText w:val="•"/>
      <w:lvlJc w:val="left"/>
      <w:pPr>
        <w:tabs>
          <w:tab w:val="num" w:pos="2160"/>
        </w:tabs>
        <w:ind w:left="2160" w:hanging="360"/>
      </w:pPr>
      <w:rPr>
        <w:rFonts w:ascii="Times New Roman" w:hAnsi="Times New Roman" w:hint="default"/>
      </w:rPr>
    </w:lvl>
    <w:lvl w:ilvl="3" w:tplc="0409000F" w:tentative="1">
      <w:start w:val="1"/>
      <w:numFmt w:val="bullet"/>
      <w:lvlText w:val="•"/>
      <w:lvlJc w:val="left"/>
      <w:pPr>
        <w:tabs>
          <w:tab w:val="num" w:pos="2880"/>
        </w:tabs>
        <w:ind w:left="2880" w:hanging="360"/>
      </w:pPr>
      <w:rPr>
        <w:rFonts w:ascii="Times New Roman" w:hAnsi="Times New Roman" w:hint="default"/>
      </w:rPr>
    </w:lvl>
    <w:lvl w:ilvl="4" w:tplc="04090019" w:tentative="1">
      <w:start w:val="1"/>
      <w:numFmt w:val="bullet"/>
      <w:lvlText w:val="•"/>
      <w:lvlJc w:val="left"/>
      <w:pPr>
        <w:tabs>
          <w:tab w:val="num" w:pos="3600"/>
        </w:tabs>
        <w:ind w:left="3600" w:hanging="360"/>
      </w:pPr>
      <w:rPr>
        <w:rFonts w:ascii="Times New Roman" w:hAnsi="Times New Roman" w:hint="default"/>
      </w:rPr>
    </w:lvl>
    <w:lvl w:ilvl="5" w:tplc="0409001B" w:tentative="1">
      <w:start w:val="1"/>
      <w:numFmt w:val="bullet"/>
      <w:lvlText w:val="•"/>
      <w:lvlJc w:val="left"/>
      <w:pPr>
        <w:tabs>
          <w:tab w:val="num" w:pos="4320"/>
        </w:tabs>
        <w:ind w:left="4320" w:hanging="360"/>
      </w:pPr>
      <w:rPr>
        <w:rFonts w:ascii="Times New Roman" w:hAnsi="Times New Roman" w:hint="default"/>
      </w:rPr>
    </w:lvl>
    <w:lvl w:ilvl="6" w:tplc="0409000F" w:tentative="1">
      <w:start w:val="1"/>
      <w:numFmt w:val="bullet"/>
      <w:lvlText w:val="•"/>
      <w:lvlJc w:val="left"/>
      <w:pPr>
        <w:tabs>
          <w:tab w:val="num" w:pos="5040"/>
        </w:tabs>
        <w:ind w:left="5040" w:hanging="360"/>
      </w:pPr>
      <w:rPr>
        <w:rFonts w:ascii="Times New Roman" w:hAnsi="Times New Roman" w:hint="default"/>
      </w:rPr>
    </w:lvl>
    <w:lvl w:ilvl="7" w:tplc="04090019" w:tentative="1">
      <w:start w:val="1"/>
      <w:numFmt w:val="bullet"/>
      <w:lvlText w:val="•"/>
      <w:lvlJc w:val="left"/>
      <w:pPr>
        <w:tabs>
          <w:tab w:val="num" w:pos="5760"/>
        </w:tabs>
        <w:ind w:left="5760" w:hanging="360"/>
      </w:pPr>
      <w:rPr>
        <w:rFonts w:ascii="Times New Roman" w:hAnsi="Times New Roman" w:hint="default"/>
      </w:rPr>
    </w:lvl>
    <w:lvl w:ilvl="8" w:tplc="0409001B" w:tentative="1">
      <w:start w:val="1"/>
      <w:numFmt w:val="bullet"/>
      <w:lvlText w:val="•"/>
      <w:lvlJc w:val="left"/>
      <w:pPr>
        <w:tabs>
          <w:tab w:val="num" w:pos="6480"/>
        </w:tabs>
        <w:ind w:left="6480" w:hanging="360"/>
      </w:pPr>
      <w:rPr>
        <w:rFonts w:ascii="Times New Roman" w:hAnsi="Times New Roman" w:hint="default"/>
      </w:rPr>
    </w:lvl>
  </w:abstractNum>
  <w:abstractNum w:abstractNumId="21">
    <w:nsid w:val="5EA35162"/>
    <w:multiLevelType w:val="hybridMultilevel"/>
    <w:tmpl w:val="CBB0C066"/>
    <w:lvl w:ilvl="0" w:tplc="4120C91A">
      <w:start w:val="1"/>
      <w:numFmt w:val="bullet"/>
      <w:pStyle w:val="bullets-2ndlevel"/>
      <w:lvlText w:val="–"/>
      <w:lvlJc w:val="left"/>
      <w:pPr>
        <w:tabs>
          <w:tab w:val="num" w:pos="2160"/>
        </w:tabs>
        <w:ind w:left="2160" w:hanging="360"/>
      </w:pPr>
      <w:rPr>
        <w:rFonts w:ascii="Arial" w:hAnsi="Arial" w:hint="default"/>
      </w:rPr>
    </w:lvl>
    <w:lvl w:ilvl="1" w:tplc="7D2A5AC4">
      <w:start w:val="1"/>
      <w:numFmt w:val="bullet"/>
      <w:pStyle w:val="bullets-3rdlevel"/>
      <w:lvlText w:val=""/>
      <w:lvlJc w:val="left"/>
      <w:pPr>
        <w:tabs>
          <w:tab w:val="num" w:pos="2880"/>
        </w:tabs>
        <w:ind w:left="2880" w:hanging="360"/>
      </w:pPr>
      <w:rPr>
        <w:rFonts w:ascii="Symbol" w:hAnsi="Symbol"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2">
    <w:nsid w:val="5EE0129F"/>
    <w:multiLevelType w:val="hybridMultilevel"/>
    <w:tmpl w:val="74AEBFE8"/>
    <w:lvl w:ilvl="0" w:tplc="ABD8284A">
      <w:start w:val="1"/>
      <w:numFmt w:val="bullet"/>
      <w:lvlText w:val="_"/>
      <w:lvlJc w:val="left"/>
      <w:pPr>
        <w:tabs>
          <w:tab w:val="num" w:pos="1440"/>
        </w:tabs>
        <w:ind w:left="1440" w:hanging="360"/>
      </w:pPr>
      <w:rPr>
        <w:rFonts w:ascii="Verdana" w:eastAsia="Times New Roman" w:hAnsi="Verdana" w:hint="default"/>
      </w:rPr>
    </w:lvl>
    <w:lvl w:ilvl="1" w:tplc="E7265F9C">
      <w:start w:val="1"/>
      <w:numFmt w:val="decimal"/>
      <w:lvlText w:val="%2."/>
      <w:lvlJc w:val="left"/>
      <w:pPr>
        <w:tabs>
          <w:tab w:val="num" w:pos="1440"/>
        </w:tabs>
        <w:ind w:left="1440" w:hanging="360"/>
      </w:pPr>
      <w:rPr>
        <w:rFonts w:cs="Times New Roman" w:hint="default"/>
      </w:rPr>
    </w:lvl>
    <w:lvl w:ilvl="2" w:tplc="70BA2424" w:tentative="1">
      <w:start w:val="1"/>
      <w:numFmt w:val="bullet"/>
      <w:lvlText w:val=""/>
      <w:lvlJc w:val="left"/>
      <w:pPr>
        <w:tabs>
          <w:tab w:val="num" w:pos="2160"/>
        </w:tabs>
        <w:ind w:left="2160" w:hanging="360"/>
      </w:pPr>
      <w:rPr>
        <w:rFonts w:ascii="Wingdings" w:hAnsi="Wingdings" w:hint="default"/>
      </w:rPr>
    </w:lvl>
    <w:lvl w:ilvl="3" w:tplc="CE9E09B0" w:tentative="1">
      <w:start w:val="1"/>
      <w:numFmt w:val="bullet"/>
      <w:lvlText w:val=""/>
      <w:lvlJc w:val="left"/>
      <w:pPr>
        <w:tabs>
          <w:tab w:val="num" w:pos="2880"/>
        </w:tabs>
        <w:ind w:left="2880" w:hanging="360"/>
      </w:pPr>
      <w:rPr>
        <w:rFonts w:ascii="Symbol" w:hAnsi="Symbol" w:hint="default"/>
      </w:rPr>
    </w:lvl>
    <w:lvl w:ilvl="4" w:tplc="FA02E884" w:tentative="1">
      <w:start w:val="1"/>
      <w:numFmt w:val="bullet"/>
      <w:lvlText w:val="o"/>
      <w:lvlJc w:val="left"/>
      <w:pPr>
        <w:tabs>
          <w:tab w:val="num" w:pos="3600"/>
        </w:tabs>
        <w:ind w:left="3600" w:hanging="360"/>
      </w:pPr>
      <w:rPr>
        <w:rFonts w:ascii="Courier New" w:hAnsi="Courier New" w:hint="default"/>
      </w:rPr>
    </w:lvl>
    <w:lvl w:ilvl="5" w:tplc="A1BC15DE" w:tentative="1">
      <w:start w:val="1"/>
      <w:numFmt w:val="bullet"/>
      <w:lvlText w:val=""/>
      <w:lvlJc w:val="left"/>
      <w:pPr>
        <w:tabs>
          <w:tab w:val="num" w:pos="4320"/>
        </w:tabs>
        <w:ind w:left="4320" w:hanging="360"/>
      </w:pPr>
      <w:rPr>
        <w:rFonts w:ascii="Wingdings" w:hAnsi="Wingdings" w:hint="default"/>
      </w:rPr>
    </w:lvl>
    <w:lvl w:ilvl="6" w:tplc="35485FE0" w:tentative="1">
      <w:start w:val="1"/>
      <w:numFmt w:val="bullet"/>
      <w:lvlText w:val=""/>
      <w:lvlJc w:val="left"/>
      <w:pPr>
        <w:tabs>
          <w:tab w:val="num" w:pos="5040"/>
        </w:tabs>
        <w:ind w:left="5040" w:hanging="360"/>
      </w:pPr>
      <w:rPr>
        <w:rFonts w:ascii="Symbol" w:hAnsi="Symbol" w:hint="default"/>
      </w:rPr>
    </w:lvl>
    <w:lvl w:ilvl="7" w:tplc="96E8E8FC" w:tentative="1">
      <w:start w:val="1"/>
      <w:numFmt w:val="bullet"/>
      <w:lvlText w:val="o"/>
      <w:lvlJc w:val="left"/>
      <w:pPr>
        <w:tabs>
          <w:tab w:val="num" w:pos="5760"/>
        </w:tabs>
        <w:ind w:left="5760" w:hanging="360"/>
      </w:pPr>
      <w:rPr>
        <w:rFonts w:ascii="Courier New" w:hAnsi="Courier New" w:hint="default"/>
      </w:rPr>
    </w:lvl>
    <w:lvl w:ilvl="8" w:tplc="91A0539C" w:tentative="1">
      <w:start w:val="1"/>
      <w:numFmt w:val="bullet"/>
      <w:lvlText w:val=""/>
      <w:lvlJc w:val="left"/>
      <w:pPr>
        <w:tabs>
          <w:tab w:val="num" w:pos="6480"/>
        </w:tabs>
        <w:ind w:left="6480" w:hanging="360"/>
      </w:pPr>
      <w:rPr>
        <w:rFonts w:ascii="Wingdings" w:hAnsi="Wingdings" w:hint="default"/>
      </w:rPr>
    </w:lvl>
  </w:abstractNum>
  <w:abstractNum w:abstractNumId="23">
    <w:nsid w:val="65635663"/>
    <w:multiLevelType w:val="hybridMultilevel"/>
    <w:tmpl w:val="B406ECDC"/>
    <w:lvl w:ilvl="0" w:tplc="250698EA">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7EE6842"/>
    <w:multiLevelType w:val="hybridMultilevel"/>
    <w:tmpl w:val="853AA65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82D46FE"/>
    <w:multiLevelType w:val="hybridMultilevel"/>
    <w:tmpl w:val="D2A6D34C"/>
    <w:lvl w:ilvl="0" w:tplc="EA96FAA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69327663"/>
    <w:multiLevelType w:val="hybridMultilevel"/>
    <w:tmpl w:val="24B2152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6DB469D4"/>
    <w:multiLevelType w:val="hybridMultilevel"/>
    <w:tmpl w:val="7C3A40A0"/>
    <w:lvl w:ilvl="0" w:tplc="E0803DBE">
      <w:start w:val="1"/>
      <w:numFmt w:val="decimal"/>
      <w:lvlText w:val="%1."/>
      <w:lvlJc w:val="left"/>
      <w:pPr>
        <w:ind w:left="780" w:hanging="360"/>
      </w:pPr>
    </w:lvl>
    <w:lvl w:ilvl="1" w:tplc="04090003" w:tentative="1">
      <w:start w:val="1"/>
      <w:numFmt w:val="lowerLetter"/>
      <w:lvlText w:val="%2."/>
      <w:lvlJc w:val="left"/>
      <w:pPr>
        <w:ind w:left="1500" w:hanging="360"/>
      </w:pPr>
    </w:lvl>
    <w:lvl w:ilvl="2" w:tplc="04090005" w:tentative="1">
      <w:start w:val="1"/>
      <w:numFmt w:val="lowerRoman"/>
      <w:lvlText w:val="%3."/>
      <w:lvlJc w:val="right"/>
      <w:pPr>
        <w:ind w:left="2220" w:hanging="180"/>
      </w:pPr>
    </w:lvl>
    <w:lvl w:ilvl="3" w:tplc="04090001" w:tentative="1">
      <w:start w:val="1"/>
      <w:numFmt w:val="decimal"/>
      <w:lvlText w:val="%4."/>
      <w:lvlJc w:val="left"/>
      <w:pPr>
        <w:ind w:left="2940" w:hanging="360"/>
      </w:pPr>
    </w:lvl>
    <w:lvl w:ilvl="4" w:tplc="04090003" w:tentative="1">
      <w:start w:val="1"/>
      <w:numFmt w:val="lowerLetter"/>
      <w:lvlText w:val="%5."/>
      <w:lvlJc w:val="left"/>
      <w:pPr>
        <w:ind w:left="3660" w:hanging="360"/>
      </w:pPr>
    </w:lvl>
    <w:lvl w:ilvl="5" w:tplc="04090005" w:tentative="1">
      <w:start w:val="1"/>
      <w:numFmt w:val="lowerRoman"/>
      <w:lvlText w:val="%6."/>
      <w:lvlJc w:val="right"/>
      <w:pPr>
        <w:ind w:left="4380" w:hanging="180"/>
      </w:pPr>
    </w:lvl>
    <w:lvl w:ilvl="6" w:tplc="04090001" w:tentative="1">
      <w:start w:val="1"/>
      <w:numFmt w:val="decimal"/>
      <w:lvlText w:val="%7."/>
      <w:lvlJc w:val="left"/>
      <w:pPr>
        <w:ind w:left="5100" w:hanging="360"/>
      </w:pPr>
    </w:lvl>
    <w:lvl w:ilvl="7" w:tplc="04090003" w:tentative="1">
      <w:start w:val="1"/>
      <w:numFmt w:val="lowerLetter"/>
      <w:lvlText w:val="%8."/>
      <w:lvlJc w:val="left"/>
      <w:pPr>
        <w:ind w:left="5820" w:hanging="360"/>
      </w:pPr>
    </w:lvl>
    <w:lvl w:ilvl="8" w:tplc="04090005" w:tentative="1">
      <w:start w:val="1"/>
      <w:numFmt w:val="lowerRoman"/>
      <w:lvlText w:val="%9."/>
      <w:lvlJc w:val="right"/>
      <w:pPr>
        <w:ind w:left="6540" w:hanging="180"/>
      </w:pPr>
    </w:lvl>
  </w:abstractNum>
  <w:abstractNum w:abstractNumId="28">
    <w:nsid w:val="6FF56904"/>
    <w:multiLevelType w:val="hybridMultilevel"/>
    <w:tmpl w:val="1A06C3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nsid w:val="73E32356"/>
    <w:multiLevelType w:val="hybridMultilevel"/>
    <w:tmpl w:val="8A32497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2"/>
  </w:num>
  <w:num w:numId="2">
    <w:abstractNumId w:val="8"/>
  </w:num>
  <w:num w:numId="3">
    <w:abstractNumId w:val="22"/>
  </w:num>
  <w:num w:numId="4">
    <w:abstractNumId w:val="11"/>
  </w:num>
  <w:num w:numId="5">
    <w:abstractNumId w:val="20"/>
  </w:num>
  <w:num w:numId="6">
    <w:abstractNumId w:val="9"/>
  </w:num>
  <w:num w:numId="7">
    <w:abstractNumId w:val="6"/>
  </w:num>
  <w:num w:numId="8">
    <w:abstractNumId w:val="27"/>
  </w:num>
  <w:num w:numId="9">
    <w:abstractNumId w:val="0"/>
  </w:num>
  <w:num w:numId="10">
    <w:abstractNumId w:val="21"/>
  </w:num>
  <w:num w:numId="11">
    <w:abstractNumId w:val="18"/>
  </w:num>
  <w:num w:numId="12">
    <w:abstractNumId w:val="16"/>
  </w:num>
  <w:num w:numId="13">
    <w:abstractNumId w:val="28"/>
  </w:num>
  <w:num w:numId="14">
    <w:abstractNumId w:val="14"/>
  </w:num>
  <w:num w:numId="15">
    <w:abstractNumId w:val="7"/>
  </w:num>
  <w:num w:numId="16">
    <w:abstractNumId w:val="25"/>
  </w:num>
  <w:num w:numId="17">
    <w:abstractNumId w:val="23"/>
  </w:num>
  <w:num w:numId="18">
    <w:abstractNumId w:val="29"/>
  </w:num>
  <w:num w:numId="19">
    <w:abstractNumId w:val="10"/>
  </w:num>
  <w:num w:numId="20">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4"/>
  </w:num>
  <w:num w:numId="22">
    <w:abstractNumId w:val="17"/>
  </w:num>
  <w:num w:numId="23">
    <w:abstractNumId w:val="26"/>
  </w:num>
  <w:num w:numId="24">
    <w:abstractNumId w:val="15"/>
  </w:num>
  <w:num w:numId="25">
    <w:abstractNumId w:val="20"/>
  </w:num>
  <w:num w:numId="26">
    <w:abstractNumId w:val="19"/>
  </w:num>
  <w:num w:numId="27">
    <w:abstractNumId w:val="13"/>
  </w:num>
  <w:num w:numId="28">
    <w:abstractNumId w:val="3"/>
  </w:num>
  <w:num w:numId="29">
    <w:abstractNumId w:val="1"/>
  </w:num>
  <w:num w:numId="30">
    <w:abstractNumId w:val="4"/>
  </w:num>
  <w:num w:numId="31">
    <w:abstractNumId w:val="5"/>
  </w:num>
  <w:num w:numId="32">
    <w:abstractNumId w:val="1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7DD0"/>
    <w:rsid w:val="00000141"/>
    <w:rsid w:val="00001C85"/>
    <w:rsid w:val="000026C7"/>
    <w:rsid w:val="000032D8"/>
    <w:rsid w:val="000033C0"/>
    <w:rsid w:val="00003682"/>
    <w:rsid w:val="000041FD"/>
    <w:rsid w:val="00006106"/>
    <w:rsid w:val="00006926"/>
    <w:rsid w:val="00006B27"/>
    <w:rsid w:val="00011837"/>
    <w:rsid w:val="0001263D"/>
    <w:rsid w:val="00013C24"/>
    <w:rsid w:val="000145E1"/>
    <w:rsid w:val="00014EB0"/>
    <w:rsid w:val="0001644B"/>
    <w:rsid w:val="00016B89"/>
    <w:rsid w:val="000217CB"/>
    <w:rsid w:val="00022891"/>
    <w:rsid w:val="00022CCE"/>
    <w:rsid w:val="00023616"/>
    <w:rsid w:val="00025884"/>
    <w:rsid w:val="000259C2"/>
    <w:rsid w:val="00025CEA"/>
    <w:rsid w:val="0002638F"/>
    <w:rsid w:val="00026C5C"/>
    <w:rsid w:val="00030331"/>
    <w:rsid w:val="0003090B"/>
    <w:rsid w:val="00034CFE"/>
    <w:rsid w:val="0003528F"/>
    <w:rsid w:val="00035545"/>
    <w:rsid w:val="00036179"/>
    <w:rsid w:val="00036CE3"/>
    <w:rsid w:val="00040559"/>
    <w:rsid w:val="00040EB7"/>
    <w:rsid w:val="00041506"/>
    <w:rsid w:val="00042025"/>
    <w:rsid w:val="00042880"/>
    <w:rsid w:val="0004316A"/>
    <w:rsid w:val="0004645A"/>
    <w:rsid w:val="000475E8"/>
    <w:rsid w:val="0005097A"/>
    <w:rsid w:val="000509D3"/>
    <w:rsid w:val="000517ED"/>
    <w:rsid w:val="0005267C"/>
    <w:rsid w:val="00052E31"/>
    <w:rsid w:val="000530B5"/>
    <w:rsid w:val="00054110"/>
    <w:rsid w:val="00055BE3"/>
    <w:rsid w:val="0005651D"/>
    <w:rsid w:val="0005653A"/>
    <w:rsid w:val="00057472"/>
    <w:rsid w:val="00057DCD"/>
    <w:rsid w:val="00057F68"/>
    <w:rsid w:val="00061B90"/>
    <w:rsid w:val="00063876"/>
    <w:rsid w:val="00063FF2"/>
    <w:rsid w:val="0006559A"/>
    <w:rsid w:val="00066DB3"/>
    <w:rsid w:val="00066EFC"/>
    <w:rsid w:val="00072373"/>
    <w:rsid w:val="0007431E"/>
    <w:rsid w:val="000744E6"/>
    <w:rsid w:val="000752E6"/>
    <w:rsid w:val="00077671"/>
    <w:rsid w:val="00080A9C"/>
    <w:rsid w:val="0008140E"/>
    <w:rsid w:val="00083398"/>
    <w:rsid w:val="00084095"/>
    <w:rsid w:val="00085294"/>
    <w:rsid w:val="00086C1E"/>
    <w:rsid w:val="000873B9"/>
    <w:rsid w:val="000902E7"/>
    <w:rsid w:val="000910C2"/>
    <w:rsid w:val="0009273B"/>
    <w:rsid w:val="0009326A"/>
    <w:rsid w:val="00096ACA"/>
    <w:rsid w:val="000971EB"/>
    <w:rsid w:val="00097D50"/>
    <w:rsid w:val="000A02B4"/>
    <w:rsid w:val="000A0777"/>
    <w:rsid w:val="000A22EB"/>
    <w:rsid w:val="000A53CF"/>
    <w:rsid w:val="000A5D79"/>
    <w:rsid w:val="000A7630"/>
    <w:rsid w:val="000A7675"/>
    <w:rsid w:val="000B06F1"/>
    <w:rsid w:val="000B0F93"/>
    <w:rsid w:val="000B1941"/>
    <w:rsid w:val="000B2F1F"/>
    <w:rsid w:val="000B55CC"/>
    <w:rsid w:val="000B6220"/>
    <w:rsid w:val="000B628B"/>
    <w:rsid w:val="000B7D7B"/>
    <w:rsid w:val="000C1119"/>
    <w:rsid w:val="000C15C6"/>
    <w:rsid w:val="000C1C3F"/>
    <w:rsid w:val="000C31BD"/>
    <w:rsid w:val="000C3BB3"/>
    <w:rsid w:val="000C4AD2"/>
    <w:rsid w:val="000C6975"/>
    <w:rsid w:val="000C7D78"/>
    <w:rsid w:val="000D0BB1"/>
    <w:rsid w:val="000D2795"/>
    <w:rsid w:val="000D355C"/>
    <w:rsid w:val="000D3AA5"/>
    <w:rsid w:val="000D3F44"/>
    <w:rsid w:val="000D481A"/>
    <w:rsid w:val="000D5F6C"/>
    <w:rsid w:val="000D6249"/>
    <w:rsid w:val="000E1330"/>
    <w:rsid w:val="000E2C3B"/>
    <w:rsid w:val="000E46E7"/>
    <w:rsid w:val="000E6788"/>
    <w:rsid w:val="000E7A48"/>
    <w:rsid w:val="000E7F1D"/>
    <w:rsid w:val="000F077E"/>
    <w:rsid w:val="000F1EE0"/>
    <w:rsid w:val="000F2224"/>
    <w:rsid w:val="000F3436"/>
    <w:rsid w:val="000F3CCE"/>
    <w:rsid w:val="000F4E18"/>
    <w:rsid w:val="000F62CF"/>
    <w:rsid w:val="000F7167"/>
    <w:rsid w:val="000F75E1"/>
    <w:rsid w:val="00100316"/>
    <w:rsid w:val="001010A7"/>
    <w:rsid w:val="001010C7"/>
    <w:rsid w:val="00101109"/>
    <w:rsid w:val="00101F33"/>
    <w:rsid w:val="00104EC2"/>
    <w:rsid w:val="00105A16"/>
    <w:rsid w:val="00106C5B"/>
    <w:rsid w:val="00110C0B"/>
    <w:rsid w:val="00112D82"/>
    <w:rsid w:val="0011391F"/>
    <w:rsid w:val="00114B77"/>
    <w:rsid w:val="00115507"/>
    <w:rsid w:val="001166AD"/>
    <w:rsid w:val="00116851"/>
    <w:rsid w:val="00121292"/>
    <w:rsid w:val="00121824"/>
    <w:rsid w:val="00121D01"/>
    <w:rsid w:val="001251FB"/>
    <w:rsid w:val="001255BC"/>
    <w:rsid w:val="00125631"/>
    <w:rsid w:val="00126BFA"/>
    <w:rsid w:val="001315A0"/>
    <w:rsid w:val="00131954"/>
    <w:rsid w:val="001329BD"/>
    <w:rsid w:val="00133667"/>
    <w:rsid w:val="00135455"/>
    <w:rsid w:val="001359FE"/>
    <w:rsid w:val="00136166"/>
    <w:rsid w:val="001365E0"/>
    <w:rsid w:val="001411D5"/>
    <w:rsid w:val="001412F2"/>
    <w:rsid w:val="00143714"/>
    <w:rsid w:val="001457C3"/>
    <w:rsid w:val="00145D59"/>
    <w:rsid w:val="00145D6C"/>
    <w:rsid w:val="0014798E"/>
    <w:rsid w:val="0015037C"/>
    <w:rsid w:val="00150F72"/>
    <w:rsid w:val="001516C6"/>
    <w:rsid w:val="00152775"/>
    <w:rsid w:val="00152E92"/>
    <w:rsid w:val="00153342"/>
    <w:rsid w:val="00154C62"/>
    <w:rsid w:val="001564F5"/>
    <w:rsid w:val="001572A6"/>
    <w:rsid w:val="00157A07"/>
    <w:rsid w:val="001603A0"/>
    <w:rsid w:val="00162210"/>
    <w:rsid w:val="0016231C"/>
    <w:rsid w:val="001644B7"/>
    <w:rsid w:val="00165571"/>
    <w:rsid w:val="00170C92"/>
    <w:rsid w:val="00173099"/>
    <w:rsid w:val="00174178"/>
    <w:rsid w:val="00174F6C"/>
    <w:rsid w:val="001757AA"/>
    <w:rsid w:val="001758DD"/>
    <w:rsid w:val="00176092"/>
    <w:rsid w:val="001809DA"/>
    <w:rsid w:val="00182AF1"/>
    <w:rsid w:val="00183709"/>
    <w:rsid w:val="0018427C"/>
    <w:rsid w:val="00184A26"/>
    <w:rsid w:val="00185841"/>
    <w:rsid w:val="001858B1"/>
    <w:rsid w:val="00192B92"/>
    <w:rsid w:val="00193A24"/>
    <w:rsid w:val="001942EE"/>
    <w:rsid w:val="0019532E"/>
    <w:rsid w:val="00196CA4"/>
    <w:rsid w:val="001972B8"/>
    <w:rsid w:val="001A061D"/>
    <w:rsid w:val="001A25A1"/>
    <w:rsid w:val="001A28B2"/>
    <w:rsid w:val="001A2CC5"/>
    <w:rsid w:val="001A303C"/>
    <w:rsid w:val="001A3531"/>
    <w:rsid w:val="001A64ED"/>
    <w:rsid w:val="001A670D"/>
    <w:rsid w:val="001A7299"/>
    <w:rsid w:val="001A7581"/>
    <w:rsid w:val="001B2C55"/>
    <w:rsid w:val="001B2C8B"/>
    <w:rsid w:val="001B3DB3"/>
    <w:rsid w:val="001B4969"/>
    <w:rsid w:val="001B54E4"/>
    <w:rsid w:val="001B69EB"/>
    <w:rsid w:val="001B6B67"/>
    <w:rsid w:val="001C175A"/>
    <w:rsid w:val="001C2E8A"/>
    <w:rsid w:val="001C35CC"/>
    <w:rsid w:val="001C540D"/>
    <w:rsid w:val="001C6B87"/>
    <w:rsid w:val="001D35A4"/>
    <w:rsid w:val="001D7F1E"/>
    <w:rsid w:val="001E175E"/>
    <w:rsid w:val="001E32D9"/>
    <w:rsid w:val="001E347E"/>
    <w:rsid w:val="001E3871"/>
    <w:rsid w:val="001E3D58"/>
    <w:rsid w:val="001E4F57"/>
    <w:rsid w:val="001E4FA3"/>
    <w:rsid w:val="001E5521"/>
    <w:rsid w:val="001E5B4B"/>
    <w:rsid w:val="001E6095"/>
    <w:rsid w:val="001E7183"/>
    <w:rsid w:val="001E72A1"/>
    <w:rsid w:val="001E7C47"/>
    <w:rsid w:val="001F1937"/>
    <w:rsid w:val="001F1A51"/>
    <w:rsid w:val="001F213E"/>
    <w:rsid w:val="001F34F7"/>
    <w:rsid w:val="001F5383"/>
    <w:rsid w:val="0020127D"/>
    <w:rsid w:val="00201FA2"/>
    <w:rsid w:val="00202E19"/>
    <w:rsid w:val="002039E7"/>
    <w:rsid w:val="002041D9"/>
    <w:rsid w:val="00206B9B"/>
    <w:rsid w:val="00207905"/>
    <w:rsid w:val="00211448"/>
    <w:rsid w:val="00213BFF"/>
    <w:rsid w:val="00214A52"/>
    <w:rsid w:val="0021604F"/>
    <w:rsid w:val="00216198"/>
    <w:rsid w:val="00216347"/>
    <w:rsid w:val="00216968"/>
    <w:rsid w:val="00217DF9"/>
    <w:rsid w:val="00221F47"/>
    <w:rsid w:val="002229E7"/>
    <w:rsid w:val="002233D4"/>
    <w:rsid w:val="00223C61"/>
    <w:rsid w:val="0022509A"/>
    <w:rsid w:val="00225B57"/>
    <w:rsid w:val="002268A6"/>
    <w:rsid w:val="00226A6E"/>
    <w:rsid w:val="00226AC5"/>
    <w:rsid w:val="00230231"/>
    <w:rsid w:val="002310FB"/>
    <w:rsid w:val="00231B22"/>
    <w:rsid w:val="00232BFF"/>
    <w:rsid w:val="00233392"/>
    <w:rsid w:val="00233EA0"/>
    <w:rsid w:val="0023448A"/>
    <w:rsid w:val="00236301"/>
    <w:rsid w:val="0023630D"/>
    <w:rsid w:val="0023758C"/>
    <w:rsid w:val="00240770"/>
    <w:rsid w:val="00243FA6"/>
    <w:rsid w:val="0024506F"/>
    <w:rsid w:val="002503F2"/>
    <w:rsid w:val="0025097B"/>
    <w:rsid w:val="00250E08"/>
    <w:rsid w:val="00253282"/>
    <w:rsid w:val="00253507"/>
    <w:rsid w:val="00253637"/>
    <w:rsid w:val="00253F7A"/>
    <w:rsid w:val="00254D97"/>
    <w:rsid w:val="00256CD6"/>
    <w:rsid w:val="0026071E"/>
    <w:rsid w:val="00261A41"/>
    <w:rsid w:val="0026260E"/>
    <w:rsid w:val="00263787"/>
    <w:rsid w:val="002640CE"/>
    <w:rsid w:val="00265F8E"/>
    <w:rsid w:val="00272EF0"/>
    <w:rsid w:val="0027399E"/>
    <w:rsid w:val="002746F5"/>
    <w:rsid w:val="00275CF9"/>
    <w:rsid w:val="00276AB7"/>
    <w:rsid w:val="002772CB"/>
    <w:rsid w:val="00277644"/>
    <w:rsid w:val="00280B5B"/>
    <w:rsid w:val="002842B0"/>
    <w:rsid w:val="00284D7A"/>
    <w:rsid w:val="002856FA"/>
    <w:rsid w:val="00287213"/>
    <w:rsid w:val="00287F4D"/>
    <w:rsid w:val="0029001A"/>
    <w:rsid w:val="00290A1C"/>
    <w:rsid w:val="00294B35"/>
    <w:rsid w:val="00296F7B"/>
    <w:rsid w:val="0029725C"/>
    <w:rsid w:val="00297661"/>
    <w:rsid w:val="002A04EC"/>
    <w:rsid w:val="002A0F7E"/>
    <w:rsid w:val="002A2140"/>
    <w:rsid w:val="002A3593"/>
    <w:rsid w:val="002A4BA6"/>
    <w:rsid w:val="002A550A"/>
    <w:rsid w:val="002A6D35"/>
    <w:rsid w:val="002A6FF2"/>
    <w:rsid w:val="002B02AD"/>
    <w:rsid w:val="002B03C9"/>
    <w:rsid w:val="002B183B"/>
    <w:rsid w:val="002B1AD1"/>
    <w:rsid w:val="002B3E17"/>
    <w:rsid w:val="002B4B22"/>
    <w:rsid w:val="002B7ECC"/>
    <w:rsid w:val="002C0125"/>
    <w:rsid w:val="002C07E8"/>
    <w:rsid w:val="002C1498"/>
    <w:rsid w:val="002C1991"/>
    <w:rsid w:val="002C1EBA"/>
    <w:rsid w:val="002C27EB"/>
    <w:rsid w:val="002C3C3F"/>
    <w:rsid w:val="002C489B"/>
    <w:rsid w:val="002C4FD6"/>
    <w:rsid w:val="002C515E"/>
    <w:rsid w:val="002C7B00"/>
    <w:rsid w:val="002D047A"/>
    <w:rsid w:val="002D137C"/>
    <w:rsid w:val="002D23F3"/>
    <w:rsid w:val="002D243D"/>
    <w:rsid w:val="002D3258"/>
    <w:rsid w:val="002D6F17"/>
    <w:rsid w:val="002D71B1"/>
    <w:rsid w:val="002D7483"/>
    <w:rsid w:val="002E1557"/>
    <w:rsid w:val="002E1BD9"/>
    <w:rsid w:val="002E36DF"/>
    <w:rsid w:val="002E3EB5"/>
    <w:rsid w:val="002E4371"/>
    <w:rsid w:val="002E58EB"/>
    <w:rsid w:val="002E7242"/>
    <w:rsid w:val="002E73B3"/>
    <w:rsid w:val="002E7C45"/>
    <w:rsid w:val="002F0B64"/>
    <w:rsid w:val="002F10F1"/>
    <w:rsid w:val="002F15F0"/>
    <w:rsid w:val="002F2BFF"/>
    <w:rsid w:val="002F38AC"/>
    <w:rsid w:val="002F5BA2"/>
    <w:rsid w:val="002F68CE"/>
    <w:rsid w:val="0030297C"/>
    <w:rsid w:val="00303607"/>
    <w:rsid w:val="00303BD9"/>
    <w:rsid w:val="003044C7"/>
    <w:rsid w:val="00304F37"/>
    <w:rsid w:val="0030598A"/>
    <w:rsid w:val="00305E98"/>
    <w:rsid w:val="003079C6"/>
    <w:rsid w:val="00313836"/>
    <w:rsid w:val="00313E9D"/>
    <w:rsid w:val="00314262"/>
    <w:rsid w:val="003157A9"/>
    <w:rsid w:val="00315E91"/>
    <w:rsid w:val="00316AE8"/>
    <w:rsid w:val="00320CB2"/>
    <w:rsid w:val="00321FD7"/>
    <w:rsid w:val="003222AB"/>
    <w:rsid w:val="00322CF0"/>
    <w:rsid w:val="00323092"/>
    <w:rsid w:val="003239BA"/>
    <w:rsid w:val="00324080"/>
    <w:rsid w:val="003255B2"/>
    <w:rsid w:val="00326BE7"/>
    <w:rsid w:val="003308C1"/>
    <w:rsid w:val="00330A67"/>
    <w:rsid w:val="00331DE2"/>
    <w:rsid w:val="00334E78"/>
    <w:rsid w:val="0033507B"/>
    <w:rsid w:val="00336516"/>
    <w:rsid w:val="003368A8"/>
    <w:rsid w:val="00336D1C"/>
    <w:rsid w:val="0033717D"/>
    <w:rsid w:val="00337953"/>
    <w:rsid w:val="003405F3"/>
    <w:rsid w:val="00341C8F"/>
    <w:rsid w:val="00343FE3"/>
    <w:rsid w:val="00344026"/>
    <w:rsid w:val="00345381"/>
    <w:rsid w:val="003454CF"/>
    <w:rsid w:val="0034629A"/>
    <w:rsid w:val="00346FA0"/>
    <w:rsid w:val="00347FFD"/>
    <w:rsid w:val="0035004E"/>
    <w:rsid w:val="00351152"/>
    <w:rsid w:val="00351157"/>
    <w:rsid w:val="00351651"/>
    <w:rsid w:val="00361D2C"/>
    <w:rsid w:val="00363AE9"/>
    <w:rsid w:val="00365902"/>
    <w:rsid w:val="0036668E"/>
    <w:rsid w:val="00367D34"/>
    <w:rsid w:val="00370E56"/>
    <w:rsid w:val="00371675"/>
    <w:rsid w:val="00373588"/>
    <w:rsid w:val="00374AD6"/>
    <w:rsid w:val="003751E4"/>
    <w:rsid w:val="003761DE"/>
    <w:rsid w:val="00381D2B"/>
    <w:rsid w:val="00382C06"/>
    <w:rsid w:val="0038325D"/>
    <w:rsid w:val="00383818"/>
    <w:rsid w:val="003851C5"/>
    <w:rsid w:val="0038734F"/>
    <w:rsid w:val="003875D5"/>
    <w:rsid w:val="00391003"/>
    <w:rsid w:val="00393F58"/>
    <w:rsid w:val="00395703"/>
    <w:rsid w:val="00395B06"/>
    <w:rsid w:val="0039710E"/>
    <w:rsid w:val="00397950"/>
    <w:rsid w:val="003979C7"/>
    <w:rsid w:val="003A0E28"/>
    <w:rsid w:val="003A29CD"/>
    <w:rsid w:val="003A51C8"/>
    <w:rsid w:val="003A5BB4"/>
    <w:rsid w:val="003A5C36"/>
    <w:rsid w:val="003A5F44"/>
    <w:rsid w:val="003A6329"/>
    <w:rsid w:val="003A7255"/>
    <w:rsid w:val="003B1C31"/>
    <w:rsid w:val="003B235C"/>
    <w:rsid w:val="003B27C6"/>
    <w:rsid w:val="003B4489"/>
    <w:rsid w:val="003B572B"/>
    <w:rsid w:val="003B57D8"/>
    <w:rsid w:val="003B5C01"/>
    <w:rsid w:val="003B6171"/>
    <w:rsid w:val="003C01BF"/>
    <w:rsid w:val="003C0C74"/>
    <w:rsid w:val="003C1159"/>
    <w:rsid w:val="003C1877"/>
    <w:rsid w:val="003C1BB0"/>
    <w:rsid w:val="003C1CCD"/>
    <w:rsid w:val="003C2111"/>
    <w:rsid w:val="003C21B0"/>
    <w:rsid w:val="003C4DB5"/>
    <w:rsid w:val="003C5667"/>
    <w:rsid w:val="003C6B68"/>
    <w:rsid w:val="003C7297"/>
    <w:rsid w:val="003C7638"/>
    <w:rsid w:val="003D0EBF"/>
    <w:rsid w:val="003D3A2A"/>
    <w:rsid w:val="003D4544"/>
    <w:rsid w:val="003D4D9E"/>
    <w:rsid w:val="003D4EA1"/>
    <w:rsid w:val="003D56B2"/>
    <w:rsid w:val="003D5AB5"/>
    <w:rsid w:val="003D6877"/>
    <w:rsid w:val="003D7850"/>
    <w:rsid w:val="003E083D"/>
    <w:rsid w:val="003E0A40"/>
    <w:rsid w:val="003E20F1"/>
    <w:rsid w:val="003E604E"/>
    <w:rsid w:val="003F0287"/>
    <w:rsid w:val="003F0546"/>
    <w:rsid w:val="003F13E1"/>
    <w:rsid w:val="003F32EE"/>
    <w:rsid w:val="003F3BFE"/>
    <w:rsid w:val="003F542D"/>
    <w:rsid w:val="003F6B43"/>
    <w:rsid w:val="003F775E"/>
    <w:rsid w:val="00400D20"/>
    <w:rsid w:val="004016EF"/>
    <w:rsid w:val="00403F46"/>
    <w:rsid w:val="004051A9"/>
    <w:rsid w:val="00406AAD"/>
    <w:rsid w:val="00406B71"/>
    <w:rsid w:val="004078B2"/>
    <w:rsid w:val="0041095C"/>
    <w:rsid w:val="00410BA3"/>
    <w:rsid w:val="00412B3C"/>
    <w:rsid w:val="00413234"/>
    <w:rsid w:val="00413AF4"/>
    <w:rsid w:val="00415639"/>
    <w:rsid w:val="00416242"/>
    <w:rsid w:val="0041625E"/>
    <w:rsid w:val="00416330"/>
    <w:rsid w:val="004169B8"/>
    <w:rsid w:val="00420C14"/>
    <w:rsid w:val="00421399"/>
    <w:rsid w:val="00422407"/>
    <w:rsid w:val="00424594"/>
    <w:rsid w:val="0042463E"/>
    <w:rsid w:val="00424923"/>
    <w:rsid w:val="0042519F"/>
    <w:rsid w:val="00425F58"/>
    <w:rsid w:val="00426B2B"/>
    <w:rsid w:val="0042772E"/>
    <w:rsid w:val="00430043"/>
    <w:rsid w:val="00432D36"/>
    <w:rsid w:val="004344B7"/>
    <w:rsid w:val="004352FC"/>
    <w:rsid w:val="0044018B"/>
    <w:rsid w:val="00440A4E"/>
    <w:rsid w:val="00440D58"/>
    <w:rsid w:val="004426A9"/>
    <w:rsid w:val="004435E7"/>
    <w:rsid w:val="00447CF5"/>
    <w:rsid w:val="00450587"/>
    <w:rsid w:val="00450A40"/>
    <w:rsid w:val="00450DCC"/>
    <w:rsid w:val="00452E3A"/>
    <w:rsid w:val="004539C5"/>
    <w:rsid w:val="00457252"/>
    <w:rsid w:val="00457C5C"/>
    <w:rsid w:val="00460EC5"/>
    <w:rsid w:val="004617E2"/>
    <w:rsid w:val="004625BD"/>
    <w:rsid w:val="00464141"/>
    <w:rsid w:val="00466E06"/>
    <w:rsid w:val="004673D7"/>
    <w:rsid w:val="004675BE"/>
    <w:rsid w:val="0047033F"/>
    <w:rsid w:val="0047046A"/>
    <w:rsid w:val="0047068A"/>
    <w:rsid w:val="004710E0"/>
    <w:rsid w:val="00472786"/>
    <w:rsid w:val="004728FC"/>
    <w:rsid w:val="00472D72"/>
    <w:rsid w:val="00474244"/>
    <w:rsid w:val="00475429"/>
    <w:rsid w:val="004757DF"/>
    <w:rsid w:val="004767B9"/>
    <w:rsid w:val="00477A90"/>
    <w:rsid w:val="004802EF"/>
    <w:rsid w:val="00480350"/>
    <w:rsid w:val="004819CC"/>
    <w:rsid w:val="00483149"/>
    <w:rsid w:val="00483C7C"/>
    <w:rsid w:val="004878BF"/>
    <w:rsid w:val="00490E23"/>
    <w:rsid w:val="00491B1C"/>
    <w:rsid w:val="00493774"/>
    <w:rsid w:val="00493ECD"/>
    <w:rsid w:val="004947F8"/>
    <w:rsid w:val="00495B8D"/>
    <w:rsid w:val="00496415"/>
    <w:rsid w:val="00496D99"/>
    <w:rsid w:val="004977BF"/>
    <w:rsid w:val="004A0730"/>
    <w:rsid w:val="004A11BD"/>
    <w:rsid w:val="004A2714"/>
    <w:rsid w:val="004A3A50"/>
    <w:rsid w:val="004A40F6"/>
    <w:rsid w:val="004A4B5F"/>
    <w:rsid w:val="004A5F96"/>
    <w:rsid w:val="004A711C"/>
    <w:rsid w:val="004A7299"/>
    <w:rsid w:val="004B18E6"/>
    <w:rsid w:val="004B254F"/>
    <w:rsid w:val="004B3062"/>
    <w:rsid w:val="004B5474"/>
    <w:rsid w:val="004B6703"/>
    <w:rsid w:val="004B6C54"/>
    <w:rsid w:val="004B7CF0"/>
    <w:rsid w:val="004C0C28"/>
    <w:rsid w:val="004C3593"/>
    <w:rsid w:val="004C37B9"/>
    <w:rsid w:val="004C398E"/>
    <w:rsid w:val="004C3C65"/>
    <w:rsid w:val="004C577D"/>
    <w:rsid w:val="004C603B"/>
    <w:rsid w:val="004C60E3"/>
    <w:rsid w:val="004C6C92"/>
    <w:rsid w:val="004D05E7"/>
    <w:rsid w:val="004D0D32"/>
    <w:rsid w:val="004D1254"/>
    <w:rsid w:val="004D1430"/>
    <w:rsid w:val="004D154D"/>
    <w:rsid w:val="004D2638"/>
    <w:rsid w:val="004D3CEF"/>
    <w:rsid w:val="004D62DF"/>
    <w:rsid w:val="004D65A6"/>
    <w:rsid w:val="004D7DC8"/>
    <w:rsid w:val="004E0290"/>
    <w:rsid w:val="004E02E2"/>
    <w:rsid w:val="004E0C43"/>
    <w:rsid w:val="004E0C93"/>
    <w:rsid w:val="004E2B1F"/>
    <w:rsid w:val="004E3FFC"/>
    <w:rsid w:val="004E5631"/>
    <w:rsid w:val="004E787B"/>
    <w:rsid w:val="004F0130"/>
    <w:rsid w:val="004F1C15"/>
    <w:rsid w:val="004F1D85"/>
    <w:rsid w:val="004F4F4F"/>
    <w:rsid w:val="004F5388"/>
    <w:rsid w:val="004F70E3"/>
    <w:rsid w:val="004F72BE"/>
    <w:rsid w:val="004F73F8"/>
    <w:rsid w:val="004F7ABF"/>
    <w:rsid w:val="0050145F"/>
    <w:rsid w:val="00501921"/>
    <w:rsid w:val="00501EFA"/>
    <w:rsid w:val="00504D7D"/>
    <w:rsid w:val="00505A68"/>
    <w:rsid w:val="0050645C"/>
    <w:rsid w:val="00507EF9"/>
    <w:rsid w:val="00511C46"/>
    <w:rsid w:val="00512CDE"/>
    <w:rsid w:val="0051624A"/>
    <w:rsid w:val="005165CA"/>
    <w:rsid w:val="00516CBD"/>
    <w:rsid w:val="00517C0D"/>
    <w:rsid w:val="00517FA9"/>
    <w:rsid w:val="00520AA3"/>
    <w:rsid w:val="00522CEB"/>
    <w:rsid w:val="005234D0"/>
    <w:rsid w:val="00523A64"/>
    <w:rsid w:val="00523D8A"/>
    <w:rsid w:val="00524DB7"/>
    <w:rsid w:val="0052646B"/>
    <w:rsid w:val="005270C7"/>
    <w:rsid w:val="00527E01"/>
    <w:rsid w:val="00530C14"/>
    <w:rsid w:val="00531586"/>
    <w:rsid w:val="00531E59"/>
    <w:rsid w:val="005324CC"/>
    <w:rsid w:val="005327DD"/>
    <w:rsid w:val="00532851"/>
    <w:rsid w:val="00533C16"/>
    <w:rsid w:val="005343FF"/>
    <w:rsid w:val="005352D2"/>
    <w:rsid w:val="005366E0"/>
    <w:rsid w:val="005376A1"/>
    <w:rsid w:val="00537AB6"/>
    <w:rsid w:val="005411E5"/>
    <w:rsid w:val="0054169D"/>
    <w:rsid w:val="0054186C"/>
    <w:rsid w:val="00542C69"/>
    <w:rsid w:val="005445D0"/>
    <w:rsid w:val="0054658B"/>
    <w:rsid w:val="00546BA4"/>
    <w:rsid w:val="005501E0"/>
    <w:rsid w:val="0055050D"/>
    <w:rsid w:val="00551D3C"/>
    <w:rsid w:val="00551EAD"/>
    <w:rsid w:val="00552FE4"/>
    <w:rsid w:val="00553309"/>
    <w:rsid w:val="00553A3D"/>
    <w:rsid w:val="005542F9"/>
    <w:rsid w:val="00554E3D"/>
    <w:rsid w:val="00555E73"/>
    <w:rsid w:val="00556206"/>
    <w:rsid w:val="00557F3F"/>
    <w:rsid w:val="00560261"/>
    <w:rsid w:val="00561E16"/>
    <w:rsid w:val="00561F77"/>
    <w:rsid w:val="0056247C"/>
    <w:rsid w:val="00562827"/>
    <w:rsid w:val="00563C3E"/>
    <w:rsid w:val="00564B61"/>
    <w:rsid w:val="00564BCD"/>
    <w:rsid w:val="00564DA2"/>
    <w:rsid w:val="0056712F"/>
    <w:rsid w:val="00570117"/>
    <w:rsid w:val="00570A32"/>
    <w:rsid w:val="00573802"/>
    <w:rsid w:val="00573E55"/>
    <w:rsid w:val="00573E68"/>
    <w:rsid w:val="0057603A"/>
    <w:rsid w:val="00581493"/>
    <w:rsid w:val="005816BB"/>
    <w:rsid w:val="00581804"/>
    <w:rsid w:val="00581A7E"/>
    <w:rsid w:val="00581E89"/>
    <w:rsid w:val="005821E6"/>
    <w:rsid w:val="00582B5D"/>
    <w:rsid w:val="00583D83"/>
    <w:rsid w:val="00584396"/>
    <w:rsid w:val="005847AD"/>
    <w:rsid w:val="00585C86"/>
    <w:rsid w:val="0059091B"/>
    <w:rsid w:val="005913CC"/>
    <w:rsid w:val="00591CD5"/>
    <w:rsid w:val="00593C8E"/>
    <w:rsid w:val="00594631"/>
    <w:rsid w:val="0059582A"/>
    <w:rsid w:val="005A0156"/>
    <w:rsid w:val="005A0D26"/>
    <w:rsid w:val="005A0F04"/>
    <w:rsid w:val="005A3597"/>
    <w:rsid w:val="005A6796"/>
    <w:rsid w:val="005B0059"/>
    <w:rsid w:val="005B2415"/>
    <w:rsid w:val="005B4410"/>
    <w:rsid w:val="005B5B85"/>
    <w:rsid w:val="005B62A4"/>
    <w:rsid w:val="005B63EA"/>
    <w:rsid w:val="005B6BFE"/>
    <w:rsid w:val="005B71FF"/>
    <w:rsid w:val="005C0092"/>
    <w:rsid w:val="005C0290"/>
    <w:rsid w:val="005C07B3"/>
    <w:rsid w:val="005C11E9"/>
    <w:rsid w:val="005C3164"/>
    <w:rsid w:val="005C45DF"/>
    <w:rsid w:val="005C58EF"/>
    <w:rsid w:val="005D0695"/>
    <w:rsid w:val="005D21D7"/>
    <w:rsid w:val="005D317A"/>
    <w:rsid w:val="005D31E6"/>
    <w:rsid w:val="005D3340"/>
    <w:rsid w:val="005D3E55"/>
    <w:rsid w:val="005D4996"/>
    <w:rsid w:val="005D6B73"/>
    <w:rsid w:val="005D70BE"/>
    <w:rsid w:val="005E10E9"/>
    <w:rsid w:val="005E18A4"/>
    <w:rsid w:val="005E2E73"/>
    <w:rsid w:val="005E5D1F"/>
    <w:rsid w:val="005E6023"/>
    <w:rsid w:val="005E6121"/>
    <w:rsid w:val="005E6284"/>
    <w:rsid w:val="005E66F5"/>
    <w:rsid w:val="005E7DF1"/>
    <w:rsid w:val="005E7F1E"/>
    <w:rsid w:val="005F02B8"/>
    <w:rsid w:val="005F041C"/>
    <w:rsid w:val="005F1C74"/>
    <w:rsid w:val="005F4050"/>
    <w:rsid w:val="005F4B2E"/>
    <w:rsid w:val="005F695C"/>
    <w:rsid w:val="005F736D"/>
    <w:rsid w:val="005F73C9"/>
    <w:rsid w:val="006007E1"/>
    <w:rsid w:val="006008C5"/>
    <w:rsid w:val="00600BAE"/>
    <w:rsid w:val="006014EB"/>
    <w:rsid w:val="006027A5"/>
    <w:rsid w:val="00603417"/>
    <w:rsid w:val="006066D1"/>
    <w:rsid w:val="006072AE"/>
    <w:rsid w:val="00610DE4"/>
    <w:rsid w:val="00612CEB"/>
    <w:rsid w:val="00613DE7"/>
    <w:rsid w:val="006142BD"/>
    <w:rsid w:val="00615B9A"/>
    <w:rsid w:val="00616615"/>
    <w:rsid w:val="00616C18"/>
    <w:rsid w:val="00621106"/>
    <w:rsid w:val="0062481D"/>
    <w:rsid w:val="00624FDE"/>
    <w:rsid w:val="00626444"/>
    <w:rsid w:val="00626989"/>
    <w:rsid w:val="006279D1"/>
    <w:rsid w:val="006305B6"/>
    <w:rsid w:val="006353B5"/>
    <w:rsid w:val="0063677E"/>
    <w:rsid w:val="00636C2D"/>
    <w:rsid w:val="00636DBC"/>
    <w:rsid w:val="00637749"/>
    <w:rsid w:val="00637B62"/>
    <w:rsid w:val="00637EFC"/>
    <w:rsid w:val="006402DD"/>
    <w:rsid w:val="006412F6"/>
    <w:rsid w:val="006415AA"/>
    <w:rsid w:val="006423DD"/>
    <w:rsid w:val="00642B5D"/>
    <w:rsid w:val="006434CE"/>
    <w:rsid w:val="0064404E"/>
    <w:rsid w:val="00644211"/>
    <w:rsid w:val="006445ED"/>
    <w:rsid w:val="006461BE"/>
    <w:rsid w:val="00646FBE"/>
    <w:rsid w:val="00650B37"/>
    <w:rsid w:val="00654A15"/>
    <w:rsid w:val="0065574F"/>
    <w:rsid w:val="00655A23"/>
    <w:rsid w:val="00657C7D"/>
    <w:rsid w:val="00663F00"/>
    <w:rsid w:val="00664329"/>
    <w:rsid w:val="006650E8"/>
    <w:rsid w:val="00666C98"/>
    <w:rsid w:val="00667B03"/>
    <w:rsid w:val="00667E72"/>
    <w:rsid w:val="00670D66"/>
    <w:rsid w:val="0067242E"/>
    <w:rsid w:val="006728B1"/>
    <w:rsid w:val="00673BB3"/>
    <w:rsid w:val="0067548C"/>
    <w:rsid w:val="00675FFE"/>
    <w:rsid w:val="00676312"/>
    <w:rsid w:val="006769C3"/>
    <w:rsid w:val="00677486"/>
    <w:rsid w:val="006810A2"/>
    <w:rsid w:val="0068168D"/>
    <w:rsid w:val="00683505"/>
    <w:rsid w:val="00685728"/>
    <w:rsid w:val="00686378"/>
    <w:rsid w:val="006869CA"/>
    <w:rsid w:val="00687112"/>
    <w:rsid w:val="00687835"/>
    <w:rsid w:val="00687C81"/>
    <w:rsid w:val="006916C1"/>
    <w:rsid w:val="00691C53"/>
    <w:rsid w:val="00692358"/>
    <w:rsid w:val="00692657"/>
    <w:rsid w:val="006930F7"/>
    <w:rsid w:val="0069350D"/>
    <w:rsid w:val="00693568"/>
    <w:rsid w:val="00693EB3"/>
    <w:rsid w:val="006958C6"/>
    <w:rsid w:val="00697496"/>
    <w:rsid w:val="006A35F6"/>
    <w:rsid w:val="006A67CC"/>
    <w:rsid w:val="006A7FEE"/>
    <w:rsid w:val="006B11DC"/>
    <w:rsid w:val="006B149E"/>
    <w:rsid w:val="006B31A0"/>
    <w:rsid w:val="006B3389"/>
    <w:rsid w:val="006B4669"/>
    <w:rsid w:val="006B467B"/>
    <w:rsid w:val="006B594F"/>
    <w:rsid w:val="006B6438"/>
    <w:rsid w:val="006B6C32"/>
    <w:rsid w:val="006C167F"/>
    <w:rsid w:val="006C2727"/>
    <w:rsid w:val="006C3402"/>
    <w:rsid w:val="006C43E1"/>
    <w:rsid w:val="006C4518"/>
    <w:rsid w:val="006C6F9D"/>
    <w:rsid w:val="006D24A7"/>
    <w:rsid w:val="006D35BE"/>
    <w:rsid w:val="006D594F"/>
    <w:rsid w:val="006D64BF"/>
    <w:rsid w:val="006D6723"/>
    <w:rsid w:val="006E4228"/>
    <w:rsid w:val="006E4F48"/>
    <w:rsid w:val="006E6727"/>
    <w:rsid w:val="006E6855"/>
    <w:rsid w:val="006F0250"/>
    <w:rsid w:val="006F0CD4"/>
    <w:rsid w:val="006F22EE"/>
    <w:rsid w:val="006F2C44"/>
    <w:rsid w:val="006F3D01"/>
    <w:rsid w:val="006F400D"/>
    <w:rsid w:val="006F4B18"/>
    <w:rsid w:val="006F4D79"/>
    <w:rsid w:val="006F55B8"/>
    <w:rsid w:val="006F7BA6"/>
    <w:rsid w:val="007002B3"/>
    <w:rsid w:val="00700849"/>
    <w:rsid w:val="0070163C"/>
    <w:rsid w:val="007025EB"/>
    <w:rsid w:val="0070279C"/>
    <w:rsid w:val="00702B98"/>
    <w:rsid w:val="00703C43"/>
    <w:rsid w:val="00704643"/>
    <w:rsid w:val="00705E13"/>
    <w:rsid w:val="0071004E"/>
    <w:rsid w:val="00710986"/>
    <w:rsid w:val="007109CA"/>
    <w:rsid w:val="00712735"/>
    <w:rsid w:val="007141D4"/>
    <w:rsid w:val="007141E3"/>
    <w:rsid w:val="00714C50"/>
    <w:rsid w:val="00715108"/>
    <w:rsid w:val="00715338"/>
    <w:rsid w:val="00715E91"/>
    <w:rsid w:val="007165E2"/>
    <w:rsid w:val="00717353"/>
    <w:rsid w:val="00720C42"/>
    <w:rsid w:val="00722E6B"/>
    <w:rsid w:val="00724671"/>
    <w:rsid w:val="00724959"/>
    <w:rsid w:val="00725B2A"/>
    <w:rsid w:val="0072613F"/>
    <w:rsid w:val="0072627D"/>
    <w:rsid w:val="00730084"/>
    <w:rsid w:val="00731222"/>
    <w:rsid w:val="007316D2"/>
    <w:rsid w:val="00734316"/>
    <w:rsid w:val="00734603"/>
    <w:rsid w:val="00734D5E"/>
    <w:rsid w:val="0073568F"/>
    <w:rsid w:val="0073633D"/>
    <w:rsid w:val="00736475"/>
    <w:rsid w:val="00737D4B"/>
    <w:rsid w:val="00740E9F"/>
    <w:rsid w:val="00741FBD"/>
    <w:rsid w:val="0074206A"/>
    <w:rsid w:val="0074235A"/>
    <w:rsid w:val="007423F6"/>
    <w:rsid w:val="00743FFF"/>
    <w:rsid w:val="0074400B"/>
    <w:rsid w:val="0074471E"/>
    <w:rsid w:val="007447FA"/>
    <w:rsid w:val="00752980"/>
    <w:rsid w:val="00753376"/>
    <w:rsid w:val="0075536F"/>
    <w:rsid w:val="0075590A"/>
    <w:rsid w:val="00757E5F"/>
    <w:rsid w:val="00760A19"/>
    <w:rsid w:val="00760B66"/>
    <w:rsid w:val="007620FA"/>
    <w:rsid w:val="00763A2A"/>
    <w:rsid w:val="007663BF"/>
    <w:rsid w:val="00770968"/>
    <w:rsid w:val="00771EED"/>
    <w:rsid w:val="00772082"/>
    <w:rsid w:val="007734A9"/>
    <w:rsid w:val="00773AA6"/>
    <w:rsid w:val="00774089"/>
    <w:rsid w:val="007742B2"/>
    <w:rsid w:val="0077442D"/>
    <w:rsid w:val="00774737"/>
    <w:rsid w:val="007749A9"/>
    <w:rsid w:val="00774A76"/>
    <w:rsid w:val="0077524E"/>
    <w:rsid w:val="007778FE"/>
    <w:rsid w:val="00777E7E"/>
    <w:rsid w:val="00781133"/>
    <w:rsid w:val="0078204B"/>
    <w:rsid w:val="007826F1"/>
    <w:rsid w:val="00782A22"/>
    <w:rsid w:val="00786025"/>
    <w:rsid w:val="0078612A"/>
    <w:rsid w:val="007866C0"/>
    <w:rsid w:val="00786700"/>
    <w:rsid w:val="00786FC8"/>
    <w:rsid w:val="00791F35"/>
    <w:rsid w:val="0079226B"/>
    <w:rsid w:val="007929AD"/>
    <w:rsid w:val="00793CD2"/>
    <w:rsid w:val="007940AA"/>
    <w:rsid w:val="0079490A"/>
    <w:rsid w:val="0079727F"/>
    <w:rsid w:val="00797A52"/>
    <w:rsid w:val="00797E71"/>
    <w:rsid w:val="007A32A9"/>
    <w:rsid w:val="007A3A47"/>
    <w:rsid w:val="007A3DAC"/>
    <w:rsid w:val="007A45CA"/>
    <w:rsid w:val="007A48D3"/>
    <w:rsid w:val="007A4F58"/>
    <w:rsid w:val="007A52EF"/>
    <w:rsid w:val="007A5C6C"/>
    <w:rsid w:val="007A6936"/>
    <w:rsid w:val="007A7559"/>
    <w:rsid w:val="007A765E"/>
    <w:rsid w:val="007A7BF2"/>
    <w:rsid w:val="007A7E95"/>
    <w:rsid w:val="007B0C16"/>
    <w:rsid w:val="007B2848"/>
    <w:rsid w:val="007B2F1A"/>
    <w:rsid w:val="007B34BE"/>
    <w:rsid w:val="007B4550"/>
    <w:rsid w:val="007B52B3"/>
    <w:rsid w:val="007B657C"/>
    <w:rsid w:val="007B6D7D"/>
    <w:rsid w:val="007B6E9C"/>
    <w:rsid w:val="007C4269"/>
    <w:rsid w:val="007C5D7B"/>
    <w:rsid w:val="007C7166"/>
    <w:rsid w:val="007C7C02"/>
    <w:rsid w:val="007D2F4F"/>
    <w:rsid w:val="007D4859"/>
    <w:rsid w:val="007D5011"/>
    <w:rsid w:val="007D5624"/>
    <w:rsid w:val="007D5F34"/>
    <w:rsid w:val="007D60A0"/>
    <w:rsid w:val="007D6140"/>
    <w:rsid w:val="007D6FFA"/>
    <w:rsid w:val="007D73DE"/>
    <w:rsid w:val="007D7A66"/>
    <w:rsid w:val="007D7E55"/>
    <w:rsid w:val="007E1A34"/>
    <w:rsid w:val="007E1BF0"/>
    <w:rsid w:val="007E4EFD"/>
    <w:rsid w:val="007E528B"/>
    <w:rsid w:val="007E54F0"/>
    <w:rsid w:val="007E5877"/>
    <w:rsid w:val="007E6DE6"/>
    <w:rsid w:val="007E7662"/>
    <w:rsid w:val="007E7A18"/>
    <w:rsid w:val="007F0323"/>
    <w:rsid w:val="007F1D10"/>
    <w:rsid w:val="007F2D6A"/>
    <w:rsid w:val="007F4A40"/>
    <w:rsid w:val="007F774B"/>
    <w:rsid w:val="007F7C9D"/>
    <w:rsid w:val="008011A7"/>
    <w:rsid w:val="008014AB"/>
    <w:rsid w:val="00805CEB"/>
    <w:rsid w:val="008060A2"/>
    <w:rsid w:val="008060BD"/>
    <w:rsid w:val="00811143"/>
    <w:rsid w:val="008118FA"/>
    <w:rsid w:val="00811CFE"/>
    <w:rsid w:val="0081314A"/>
    <w:rsid w:val="008132D6"/>
    <w:rsid w:val="008139C4"/>
    <w:rsid w:val="00814ACD"/>
    <w:rsid w:val="00814E6D"/>
    <w:rsid w:val="008151A8"/>
    <w:rsid w:val="0081565B"/>
    <w:rsid w:val="00815DB4"/>
    <w:rsid w:val="00815FE4"/>
    <w:rsid w:val="00816213"/>
    <w:rsid w:val="00820408"/>
    <w:rsid w:val="00820670"/>
    <w:rsid w:val="00820996"/>
    <w:rsid w:val="00821BB3"/>
    <w:rsid w:val="00824C54"/>
    <w:rsid w:val="00824F90"/>
    <w:rsid w:val="00825027"/>
    <w:rsid w:val="00826CF9"/>
    <w:rsid w:val="00826F41"/>
    <w:rsid w:val="008305BD"/>
    <w:rsid w:val="0083166E"/>
    <w:rsid w:val="00832199"/>
    <w:rsid w:val="008322D9"/>
    <w:rsid w:val="008323B7"/>
    <w:rsid w:val="008323DF"/>
    <w:rsid w:val="008370CD"/>
    <w:rsid w:val="00837C09"/>
    <w:rsid w:val="00840C52"/>
    <w:rsid w:val="008412BC"/>
    <w:rsid w:val="00841D43"/>
    <w:rsid w:val="00844867"/>
    <w:rsid w:val="00845CDA"/>
    <w:rsid w:val="00846101"/>
    <w:rsid w:val="008463A3"/>
    <w:rsid w:val="00850155"/>
    <w:rsid w:val="008503A4"/>
    <w:rsid w:val="00850601"/>
    <w:rsid w:val="00851338"/>
    <w:rsid w:val="0085271A"/>
    <w:rsid w:val="00852BFF"/>
    <w:rsid w:val="00853283"/>
    <w:rsid w:val="00855315"/>
    <w:rsid w:val="0085768F"/>
    <w:rsid w:val="00857AC0"/>
    <w:rsid w:val="00860C66"/>
    <w:rsid w:val="00861088"/>
    <w:rsid w:val="0086135E"/>
    <w:rsid w:val="008617E9"/>
    <w:rsid w:val="00862206"/>
    <w:rsid w:val="00862A30"/>
    <w:rsid w:val="0086308F"/>
    <w:rsid w:val="008643BE"/>
    <w:rsid w:val="008678BC"/>
    <w:rsid w:val="0087119F"/>
    <w:rsid w:val="008720E3"/>
    <w:rsid w:val="008721C0"/>
    <w:rsid w:val="00872459"/>
    <w:rsid w:val="008725A8"/>
    <w:rsid w:val="0087357B"/>
    <w:rsid w:val="00873ADB"/>
    <w:rsid w:val="00873D38"/>
    <w:rsid w:val="0087400A"/>
    <w:rsid w:val="00875396"/>
    <w:rsid w:val="00875ABB"/>
    <w:rsid w:val="00881743"/>
    <w:rsid w:val="00882292"/>
    <w:rsid w:val="008860C4"/>
    <w:rsid w:val="008876A0"/>
    <w:rsid w:val="00887E4D"/>
    <w:rsid w:val="00890F49"/>
    <w:rsid w:val="00891A74"/>
    <w:rsid w:val="008930E5"/>
    <w:rsid w:val="00893188"/>
    <w:rsid w:val="008931E1"/>
    <w:rsid w:val="0089482E"/>
    <w:rsid w:val="00895B2B"/>
    <w:rsid w:val="00895CAC"/>
    <w:rsid w:val="0089637C"/>
    <w:rsid w:val="008A0243"/>
    <w:rsid w:val="008A16B9"/>
    <w:rsid w:val="008A1C63"/>
    <w:rsid w:val="008A2B08"/>
    <w:rsid w:val="008A2D63"/>
    <w:rsid w:val="008A42EA"/>
    <w:rsid w:val="008A7C86"/>
    <w:rsid w:val="008B21B0"/>
    <w:rsid w:val="008B3A3B"/>
    <w:rsid w:val="008B49E6"/>
    <w:rsid w:val="008B5A67"/>
    <w:rsid w:val="008B7722"/>
    <w:rsid w:val="008C1AA1"/>
    <w:rsid w:val="008C1D2B"/>
    <w:rsid w:val="008C20CD"/>
    <w:rsid w:val="008C2358"/>
    <w:rsid w:val="008C3DEA"/>
    <w:rsid w:val="008C506C"/>
    <w:rsid w:val="008C653B"/>
    <w:rsid w:val="008C76F5"/>
    <w:rsid w:val="008D23E1"/>
    <w:rsid w:val="008D3DAC"/>
    <w:rsid w:val="008D42EA"/>
    <w:rsid w:val="008D4713"/>
    <w:rsid w:val="008D52EA"/>
    <w:rsid w:val="008D6369"/>
    <w:rsid w:val="008D7CB7"/>
    <w:rsid w:val="008E0449"/>
    <w:rsid w:val="008E09F5"/>
    <w:rsid w:val="008E1C32"/>
    <w:rsid w:val="008E2905"/>
    <w:rsid w:val="008E4952"/>
    <w:rsid w:val="008E5C4C"/>
    <w:rsid w:val="008E66B1"/>
    <w:rsid w:val="008E6913"/>
    <w:rsid w:val="008F0985"/>
    <w:rsid w:val="008F13C9"/>
    <w:rsid w:val="008F2DA2"/>
    <w:rsid w:val="008F3517"/>
    <w:rsid w:val="008F43E9"/>
    <w:rsid w:val="008F529F"/>
    <w:rsid w:val="008F5483"/>
    <w:rsid w:val="008F758A"/>
    <w:rsid w:val="008F75AB"/>
    <w:rsid w:val="008F7769"/>
    <w:rsid w:val="00901036"/>
    <w:rsid w:val="00901966"/>
    <w:rsid w:val="009021B6"/>
    <w:rsid w:val="00902415"/>
    <w:rsid w:val="00904006"/>
    <w:rsid w:val="009050FE"/>
    <w:rsid w:val="00906093"/>
    <w:rsid w:val="009068FA"/>
    <w:rsid w:val="00907A33"/>
    <w:rsid w:val="00907C3A"/>
    <w:rsid w:val="009105CE"/>
    <w:rsid w:val="009117BE"/>
    <w:rsid w:val="00913439"/>
    <w:rsid w:val="00915113"/>
    <w:rsid w:val="00917337"/>
    <w:rsid w:val="009179E2"/>
    <w:rsid w:val="009205CB"/>
    <w:rsid w:val="0092139F"/>
    <w:rsid w:val="00921DCE"/>
    <w:rsid w:val="0092256B"/>
    <w:rsid w:val="00922F62"/>
    <w:rsid w:val="00923CA3"/>
    <w:rsid w:val="00924948"/>
    <w:rsid w:val="00924BC6"/>
    <w:rsid w:val="009254C0"/>
    <w:rsid w:val="0093073A"/>
    <w:rsid w:val="00932DDC"/>
    <w:rsid w:val="009330AB"/>
    <w:rsid w:val="00933D76"/>
    <w:rsid w:val="009355D1"/>
    <w:rsid w:val="00936789"/>
    <w:rsid w:val="009370B8"/>
    <w:rsid w:val="0094034F"/>
    <w:rsid w:val="0094054D"/>
    <w:rsid w:val="00941626"/>
    <w:rsid w:val="00941CB1"/>
    <w:rsid w:val="00941E40"/>
    <w:rsid w:val="009421C6"/>
    <w:rsid w:val="0094319B"/>
    <w:rsid w:val="0094436A"/>
    <w:rsid w:val="00945C3E"/>
    <w:rsid w:val="009511B6"/>
    <w:rsid w:val="009522C9"/>
    <w:rsid w:val="00952ED8"/>
    <w:rsid w:val="00953764"/>
    <w:rsid w:val="00954E2C"/>
    <w:rsid w:val="0095503B"/>
    <w:rsid w:val="00955558"/>
    <w:rsid w:val="00955A67"/>
    <w:rsid w:val="009564B9"/>
    <w:rsid w:val="009569A1"/>
    <w:rsid w:val="00957871"/>
    <w:rsid w:val="00957EB6"/>
    <w:rsid w:val="009626E3"/>
    <w:rsid w:val="009629F0"/>
    <w:rsid w:val="009636BA"/>
    <w:rsid w:val="009637E0"/>
    <w:rsid w:val="00965AE2"/>
    <w:rsid w:val="00971618"/>
    <w:rsid w:val="00971DE4"/>
    <w:rsid w:val="009721C1"/>
    <w:rsid w:val="00972AF1"/>
    <w:rsid w:val="00973765"/>
    <w:rsid w:val="00973983"/>
    <w:rsid w:val="00974F6B"/>
    <w:rsid w:val="00975A71"/>
    <w:rsid w:val="00975F9B"/>
    <w:rsid w:val="009779AC"/>
    <w:rsid w:val="00977E2C"/>
    <w:rsid w:val="009815D2"/>
    <w:rsid w:val="00982049"/>
    <w:rsid w:val="00982A16"/>
    <w:rsid w:val="009831F0"/>
    <w:rsid w:val="009834B3"/>
    <w:rsid w:val="009842F3"/>
    <w:rsid w:val="009877E4"/>
    <w:rsid w:val="0099003D"/>
    <w:rsid w:val="009907FA"/>
    <w:rsid w:val="00990E38"/>
    <w:rsid w:val="00992EC6"/>
    <w:rsid w:val="00994F6A"/>
    <w:rsid w:val="009953E9"/>
    <w:rsid w:val="00996837"/>
    <w:rsid w:val="009A1162"/>
    <w:rsid w:val="009A27AF"/>
    <w:rsid w:val="009A2E25"/>
    <w:rsid w:val="009A37B4"/>
    <w:rsid w:val="009A3B2C"/>
    <w:rsid w:val="009A3C69"/>
    <w:rsid w:val="009A3E53"/>
    <w:rsid w:val="009A66A6"/>
    <w:rsid w:val="009A7081"/>
    <w:rsid w:val="009A70E7"/>
    <w:rsid w:val="009B0339"/>
    <w:rsid w:val="009B0394"/>
    <w:rsid w:val="009B0DAE"/>
    <w:rsid w:val="009B0ECB"/>
    <w:rsid w:val="009B2407"/>
    <w:rsid w:val="009B3A8D"/>
    <w:rsid w:val="009B6179"/>
    <w:rsid w:val="009B669F"/>
    <w:rsid w:val="009B6AEC"/>
    <w:rsid w:val="009C0433"/>
    <w:rsid w:val="009C212A"/>
    <w:rsid w:val="009C6898"/>
    <w:rsid w:val="009C728A"/>
    <w:rsid w:val="009C748C"/>
    <w:rsid w:val="009D0446"/>
    <w:rsid w:val="009D063A"/>
    <w:rsid w:val="009D0794"/>
    <w:rsid w:val="009D121E"/>
    <w:rsid w:val="009D18B1"/>
    <w:rsid w:val="009D48AE"/>
    <w:rsid w:val="009D4911"/>
    <w:rsid w:val="009D56EE"/>
    <w:rsid w:val="009D59E6"/>
    <w:rsid w:val="009D69CF"/>
    <w:rsid w:val="009D6C10"/>
    <w:rsid w:val="009D7BEE"/>
    <w:rsid w:val="009E0599"/>
    <w:rsid w:val="009E1491"/>
    <w:rsid w:val="009E1673"/>
    <w:rsid w:val="009E1BEA"/>
    <w:rsid w:val="009E2909"/>
    <w:rsid w:val="009E4630"/>
    <w:rsid w:val="009E4653"/>
    <w:rsid w:val="009E49D1"/>
    <w:rsid w:val="009E65F6"/>
    <w:rsid w:val="009E6AF5"/>
    <w:rsid w:val="009E74E5"/>
    <w:rsid w:val="009E7DC0"/>
    <w:rsid w:val="009E7DF5"/>
    <w:rsid w:val="009F14E9"/>
    <w:rsid w:val="009F1F5C"/>
    <w:rsid w:val="009F2313"/>
    <w:rsid w:val="009F246B"/>
    <w:rsid w:val="009F2EBA"/>
    <w:rsid w:val="009F392C"/>
    <w:rsid w:val="009F3AE1"/>
    <w:rsid w:val="009F56CE"/>
    <w:rsid w:val="009F605E"/>
    <w:rsid w:val="009F68F1"/>
    <w:rsid w:val="009F6B2C"/>
    <w:rsid w:val="009F77A7"/>
    <w:rsid w:val="009F7835"/>
    <w:rsid w:val="009F7DC6"/>
    <w:rsid w:val="009F7ED3"/>
    <w:rsid w:val="00A00527"/>
    <w:rsid w:val="00A006BD"/>
    <w:rsid w:val="00A01550"/>
    <w:rsid w:val="00A01620"/>
    <w:rsid w:val="00A018D6"/>
    <w:rsid w:val="00A018F5"/>
    <w:rsid w:val="00A0218F"/>
    <w:rsid w:val="00A03856"/>
    <w:rsid w:val="00A04A2F"/>
    <w:rsid w:val="00A04B7B"/>
    <w:rsid w:val="00A05615"/>
    <w:rsid w:val="00A06BB7"/>
    <w:rsid w:val="00A15534"/>
    <w:rsid w:val="00A15E0A"/>
    <w:rsid w:val="00A1642D"/>
    <w:rsid w:val="00A17B9F"/>
    <w:rsid w:val="00A20DA8"/>
    <w:rsid w:val="00A219E0"/>
    <w:rsid w:val="00A221EF"/>
    <w:rsid w:val="00A23102"/>
    <w:rsid w:val="00A24593"/>
    <w:rsid w:val="00A26155"/>
    <w:rsid w:val="00A26B20"/>
    <w:rsid w:val="00A3161F"/>
    <w:rsid w:val="00A320FF"/>
    <w:rsid w:val="00A32378"/>
    <w:rsid w:val="00A328B5"/>
    <w:rsid w:val="00A3292C"/>
    <w:rsid w:val="00A332E4"/>
    <w:rsid w:val="00A336A3"/>
    <w:rsid w:val="00A34489"/>
    <w:rsid w:val="00A349C4"/>
    <w:rsid w:val="00A3531F"/>
    <w:rsid w:val="00A35CE7"/>
    <w:rsid w:val="00A35D83"/>
    <w:rsid w:val="00A35FC1"/>
    <w:rsid w:val="00A37C7E"/>
    <w:rsid w:val="00A402C1"/>
    <w:rsid w:val="00A4058F"/>
    <w:rsid w:val="00A4138B"/>
    <w:rsid w:val="00A42BB7"/>
    <w:rsid w:val="00A439EB"/>
    <w:rsid w:val="00A43D38"/>
    <w:rsid w:val="00A4425C"/>
    <w:rsid w:val="00A455F0"/>
    <w:rsid w:val="00A46A05"/>
    <w:rsid w:val="00A46BD6"/>
    <w:rsid w:val="00A52A51"/>
    <w:rsid w:val="00A531ED"/>
    <w:rsid w:val="00A54586"/>
    <w:rsid w:val="00A55FF1"/>
    <w:rsid w:val="00A5644D"/>
    <w:rsid w:val="00A57FFB"/>
    <w:rsid w:val="00A6090D"/>
    <w:rsid w:val="00A612E5"/>
    <w:rsid w:val="00A62D79"/>
    <w:rsid w:val="00A63D53"/>
    <w:rsid w:val="00A642A5"/>
    <w:rsid w:val="00A65D19"/>
    <w:rsid w:val="00A66CC5"/>
    <w:rsid w:val="00A6726C"/>
    <w:rsid w:val="00A673EF"/>
    <w:rsid w:val="00A707F6"/>
    <w:rsid w:val="00A728DC"/>
    <w:rsid w:val="00A731A7"/>
    <w:rsid w:val="00A75679"/>
    <w:rsid w:val="00A7643B"/>
    <w:rsid w:val="00A76A94"/>
    <w:rsid w:val="00A7753C"/>
    <w:rsid w:val="00A82070"/>
    <w:rsid w:val="00A821C2"/>
    <w:rsid w:val="00A85B61"/>
    <w:rsid w:val="00A87317"/>
    <w:rsid w:val="00A877A0"/>
    <w:rsid w:val="00A9084F"/>
    <w:rsid w:val="00A91F79"/>
    <w:rsid w:val="00A9239F"/>
    <w:rsid w:val="00A93F23"/>
    <w:rsid w:val="00A94145"/>
    <w:rsid w:val="00A94169"/>
    <w:rsid w:val="00A953CA"/>
    <w:rsid w:val="00A96384"/>
    <w:rsid w:val="00A9652E"/>
    <w:rsid w:val="00AA17FD"/>
    <w:rsid w:val="00AA395D"/>
    <w:rsid w:val="00AA3960"/>
    <w:rsid w:val="00AA40A3"/>
    <w:rsid w:val="00AA41F1"/>
    <w:rsid w:val="00AA6802"/>
    <w:rsid w:val="00AA76B9"/>
    <w:rsid w:val="00AA77A1"/>
    <w:rsid w:val="00AB0045"/>
    <w:rsid w:val="00AB0132"/>
    <w:rsid w:val="00AB0989"/>
    <w:rsid w:val="00AB0D04"/>
    <w:rsid w:val="00AB1616"/>
    <w:rsid w:val="00AB2397"/>
    <w:rsid w:val="00AB3A1A"/>
    <w:rsid w:val="00AB3F08"/>
    <w:rsid w:val="00AB51D2"/>
    <w:rsid w:val="00AB5D79"/>
    <w:rsid w:val="00AC0B1B"/>
    <w:rsid w:val="00AC0F6B"/>
    <w:rsid w:val="00AC406D"/>
    <w:rsid w:val="00AC4E8C"/>
    <w:rsid w:val="00AC6950"/>
    <w:rsid w:val="00AC6C18"/>
    <w:rsid w:val="00AC7ADD"/>
    <w:rsid w:val="00AD0123"/>
    <w:rsid w:val="00AD2C3C"/>
    <w:rsid w:val="00AD5B2B"/>
    <w:rsid w:val="00AD62EE"/>
    <w:rsid w:val="00AD7747"/>
    <w:rsid w:val="00AE1D9D"/>
    <w:rsid w:val="00AE34DA"/>
    <w:rsid w:val="00AE4745"/>
    <w:rsid w:val="00AE5C7A"/>
    <w:rsid w:val="00AE5E84"/>
    <w:rsid w:val="00AE78DF"/>
    <w:rsid w:val="00AE7A5F"/>
    <w:rsid w:val="00AE7AF7"/>
    <w:rsid w:val="00AF06AF"/>
    <w:rsid w:val="00AF4427"/>
    <w:rsid w:val="00AF709D"/>
    <w:rsid w:val="00AF77AA"/>
    <w:rsid w:val="00AF7CCB"/>
    <w:rsid w:val="00AF7DD0"/>
    <w:rsid w:val="00AF7F24"/>
    <w:rsid w:val="00B00006"/>
    <w:rsid w:val="00B007DA"/>
    <w:rsid w:val="00B00A6A"/>
    <w:rsid w:val="00B021D0"/>
    <w:rsid w:val="00B03AB0"/>
    <w:rsid w:val="00B04DAD"/>
    <w:rsid w:val="00B056BB"/>
    <w:rsid w:val="00B114B0"/>
    <w:rsid w:val="00B1230C"/>
    <w:rsid w:val="00B126B7"/>
    <w:rsid w:val="00B135A9"/>
    <w:rsid w:val="00B15877"/>
    <w:rsid w:val="00B15BBA"/>
    <w:rsid w:val="00B17195"/>
    <w:rsid w:val="00B20388"/>
    <w:rsid w:val="00B20B5A"/>
    <w:rsid w:val="00B21A4F"/>
    <w:rsid w:val="00B243DA"/>
    <w:rsid w:val="00B249D1"/>
    <w:rsid w:val="00B27339"/>
    <w:rsid w:val="00B27A06"/>
    <w:rsid w:val="00B30884"/>
    <w:rsid w:val="00B317C1"/>
    <w:rsid w:val="00B32BCF"/>
    <w:rsid w:val="00B32CD7"/>
    <w:rsid w:val="00B3373A"/>
    <w:rsid w:val="00B3397C"/>
    <w:rsid w:val="00B40116"/>
    <w:rsid w:val="00B41626"/>
    <w:rsid w:val="00B41A76"/>
    <w:rsid w:val="00B41D57"/>
    <w:rsid w:val="00B433FC"/>
    <w:rsid w:val="00B4405F"/>
    <w:rsid w:val="00B44F87"/>
    <w:rsid w:val="00B45068"/>
    <w:rsid w:val="00B4710F"/>
    <w:rsid w:val="00B472F8"/>
    <w:rsid w:val="00B47E73"/>
    <w:rsid w:val="00B5029D"/>
    <w:rsid w:val="00B5063B"/>
    <w:rsid w:val="00B5158B"/>
    <w:rsid w:val="00B52EA4"/>
    <w:rsid w:val="00B54128"/>
    <w:rsid w:val="00B5428D"/>
    <w:rsid w:val="00B5495F"/>
    <w:rsid w:val="00B56DD5"/>
    <w:rsid w:val="00B579B9"/>
    <w:rsid w:val="00B620B8"/>
    <w:rsid w:val="00B63BE8"/>
    <w:rsid w:val="00B63F90"/>
    <w:rsid w:val="00B64F0A"/>
    <w:rsid w:val="00B6520B"/>
    <w:rsid w:val="00B65C1D"/>
    <w:rsid w:val="00B65CEB"/>
    <w:rsid w:val="00B671E0"/>
    <w:rsid w:val="00B7086A"/>
    <w:rsid w:val="00B72578"/>
    <w:rsid w:val="00B73449"/>
    <w:rsid w:val="00B75456"/>
    <w:rsid w:val="00B75AB8"/>
    <w:rsid w:val="00B76FF8"/>
    <w:rsid w:val="00B8430C"/>
    <w:rsid w:val="00B85182"/>
    <w:rsid w:val="00B85389"/>
    <w:rsid w:val="00B85AB5"/>
    <w:rsid w:val="00B85FA1"/>
    <w:rsid w:val="00B87753"/>
    <w:rsid w:val="00B87C55"/>
    <w:rsid w:val="00B90057"/>
    <w:rsid w:val="00B913B3"/>
    <w:rsid w:val="00B94BE6"/>
    <w:rsid w:val="00B96525"/>
    <w:rsid w:val="00B978DB"/>
    <w:rsid w:val="00B97DC8"/>
    <w:rsid w:val="00BA0A9A"/>
    <w:rsid w:val="00BA0E5D"/>
    <w:rsid w:val="00BA2C66"/>
    <w:rsid w:val="00BA41F7"/>
    <w:rsid w:val="00BA6241"/>
    <w:rsid w:val="00BA68B5"/>
    <w:rsid w:val="00BA7CFD"/>
    <w:rsid w:val="00BA7F2A"/>
    <w:rsid w:val="00BB0163"/>
    <w:rsid w:val="00BB06E5"/>
    <w:rsid w:val="00BB1472"/>
    <w:rsid w:val="00BB207F"/>
    <w:rsid w:val="00BB243F"/>
    <w:rsid w:val="00BB287C"/>
    <w:rsid w:val="00BB3239"/>
    <w:rsid w:val="00BB3ACF"/>
    <w:rsid w:val="00BB581C"/>
    <w:rsid w:val="00BB5A9C"/>
    <w:rsid w:val="00BC268D"/>
    <w:rsid w:val="00BC2C42"/>
    <w:rsid w:val="00BC3255"/>
    <w:rsid w:val="00BC60CD"/>
    <w:rsid w:val="00BC6E1C"/>
    <w:rsid w:val="00BD0D41"/>
    <w:rsid w:val="00BD1A8C"/>
    <w:rsid w:val="00BD20A1"/>
    <w:rsid w:val="00BD2867"/>
    <w:rsid w:val="00BD28C0"/>
    <w:rsid w:val="00BD2CB0"/>
    <w:rsid w:val="00BD3945"/>
    <w:rsid w:val="00BD4EB3"/>
    <w:rsid w:val="00BD58BA"/>
    <w:rsid w:val="00BD6925"/>
    <w:rsid w:val="00BE14AE"/>
    <w:rsid w:val="00BE1CCE"/>
    <w:rsid w:val="00BE2AC8"/>
    <w:rsid w:val="00BE683B"/>
    <w:rsid w:val="00BE6CBB"/>
    <w:rsid w:val="00BE6D37"/>
    <w:rsid w:val="00BF1797"/>
    <w:rsid w:val="00BF1AF8"/>
    <w:rsid w:val="00BF35E1"/>
    <w:rsid w:val="00BF586D"/>
    <w:rsid w:val="00BF65DD"/>
    <w:rsid w:val="00BF7070"/>
    <w:rsid w:val="00BF79D6"/>
    <w:rsid w:val="00BF7CD2"/>
    <w:rsid w:val="00BF7E3E"/>
    <w:rsid w:val="00C0046C"/>
    <w:rsid w:val="00C02DF6"/>
    <w:rsid w:val="00C04801"/>
    <w:rsid w:val="00C04D43"/>
    <w:rsid w:val="00C05A64"/>
    <w:rsid w:val="00C05C55"/>
    <w:rsid w:val="00C061F6"/>
    <w:rsid w:val="00C1036C"/>
    <w:rsid w:val="00C107F1"/>
    <w:rsid w:val="00C11371"/>
    <w:rsid w:val="00C14624"/>
    <w:rsid w:val="00C14D56"/>
    <w:rsid w:val="00C153DB"/>
    <w:rsid w:val="00C15708"/>
    <w:rsid w:val="00C15A83"/>
    <w:rsid w:val="00C15B65"/>
    <w:rsid w:val="00C161EB"/>
    <w:rsid w:val="00C16834"/>
    <w:rsid w:val="00C16B35"/>
    <w:rsid w:val="00C204F3"/>
    <w:rsid w:val="00C21237"/>
    <w:rsid w:val="00C219C7"/>
    <w:rsid w:val="00C2254E"/>
    <w:rsid w:val="00C22AEB"/>
    <w:rsid w:val="00C2325F"/>
    <w:rsid w:val="00C23EB2"/>
    <w:rsid w:val="00C26665"/>
    <w:rsid w:val="00C26911"/>
    <w:rsid w:val="00C26E2D"/>
    <w:rsid w:val="00C26FFD"/>
    <w:rsid w:val="00C27D99"/>
    <w:rsid w:val="00C32104"/>
    <w:rsid w:val="00C32158"/>
    <w:rsid w:val="00C33D0B"/>
    <w:rsid w:val="00C35614"/>
    <w:rsid w:val="00C367C3"/>
    <w:rsid w:val="00C40D75"/>
    <w:rsid w:val="00C41909"/>
    <w:rsid w:val="00C41E15"/>
    <w:rsid w:val="00C43C0A"/>
    <w:rsid w:val="00C43C18"/>
    <w:rsid w:val="00C447F5"/>
    <w:rsid w:val="00C45A55"/>
    <w:rsid w:val="00C46C41"/>
    <w:rsid w:val="00C521C6"/>
    <w:rsid w:val="00C532D3"/>
    <w:rsid w:val="00C5340B"/>
    <w:rsid w:val="00C542A4"/>
    <w:rsid w:val="00C54900"/>
    <w:rsid w:val="00C55277"/>
    <w:rsid w:val="00C57986"/>
    <w:rsid w:val="00C62B9D"/>
    <w:rsid w:val="00C633AA"/>
    <w:rsid w:val="00C6371C"/>
    <w:rsid w:val="00C63DBF"/>
    <w:rsid w:val="00C64E39"/>
    <w:rsid w:val="00C7136A"/>
    <w:rsid w:val="00C72F25"/>
    <w:rsid w:val="00C74246"/>
    <w:rsid w:val="00C74773"/>
    <w:rsid w:val="00C74AB5"/>
    <w:rsid w:val="00C753B6"/>
    <w:rsid w:val="00C758E2"/>
    <w:rsid w:val="00C758FA"/>
    <w:rsid w:val="00C76164"/>
    <w:rsid w:val="00C766E0"/>
    <w:rsid w:val="00C76E20"/>
    <w:rsid w:val="00C76E65"/>
    <w:rsid w:val="00C774B2"/>
    <w:rsid w:val="00C80775"/>
    <w:rsid w:val="00C8234A"/>
    <w:rsid w:val="00C83674"/>
    <w:rsid w:val="00C83A09"/>
    <w:rsid w:val="00C86B3A"/>
    <w:rsid w:val="00C87C1A"/>
    <w:rsid w:val="00C90759"/>
    <w:rsid w:val="00C90876"/>
    <w:rsid w:val="00C91E89"/>
    <w:rsid w:val="00C92417"/>
    <w:rsid w:val="00C93DFD"/>
    <w:rsid w:val="00C94BE6"/>
    <w:rsid w:val="00C9514A"/>
    <w:rsid w:val="00C96450"/>
    <w:rsid w:val="00C968F7"/>
    <w:rsid w:val="00C96E6E"/>
    <w:rsid w:val="00C97156"/>
    <w:rsid w:val="00C9748D"/>
    <w:rsid w:val="00CA0AC6"/>
    <w:rsid w:val="00CA1BFE"/>
    <w:rsid w:val="00CA4361"/>
    <w:rsid w:val="00CA4C2C"/>
    <w:rsid w:val="00CA7175"/>
    <w:rsid w:val="00CA7857"/>
    <w:rsid w:val="00CB23E3"/>
    <w:rsid w:val="00CB2908"/>
    <w:rsid w:val="00CB4380"/>
    <w:rsid w:val="00CB452E"/>
    <w:rsid w:val="00CB4989"/>
    <w:rsid w:val="00CB65E2"/>
    <w:rsid w:val="00CB6B93"/>
    <w:rsid w:val="00CB7BB9"/>
    <w:rsid w:val="00CC12AC"/>
    <w:rsid w:val="00CC170E"/>
    <w:rsid w:val="00CC254B"/>
    <w:rsid w:val="00CC42E5"/>
    <w:rsid w:val="00CC5703"/>
    <w:rsid w:val="00CD03C1"/>
    <w:rsid w:val="00CD0497"/>
    <w:rsid w:val="00CD13D1"/>
    <w:rsid w:val="00CD14A7"/>
    <w:rsid w:val="00CD277D"/>
    <w:rsid w:val="00CD2D37"/>
    <w:rsid w:val="00CD3D4F"/>
    <w:rsid w:val="00CD4060"/>
    <w:rsid w:val="00CD5335"/>
    <w:rsid w:val="00CE2628"/>
    <w:rsid w:val="00CE3505"/>
    <w:rsid w:val="00CE74F6"/>
    <w:rsid w:val="00CF07C5"/>
    <w:rsid w:val="00CF0C5B"/>
    <w:rsid w:val="00CF29B3"/>
    <w:rsid w:val="00CF41D9"/>
    <w:rsid w:val="00CF458A"/>
    <w:rsid w:val="00CF525B"/>
    <w:rsid w:val="00CF5D0A"/>
    <w:rsid w:val="00CF64BD"/>
    <w:rsid w:val="00CF720F"/>
    <w:rsid w:val="00D009EB"/>
    <w:rsid w:val="00D025AE"/>
    <w:rsid w:val="00D03958"/>
    <w:rsid w:val="00D055E6"/>
    <w:rsid w:val="00D06348"/>
    <w:rsid w:val="00D06D59"/>
    <w:rsid w:val="00D12573"/>
    <w:rsid w:val="00D13C60"/>
    <w:rsid w:val="00D13E80"/>
    <w:rsid w:val="00D14208"/>
    <w:rsid w:val="00D1497C"/>
    <w:rsid w:val="00D155F6"/>
    <w:rsid w:val="00D16680"/>
    <w:rsid w:val="00D16B6D"/>
    <w:rsid w:val="00D17230"/>
    <w:rsid w:val="00D17B9A"/>
    <w:rsid w:val="00D22011"/>
    <w:rsid w:val="00D24211"/>
    <w:rsid w:val="00D254B1"/>
    <w:rsid w:val="00D26374"/>
    <w:rsid w:val="00D27AFD"/>
    <w:rsid w:val="00D27E89"/>
    <w:rsid w:val="00D32132"/>
    <w:rsid w:val="00D33F8E"/>
    <w:rsid w:val="00D346EC"/>
    <w:rsid w:val="00D37E8B"/>
    <w:rsid w:val="00D405F3"/>
    <w:rsid w:val="00D421E7"/>
    <w:rsid w:val="00D42A3F"/>
    <w:rsid w:val="00D42D5E"/>
    <w:rsid w:val="00D43E72"/>
    <w:rsid w:val="00D44621"/>
    <w:rsid w:val="00D45910"/>
    <w:rsid w:val="00D45E09"/>
    <w:rsid w:val="00D46355"/>
    <w:rsid w:val="00D467F0"/>
    <w:rsid w:val="00D50CD8"/>
    <w:rsid w:val="00D51AFE"/>
    <w:rsid w:val="00D527D2"/>
    <w:rsid w:val="00D55DAD"/>
    <w:rsid w:val="00D60579"/>
    <w:rsid w:val="00D61AB3"/>
    <w:rsid w:val="00D61DB8"/>
    <w:rsid w:val="00D6490D"/>
    <w:rsid w:val="00D7040B"/>
    <w:rsid w:val="00D7088B"/>
    <w:rsid w:val="00D70D8D"/>
    <w:rsid w:val="00D70E16"/>
    <w:rsid w:val="00D714D7"/>
    <w:rsid w:val="00D7227F"/>
    <w:rsid w:val="00D74A93"/>
    <w:rsid w:val="00D8005A"/>
    <w:rsid w:val="00D80579"/>
    <w:rsid w:val="00D808B3"/>
    <w:rsid w:val="00D81F8B"/>
    <w:rsid w:val="00D827EA"/>
    <w:rsid w:val="00D82AA7"/>
    <w:rsid w:val="00D83A44"/>
    <w:rsid w:val="00D8436E"/>
    <w:rsid w:val="00D85C4F"/>
    <w:rsid w:val="00D87092"/>
    <w:rsid w:val="00D92170"/>
    <w:rsid w:val="00D922FA"/>
    <w:rsid w:val="00D93E03"/>
    <w:rsid w:val="00D95351"/>
    <w:rsid w:val="00D975F5"/>
    <w:rsid w:val="00DA001A"/>
    <w:rsid w:val="00DA0BAA"/>
    <w:rsid w:val="00DA2708"/>
    <w:rsid w:val="00DA2CDE"/>
    <w:rsid w:val="00DA3469"/>
    <w:rsid w:val="00DA4289"/>
    <w:rsid w:val="00DA42C2"/>
    <w:rsid w:val="00DA5DAB"/>
    <w:rsid w:val="00DA655E"/>
    <w:rsid w:val="00DA69EA"/>
    <w:rsid w:val="00DA718C"/>
    <w:rsid w:val="00DA73F6"/>
    <w:rsid w:val="00DB05F3"/>
    <w:rsid w:val="00DB19D2"/>
    <w:rsid w:val="00DB1DA9"/>
    <w:rsid w:val="00DB5D90"/>
    <w:rsid w:val="00DB7692"/>
    <w:rsid w:val="00DC22AA"/>
    <w:rsid w:val="00DC3995"/>
    <w:rsid w:val="00DC71B9"/>
    <w:rsid w:val="00DC71BD"/>
    <w:rsid w:val="00DC7E85"/>
    <w:rsid w:val="00DD022A"/>
    <w:rsid w:val="00DD0A00"/>
    <w:rsid w:val="00DD14AA"/>
    <w:rsid w:val="00DD1B58"/>
    <w:rsid w:val="00DD2513"/>
    <w:rsid w:val="00DD27EA"/>
    <w:rsid w:val="00DD28DF"/>
    <w:rsid w:val="00DD2F16"/>
    <w:rsid w:val="00DD4ECF"/>
    <w:rsid w:val="00DD639C"/>
    <w:rsid w:val="00DE0089"/>
    <w:rsid w:val="00DE0274"/>
    <w:rsid w:val="00DE128B"/>
    <w:rsid w:val="00DE1855"/>
    <w:rsid w:val="00DE19B0"/>
    <w:rsid w:val="00DE51DF"/>
    <w:rsid w:val="00DE5477"/>
    <w:rsid w:val="00DE7788"/>
    <w:rsid w:val="00DF09C8"/>
    <w:rsid w:val="00DF2D5D"/>
    <w:rsid w:val="00DF627B"/>
    <w:rsid w:val="00DF643A"/>
    <w:rsid w:val="00DF647A"/>
    <w:rsid w:val="00DF6B09"/>
    <w:rsid w:val="00DF72AD"/>
    <w:rsid w:val="00DF7935"/>
    <w:rsid w:val="00E004BB"/>
    <w:rsid w:val="00E00631"/>
    <w:rsid w:val="00E00C4C"/>
    <w:rsid w:val="00E01200"/>
    <w:rsid w:val="00E02B79"/>
    <w:rsid w:val="00E05CBF"/>
    <w:rsid w:val="00E06122"/>
    <w:rsid w:val="00E0712A"/>
    <w:rsid w:val="00E07631"/>
    <w:rsid w:val="00E07683"/>
    <w:rsid w:val="00E07F88"/>
    <w:rsid w:val="00E10186"/>
    <w:rsid w:val="00E101C0"/>
    <w:rsid w:val="00E10917"/>
    <w:rsid w:val="00E11132"/>
    <w:rsid w:val="00E11E25"/>
    <w:rsid w:val="00E12216"/>
    <w:rsid w:val="00E13801"/>
    <w:rsid w:val="00E151E6"/>
    <w:rsid w:val="00E1584B"/>
    <w:rsid w:val="00E15B3C"/>
    <w:rsid w:val="00E16145"/>
    <w:rsid w:val="00E173A1"/>
    <w:rsid w:val="00E17689"/>
    <w:rsid w:val="00E21914"/>
    <w:rsid w:val="00E2206A"/>
    <w:rsid w:val="00E244FF"/>
    <w:rsid w:val="00E24C27"/>
    <w:rsid w:val="00E25AC5"/>
    <w:rsid w:val="00E26BAA"/>
    <w:rsid w:val="00E26CFF"/>
    <w:rsid w:val="00E27C61"/>
    <w:rsid w:val="00E3066B"/>
    <w:rsid w:val="00E30EDA"/>
    <w:rsid w:val="00E3285B"/>
    <w:rsid w:val="00E34BFF"/>
    <w:rsid w:val="00E36299"/>
    <w:rsid w:val="00E36B38"/>
    <w:rsid w:val="00E36BCA"/>
    <w:rsid w:val="00E37999"/>
    <w:rsid w:val="00E40C06"/>
    <w:rsid w:val="00E414E9"/>
    <w:rsid w:val="00E420C4"/>
    <w:rsid w:val="00E42957"/>
    <w:rsid w:val="00E42DD3"/>
    <w:rsid w:val="00E43768"/>
    <w:rsid w:val="00E43A86"/>
    <w:rsid w:val="00E44742"/>
    <w:rsid w:val="00E44B94"/>
    <w:rsid w:val="00E475F7"/>
    <w:rsid w:val="00E50561"/>
    <w:rsid w:val="00E50E20"/>
    <w:rsid w:val="00E5147A"/>
    <w:rsid w:val="00E543C9"/>
    <w:rsid w:val="00E56A76"/>
    <w:rsid w:val="00E6021C"/>
    <w:rsid w:val="00E60E90"/>
    <w:rsid w:val="00E611DD"/>
    <w:rsid w:val="00E618B3"/>
    <w:rsid w:val="00E61FD9"/>
    <w:rsid w:val="00E62C70"/>
    <w:rsid w:val="00E65734"/>
    <w:rsid w:val="00E65E36"/>
    <w:rsid w:val="00E741C0"/>
    <w:rsid w:val="00E754A8"/>
    <w:rsid w:val="00E764EE"/>
    <w:rsid w:val="00E76CE8"/>
    <w:rsid w:val="00E779B8"/>
    <w:rsid w:val="00E810F7"/>
    <w:rsid w:val="00E81146"/>
    <w:rsid w:val="00E815F2"/>
    <w:rsid w:val="00E81949"/>
    <w:rsid w:val="00E81D05"/>
    <w:rsid w:val="00E83615"/>
    <w:rsid w:val="00E847B3"/>
    <w:rsid w:val="00E84E99"/>
    <w:rsid w:val="00E85905"/>
    <w:rsid w:val="00E86378"/>
    <w:rsid w:val="00E8670F"/>
    <w:rsid w:val="00E90EC5"/>
    <w:rsid w:val="00E912E9"/>
    <w:rsid w:val="00E91774"/>
    <w:rsid w:val="00E949CD"/>
    <w:rsid w:val="00E94C58"/>
    <w:rsid w:val="00E968BC"/>
    <w:rsid w:val="00EA1147"/>
    <w:rsid w:val="00EA131B"/>
    <w:rsid w:val="00EA1FA6"/>
    <w:rsid w:val="00EA4731"/>
    <w:rsid w:val="00EA638D"/>
    <w:rsid w:val="00EA6424"/>
    <w:rsid w:val="00EA6B0E"/>
    <w:rsid w:val="00EA6F37"/>
    <w:rsid w:val="00EB0823"/>
    <w:rsid w:val="00EB0C5C"/>
    <w:rsid w:val="00EB1878"/>
    <w:rsid w:val="00EB220D"/>
    <w:rsid w:val="00EB4453"/>
    <w:rsid w:val="00EB53F7"/>
    <w:rsid w:val="00EB5F92"/>
    <w:rsid w:val="00EB638B"/>
    <w:rsid w:val="00EC13AF"/>
    <w:rsid w:val="00EC1C4F"/>
    <w:rsid w:val="00EC32B2"/>
    <w:rsid w:val="00EC5959"/>
    <w:rsid w:val="00ED15A0"/>
    <w:rsid w:val="00ED1F21"/>
    <w:rsid w:val="00ED3392"/>
    <w:rsid w:val="00ED37EF"/>
    <w:rsid w:val="00ED3F3E"/>
    <w:rsid w:val="00ED47A9"/>
    <w:rsid w:val="00ED528F"/>
    <w:rsid w:val="00ED5BF5"/>
    <w:rsid w:val="00ED6BF6"/>
    <w:rsid w:val="00EE07DD"/>
    <w:rsid w:val="00EE09A0"/>
    <w:rsid w:val="00EE2E47"/>
    <w:rsid w:val="00EE2F73"/>
    <w:rsid w:val="00EE3486"/>
    <w:rsid w:val="00EE36F2"/>
    <w:rsid w:val="00EE3A2C"/>
    <w:rsid w:val="00EE5F89"/>
    <w:rsid w:val="00EE6501"/>
    <w:rsid w:val="00EE6C59"/>
    <w:rsid w:val="00EE7FD1"/>
    <w:rsid w:val="00EF0A92"/>
    <w:rsid w:val="00EF0C4B"/>
    <w:rsid w:val="00EF1DCD"/>
    <w:rsid w:val="00EF204E"/>
    <w:rsid w:val="00EF30FB"/>
    <w:rsid w:val="00EF3217"/>
    <w:rsid w:val="00EF3A93"/>
    <w:rsid w:val="00EF4424"/>
    <w:rsid w:val="00EF5E6B"/>
    <w:rsid w:val="00F011D7"/>
    <w:rsid w:val="00F0166D"/>
    <w:rsid w:val="00F01B4C"/>
    <w:rsid w:val="00F01DEC"/>
    <w:rsid w:val="00F02656"/>
    <w:rsid w:val="00F03C83"/>
    <w:rsid w:val="00F0525A"/>
    <w:rsid w:val="00F05518"/>
    <w:rsid w:val="00F05865"/>
    <w:rsid w:val="00F07F84"/>
    <w:rsid w:val="00F10117"/>
    <w:rsid w:val="00F107FA"/>
    <w:rsid w:val="00F116EC"/>
    <w:rsid w:val="00F16A81"/>
    <w:rsid w:val="00F17DD5"/>
    <w:rsid w:val="00F17F91"/>
    <w:rsid w:val="00F20390"/>
    <w:rsid w:val="00F2628E"/>
    <w:rsid w:val="00F2770C"/>
    <w:rsid w:val="00F31268"/>
    <w:rsid w:val="00F3288C"/>
    <w:rsid w:val="00F337B5"/>
    <w:rsid w:val="00F34D12"/>
    <w:rsid w:val="00F351B1"/>
    <w:rsid w:val="00F35BE3"/>
    <w:rsid w:val="00F36B83"/>
    <w:rsid w:val="00F40955"/>
    <w:rsid w:val="00F4209B"/>
    <w:rsid w:val="00F42E0E"/>
    <w:rsid w:val="00F43984"/>
    <w:rsid w:val="00F440AC"/>
    <w:rsid w:val="00F45B38"/>
    <w:rsid w:val="00F45DAB"/>
    <w:rsid w:val="00F465ED"/>
    <w:rsid w:val="00F52124"/>
    <w:rsid w:val="00F539E6"/>
    <w:rsid w:val="00F54A01"/>
    <w:rsid w:val="00F54CB8"/>
    <w:rsid w:val="00F559E0"/>
    <w:rsid w:val="00F56524"/>
    <w:rsid w:val="00F571D2"/>
    <w:rsid w:val="00F603F3"/>
    <w:rsid w:val="00F610B2"/>
    <w:rsid w:val="00F61E8E"/>
    <w:rsid w:val="00F62570"/>
    <w:rsid w:val="00F6333D"/>
    <w:rsid w:val="00F644F9"/>
    <w:rsid w:val="00F64646"/>
    <w:rsid w:val="00F67135"/>
    <w:rsid w:val="00F671BD"/>
    <w:rsid w:val="00F6779B"/>
    <w:rsid w:val="00F67E18"/>
    <w:rsid w:val="00F702C9"/>
    <w:rsid w:val="00F70CF0"/>
    <w:rsid w:val="00F71D75"/>
    <w:rsid w:val="00F72EA1"/>
    <w:rsid w:val="00F74E0D"/>
    <w:rsid w:val="00F764AA"/>
    <w:rsid w:val="00F81647"/>
    <w:rsid w:val="00F81CC0"/>
    <w:rsid w:val="00F835D4"/>
    <w:rsid w:val="00F83A37"/>
    <w:rsid w:val="00F84149"/>
    <w:rsid w:val="00F847E4"/>
    <w:rsid w:val="00F852F9"/>
    <w:rsid w:val="00F85635"/>
    <w:rsid w:val="00F92602"/>
    <w:rsid w:val="00F93165"/>
    <w:rsid w:val="00F945B1"/>
    <w:rsid w:val="00F9494C"/>
    <w:rsid w:val="00F97B1A"/>
    <w:rsid w:val="00FA12FB"/>
    <w:rsid w:val="00FA24D1"/>
    <w:rsid w:val="00FA4A10"/>
    <w:rsid w:val="00FA523E"/>
    <w:rsid w:val="00FA57B5"/>
    <w:rsid w:val="00FA6041"/>
    <w:rsid w:val="00FA75FB"/>
    <w:rsid w:val="00FB075B"/>
    <w:rsid w:val="00FB2895"/>
    <w:rsid w:val="00FB2E9E"/>
    <w:rsid w:val="00FB5578"/>
    <w:rsid w:val="00FB5879"/>
    <w:rsid w:val="00FC1990"/>
    <w:rsid w:val="00FC3DFC"/>
    <w:rsid w:val="00FC48BB"/>
    <w:rsid w:val="00FC549F"/>
    <w:rsid w:val="00FC5A84"/>
    <w:rsid w:val="00FC5D49"/>
    <w:rsid w:val="00FC7504"/>
    <w:rsid w:val="00FD05F8"/>
    <w:rsid w:val="00FD0D69"/>
    <w:rsid w:val="00FD1228"/>
    <w:rsid w:val="00FD1320"/>
    <w:rsid w:val="00FD151E"/>
    <w:rsid w:val="00FD19D1"/>
    <w:rsid w:val="00FD1F75"/>
    <w:rsid w:val="00FD26FA"/>
    <w:rsid w:val="00FD2B8D"/>
    <w:rsid w:val="00FD3335"/>
    <w:rsid w:val="00FD47BB"/>
    <w:rsid w:val="00FD48A4"/>
    <w:rsid w:val="00FD7BE4"/>
    <w:rsid w:val="00FD7CFD"/>
    <w:rsid w:val="00FE0FA0"/>
    <w:rsid w:val="00FE1C12"/>
    <w:rsid w:val="00FE273F"/>
    <w:rsid w:val="00FE3389"/>
    <w:rsid w:val="00FE56FE"/>
    <w:rsid w:val="00FE5FFF"/>
    <w:rsid w:val="00FE693C"/>
    <w:rsid w:val="00FE6BB6"/>
    <w:rsid w:val="00FF3C29"/>
    <w:rsid w:val="00FF4416"/>
    <w:rsid w:val="00FF47A3"/>
    <w:rsid w:val="00FF65BD"/>
    <w:rsid w:val="00FF6C74"/>
    <w:rsid w:val="00FF7EB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CD3A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semiHidden="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annotation text" w:uiPriority="0"/>
    <w:lsdException w:name="header" w:uiPriority="0"/>
    <w:lsdException w:name="index heading" w:uiPriority="0"/>
    <w:lsdException w:name="caption" w:locked="1" w:uiPriority="0" w:qFormat="1"/>
    <w:lsdException w:name="table of figures" w:uiPriority="0"/>
    <w:lsdException w:name="footnote reference" w:uiPriority="0"/>
    <w:lsdException w:name="annotation reference" w:uiPriority="0"/>
    <w:lsdException w:name="page number"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annotation subject" w:uiPriority="0"/>
    <w:lsdException w:name="Balloon Text"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7DD0"/>
    <w:rPr>
      <w:rFonts w:ascii="Arial" w:hAnsi="Arial"/>
      <w:szCs w:val="24"/>
    </w:rPr>
  </w:style>
  <w:style w:type="paragraph" w:styleId="Heading1">
    <w:name w:val="heading 1"/>
    <w:basedOn w:val="Normal"/>
    <w:next w:val="Normal"/>
    <w:link w:val="Heading1Char"/>
    <w:uiPriority w:val="9"/>
    <w:qFormat/>
    <w:rsid w:val="009E74E5"/>
    <w:pPr>
      <w:tabs>
        <w:tab w:val="right" w:pos="9360"/>
      </w:tabs>
      <w:spacing w:before="240" w:after="120" w:line="276" w:lineRule="auto"/>
      <w:outlineLvl w:val="0"/>
    </w:pPr>
    <w:rPr>
      <w:rFonts w:asciiTheme="minorBidi" w:hAnsiTheme="minorBidi" w:cstheme="minorBidi"/>
      <w:b/>
      <w:bCs/>
      <w:sz w:val="28"/>
      <w:szCs w:val="28"/>
    </w:rPr>
  </w:style>
  <w:style w:type="paragraph" w:styleId="Heading2">
    <w:name w:val="heading 2"/>
    <w:basedOn w:val="Normal"/>
    <w:next w:val="Normal"/>
    <w:link w:val="Heading2Char"/>
    <w:uiPriority w:val="99"/>
    <w:qFormat/>
    <w:rsid w:val="0033717D"/>
    <w:pPr>
      <w:spacing w:before="120" w:after="60" w:line="276" w:lineRule="auto"/>
      <w:ind w:firstLine="720"/>
      <w:outlineLvl w:val="1"/>
    </w:pPr>
    <w:rPr>
      <w:rFonts w:asciiTheme="minorBidi" w:hAnsiTheme="minorBidi" w:cstheme="minorBidi"/>
      <w:b/>
      <w:i/>
      <w:iCs/>
      <w:szCs w:val="22"/>
    </w:rPr>
  </w:style>
  <w:style w:type="paragraph" w:styleId="Heading3">
    <w:name w:val="heading 3"/>
    <w:basedOn w:val="Normal"/>
    <w:next w:val="Normal"/>
    <w:link w:val="Heading3Char"/>
    <w:qFormat/>
    <w:rsid w:val="00AA40A3"/>
    <w:pPr>
      <w:keepNext/>
      <w:spacing w:before="240" w:after="60"/>
      <w:outlineLvl w:val="2"/>
    </w:pPr>
    <w:rPr>
      <w:rFonts w:cs="Arial"/>
      <w:b/>
      <w:bCs/>
      <w:sz w:val="26"/>
      <w:szCs w:val="26"/>
    </w:rPr>
  </w:style>
  <w:style w:type="paragraph" w:styleId="Heading4">
    <w:name w:val="heading 4"/>
    <w:basedOn w:val="Normal"/>
    <w:next w:val="Normal"/>
    <w:link w:val="Heading4Char"/>
    <w:qFormat/>
    <w:locked/>
    <w:rsid w:val="00AB51D2"/>
    <w:pPr>
      <w:keepNext/>
      <w:spacing w:before="240" w:after="120"/>
      <w:ind w:left="720" w:hanging="720"/>
      <w:outlineLvl w:val="3"/>
    </w:pPr>
    <w:rPr>
      <w:b/>
      <w:i/>
      <w:snapToGrid w:val="0"/>
      <w:szCs w:val="20"/>
    </w:rPr>
  </w:style>
  <w:style w:type="paragraph" w:styleId="Heading5">
    <w:name w:val="heading 5"/>
    <w:basedOn w:val="Normal"/>
    <w:next w:val="Normal"/>
    <w:link w:val="Heading5Char"/>
    <w:qFormat/>
    <w:locked/>
    <w:rsid w:val="00AB51D2"/>
    <w:pPr>
      <w:keepNext/>
      <w:outlineLvl w:val="4"/>
    </w:pPr>
    <w:rPr>
      <w:rFonts w:ascii="Times New Roman" w:hAnsi="Times New Roman"/>
      <w:b/>
      <w:sz w:val="24"/>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9E74E5"/>
    <w:rPr>
      <w:rFonts w:asciiTheme="minorBidi" w:hAnsiTheme="minorBidi" w:cstheme="minorBidi"/>
      <w:b/>
      <w:bCs/>
      <w:sz w:val="28"/>
      <w:szCs w:val="28"/>
    </w:rPr>
  </w:style>
  <w:style w:type="character" w:customStyle="1" w:styleId="Heading2Char">
    <w:name w:val="Heading 2 Char"/>
    <w:basedOn w:val="DefaultParagraphFont"/>
    <w:link w:val="Heading2"/>
    <w:uiPriority w:val="99"/>
    <w:locked/>
    <w:rsid w:val="0033717D"/>
    <w:rPr>
      <w:rFonts w:asciiTheme="minorBidi" w:hAnsiTheme="minorBidi" w:cstheme="minorBidi"/>
      <w:b/>
      <w:i/>
      <w:iCs/>
    </w:rPr>
  </w:style>
  <w:style w:type="character" w:customStyle="1" w:styleId="Heading3Char">
    <w:name w:val="Heading 3 Char"/>
    <w:basedOn w:val="DefaultParagraphFont"/>
    <w:link w:val="Heading3"/>
    <w:uiPriority w:val="99"/>
    <w:semiHidden/>
    <w:locked/>
    <w:rsid w:val="00AA40A3"/>
    <w:rPr>
      <w:rFonts w:ascii="Arial" w:hAnsi="Arial" w:cs="Arial"/>
      <w:b/>
      <w:bCs/>
      <w:sz w:val="26"/>
      <w:szCs w:val="26"/>
      <w:lang w:val="en-US" w:eastAsia="en-US" w:bidi="ar-SA"/>
    </w:rPr>
  </w:style>
  <w:style w:type="character" w:customStyle="1" w:styleId="Heading4Char">
    <w:name w:val="Heading 4 Char"/>
    <w:basedOn w:val="DefaultParagraphFont"/>
    <w:link w:val="Heading4"/>
    <w:rsid w:val="00AB51D2"/>
    <w:rPr>
      <w:rFonts w:ascii="Arial" w:hAnsi="Arial"/>
      <w:b/>
      <w:i/>
      <w:snapToGrid w:val="0"/>
      <w:szCs w:val="20"/>
    </w:rPr>
  </w:style>
  <w:style w:type="character" w:customStyle="1" w:styleId="Heading5Char">
    <w:name w:val="Heading 5 Char"/>
    <w:basedOn w:val="DefaultParagraphFont"/>
    <w:link w:val="Heading5"/>
    <w:rsid w:val="00AB51D2"/>
    <w:rPr>
      <w:b/>
      <w:sz w:val="24"/>
      <w:szCs w:val="20"/>
      <w:u w:val="single"/>
    </w:rPr>
  </w:style>
  <w:style w:type="paragraph" w:styleId="BalloonText">
    <w:name w:val="Balloon Text"/>
    <w:basedOn w:val="Normal"/>
    <w:link w:val="BalloonTextChar"/>
    <w:rsid w:val="0074400B"/>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E4745"/>
    <w:rPr>
      <w:rFonts w:cs="Times New Roman"/>
      <w:sz w:val="2"/>
    </w:rPr>
  </w:style>
  <w:style w:type="paragraph" w:customStyle="1" w:styleId="question">
    <w:name w:val="question"/>
    <w:basedOn w:val="Normal"/>
    <w:uiPriority w:val="99"/>
    <w:rsid w:val="00AF7DD0"/>
    <w:pPr>
      <w:numPr>
        <w:numId w:val="1"/>
      </w:numPr>
      <w:spacing w:before="240" w:after="120" w:line="264" w:lineRule="auto"/>
      <w:ind w:left="360"/>
    </w:pPr>
    <w:rPr>
      <w:rFonts w:cs="Arial"/>
      <w:szCs w:val="22"/>
    </w:rPr>
  </w:style>
  <w:style w:type="paragraph" w:styleId="BodyText3">
    <w:name w:val="Body Text 3"/>
    <w:basedOn w:val="Normal"/>
    <w:link w:val="BodyText3Char"/>
    <w:uiPriority w:val="99"/>
    <w:rsid w:val="00AF7DD0"/>
    <w:pPr>
      <w:spacing w:after="120"/>
    </w:pPr>
    <w:rPr>
      <w:sz w:val="16"/>
      <w:szCs w:val="16"/>
    </w:rPr>
  </w:style>
  <w:style w:type="character" w:customStyle="1" w:styleId="BodyText3Char">
    <w:name w:val="Body Text 3 Char"/>
    <w:basedOn w:val="DefaultParagraphFont"/>
    <w:link w:val="BodyText3"/>
    <w:uiPriority w:val="99"/>
    <w:semiHidden/>
    <w:locked/>
    <w:rsid w:val="00AE4745"/>
    <w:rPr>
      <w:rFonts w:ascii="Arial" w:hAnsi="Arial" w:cs="Times New Roman"/>
      <w:sz w:val="16"/>
      <w:szCs w:val="16"/>
    </w:rPr>
  </w:style>
  <w:style w:type="paragraph" w:styleId="FootnoteText">
    <w:name w:val="footnote text"/>
    <w:basedOn w:val="Normal"/>
    <w:link w:val="FootnoteTextChar"/>
    <w:rsid w:val="00F539E6"/>
    <w:rPr>
      <w:rFonts w:ascii="Times" w:hAnsi="Times"/>
      <w:sz w:val="20"/>
      <w:szCs w:val="20"/>
    </w:rPr>
  </w:style>
  <w:style w:type="character" w:customStyle="1" w:styleId="FootnoteTextChar">
    <w:name w:val="Footnote Text Char"/>
    <w:basedOn w:val="DefaultParagraphFont"/>
    <w:link w:val="FootnoteText"/>
    <w:uiPriority w:val="99"/>
    <w:semiHidden/>
    <w:locked/>
    <w:rsid w:val="00AE4745"/>
    <w:rPr>
      <w:rFonts w:ascii="Arial" w:hAnsi="Arial" w:cs="Times New Roman"/>
      <w:sz w:val="20"/>
      <w:szCs w:val="20"/>
    </w:rPr>
  </w:style>
  <w:style w:type="character" w:styleId="FootnoteReference">
    <w:name w:val="footnote reference"/>
    <w:basedOn w:val="DefaultParagraphFont"/>
    <w:rsid w:val="00F539E6"/>
    <w:rPr>
      <w:rFonts w:cs="Times New Roman"/>
      <w:vertAlign w:val="superscript"/>
    </w:rPr>
  </w:style>
  <w:style w:type="paragraph" w:customStyle="1" w:styleId="bodytextpsg">
    <w:name w:val="body text_psg"/>
    <w:basedOn w:val="Normal"/>
    <w:link w:val="bodytextpsgChar"/>
    <w:uiPriority w:val="99"/>
    <w:rsid w:val="00F539E6"/>
    <w:pPr>
      <w:spacing w:after="240" w:line="320" w:lineRule="exact"/>
      <w:ind w:firstLine="720"/>
    </w:pPr>
    <w:rPr>
      <w:rFonts w:ascii="Times New Roman" w:hAnsi="Times New Roman"/>
      <w:szCs w:val="22"/>
    </w:rPr>
  </w:style>
  <w:style w:type="character" w:customStyle="1" w:styleId="bodytextpsgChar">
    <w:name w:val="body text_psg Char"/>
    <w:basedOn w:val="DefaultParagraphFont"/>
    <w:link w:val="bodytextpsg"/>
    <w:uiPriority w:val="99"/>
    <w:locked/>
    <w:rsid w:val="00F539E6"/>
    <w:rPr>
      <w:rFonts w:cs="Times New Roman"/>
      <w:sz w:val="22"/>
      <w:szCs w:val="22"/>
      <w:lang w:val="en-US" w:eastAsia="en-US"/>
    </w:rPr>
  </w:style>
  <w:style w:type="paragraph" w:customStyle="1" w:styleId="bullets">
    <w:name w:val="bullets"/>
    <w:basedOn w:val="Normal"/>
    <w:next w:val="Normal"/>
    <w:link w:val="bulletsChar"/>
    <w:rsid w:val="00F539E6"/>
    <w:pPr>
      <w:tabs>
        <w:tab w:val="num" w:pos="405"/>
      </w:tabs>
      <w:spacing w:after="80"/>
      <w:ind w:left="1080" w:hanging="405"/>
    </w:pPr>
    <w:rPr>
      <w:rFonts w:ascii="Times New Roman" w:hAnsi="Times New Roman"/>
      <w:noProof/>
      <w:szCs w:val="22"/>
    </w:rPr>
  </w:style>
  <w:style w:type="character" w:customStyle="1" w:styleId="bulletsChar">
    <w:name w:val="bullets Char"/>
    <w:aliases w:val="bu Char"/>
    <w:basedOn w:val="DefaultParagraphFont"/>
    <w:link w:val="bullets"/>
    <w:uiPriority w:val="99"/>
    <w:locked/>
    <w:rsid w:val="00F539E6"/>
    <w:rPr>
      <w:rFonts w:cs="Times New Roman"/>
      <w:sz w:val="22"/>
      <w:szCs w:val="22"/>
    </w:rPr>
  </w:style>
  <w:style w:type="paragraph" w:customStyle="1" w:styleId="bulletslast">
    <w:name w:val="bullets_last"/>
    <w:basedOn w:val="bullets"/>
    <w:next w:val="bodytextpsg"/>
    <w:uiPriority w:val="99"/>
    <w:rsid w:val="00F539E6"/>
    <w:pPr>
      <w:tabs>
        <w:tab w:val="clear" w:pos="405"/>
      </w:tabs>
      <w:spacing w:after="240"/>
      <w:ind w:left="360" w:hanging="360"/>
    </w:pPr>
    <w:rPr>
      <w:rFonts w:ascii="Arial" w:hAnsi="Arial"/>
      <w:noProof w:val="0"/>
    </w:rPr>
  </w:style>
  <w:style w:type="table" w:styleId="TableGrid">
    <w:name w:val="Table Grid"/>
    <w:basedOn w:val="TableNormal"/>
    <w:uiPriority w:val="59"/>
    <w:rsid w:val="003B1C3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4A11BD"/>
    <w:pPr>
      <w:tabs>
        <w:tab w:val="center" w:pos="4320"/>
        <w:tab w:val="right" w:pos="8640"/>
      </w:tabs>
    </w:pPr>
  </w:style>
  <w:style w:type="character" w:customStyle="1" w:styleId="FooterChar">
    <w:name w:val="Footer Char"/>
    <w:basedOn w:val="DefaultParagraphFont"/>
    <w:link w:val="Footer"/>
    <w:uiPriority w:val="99"/>
    <w:locked/>
    <w:rsid w:val="00AA40A3"/>
    <w:rPr>
      <w:rFonts w:ascii="Arial" w:hAnsi="Arial" w:cs="Times New Roman"/>
      <w:sz w:val="24"/>
      <w:szCs w:val="24"/>
      <w:lang w:val="en-US" w:eastAsia="en-US" w:bidi="ar-SA"/>
    </w:rPr>
  </w:style>
  <w:style w:type="character" w:styleId="PageNumber">
    <w:name w:val="page number"/>
    <w:aliases w:val="pn"/>
    <w:basedOn w:val="DefaultParagraphFont"/>
    <w:rsid w:val="004A11BD"/>
    <w:rPr>
      <w:rFonts w:cs="Times New Roman"/>
    </w:rPr>
  </w:style>
  <w:style w:type="character" w:styleId="CommentReference">
    <w:name w:val="annotation reference"/>
    <w:basedOn w:val="DefaultParagraphFont"/>
    <w:rsid w:val="0074400B"/>
    <w:rPr>
      <w:rFonts w:cs="Times New Roman"/>
      <w:sz w:val="16"/>
      <w:szCs w:val="16"/>
    </w:rPr>
  </w:style>
  <w:style w:type="paragraph" w:styleId="CommentText">
    <w:name w:val="annotation text"/>
    <w:basedOn w:val="Normal"/>
    <w:link w:val="CommentTextChar"/>
    <w:semiHidden/>
    <w:rsid w:val="0074400B"/>
    <w:rPr>
      <w:sz w:val="20"/>
      <w:szCs w:val="20"/>
    </w:rPr>
  </w:style>
  <w:style w:type="character" w:customStyle="1" w:styleId="CommentTextChar">
    <w:name w:val="Comment Text Char"/>
    <w:basedOn w:val="DefaultParagraphFont"/>
    <w:link w:val="CommentText"/>
    <w:semiHidden/>
    <w:locked/>
    <w:rsid w:val="00AE4745"/>
    <w:rPr>
      <w:rFonts w:ascii="Arial" w:hAnsi="Arial" w:cs="Times New Roman"/>
      <w:sz w:val="20"/>
      <w:szCs w:val="20"/>
    </w:rPr>
  </w:style>
  <w:style w:type="paragraph" w:styleId="CommentSubject">
    <w:name w:val="annotation subject"/>
    <w:basedOn w:val="CommentText"/>
    <w:next w:val="CommentText"/>
    <w:link w:val="CommentSubjectChar"/>
    <w:rsid w:val="0074400B"/>
    <w:rPr>
      <w:b/>
      <w:bCs/>
    </w:rPr>
  </w:style>
  <w:style w:type="character" w:customStyle="1" w:styleId="CommentSubjectChar">
    <w:name w:val="Comment Subject Char"/>
    <w:basedOn w:val="CommentTextChar"/>
    <w:link w:val="CommentSubject"/>
    <w:locked/>
    <w:rsid w:val="00AE4745"/>
    <w:rPr>
      <w:rFonts w:ascii="Arial" w:hAnsi="Arial" w:cs="Times New Roman"/>
      <w:b/>
      <w:bCs/>
      <w:sz w:val="20"/>
      <w:szCs w:val="20"/>
    </w:rPr>
  </w:style>
  <w:style w:type="paragraph" w:styleId="Header">
    <w:name w:val="header"/>
    <w:basedOn w:val="Normal"/>
    <w:link w:val="HeaderChar"/>
    <w:rsid w:val="00AA40A3"/>
    <w:pPr>
      <w:tabs>
        <w:tab w:val="center" w:pos="4320"/>
        <w:tab w:val="right" w:pos="8640"/>
      </w:tabs>
    </w:pPr>
    <w:rPr>
      <w:rFonts w:ascii="Times New Roman" w:hAnsi="Times New Roman"/>
      <w:sz w:val="24"/>
    </w:rPr>
  </w:style>
  <w:style w:type="character" w:customStyle="1" w:styleId="HeaderChar">
    <w:name w:val="Header Char"/>
    <w:basedOn w:val="DefaultParagraphFont"/>
    <w:link w:val="Header"/>
    <w:uiPriority w:val="99"/>
    <w:semiHidden/>
    <w:locked/>
    <w:rsid w:val="00AA40A3"/>
    <w:rPr>
      <w:rFonts w:cs="Times New Roman"/>
      <w:sz w:val="24"/>
      <w:szCs w:val="24"/>
      <w:lang w:val="en-US" w:eastAsia="en-US"/>
    </w:rPr>
  </w:style>
  <w:style w:type="paragraph" w:styleId="BodyText">
    <w:name w:val="Body Text"/>
    <w:basedOn w:val="Normal"/>
    <w:link w:val="BodyTextChar"/>
    <w:uiPriority w:val="99"/>
    <w:rsid w:val="00AA40A3"/>
    <w:pPr>
      <w:overflowPunct w:val="0"/>
      <w:autoSpaceDE w:val="0"/>
      <w:autoSpaceDN w:val="0"/>
      <w:adjustRightInd w:val="0"/>
      <w:textAlignment w:val="baseline"/>
    </w:pPr>
    <w:rPr>
      <w:noProof/>
      <w:sz w:val="24"/>
    </w:rPr>
  </w:style>
  <w:style w:type="character" w:customStyle="1" w:styleId="BodyTextChar">
    <w:name w:val="Body Text Char"/>
    <w:basedOn w:val="DefaultParagraphFont"/>
    <w:link w:val="BodyText"/>
    <w:uiPriority w:val="99"/>
    <w:locked/>
    <w:rsid w:val="00AE4745"/>
    <w:rPr>
      <w:rFonts w:ascii="Arial" w:hAnsi="Arial" w:cs="Arial"/>
      <w:sz w:val="24"/>
      <w:szCs w:val="24"/>
    </w:rPr>
  </w:style>
  <w:style w:type="paragraph" w:styleId="ListParagraph">
    <w:name w:val="List Paragraph"/>
    <w:basedOn w:val="Normal"/>
    <w:uiPriority w:val="34"/>
    <w:qFormat/>
    <w:rsid w:val="001C2E8A"/>
    <w:pPr>
      <w:numPr>
        <w:numId w:val="5"/>
      </w:numPr>
      <w:spacing w:after="120" w:line="276" w:lineRule="auto"/>
    </w:pPr>
    <w:rPr>
      <w:rFonts w:asciiTheme="minorBidi" w:hAnsiTheme="minorBidi" w:cstheme="minorBidi"/>
      <w:szCs w:val="22"/>
    </w:rPr>
  </w:style>
  <w:style w:type="paragraph" w:styleId="Revision">
    <w:name w:val="Revision"/>
    <w:hidden/>
    <w:uiPriority w:val="99"/>
    <w:semiHidden/>
    <w:rsid w:val="00507EF9"/>
    <w:rPr>
      <w:rFonts w:ascii="Arial" w:hAnsi="Arial"/>
      <w:szCs w:val="24"/>
    </w:rPr>
  </w:style>
  <w:style w:type="paragraph" w:customStyle="1" w:styleId="msolistparagraph0">
    <w:name w:val="msolistparagraph"/>
    <w:basedOn w:val="Normal"/>
    <w:uiPriority w:val="99"/>
    <w:rsid w:val="009A66A6"/>
    <w:pPr>
      <w:ind w:left="720"/>
    </w:pPr>
    <w:rPr>
      <w:rFonts w:ascii="Times New Roman" w:hAnsi="Times New Roman"/>
      <w:sz w:val="24"/>
    </w:rPr>
  </w:style>
  <w:style w:type="paragraph" w:styleId="PlainText">
    <w:name w:val="Plain Text"/>
    <w:basedOn w:val="Normal"/>
    <w:link w:val="PlainTextChar"/>
    <w:uiPriority w:val="99"/>
    <w:rsid w:val="009B0DAE"/>
    <w:rPr>
      <w:rFonts w:ascii="Courier New" w:hAnsi="Courier New"/>
      <w:sz w:val="20"/>
      <w:szCs w:val="20"/>
    </w:rPr>
  </w:style>
  <w:style w:type="character" w:customStyle="1" w:styleId="PlainTextChar">
    <w:name w:val="Plain Text Char"/>
    <w:basedOn w:val="DefaultParagraphFont"/>
    <w:link w:val="PlainText"/>
    <w:uiPriority w:val="99"/>
    <w:locked/>
    <w:rsid w:val="00182AF1"/>
    <w:rPr>
      <w:rFonts w:ascii="Courier New" w:hAnsi="Courier New" w:cs="Courier New"/>
      <w:sz w:val="20"/>
      <w:szCs w:val="20"/>
    </w:rPr>
  </w:style>
  <w:style w:type="paragraph" w:customStyle="1" w:styleId="FacsimilieResponseOption">
    <w:name w:val="Facsimilie Response Option"/>
    <w:basedOn w:val="Normal"/>
    <w:uiPriority w:val="99"/>
    <w:rsid w:val="00323092"/>
    <w:pPr>
      <w:ind w:firstLine="360"/>
    </w:pPr>
    <w:rPr>
      <w:rFonts w:ascii="Garamond" w:hAnsi="Garamond"/>
      <w:sz w:val="20"/>
      <w:szCs w:val="20"/>
    </w:rPr>
  </w:style>
  <w:style w:type="character" w:styleId="Emphasis">
    <w:name w:val="Emphasis"/>
    <w:basedOn w:val="DefaultParagraphFont"/>
    <w:uiPriority w:val="99"/>
    <w:qFormat/>
    <w:locked/>
    <w:rsid w:val="00323092"/>
    <w:rPr>
      <w:rFonts w:cs="Times New Roman"/>
      <w:i/>
      <w:iCs/>
    </w:rPr>
  </w:style>
  <w:style w:type="character" w:styleId="Hyperlink">
    <w:name w:val="Hyperlink"/>
    <w:basedOn w:val="DefaultParagraphFont"/>
    <w:uiPriority w:val="99"/>
    <w:rsid w:val="00323092"/>
    <w:rPr>
      <w:rFonts w:cs="Times New Roman"/>
      <w:color w:val="0000FF"/>
      <w:u w:val="single"/>
    </w:rPr>
  </w:style>
  <w:style w:type="paragraph" w:customStyle="1" w:styleId="absbodytext">
    <w:name w:val="abs body text"/>
    <w:basedOn w:val="Normal"/>
    <w:uiPriority w:val="99"/>
    <w:rsid w:val="00040559"/>
    <w:pPr>
      <w:spacing w:after="220"/>
    </w:pPr>
    <w:rPr>
      <w:rFonts w:ascii="Times New Roman" w:hAnsi="Times New Roman"/>
      <w:bCs/>
      <w:szCs w:val="20"/>
    </w:rPr>
  </w:style>
  <w:style w:type="character" w:styleId="FollowedHyperlink">
    <w:name w:val="FollowedHyperlink"/>
    <w:basedOn w:val="DefaultParagraphFont"/>
    <w:uiPriority w:val="99"/>
    <w:semiHidden/>
    <w:rsid w:val="00D527D2"/>
    <w:rPr>
      <w:rFonts w:cs="Times New Roman"/>
      <w:color w:val="800080"/>
      <w:u w:val="single"/>
    </w:rPr>
  </w:style>
  <w:style w:type="character" w:customStyle="1" w:styleId="editor-wording">
    <w:name w:val="editor-wording"/>
    <w:basedOn w:val="DefaultParagraphFont"/>
    <w:rsid w:val="008C506C"/>
    <w:rPr>
      <w:rFonts w:cs="Times New Roman"/>
    </w:rPr>
  </w:style>
  <w:style w:type="character" w:styleId="SubtleEmphasis">
    <w:name w:val="Subtle Emphasis"/>
    <w:basedOn w:val="DefaultParagraphFont"/>
    <w:uiPriority w:val="99"/>
    <w:qFormat/>
    <w:rsid w:val="000C6975"/>
    <w:rPr>
      <w:rFonts w:cs="Times New Roman"/>
      <w:i/>
      <w:iCs/>
      <w:color w:val="808080"/>
    </w:rPr>
  </w:style>
  <w:style w:type="character" w:customStyle="1" w:styleId="questionlabel1">
    <w:name w:val="questionlabel1"/>
    <w:basedOn w:val="DefaultParagraphFont"/>
    <w:rsid w:val="00452E3A"/>
    <w:rPr>
      <w:rFonts w:cs="Times New Roman"/>
      <w:color w:val="333333"/>
      <w:sz w:val="24"/>
      <w:szCs w:val="24"/>
    </w:rPr>
  </w:style>
  <w:style w:type="table" w:styleId="TableGrid1">
    <w:name w:val="Table Grid 1"/>
    <w:basedOn w:val="TableNormal"/>
    <w:uiPriority w:val="99"/>
    <w:rsid w:val="00B20388"/>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style>
  <w:style w:type="character" w:customStyle="1" w:styleId="TableTitleChar">
    <w:name w:val="Table Title Char"/>
    <w:basedOn w:val="DefaultParagraphFont"/>
    <w:link w:val="TableTitle"/>
    <w:uiPriority w:val="99"/>
    <w:locked/>
    <w:rsid w:val="00E912E9"/>
    <w:rPr>
      <w:rFonts w:ascii="Arial" w:hAnsi="Arial" w:cs="Arial"/>
      <w:b/>
      <w:bCs/>
    </w:rPr>
  </w:style>
  <w:style w:type="paragraph" w:customStyle="1" w:styleId="TableTitle">
    <w:name w:val="Table Title"/>
    <w:basedOn w:val="Normal"/>
    <w:link w:val="TableTitleChar"/>
    <w:rsid w:val="00E912E9"/>
    <w:pPr>
      <w:keepNext/>
      <w:spacing w:before="240" w:after="80"/>
      <w:ind w:left="990" w:hanging="990"/>
    </w:pPr>
    <w:rPr>
      <w:rFonts w:cs="Arial"/>
      <w:b/>
      <w:bCs/>
      <w:szCs w:val="22"/>
    </w:rPr>
  </w:style>
  <w:style w:type="character" w:customStyle="1" w:styleId="SourceChar">
    <w:name w:val="Source Char"/>
    <w:basedOn w:val="DefaultParagraphFont"/>
    <w:link w:val="Source"/>
    <w:uiPriority w:val="99"/>
    <w:locked/>
    <w:rsid w:val="00E912E9"/>
    <w:rPr>
      <w:rFonts w:ascii="Arial" w:hAnsi="Arial" w:cs="Arial"/>
    </w:rPr>
  </w:style>
  <w:style w:type="paragraph" w:customStyle="1" w:styleId="Source">
    <w:name w:val="Source"/>
    <w:basedOn w:val="Normal"/>
    <w:link w:val="SourceChar"/>
    <w:uiPriority w:val="99"/>
    <w:rsid w:val="00E912E9"/>
    <w:pPr>
      <w:spacing w:before="120"/>
    </w:pPr>
    <w:rPr>
      <w:rFonts w:cs="Arial"/>
      <w:szCs w:val="22"/>
    </w:rPr>
  </w:style>
  <w:style w:type="character" w:customStyle="1" w:styleId="TabletextChar">
    <w:name w:val="Table text Char"/>
    <w:basedOn w:val="DefaultParagraphFont"/>
    <w:link w:val="Tabletext"/>
    <w:uiPriority w:val="99"/>
    <w:locked/>
    <w:rsid w:val="00E912E9"/>
    <w:rPr>
      <w:rFonts w:ascii="Arial" w:hAnsi="Arial" w:cs="Arial"/>
    </w:rPr>
  </w:style>
  <w:style w:type="paragraph" w:customStyle="1" w:styleId="Tabletext">
    <w:name w:val="Table text"/>
    <w:basedOn w:val="Normal"/>
    <w:link w:val="TabletextChar"/>
    <w:uiPriority w:val="99"/>
    <w:rsid w:val="00E912E9"/>
    <w:pPr>
      <w:keepNext/>
      <w:spacing w:before="60" w:after="60"/>
      <w:ind w:left="317" w:hanging="317"/>
    </w:pPr>
    <w:rPr>
      <w:rFonts w:cs="Arial"/>
      <w:szCs w:val="22"/>
    </w:rPr>
  </w:style>
  <w:style w:type="character" w:customStyle="1" w:styleId="2enspsubgroup1Char">
    <w:name w:val="2 en sp (subgroup 1) Char"/>
    <w:basedOn w:val="DefaultParagraphFont"/>
    <w:link w:val="2enspsubgroup1"/>
    <w:uiPriority w:val="99"/>
    <w:locked/>
    <w:rsid w:val="00E912E9"/>
    <w:rPr>
      <w:rFonts w:ascii="Arial" w:hAnsi="Arial" w:cs="Arial"/>
    </w:rPr>
  </w:style>
  <w:style w:type="paragraph" w:customStyle="1" w:styleId="2enspsubgroup1">
    <w:name w:val="2 en sp (subgroup 1)"/>
    <w:basedOn w:val="Normal"/>
    <w:link w:val="2enspsubgroup1Char"/>
    <w:uiPriority w:val="99"/>
    <w:rsid w:val="00E912E9"/>
    <w:pPr>
      <w:keepNext/>
      <w:spacing w:before="60" w:after="60"/>
      <w:ind w:left="576" w:hanging="346"/>
    </w:pPr>
    <w:rPr>
      <w:rFonts w:cs="Arial"/>
      <w:szCs w:val="22"/>
    </w:rPr>
  </w:style>
  <w:style w:type="paragraph" w:customStyle="1" w:styleId="4enspsubgroup2">
    <w:name w:val="4 en sp (subgroup 2)"/>
    <w:basedOn w:val="Normal"/>
    <w:uiPriority w:val="99"/>
    <w:rsid w:val="00E912E9"/>
    <w:pPr>
      <w:keepNext/>
      <w:spacing w:before="60" w:after="60"/>
      <w:ind w:left="794" w:hanging="351"/>
    </w:pPr>
    <w:rPr>
      <w:rFonts w:eastAsiaTheme="minorHAnsi" w:cs="Arial"/>
      <w:sz w:val="20"/>
      <w:szCs w:val="20"/>
    </w:rPr>
  </w:style>
  <w:style w:type="character" w:customStyle="1" w:styleId="TableheadingChar">
    <w:name w:val="Table heading Char"/>
    <w:basedOn w:val="DefaultParagraphFont"/>
    <w:link w:val="Tableheading"/>
    <w:uiPriority w:val="99"/>
    <w:locked/>
    <w:rsid w:val="00E912E9"/>
    <w:rPr>
      <w:rFonts w:ascii="Arial" w:hAnsi="Arial" w:cs="Arial"/>
    </w:rPr>
  </w:style>
  <w:style w:type="paragraph" w:customStyle="1" w:styleId="Tableheading">
    <w:name w:val="Table heading"/>
    <w:basedOn w:val="Normal"/>
    <w:link w:val="TableheadingChar"/>
    <w:uiPriority w:val="99"/>
    <w:rsid w:val="00E912E9"/>
    <w:pPr>
      <w:keepNext/>
      <w:spacing w:before="60" w:after="60"/>
      <w:jc w:val="right"/>
    </w:pPr>
    <w:rPr>
      <w:rFonts w:cs="Arial"/>
      <w:szCs w:val="22"/>
    </w:rPr>
  </w:style>
  <w:style w:type="paragraph" w:customStyle="1" w:styleId="Tablenumbers">
    <w:name w:val="Table numbers"/>
    <w:basedOn w:val="Normal"/>
    <w:uiPriority w:val="99"/>
    <w:rsid w:val="00E912E9"/>
    <w:pPr>
      <w:keepNext/>
      <w:spacing w:before="60" w:after="60"/>
      <w:jc w:val="right"/>
    </w:pPr>
    <w:rPr>
      <w:rFonts w:eastAsiaTheme="minorHAnsi" w:cs="Arial"/>
      <w:sz w:val="20"/>
      <w:szCs w:val="20"/>
    </w:rPr>
  </w:style>
  <w:style w:type="paragraph" w:styleId="NoSpacing">
    <w:name w:val="No Spacing"/>
    <w:uiPriority w:val="1"/>
    <w:qFormat/>
    <w:rsid w:val="0023630D"/>
    <w:rPr>
      <w:rFonts w:ascii="Arial" w:hAnsi="Arial"/>
      <w:szCs w:val="24"/>
    </w:rPr>
  </w:style>
  <w:style w:type="paragraph" w:customStyle="1" w:styleId="BodyText1">
    <w:name w:val="Body Text1"/>
    <w:basedOn w:val="Normal"/>
    <w:link w:val="BodyText1Char"/>
    <w:rsid w:val="00AB51D2"/>
    <w:pPr>
      <w:spacing w:after="240" w:line="300" w:lineRule="exact"/>
      <w:ind w:firstLine="720"/>
    </w:pPr>
    <w:rPr>
      <w:rFonts w:ascii="Times New Roman" w:hAnsi="Times New Roman"/>
      <w:szCs w:val="20"/>
    </w:rPr>
  </w:style>
  <w:style w:type="paragraph" w:customStyle="1" w:styleId="TOCHeader">
    <w:name w:val="TOC Header"/>
    <w:basedOn w:val="Normal"/>
    <w:rsid w:val="00AB51D2"/>
    <w:pPr>
      <w:tabs>
        <w:tab w:val="right" w:pos="9360"/>
      </w:tabs>
      <w:spacing w:before="480" w:after="480"/>
    </w:pPr>
    <w:rPr>
      <w:b/>
      <w:sz w:val="24"/>
      <w:szCs w:val="20"/>
    </w:rPr>
  </w:style>
  <w:style w:type="paragraph" w:customStyle="1" w:styleId="bullets-3rdlevel">
    <w:name w:val="bullets-3rd level"/>
    <w:rsid w:val="00AB51D2"/>
    <w:pPr>
      <w:numPr>
        <w:ilvl w:val="1"/>
        <w:numId w:val="10"/>
      </w:numPr>
      <w:tabs>
        <w:tab w:val="clear" w:pos="2880"/>
      </w:tabs>
      <w:spacing w:after="240"/>
      <w:ind w:left="1800"/>
    </w:pPr>
    <w:rPr>
      <w:szCs w:val="20"/>
    </w:rPr>
  </w:style>
  <w:style w:type="paragraph" w:customStyle="1" w:styleId="bullets-2ndlevel">
    <w:name w:val="bullets-2nd level"/>
    <w:rsid w:val="00AB51D2"/>
    <w:pPr>
      <w:numPr>
        <w:numId w:val="10"/>
      </w:numPr>
      <w:tabs>
        <w:tab w:val="clear" w:pos="2160"/>
      </w:tabs>
      <w:spacing w:after="240"/>
      <w:ind w:left="1440"/>
    </w:pPr>
    <w:rPr>
      <w:szCs w:val="20"/>
    </w:rPr>
  </w:style>
  <w:style w:type="paragraph" w:customStyle="1" w:styleId="tabfigsource">
    <w:name w:val="tab/fig source"/>
    <w:basedOn w:val="Normal"/>
    <w:rsid w:val="00AB51D2"/>
    <w:pPr>
      <w:keepLines/>
      <w:spacing w:before="120" w:after="240"/>
      <w:ind w:left="187" w:hanging="187"/>
    </w:pPr>
    <w:rPr>
      <w:rFonts w:ascii="Times New Roman" w:hAnsi="Times New Roman"/>
      <w:sz w:val="20"/>
      <w:szCs w:val="20"/>
    </w:rPr>
  </w:style>
  <w:style w:type="paragraph" w:customStyle="1" w:styleId="toc0">
    <w:name w:val="toc 0"/>
    <w:basedOn w:val="Normal"/>
    <w:rsid w:val="00AB51D2"/>
    <w:pPr>
      <w:pBdr>
        <w:top w:val="thinThickSmallGap" w:sz="24" w:space="12" w:color="auto"/>
        <w:bottom w:val="single" w:sz="6" w:space="12" w:color="auto"/>
      </w:pBdr>
      <w:spacing w:before="240" w:after="60"/>
    </w:pPr>
    <w:rPr>
      <w:b/>
      <w:i/>
      <w:sz w:val="40"/>
      <w:szCs w:val="20"/>
    </w:rPr>
  </w:style>
  <w:style w:type="paragraph" w:customStyle="1" w:styleId="FigureTitle">
    <w:name w:val="Figure Title"/>
    <w:basedOn w:val="Normal"/>
    <w:rsid w:val="00AB51D2"/>
    <w:pPr>
      <w:keepNext/>
      <w:keepLines/>
      <w:spacing w:before="240" w:after="240"/>
      <w:ind w:left="1440" w:hanging="1440"/>
    </w:pPr>
    <w:rPr>
      <w:b/>
      <w:snapToGrid w:val="0"/>
      <w:sz w:val="24"/>
      <w:szCs w:val="20"/>
    </w:rPr>
  </w:style>
  <w:style w:type="paragraph" w:styleId="Index5">
    <w:name w:val="index 5"/>
    <w:basedOn w:val="Normal"/>
    <w:next w:val="Normal"/>
    <w:autoRedefine/>
    <w:semiHidden/>
    <w:rsid w:val="00AB51D2"/>
    <w:pPr>
      <w:ind w:left="1200" w:hanging="240"/>
    </w:pPr>
    <w:rPr>
      <w:rFonts w:ascii="Times New Roman" w:hAnsi="Times New Roman"/>
      <w:sz w:val="24"/>
      <w:szCs w:val="20"/>
    </w:rPr>
  </w:style>
  <w:style w:type="paragraph" w:styleId="TOC1">
    <w:name w:val="toc 1"/>
    <w:basedOn w:val="Normal"/>
    <w:next w:val="Normal"/>
    <w:uiPriority w:val="39"/>
    <w:locked/>
    <w:rsid w:val="00AB51D2"/>
    <w:pPr>
      <w:tabs>
        <w:tab w:val="right" w:leader="dot" w:pos="9350"/>
      </w:tabs>
      <w:spacing w:before="240"/>
      <w:ind w:left="720" w:hanging="450"/>
    </w:pPr>
    <w:rPr>
      <w:rFonts w:ascii="Times New Roman" w:hAnsi="Times New Roman"/>
      <w:noProof/>
      <w:szCs w:val="20"/>
    </w:rPr>
  </w:style>
  <w:style w:type="paragraph" w:styleId="TOC2">
    <w:name w:val="toc 2"/>
    <w:basedOn w:val="Normal"/>
    <w:next w:val="Normal"/>
    <w:uiPriority w:val="39"/>
    <w:locked/>
    <w:rsid w:val="00AB51D2"/>
    <w:pPr>
      <w:tabs>
        <w:tab w:val="right" w:leader="dot" w:pos="9350"/>
      </w:tabs>
      <w:ind w:left="1260" w:hanging="540"/>
    </w:pPr>
    <w:rPr>
      <w:rFonts w:ascii="Times New Roman" w:hAnsi="Times New Roman"/>
      <w:noProof/>
      <w:szCs w:val="20"/>
    </w:rPr>
  </w:style>
  <w:style w:type="paragraph" w:styleId="TOC3">
    <w:name w:val="toc 3"/>
    <w:basedOn w:val="Normal"/>
    <w:next w:val="Normal"/>
    <w:uiPriority w:val="39"/>
    <w:locked/>
    <w:rsid w:val="00AB51D2"/>
    <w:pPr>
      <w:tabs>
        <w:tab w:val="right" w:leader="dot" w:pos="9360"/>
      </w:tabs>
      <w:ind w:left="1980" w:hanging="720"/>
    </w:pPr>
    <w:rPr>
      <w:rFonts w:ascii="Times New Roman" w:hAnsi="Times New Roman"/>
      <w:noProof/>
      <w:szCs w:val="20"/>
    </w:rPr>
  </w:style>
  <w:style w:type="paragraph" w:styleId="TOC4">
    <w:name w:val="toc 4"/>
    <w:basedOn w:val="Normal"/>
    <w:next w:val="Normal"/>
    <w:locked/>
    <w:rsid w:val="00AB51D2"/>
    <w:pPr>
      <w:tabs>
        <w:tab w:val="right" w:leader="dot" w:pos="9360"/>
      </w:tabs>
      <w:ind w:left="2880" w:hanging="900"/>
    </w:pPr>
    <w:rPr>
      <w:rFonts w:ascii="Times New Roman" w:hAnsi="Times New Roman"/>
      <w:szCs w:val="20"/>
    </w:rPr>
  </w:style>
  <w:style w:type="paragraph" w:styleId="TOC5">
    <w:name w:val="toc 5"/>
    <w:aliases w:val="toc tab/fig"/>
    <w:basedOn w:val="Normal"/>
    <w:next w:val="Normal"/>
    <w:locked/>
    <w:rsid w:val="00AB51D2"/>
    <w:pPr>
      <w:tabs>
        <w:tab w:val="right" w:leader="dot" w:pos="9360"/>
      </w:tabs>
      <w:spacing w:after="120"/>
      <w:ind w:left="734" w:hanging="547"/>
    </w:pPr>
    <w:rPr>
      <w:rFonts w:ascii="Times New Roman" w:hAnsi="Times New Roman"/>
      <w:szCs w:val="20"/>
    </w:rPr>
  </w:style>
  <w:style w:type="paragraph" w:styleId="TOC6">
    <w:name w:val="toc 6"/>
    <w:basedOn w:val="Normal"/>
    <w:next w:val="Normal"/>
    <w:autoRedefine/>
    <w:locked/>
    <w:rsid w:val="00AB51D2"/>
    <w:pPr>
      <w:ind w:left="1200"/>
    </w:pPr>
    <w:rPr>
      <w:rFonts w:ascii="Times New Roman" w:hAnsi="Times New Roman"/>
      <w:szCs w:val="20"/>
    </w:rPr>
  </w:style>
  <w:style w:type="paragraph" w:styleId="TOC7">
    <w:name w:val="toc 7"/>
    <w:basedOn w:val="Normal"/>
    <w:next w:val="Normal"/>
    <w:autoRedefine/>
    <w:locked/>
    <w:rsid w:val="00AB51D2"/>
    <w:pPr>
      <w:ind w:left="1440"/>
    </w:pPr>
    <w:rPr>
      <w:rFonts w:ascii="Times New Roman" w:hAnsi="Times New Roman"/>
      <w:szCs w:val="20"/>
    </w:rPr>
  </w:style>
  <w:style w:type="paragraph" w:styleId="TOC8">
    <w:name w:val="toc 8"/>
    <w:basedOn w:val="Normal"/>
    <w:next w:val="Normal"/>
    <w:autoRedefine/>
    <w:locked/>
    <w:rsid w:val="00AB51D2"/>
    <w:pPr>
      <w:ind w:left="1680"/>
    </w:pPr>
    <w:rPr>
      <w:rFonts w:ascii="Times New Roman" w:hAnsi="Times New Roman"/>
      <w:szCs w:val="20"/>
    </w:rPr>
  </w:style>
  <w:style w:type="paragraph" w:styleId="TOC9">
    <w:name w:val="toc 9"/>
    <w:basedOn w:val="Normal"/>
    <w:next w:val="Normal"/>
    <w:autoRedefine/>
    <w:locked/>
    <w:rsid w:val="00AB51D2"/>
    <w:pPr>
      <w:ind w:left="1920"/>
    </w:pPr>
    <w:rPr>
      <w:rFonts w:ascii="Times New Roman" w:hAnsi="Times New Roman"/>
      <w:szCs w:val="20"/>
    </w:rPr>
  </w:style>
  <w:style w:type="paragraph" w:customStyle="1" w:styleId="biblio">
    <w:name w:val="biblio"/>
    <w:basedOn w:val="Normal"/>
    <w:rsid w:val="00AB51D2"/>
    <w:pPr>
      <w:keepLines/>
      <w:spacing w:after="240"/>
      <w:ind w:left="720" w:hanging="720"/>
    </w:pPr>
    <w:rPr>
      <w:rFonts w:ascii="Times New Roman" w:hAnsi="Times New Roman"/>
      <w:szCs w:val="20"/>
    </w:rPr>
  </w:style>
  <w:style w:type="paragraph" w:customStyle="1" w:styleId="ChNumber">
    <w:name w:val="ChNumber"/>
    <w:rsid w:val="00AB51D2"/>
    <w:pPr>
      <w:widowControl w:val="0"/>
      <w:tabs>
        <w:tab w:val="left" w:pos="0"/>
        <w:tab w:val="left" w:pos="864"/>
        <w:tab w:val="left" w:pos="1297"/>
        <w:tab w:val="left" w:pos="1730"/>
        <w:tab w:val="left" w:pos="2163"/>
        <w:tab w:val="left" w:pos="2596"/>
        <w:tab w:val="left" w:pos="3030"/>
        <w:tab w:val="left" w:pos="3463"/>
        <w:tab w:val="left" w:pos="3896"/>
        <w:tab w:val="left" w:pos="4329"/>
        <w:tab w:val="left" w:pos="4762"/>
        <w:tab w:val="left" w:pos="5196"/>
        <w:tab w:val="left" w:pos="5629"/>
        <w:tab w:val="left" w:pos="6062"/>
        <w:tab w:val="left" w:pos="6495"/>
        <w:tab w:val="left" w:pos="6928"/>
        <w:tab w:val="left" w:pos="7362"/>
        <w:tab w:val="left" w:pos="7795"/>
        <w:tab w:val="left" w:pos="8228"/>
        <w:tab w:val="left" w:pos="8661"/>
        <w:tab w:val="left" w:pos="9094"/>
        <w:tab w:val="left" w:pos="9528"/>
        <w:tab w:val="left" w:pos="9961"/>
        <w:tab w:val="left" w:pos="10394"/>
      </w:tabs>
      <w:jc w:val="right"/>
    </w:pPr>
    <w:rPr>
      <w:rFonts w:ascii="Arial" w:hAnsi="Arial"/>
      <w:b/>
      <w:i/>
      <w:sz w:val="60"/>
      <w:szCs w:val="20"/>
    </w:rPr>
  </w:style>
  <w:style w:type="paragraph" w:customStyle="1" w:styleId="figurewbox">
    <w:name w:val="figure w/box"/>
    <w:basedOn w:val="Normal"/>
    <w:rsid w:val="00AB51D2"/>
    <w:pPr>
      <w:pBdr>
        <w:top w:val="single" w:sz="12" w:space="9" w:color="auto"/>
        <w:left w:val="single" w:sz="12" w:space="6" w:color="auto"/>
        <w:bottom w:val="single" w:sz="12" w:space="9" w:color="auto"/>
        <w:right w:val="single" w:sz="12" w:space="4" w:color="auto"/>
      </w:pBdr>
      <w:ind w:left="180" w:right="180"/>
      <w:jc w:val="center"/>
    </w:pPr>
    <w:rPr>
      <w:rFonts w:ascii="Times New Roman" w:hAnsi="Times New Roman"/>
      <w:sz w:val="24"/>
      <w:szCs w:val="20"/>
    </w:rPr>
  </w:style>
  <w:style w:type="paragraph" w:customStyle="1" w:styleId="TableHeaders">
    <w:name w:val="Table Headers"/>
    <w:basedOn w:val="Normal"/>
    <w:rsid w:val="00AB51D2"/>
    <w:pPr>
      <w:keepNext/>
      <w:spacing w:before="80" w:after="80" w:line="240" w:lineRule="exact"/>
      <w:jc w:val="center"/>
    </w:pPr>
    <w:rPr>
      <w:b/>
      <w:snapToGrid w:val="0"/>
      <w:sz w:val="20"/>
      <w:szCs w:val="20"/>
    </w:rPr>
  </w:style>
  <w:style w:type="paragraph" w:customStyle="1" w:styleId="figurewobox">
    <w:name w:val="figure w/o box"/>
    <w:basedOn w:val="Normal"/>
    <w:rsid w:val="00AB51D2"/>
    <w:pPr>
      <w:keepNext/>
      <w:jc w:val="center"/>
    </w:pPr>
    <w:rPr>
      <w:rFonts w:ascii="Times New Roman" w:hAnsi="Times New Roman"/>
      <w:szCs w:val="20"/>
    </w:rPr>
  </w:style>
  <w:style w:type="paragraph" w:customStyle="1" w:styleId="equation">
    <w:name w:val="equation"/>
    <w:basedOn w:val="Normal"/>
    <w:rsid w:val="00AB51D2"/>
    <w:pPr>
      <w:tabs>
        <w:tab w:val="center" w:pos="4680"/>
        <w:tab w:val="right" w:pos="9360"/>
      </w:tabs>
      <w:spacing w:after="240" w:line="480" w:lineRule="exact"/>
    </w:pPr>
    <w:rPr>
      <w:rFonts w:ascii="Times New Roman" w:hAnsi="Times New Roman"/>
      <w:szCs w:val="20"/>
    </w:rPr>
  </w:style>
  <w:style w:type="paragraph" w:customStyle="1" w:styleId="bullets-blank">
    <w:name w:val="bullets-blank"/>
    <w:basedOn w:val="Normal"/>
    <w:rsid w:val="00AB51D2"/>
    <w:pPr>
      <w:spacing w:after="240"/>
      <w:ind w:left="1080" w:hanging="360"/>
    </w:pPr>
    <w:rPr>
      <w:rFonts w:ascii="Times New Roman" w:hAnsi="Times New Roman"/>
      <w:szCs w:val="20"/>
    </w:rPr>
  </w:style>
  <w:style w:type="paragraph" w:customStyle="1" w:styleId="Cov-Date">
    <w:name w:val="Cov-Date"/>
    <w:basedOn w:val="Normal"/>
    <w:rsid w:val="00AB51D2"/>
    <w:pPr>
      <w:jc w:val="right"/>
    </w:pPr>
    <w:rPr>
      <w:b/>
      <w:sz w:val="28"/>
      <w:szCs w:val="20"/>
    </w:rPr>
  </w:style>
  <w:style w:type="paragraph" w:customStyle="1" w:styleId="Cov-Disclaimer">
    <w:name w:val="Cov-Disclaimer"/>
    <w:basedOn w:val="Normal"/>
    <w:rsid w:val="00AB51D2"/>
    <w:pPr>
      <w:jc w:val="right"/>
    </w:pPr>
    <w:rPr>
      <w:rFonts w:cs="Arial"/>
      <w:sz w:val="18"/>
      <w:szCs w:val="18"/>
    </w:rPr>
  </w:style>
  <w:style w:type="paragraph" w:customStyle="1" w:styleId="Cov-Title">
    <w:name w:val="Cov-Title"/>
    <w:basedOn w:val="Normal"/>
    <w:rsid w:val="00AB51D2"/>
    <w:pPr>
      <w:jc w:val="right"/>
    </w:pPr>
    <w:rPr>
      <w:rFonts w:ascii="Arial Black" w:hAnsi="Arial Black"/>
      <w:sz w:val="48"/>
      <w:szCs w:val="20"/>
    </w:rPr>
  </w:style>
  <w:style w:type="paragraph" w:customStyle="1" w:styleId="Cov-Subtitle">
    <w:name w:val="Cov-Subtitle"/>
    <w:basedOn w:val="Normal"/>
    <w:rsid w:val="00AB51D2"/>
    <w:pPr>
      <w:jc w:val="right"/>
    </w:pPr>
    <w:rPr>
      <w:rFonts w:ascii="Arial Black" w:hAnsi="Arial Black"/>
      <w:sz w:val="36"/>
      <w:szCs w:val="20"/>
    </w:rPr>
  </w:style>
  <w:style w:type="paragraph" w:customStyle="1" w:styleId="Cov-Author">
    <w:name w:val="Cov-Author"/>
    <w:basedOn w:val="Normal"/>
    <w:rsid w:val="00AB51D2"/>
    <w:pPr>
      <w:jc w:val="right"/>
    </w:pPr>
    <w:rPr>
      <w:rFonts w:ascii="Arial Black" w:hAnsi="Arial Black"/>
      <w:sz w:val="24"/>
      <w:szCs w:val="20"/>
    </w:rPr>
  </w:style>
  <w:style w:type="paragraph" w:customStyle="1" w:styleId="Cov-Address">
    <w:name w:val="Cov-Address"/>
    <w:basedOn w:val="Normal"/>
    <w:rsid w:val="00AB51D2"/>
    <w:pPr>
      <w:jc w:val="right"/>
    </w:pPr>
    <w:rPr>
      <w:sz w:val="24"/>
      <w:szCs w:val="20"/>
    </w:rPr>
  </w:style>
  <w:style w:type="paragraph" w:customStyle="1" w:styleId="AppHeading1">
    <w:name w:val="AppHeading1"/>
    <w:basedOn w:val="Heading1"/>
    <w:rsid w:val="00AB51D2"/>
    <w:pPr>
      <w:pBdr>
        <w:top w:val="thinThickSmallGap" w:sz="24" w:space="12" w:color="auto"/>
        <w:bottom w:val="single" w:sz="6" w:space="12" w:color="auto"/>
      </w:pBdr>
      <w:spacing w:after="480"/>
      <w:ind w:left="2520" w:hanging="2520"/>
    </w:pPr>
    <w:rPr>
      <w:rFonts w:cs="Times New Roman"/>
      <w:bCs w:val="0"/>
      <w:i/>
      <w:kern w:val="28"/>
      <w:sz w:val="40"/>
      <w:szCs w:val="20"/>
    </w:rPr>
  </w:style>
  <w:style w:type="paragraph" w:customStyle="1" w:styleId="AppHeading2">
    <w:name w:val="AppHeading2"/>
    <w:basedOn w:val="Heading2"/>
    <w:rsid w:val="00AB51D2"/>
    <w:pPr>
      <w:spacing w:before="240" w:after="120"/>
      <w:ind w:left="720" w:hanging="720"/>
    </w:pPr>
    <w:rPr>
      <w:rFonts w:ascii="Arial" w:hAnsi="Arial"/>
      <w:bCs/>
      <w:i w:val="0"/>
      <w:iCs w:val="0"/>
      <w:szCs w:val="20"/>
    </w:rPr>
  </w:style>
  <w:style w:type="paragraph" w:customStyle="1" w:styleId="AppHeading3">
    <w:name w:val="AppHeading3"/>
    <w:basedOn w:val="Heading3"/>
    <w:rsid w:val="00AB51D2"/>
    <w:pPr>
      <w:spacing w:after="120"/>
      <w:ind w:left="720" w:hanging="720"/>
    </w:pPr>
    <w:rPr>
      <w:rFonts w:cs="Times New Roman"/>
      <w:bCs w:val="0"/>
      <w:sz w:val="24"/>
      <w:szCs w:val="20"/>
      <w:lang w:val="en-CA"/>
    </w:rPr>
  </w:style>
  <w:style w:type="paragraph" w:styleId="BodyTextIndent">
    <w:name w:val="Body Text Indent"/>
    <w:basedOn w:val="Normal"/>
    <w:link w:val="BodyTextIndentChar"/>
    <w:uiPriority w:val="99"/>
    <w:unhideWhenUsed/>
    <w:rsid w:val="00AB51D2"/>
    <w:pPr>
      <w:widowControl w:val="0"/>
      <w:spacing w:after="120"/>
      <w:ind w:left="360"/>
    </w:pPr>
    <w:rPr>
      <w:rFonts w:ascii="Times New Roman" w:hAnsi="Times New Roman"/>
      <w:noProof/>
      <w:sz w:val="20"/>
      <w:szCs w:val="20"/>
    </w:rPr>
  </w:style>
  <w:style w:type="character" w:customStyle="1" w:styleId="BodyTextIndentChar">
    <w:name w:val="Body Text Indent Char"/>
    <w:basedOn w:val="DefaultParagraphFont"/>
    <w:link w:val="BodyTextIndent"/>
    <w:uiPriority w:val="99"/>
    <w:rsid w:val="00AB51D2"/>
    <w:rPr>
      <w:noProof/>
      <w:sz w:val="20"/>
      <w:szCs w:val="20"/>
    </w:rPr>
  </w:style>
  <w:style w:type="character" w:customStyle="1" w:styleId="questionlabel">
    <w:name w:val="questionlabel"/>
    <w:basedOn w:val="DefaultParagraphFont"/>
    <w:rsid w:val="00AB51D2"/>
  </w:style>
  <w:style w:type="paragraph" w:styleId="TableofFigures">
    <w:name w:val="table of figures"/>
    <w:basedOn w:val="Normal"/>
    <w:next w:val="Normal"/>
    <w:rsid w:val="00AB51D2"/>
    <w:rPr>
      <w:rFonts w:ascii="Times New Roman" w:hAnsi="Times New Roman"/>
      <w:szCs w:val="20"/>
    </w:rPr>
  </w:style>
  <w:style w:type="paragraph" w:customStyle="1" w:styleId="NCESheaderodd">
    <w:name w:val="NCES header odd"/>
    <w:basedOn w:val="Normal"/>
    <w:rsid w:val="00AB51D2"/>
    <w:pPr>
      <w:pBdr>
        <w:bottom w:val="single" w:sz="8" w:space="1" w:color="auto"/>
      </w:pBdr>
      <w:spacing w:after="100" w:afterAutospacing="1"/>
      <w:jc w:val="right"/>
    </w:pPr>
    <w:rPr>
      <w:smallCaps/>
      <w:noProof/>
      <w:sz w:val="18"/>
      <w:szCs w:val="18"/>
    </w:rPr>
  </w:style>
  <w:style w:type="paragraph" w:customStyle="1" w:styleId="NCESoddfooter">
    <w:name w:val="NCES odd footer"/>
    <w:basedOn w:val="Normal"/>
    <w:link w:val="NCESoddfooterChar"/>
    <w:qFormat/>
    <w:rsid w:val="00AB51D2"/>
    <w:pPr>
      <w:tabs>
        <w:tab w:val="center" w:pos="4320"/>
        <w:tab w:val="right" w:pos="9360"/>
      </w:tabs>
      <w:jc w:val="right"/>
    </w:pPr>
    <w:rPr>
      <w:smallCaps/>
      <w:sz w:val="18"/>
      <w:szCs w:val="22"/>
    </w:rPr>
  </w:style>
  <w:style w:type="character" w:customStyle="1" w:styleId="NCESoddfooterChar">
    <w:name w:val="NCES odd footer Char"/>
    <w:basedOn w:val="DefaultParagraphFont"/>
    <w:link w:val="NCESoddfooter"/>
    <w:locked/>
    <w:rsid w:val="00AB51D2"/>
    <w:rPr>
      <w:rFonts w:ascii="Arial" w:hAnsi="Arial"/>
      <w:smallCaps/>
      <w:sz w:val="18"/>
    </w:rPr>
  </w:style>
  <w:style w:type="paragraph" w:customStyle="1" w:styleId="NCESevenfooter">
    <w:name w:val="NCES even footer"/>
    <w:basedOn w:val="NCESoddfooter"/>
    <w:link w:val="NCESevenfooterChar"/>
    <w:rsid w:val="00AB51D2"/>
    <w:pPr>
      <w:tabs>
        <w:tab w:val="clear" w:pos="4320"/>
      </w:tabs>
    </w:pPr>
    <w:rPr>
      <w:szCs w:val="20"/>
    </w:rPr>
  </w:style>
  <w:style w:type="character" w:customStyle="1" w:styleId="NCESevenfooterChar">
    <w:name w:val="NCES even footer Char"/>
    <w:basedOn w:val="NCESoddfooterChar"/>
    <w:link w:val="NCESevenfooter"/>
    <w:locked/>
    <w:rsid w:val="00AB51D2"/>
    <w:rPr>
      <w:rFonts w:ascii="Arial" w:hAnsi="Arial"/>
      <w:smallCaps/>
      <w:sz w:val="18"/>
      <w:szCs w:val="20"/>
    </w:rPr>
  </w:style>
  <w:style w:type="paragraph" w:customStyle="1" w:styleId="NCESheadereven">
    <w:name w:val="NCES  header even"/>
    <w:basedOn w:val="Normal"/>
    <w:rsid w:val="00AB51D2"/>
    <w:pPr>
      <w:pBdr>
        <w:bottom w:val="single" w:sz="8" w:space="1" w:color="auto"/>
      </w:pBdr>
    </w:pPr>
    <w:rPr>
      <w:smallCaps/>
      <w:sz w:val="18"/>
      <w:szCs w:val="20"/>
    </w:rPr>
  </w:style>
  <w:style w:type="character" w:styleId="Strong">
    <w:name w:val="Strong"/>
    <w:basedOn w:val="DefaultParagraphFont"/>
    <w:uiPriority w:val="22"/>
    <w:qFormat/>
    <w:locked/>
    <w:rsid w:val="005445D0"/>
    <w:rPr>
      <w:b/>
      <w:bCs/>
    </w:rPr>
  </w:style>
  <w:style w:type="paragraph" w:styleId="NormalWeb">
    <w:name w:val="Normal (Web)"/>
    <w:basedOn w:val="Normal"/>
    <w:uiPriority w:val="99"/>
    <w:semiHidden/>
    <w:unhideWhenUsed/>
    <w:rsid w:val="00907C3A"/>
    <w:rPr>
      <w:rFonts w:ascii="Times New Roman" w:hAnsi="Times New Roman"/>
      <w:sz w:val="24"/>
    </w:rPr>
  </w:style>
  <w:style w:type="paragraph" w:customStyle="1" w:styleId="Default">
    <w:name w:val="Default"/>
    <w:rsid w:val="008060A2"/>
    <w:pPr>
      <w:autoSpaceDE w:val="0"/>
      <w:autoSpaceDN w:val="0"/>
      <w:adjustRightInd w:val="0"/>
    </w:pPr>
    <w:rPr>
      <w:rFonts w:ascii="Tahoma" w:hAnsi="Tahoma" w:cs="Tahoma"/>
      <w:color w:val="000000"/>
      <w:sz w:val="24"/>
      <w:szCs w:val="24"/>
    </w:rPr>
  </w:style>
  <w:style w:type="paragraph" w:customStyle="1" w:styleId="Question-indent">
    <w:name w:val="Question - indent"/>
    <w:basedOn w:val="Normal"/>
    <w:rsid w:val="002F68CE"/>
    <w:pPr>
      <w:spacing w:line="360" w:lineRule="atLeast"/>
      <w:ind w:left="547" w:hanging="547"/>
    </w:pPr>
    <w:rPr>
      <w:rFonts w:ascii="Lucida Fax" w:hAnsi="Lucida Fax"/>
      <w:szCs w:val="20"/>
    </w:rPr>
  </w:style>
  <w:style w:type="character" w:customStyle="1" w:styleId="apple-converted-space">
    <w:name w:val="apple-converted-space"/>
    <w:basedOn w:val="DefaultParagraphFont"/>
    <w:rsid w:val="00FD1F75"/>
  </w:style>
  <w:style w:type="paragraph" w:customStyle="1" w:styleId="Body">
    <w:name w:val="Body"/>
    <w:basedOn w:val="BodyText1"/>
    <w:link w:val="BodyChar"/>
    <w:qFormat/>
    <w:rsid w:val="00533C16"/>
    <w:pPr>
      <w:spacing w:before="60" w:after="60" w:line="276" w:lineRule="auto"/>
    </w:pPr>
    <w:rPr>
      <w:rFonts w:asciiTheme="minorBidi" w:hAnsiTheme="minorBidi" w:cstheme="minorBidi"/>
      <w:szCs w:val="22"/>
    </w:rPr>
  </w:style>
  <w:style w:type="character" w:customStyle="1" w:styleId="BodyText1Char">
    <w:name w:val="Body Text1 Char"/>
    <w:basedOn w:val="DefaultParagraphFont"/>
    <w:link w:val="BodyText1"/>
    <w:rsid w:val="00533C16"/>
    <w:rPr>
      <w:szCs w:val="20"/>
    </w:rPr>
  </w:style>
  <w:style w:type="character" w:customStyle="1" w:styleId="BodyChar">
    <w:name w:val="Body Char"/>
    <w:basedOn w:val="BodyText1Char"/>
    <w:link w:val="Body"/>
    <w:rsid w:val="00533C16"/>
    <w:rPr>
      <w:rFonts w:asciiTheme="minorBidi" w:hAnsiTheme="minorBidi" w:cstheme="minorBidi"/>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semiHidden="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annotation text" w:uiPriority="0"/>
    <w:lsdException w:name="header" w:uiPriority="0"/>
    <w:lsdException w:name="index heading" w:uiPriority="0"/>
    <w:lsdException w:name="caption" w:locked="1" w:uiPriority="0" w:qFormat="1"/>
    <w:lsdException w:name="table of figures" w:uiPriority="0"/>
    <w:lsdException w:name="footnote reference" w:uiPriority="0"/>
    <w:lsdException w:name="annotation reference" w:uiPriority="0"/>
    <w:lsdException w:name="page number"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annotation subject" w:uiPriority="0"/>
    <w:lsdException w:name="Balloon Text"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7DD0"/>
    <w:rPr>
      <w:rFonts w:ascii="Arial" w:hAnsi="Arial"/>
      <w:szCs w:val="24"/>
    </w:rPr>
  </w:style>
  <w:style w:type="paragraph" w:styleId="Heading1">
    <w:name w:val="heading 1"/>
    <w:basedOn w:val="Normal"/>
    <w:next w:val="Normal"/>
    <w:link w:val="Heading1Char"/>
    <w:uiPriority w:val="9"/>
    <w:qFormat/>
    <w:rsid w:val="009E74E5"/>
    <w:pPr>
      <w:tabs>
        <w:tab w:val="right" w:pos="9360"/>
      </w:tabs>
      <w:spacing w:before="240" w:after="120" w:line="276" w:lineRule="auto"/>
      <w:outlineLvl w:val="0"/>
    </w:pPr>
    <w:rPr>
      <w:rFonts w:asciiTheme="minorBidi" w:hAnsiTheme="minorBidi" w:cstheme="minorBidi"/>
      <w:b/>
      <w:bCs/>
      <w:sz w:val="28"/>
      <w:szCs w:val="28"/>
    </w:rPr>
  </w:style>
  <w:style w:type="paragraph" w:styleId="Heading2">
    <w:name w:val="heading 2"/>
    <w:basedOn w:val="Normal"/>
    <w:next w:val="Normal"/>
    <w:link w:val="Heading2Char"/>
    <w:uiPriority w:val="99"/>
    <w:qFormat/>
    <w:rsid w:val="0033717D"/>
    <w:pPr>
      <w:spacing w:before="120" w:after="60" w:line="276" w:lineRule="auto"/>
      <w:ind w:firstLine="720"/>
      <w:outlineLvl w:val="1"/>
    </w:pPr>
    <w:rPr>
      <w:rFonts w:asciiTheme="minorBidi" w:hAnsiTheme="minorBidi" w:cstheme="minorBidi"/>
      <w:b/>
      <w:i/>
      <w:iCs/>
      <w:szCs w:val="22"/>
    </w:rPr>
  </w:style>
  <w:style w:type="paragraph" w:styleId="Heading3">
    <w:name w:val="heading 3"/>
    <w:basedOn w:val="Normal"/>
    <w:next w:val="Normal"/>
    <w:link w:val="Heading3Char"/>
    <w:qFormat/>
    <w:rsid w:val="00AA40A3"/>
    <w:pPr>
      <w:keepNext/>
      <w:spacing w:before="240" w:after="60"/>
      <w:outlineLvl w:val="2"/>
    </w:pPr>
    <w:rPr>
      <w:rFonts w:cs="Arial"/>
      <w:b/>
      <w:bCs/>
      <w:sz w:val="26"/>
      <w:szCs w:val="26"/>
    </w:rPr>
  </w:style>
  <w:style w:type="paragraph" w:styleId="Heading4">
    <w:name w:val="heading 4"/>
    <w:basedOn w:val="Normal"/>
    <w:next w:val="Normal"/>
    <w:link w:val="Heading4Char"/>
    <w:qFormat/>
    <w:locked/>
    <w:rsid w:val="00AB51D2"/>
    <w:pPr>
      <w:keepNext/>
      <w:spacing w:before="240" w:after="120"/>
      <w:ind w:left="720" w:hanging="720"/>
      <w:outlineLvl w:val="3"/>
    </w:pPr>
    <w:rPr>
      <w:b/>
      <w:i/>
      <w:snapToGrid w:val="0"/>
      <w:szCs w:val="20"/>
    </w:rPr>
  </w:style>
  <w:style w:type="paragraph" w:styleId="Heading5">
    <w:name w:val="heading 5"/>
    <w:basedOn w:val="Normal"/>
    <w:next w:val="Normal"/>
    <w:link w:val="Heading5Char"/>
    <w:qFormat/>
    <w:locked/>
    <w:rsid w:val="00AB51D2"/>
    <w:pPr>
      <w:keepNext/>
      <w:outlineLvl w:val="4"/>
    </w:pPr>
    <w:rPr>
      <w:rFonts w:ascii="Times New Roman" w:hAnsi="Times New Roman"/>
      <w:b/>
      <w:sz w:val="24"/>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9E74E5"/>
    <w:rPr>
      <w:rFonts w:asciiTheme="minorBidi" w:hAnsiTheme="minorBidi" w:cstheme="minorBidi"/>
      <w:b/>
      <w:bCs/>
      <w:sz w:val="28"/>
      <w:szCs w:val="28"/>
    </w:rPr>
  </w:style>
  <w:style w:type="character" w:customStyle="1" w:styleId="Heading2Char">
    <w:name w:val="Heading 2 Char"/>
    <w:basedOn w:val="DefaultParagraphFont"/>
    <w:link w:val="Heading2"/>
    <w:uiPriority w:val="99"/>
    <w:locked/>
    <w:rsid w:val="0033717D"/>
    <w:rPr>
      <w:rFonts w:asciiTheme="minorBidi" w:hAnsiTheme="minorBidi" w:cstheme="minorBidi"/>
      <w:b/>
      <w:i/>
      <w:iCs/>
    </w:rPr>
  </w:style>
  <w:style w:type="character" w:customStyle="1" w:styleId="Heading3Char">
    <w:name w:val="Heading 3 Char"/>
    <w:basedOn w:val="DefaultParagraphFont"/>
    <w:link w:val="Heading3"/>
    <w:uiPriority w:val="99"/>
    <w:semiHidden/>
    <w:locked/>
    <w:rsid w:val="00AA40A3"/>
    <w:rPr>
      <w:rFonts w:ascii="Arial" w:hAnsi="Arial" w:cs="Arial"/>
      <w:b/>
      <w:bCs/>
      <w:sz w:val="26"/>
      <w:szCs w:val="26"/>
      <w:lang w:val="en-US" w:eastAsia="en-US" w:bidi="ar-SA"/>
    </w:rPr>
  </w:style>
  <w:style w:type="character" w:customStyle="1" w:styleId="Heading4Char">
    <w:name w:val="Heading 4 Char"/>
    <w:basedOn w:val="DefaultParagraphFont"/>
    <w:link w:val="Heading4"/>
    <w:rsid w:val="00AB51D2"/>
    <w:rPr>
      <w:rFonts w:ascii="Arial" w:hAnsi="Arial"/>
      <w:b/>
      <w:i/>
      <w:snapToGrid w:val="0"/>
      <w:szCs w:val="20"/>
    </w:rPr>
  </w:style>
  <w:style w:type="character" w:customStyle="1" w:styleId="Heading5Char">
    <w:name w:val="Heading 5 Char"/>
    <w:basedOn w:val="DefaultParagraphFont"/>
    <w:link w:val="Heading5"/>
    <w:rsid w:val="00AB51D2"/>
    <w:rPr>
      <w:b/>
      <w:sz w:val="24"/>
      <w:szCs w:val="20"/>
      <w:u w:val="single"/>
    </w:rPr>
  </w:style>
  <w:style w:type="paragraph" w:styleId="BalloonText">
    <w:name w:val="Balloon Text"/>
    <w:basedOn w:val="Normal"/>
    <w:link w:val="BalloonTextChar"/>
    <w:rsid w:val="0074400B"/>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E4745"/>
    <w:rPr>
      <w:rFonts w:cs="Times New Roman"/>
      <w:sz w:val="2"/>
    </w:rPr>
  </w:style>
  <w:style w:type="paragraph" w:customStyle="1" w:styleId="question">
    <w:name w:val="question"/>
    <w:basedOn w:val="Normal"/>
    <w:uiPriority w:val="99"/>
    <w:rsid w:val="00AF7DD0"/>
    <w:pPr>
      <w:numPr>
        <w:numId w:val="1"/>
      </w:numPr>
      <w:spacing w:before="240" w:after="120" w:line="264" w:lineRule="auto"/>
      <w:ind w:left="360"/>
    </w:pPr>
    <w:rPr>
      <w:rFonts w:cs="Arial"/>
      <w:szCs w:val="22"/>
    </w:rPr>
  </w:style>
  <w:style w:type="paragraph" w:styleId="BodyText3">
    <w:name w:val="Body Text 3"/>
    <w:basedOn w:val="Normal"/>
    <w:link w:val="BodyText3Char"/>
    <w:uiPriority w:val="99"/>
    <w:rsid w:val="00AF7DD0"/>
    <w:pPr>
      <w:spacing w:after="120"/>
    </w:pPr>
    <w:rPr>
      <w:sz w:val="16"/>
      <w:szCs w:val="16"/>
    </w:rPr>
  </w:style>
  <w:style w:type="character" w:customStyle="1" w:styleId="BodyText3Char">
    <w:name w:val="Body Text 3 Char"/>
    <w:basedOn w:val="DefaultParagraphFont"/>
    <w:link w:val="BodyText3"/>
    <w:uiPriority w:val="99"/>
    <w:semiHidden/>
    <w:locked/>
    <w:rsid w:val="00AE4745"/>
    <w:rPr>
      <w:rFonts w:ascii="Arial" w:hAnsi="Arial" w:cs="Times New Roman"/>
      <w:sz w:val="16"/>
      <w:szCs w:val="16"/>
    </w:rPr>
  </w:style>
  <w:style w:type="paragraph" w:styleId="FootnoteText">
    <w:name w:val="footnote text"/>
    <w:basedOn w:val="Normal"/>
    <w:link w:val="FootnoteTextChar"/>
    <w:rsid w:val="00F539E6"/>
    <w:rPr>
      <w:rFonts w:ascii="Times" w:hAnsi="Times"/>
      <w:sz w:val="20"/>
      <w:szCs w:val="20"/>
    </w:rPr>
  </w:style>
  <w:style w:type="character" w:customStyle="1" w:styleId="FootnoteTextChar">
    <w:name w:val="Footnote Text Char"/>
    <w:basedOn w:val="DefaultParagraphFont"/>
    <w:link w:val="FootnoteText"/>
    <w:uiPriority w:val="99"/>
    <w:semiHidden/>
    <w:locked/>
    <w:rsid w:val="00AE4745"/>
    <w:rPr>
      <w:rFonts w:ascii="Arial" w:hAnsi="Arial" w:cs="Times New Roman"/>
      <w:sz w:val="20"/>
      <w:szCs w:val="20"/>
    </w:rPr>
  </w:style>
  <w:style w:type="character" w:styleId="FootnoteReference">
    <w:name w:val="footnote reference"/>
    <w:basedOn w:val="DefaultParagraphFont"/>
    <w:rsid w:val="00F539E6"/>
    <w:rPr>
      <w:rFonts w:cs="Times New Roman"/>
      <w:vertAlign w:val="superscript"/>
    </w:rPr>
  </w:style>
  <w:style w:type="paragraph" w:customStyle="1" w:styleId="bodytextpsg">
    <w:name w:val="body text_psg"/>
    <w:basedOn w:val="Normal"/>
    <w:link w:val="bodytextpsgChar"/>
    <w:uiPriority w:val="99"/>
    <w:rsid w:val="00F539E6"/>
    <w:pPr>
      <w:spacing w:after="240" w:line="320" w:lineRule="exact"/>
      <w:ind w:firstLine="720"/>
    </w:pPr>
    <w:rPr>
      <w:rFonts w:ascii="Times New Roman" w:hAnsi="Times New Roman"/>
      <w:szCs w:val="22"/>
    </w:rPr>
  </w:style>
  <w:style w:type="character" w:customStyle="1" w:styleId="bodytextpsgChar">
    <w:name w:val="body text_psg Char"/>
    <w:basedOn w:val="DefaultParagraphFont"/>
    <w:link w:val="bodytextpsg"/>
    <w:uiPriority w:val="99"/>
    <w:locked/>
    <w:rsid w:val="00F539E6"/>
    <w:rPr>
      <w:rFonts w:cs="Times New Roman"/>
      <w:sz w:val="22"/>
      <w:szCs w:val="22"/>
      <w:lang w:val="en-US" w:eastAsia="en-US"/>
    </w:rPr>
  </w:style>
  <w:style w:type="paragraph" w:customStyle="1" w:styleId="bullets">
    <w:name w:val="bullets"/>
    <w:basedOn w:val="Normal"/>
    <w:next w:val="Normal"/>
    <w:link w:val="bulletsChar"/>
    <w:rsid w:val="00F539E6"/>
    <w:pPr>
      <w:tabs>
        <w:tab w:val="num" w:pos="405"/>
      </w:tabs>
      <w:spacing w:after="80"/>
      <w:ind w:left="1080" w:hanging="405"/>
    </w:pPr>
    <w:rPr>
      <w:rFonts w:ascii="Times New Roman" w:hAnsi="Times New Roman"/>
      <w:noProof/>
      <w:szCs w:val="22"/>
    </w:rPr>
  </w:style>
  <w:style w:type="character" w:customStyle="1" w:styleId="bulletsChar">
    <w:name w:val="bullets Char"/>
    <w:aliases w:val="bu Char"/>
    <w:basedOn w:val="DefaultParagraphFont"/>
    <w:link w:val="bullets"/>
    <w:uiPriority w:val="99"/>
    <w:locked/>
    <w:rsid w:val="00F539E6"/>
    <w:rPr>
      <w:rFonts w:cs="Times New Roman"/>
      <w:sz w:val="22"/>
      <w:szCs w:val="22"/>
    </w:rPr>
  </w:style>
  <w:style w:type="paragraph" w:customStyle="1" w:styleId="bulletslast">
    <w:name w:val="bullets_last"/>
    <w:basedOn w:val="bullets"/>
    <w:next w:val="bodytextpsg"/>
    <w:uiPriority w:val="99"/>
    <w:rsid w:val="00F539E6"/>
    <w:pPr>
      <w:tabs>
        <w:tab w:val="clear" w:pos="405"/>
      </w:tabs>
      <w:spacing w:after="240"/>
      <w:ind w:left="360" w:hanging="360"/>
    </w:pPr>
    <w:rPr>
      <w:rFonts w:ascii="Arial" w:hAnsi="Arial"/>
      <w:noProof w:val="0"/>
    </w:rPr>
  </w:style>
  <w:style w:type="table" w:styleId="TableGrid">
    <w:name w:val="Table Grid"/>
    <w:basedOn w:val="TableNormal"/>
    <w:uiPriority w:val="59"/>
    <w:rsid w:val="003B1C3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4A11BD"/>
    <w:pPr>
      <w:tabs>
        <w:tab w:val="center" w:pos="4320"/>
        <w:tab w:val="right" w:pos="8640"/>
      </w:tabs>
    </w:pPr>
  </w:style>
  <w:style w:type="character" w:customStyle="1" w:styleId="FooterChar">
    <w:name w:val="Footer Char"/>
    <w:basedOn w:val="DefaultParagraphFont"/>
    <w:link w:val="Footer"/>
    <w:uiPriority w:val="99"/>
    <w:locked/>
    <w:rsid w:val="00AA40A3"/>
    <w:rPr>
      <w:rFonts w:ascii="Arial" w:hAnsi="Arial" w:cs="Times New Roman"/>
      <w:sz w:val="24"/>
      <w:szCs w:val="24"/>
      <w:lang w:val="en-US" w:eastAsia="en-US" w:bidi="ar-SA"/>
    </w:rPr>
  </w:style>
  <w:style w:type="character" w:styleId="PageNumber">
    <w:name w:val="page number"/>
    <w:aliases w:val="pn"/>
    <w:basedOn w:val="DefaultParagraphFont"/>
    <w:rsid w:val="004A11BD"/>
    <w:rPr>
      <w:rFonts w:cs="Times New Roman"/>
    </w:rPr>
  </w:style>
  <w:style w:type="character" w:styleId="CommentReference">
    <w:name w:val="annotation reference"/>
    <w:basedOn w:val="DefaultParagraphFont"/>
    <w:rsid w:val="0074400B"/>
    <w:rPr>
      <w:rFonts w:cs="Times New Roman"/>
      <w:sz w:val="16"/>
      <w:szCs w:val="16"/>
    </w:rPr>
  </w:style>
  <w:style w:type="paragraph" w:styleId="CommentText">
    <w:name w:val="annotation text"/>
    <w:basedOn w:val="Normal"/>
    <w:link w:val="CommentTextChar"/>
    <w:semiHidden/>
    <w:rsid w:val="0074400B"/>
    <w:rPr>
      <w:sz w:val="20"/>
      <w:szCs w:val="20"/>
    </w:rPr>
  </w:style>
  <w:style w:type="character" w:customStyle="1" w:styleId="CommentTextChar">
    <w:name w:val="Comment Text Char"/>
    <w:basedOn w:val="DefaultParagraphFont"/>
    <w:link w:val="CommentText"/>
    <w:semiHidden/>
    <w:locked/>
    <w:rsid w:val="00AE4745"/>
    <w:rPr>
      <w:rFonts w:ascii="Arial" w:hAnsi="Arial" w:cs="Times New Roman"/>
      <w:sz w:val="20"/>
      <w:szCs w:val="20"/>
    </w:rPr>
  </w:style>
  <w:style w:type="paragraph" w:styleId="CommentSubject">
    <w:name w:val="annotation subject"/>
    <w:basedOn w:val="CommentText"/>
    <w:next w:val="CommentText"/>
    <w:link w:val="CommentSubjectChar"/>
    <w:rsid w:val="0074400B"/>
    <w:rPr>
      <w:b/>
      <w:bCs/>
    </w:rPr>
  </w:style>
  <w:style w:type="character" w:customStyle="1" w:styleId="CommentSubjectChar">
    <w:name w:val="Comment Subject Char"/>
    <w:basedOn w:val="CommentTextChar"/>
    <w:link w:val="CommentSubject"/>
    <w:locked/>
    <w:rsid w:val="00AE4745"/>
    <w:rPr>
      <w:rFonts w:ascii="Arial" w:hAnsi="Arial" w:cs="Times New Roman"/>
      <w:b/>
      <w:bCs/>
      <w:sz w:val="20"/>
      <w:szCs w:val="20"/>
    </w:rPr>
  </w:style>
  <w:style w:type="paragraph" w:styleId="Header">
    <w:name w:val="header"/>
    <w:basedOn w:val="Normal"/>
    <w:link w:val="HeaderChar"/>
    <w:rsid w:val="00AA40A3"/>
    <w:pPr>
      <w:tabs>
        <w:tab w:val="center" w:pos="4320"/>
        <w:tab w:val="right" w:pos="8640"/>
      </w:tabs>
    </w:pPr>
    <w:rPr>
      <w:rFonts w:ascii="Times New Roman" w:hAnsi="Times New Roman"/>
      <w:sz w:val="24"/>
    </w:rPr>
  </w:style>
  <w:style w:type="character" w:customStyle="1" w:styleId="HeaderChar">
    <w:name w:val="Header Char"/>
    <w:basedOn w:val="DefaultParagraphFont"/>
    <w:link w:val="Header"/>
    <w:uiPriority w:val="99"/>
    <w:semiHidden/>
    <w:locked/>
    <w:rsid w:val="00AA40A3"/>
    <w:rPr>
      <w:rFonts w:cs="Times New Roman"/>
      <w:sz w:val="24"/>
      <w:szCs w:val="24"/>
      <w:lang w:val="en-US" w:eastAsia="en-US"/>
    </w:rPr>
  </w:style>
  <w:style w:type="paragraph" w:styleId="BodyText">
    <w:name w:val="Body Text"/>
    <w:basedOn w:val="Normal"/>
    <w:link w:val="BodyTextChar"/>
    <w:uiPriority w:val="99"/>
    <w:rsid w:val="00AA40A3"/>
    <w:pPr>
      <w:overflowPunct w:val="0"/>
      <w:autoSpaceDE w:val="0"/>
      <w:autoSpaceDN w:val="0"/>
      <w:adjustRightInd w:val="0"/>
      <w:textAlignment w:val="baseline"/>
    </w:pPr>
    <w:rPr>
      <w:noProof/>
      <w:sz w:val="24"/>
    </w:rPr>
  </w:style>
  <w:style w:type="character" w:customStyle="1" w:styleId="BodyTextChar">
    <w:name w:val="Body Text Char"/>
    <w:basedOn w:val="DefaultParagraphFont"/>
    <w:link w:val="BodyText"/>
    <w:uiPriority w:val="99"/>
    <w:locked/>
    <w:rsid w:val="00AE4745"/>
    <w:rPr>
      <w:rFonts w:ascii="Arial" w:hAnsi="Arial" w:cs="Arial"/>
      <w:sz w:val="24"/>
      <w:szCs w:val="24"/>
    </w:rPr>
  </w:style>
  <w:style w:type="paragraph" w:styleId="ListParagraph">
    <w:name w:val="List Paragraph"/>
    <w:basedOn w:val="Normal"/>
    <w:uiPriority w:val="34"/>
    <w:qFormat/>
    <w:rsid w:val="001C2E8A"/>
    <w:pPr>
      <w:numPr>
        <w:numId w:val="5"/>
      </w:numPr>
      <w:spacing w:after="120" w:line="276" w:lineRule="auto"/>
    </w:pPr>
    <w:rPr>
      <w:rFonts w:asciiTheme="minorBidi" w:hAnsiTheme="minorBidi" w:cstheme="minorBidi"/>
      <w:szCs w:val="22"/>
    </w:rPr>
  </w:style>
  <w:style w:type="paragraph" w:styleId="Revision">
    <w:name w:val="Revision"/>
    <w:hidden/>
    <w:uiPriority w:val="99"/>
    <w:semiHidden/>
    <w:rsid w:val="00507EF9"/>
    <w:rPr>
      <w:rFonts w:ascii="Arial" w:hAnsi="Arial"/>
      <w:szCs w:val="24"/>
    </w:rPr>
  </w:style>
  <w:style w:type="paragraph" w:customStyle="1" w:styleId="msolistparagraph0">
    <w:name w:val="msolistparagraph"/>
    <w:basedOn w:val="Normal"/>
    <w:uiPriority w:val="99"/>
    <w:rsid w:val="009A66A6"/>
    <w:pPr>
      <w:ind w:left="720"/>
    </w:pPr>
    <w:rPr>
      <w:rFonts w:ascii="Times New Roman" w:hAnsi="Times New Roman"/>
      <w:sz w:val="24"/>
    </w:rPr>
  </w:style>
  <w:style w:type="paragraph" w:styleId="PlainText">
    <w:name w:val="Plain Text"/>
    <w:basedOn w:val="Normal"/>
    <w:link w:val="PlainTextChar"/>
    <w:uiPriority w:val="99"/>
    <w:rsid w:val="009B0DAE"/>
    <w:rPr>
      <w:rFonts w:ascii="Courier New" w:hAnsi="Courier New"/>
      <w:sz w:val="20"/>
      <w:szCs w:val="20"/>
    </w:rPr>
  </w:style>
  <w:style w:type="character" w:customStyle="1" w:styleId="PlainTextChar">
    <w:name w:val="Plain Text Char"/>
    <w:basedOn w:val="DefaultParagraphFont"/>
    <w:link w:val="PlainText"/>
    <w:uiPriority w:val="99"/>
    <w:locked/>
    <w:rsid w:val="00182AF1"/>
    <w:rPr>
      <w:rFonts w:ascii="Courier New" w:hAnsi="Courier New" w:cs="Courier New"/>
      <w:sz w:val="20"/>
      <w:szCs w:val="20"/>
    </w:rPr>
  </w:style>
  <w:style w:type="paragraph" w:customStyle="1" w:styleId="FacsimilieResponseOption">
    <w:name w:val="Facsimilie Response Option"/>
    <w:basedOn w:val="Normal"/>
    <w:uiPriority w:val="99"/>
    <w:rsid w:val="00323092"/>
    <w:pPr>
      <w:ind w:firstLine="360"/>
    </w:pPr>
    <w:rPr>
      <w:rFonts w:ascii="Garamond" w:hAnsi="Garamond"/>
      <w:sz w:val="20"/>
      <w:szCs w:val="20"/>
    </w:rPr>
  </w:style>
  <w:style w:type="character" w:styleId="Emphasis">
    <w:name w:val="Emphasis"/>
    <w:basedOn w:val="DefaultParagraphFont"/>
    <w:uiPriority w:val="99"/>
    <w:qFormat/>
    <w:locked/>
    <w:rsid w:val="00323092"/>
    <w:rPr>
      <w:rFonts w:cs="Times New Roman"/>
      <w:i/>
      <w:iCs/>
    </w:rPr>
  </w:style>
  <w:style w:type="character" w:styleId="Hyperlink">
    <w:name w:val="Hyperlink"/>
    <w:basedOn w:val="DefaultParagraphFont"/>
    <w:uiPriority w:val="99"/>
    <w:rsid w:val="00323092"/>
    <w:rPr>
      <w:rFonts w:cs="Times New Roman"/>
      <w:color w:val="0000FF"/>
      <w:u w:val="single"/>
    </w:rPr>
  </w:style>
  <w:style w:type="paragraph" w:customStyle="1" w:styleId="absbodytext">
    <w:name w:val="abs body text"/>
    <w:basedOn w:val="Normal"/>
    <w:uiPriority w:val="99"/>
    <w:rsid w:val="00040559"/>
    <w:pPr>
      <w:spacing w:after="220"/>
    </w:pPr>
    <w:rPr>
      <w:rFonts w:ascii="Times New Roman" w:hAnsi="Times New Roman"/>
      <w:bCs/>
      <w:szCs w:val="20"/>
    </w:rPr>
  </w:style>
  <w:style w:type="character" w:styleId="FollowedHyperlink">
    <w:name w:val="FollowedHyperlink"/>
    <w:basedOn w:val="DefaultParagraphFont"/>
    <w:uiPriority w:val="99"/>
    <w:semiHidden/>
    <w:rsid w:val="00D527D2"/>
    <w:rPr>
      <w:rFonts w:cs="Times New Roman"/>
      <w:color w:val="800080"/>
      <w:u w:val="single"/>
    </w:rPr>
  </w:style>
  <w:style w:type="character" w:customStyle="1" w:styleId="editor-wording">
    <w:name w:val="editor-wording"/>
    <w:basedOn w:val="DefaultParagraphFont"/>
    <w:rsid w:val="008C506C"/>
    <w:rPr>
      <w:rFonts w:cs="Times New Roman"/>
    </w:rPr>
  </w:style>
  <w:style w:type="character" w:styleId="SubtleEmphasis">
    <w:name w:val="Subtle Emphasis"/>
    <w:basedOn w:val="DefaultParagraphFont"/>
    <w:uiPriority w:val="99"/>
    <w:qFormat/>
    <w:rsid w:val="000C6975"/>
    <w:rPr>
      <w:rFonts w:cs="Times New Roman"/>
      <w:i/>
      <w:iCs/>
      <w:color w:val="808080"/>
    </w:rPr>
  </w:style>
  <w:style w:type="character" w:customStyle="1" w:styleId="questionlabel1">
    <w:name w:val="questionlabel1"/>
    <w:basedOn w:val="DefaultParagraphFont"/>
    <w:rsid w:val="00452E3A"/>
    <w:rPr>
      <w:rFonts w:cs="Times New Roman"/>
      <w:color w:val="333333"/>
      <w:sz w:val="24"/>
      <w:szCs w:val="24"/>
    </w:rPr>
  </w:style>
  <w:style w:type="table" w:styleId="TableGrid1">
    <w:name w:val="Table Grid 1"/>
    <w:basedOn w:val="TableNormal"/>
    <w:uiPriority w:val="99"/>
    <w:rsid w:val="00B20388"/>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style>
  <w:style w:type="character" w:customStyle="1" w:styleId="TableTitleChar">
    <w:name w:val="Table Title Char"/>
    <w:basedOn w:val="DefaultParagraphFont"/>
    <w:link w:val="TableTitle"/>
    <w:uiPriority w:val="99"/>
    <w:locked/>
    <w:rsid w:val="00E912E9"/>
    <w:rPr>
      <w:rFonts w:ascii="Arial" w:hAnsi="Arial" w:cs="Arial"/>
      <w:b/>
      <w:bCs/>
    </w:rPr>
  </w:style>
  <w:style w:type="paragraph" w:customStyle="1" w:styleId="TableTitle">
    <w:name w:val="Table Title"/>
    <w:basedOn w:val="Normal"/>
    <w:link w:val="TableTitleChar"/>
    <w:rsid w:val="00E912E9"/>
    <w:pPr>
      <w:keepNext/>
      <w:spacing w:before="240" w:after="80"/>
      <w:ind w:left="990" w:hanging="990"/>
    </w:pPr>
    <w:rPr>
      <w:rFonts w:cs="Arial"/>
      <w:b/>
      <w:bCs/>
      <w:szCs w:val="22"/>
    </w:rPr>
  </w:style>
  <w:style w:type="character" w:customStyle="1" w:styleId="SourceChar">
    <w:name w:val="Source Char"/>
    <w:basedOn w:val="DefaultParagraphFont"/>
    <w:link w:val="Source"/>
    <w:uiPriority w:val="99"/>
    <w:locked/>
    <w:rsid w:val="00E912E9"/>
    <w:rPr>
      <w:rFonts w:ascii="Arial" w:hAnsi="Arial" w:cs="Arial"/>
    </w:rPr>
  </w:style>
  <w:style w:type="paragraph" w:customStyle="1" w:styleId="Source">
    <w:name w:val="Source"/>
    <w:basedOn w:val="Normal"/>
    <w:link w:val="SourceChar"/>
    <w:uiPriority w:val="99"/>
    <w:rsid w:val="00E912E9"/>
    <w:pPr>
      <w:spacing w:before="120"/>
    </w:pPr>
    <w:rPr>
      <w:rFonts w:cs="Arial"/>
      <w:szCs w:val="22"/>
    </w:rPr>
  </w:style>
  <w:style w:type="character" w:customStyle="1" w:styleId="TabletextChar">
    <w:name w:val="Table text Char"/>
    <w:basedOn w:val="DefaultParagraphFont"/>
    <w:link w:val="Tabletext"/>
    <w:uiPriority w:val="99"/>
    <w:locked/>
    <w:rsid w:val="00E912E9"/>
    <w:rPr>
      <w:rFonts w:ascii="Arial" w:hAnsi="Arial" w:cs="Arial"/>
    </w:rPr>
  </w:style>
  <w:style w:type="paragraph" w:customStyle="1" w:styleId="Tabletext">
    <w:name w:val="Table text"/>
    <w:basedOn w:val="Normal"/>
    <w:link w:val="TabletextChar"/>
    <w:uiPriority w:val="99"/>
    <w:rsid w:val="00E912E9"/>
    <w:pPr>
      <w:keepNext/>
      <w:spacing w:before="60" w:after="60"/>
      <w:ind w:left="317" w:hanging="317"/>
    </w:pPr>
    <w:rPr>
      <w:rFonts w:cs="Arial"/>
      <w:szCs w:val="22"/>
    </w:rPr>
  </w:style>
  <w:style w:type="character" w:customStyle="1" w:styleId="2enspsubgroup1Char">
    <w:name w:val="2 en sp (subgroup 1) Char"/>
    <w:basedOn w:val="DefaultParagraphFont"/>
    <w:link w:val="2enspsubgroup1"/>
    <w:uiPriority w:val="99"/>
    <w:locked/>
    <w:rsid w:val="00E912E9"/>
    <w:rPr>
      <w:rFonts w:ascii="Arial" w:hAnsi="Arial" w:cs="Arial"/>
    </w:rPr>
  </w:style>
  <w:style w:type="paragraph" w:customStyle="1" w:styleId="2enspsubgroup1">
    <w:name w:val="2 en sp (subgroup 1)"/>
    <w:basedOn w:val="Normal"/>
    <w:link w:val="2enspsubgroup1Char"/>
    <w:uiPriority w:val="99"/>
    <w:rsid w:val="00E912E9"/>
    <w:pPr>
      <w:keepNext/>
      <w:spacing w:before="60" w:after="60"/>
      <w:ind w:left="576" w:hanging="346"/>
    </w:pPr>
    <w:rPr>
      <w:rFonts w:cs="Arial"/>
      <w:szCs w:val="22"/>
    </w:rPr>
  </w:style>
  <w:style w:type="paragraph" w:customStyle="1" w:styleId="4enspsubgroup2">
    <w:name w:val="4 en sp (subgroup 2)"/>
    <w:basedOn w:val="Normal"/>
    <w:uiPriority w:val="99"/>
    <w:rsid w:val="00E912E9"/>
    <w:pPr>
      <w:keepNext/>
      <w:spacing w:before="60" w:after="60"/>
      <w:ind w:left="794" w:hanging="351"/>
    </w:pPr>
    <w:rPr>
      <w:rFonts w:eastAsiaTheme="minorHAnsi" w:cs="Arial"/>
      <w:sz w:val="20"/>
      <w:szCs w:val="20"/>
    </w:rPr>
  </w:style>
  <w:style w:type="character" w:customStyle="1" w:styleId="TableheadingChar">
    <w:name w:val="Table heading Char"/>
    <w:basedOn w:val="DefaultParagraphFont"/>
    <w:link w:val="Tableheading"/>
    <w:uiPriority w:val="99"/>
    <w:locked/>
    <w:rsid w:val="00E912E9"/>
    <w:rPr>
      <w:rFonts w:ascii="Arial" w:hAnsi="Arial" w:cs="Arial"/>
    </w:rPr>
  </w:style>
  <w:style w:type="paragraph" w:customStyle="1" w:styleId="Tableheading">
    <w:name w:val="Table heading"/>
    <w:basedOn w:val="Normal"/>
    <w:link w:val="TableheadingChar"/>
    <w:uiPriority w:val="99"/>
    <w:rsid w:val="00E912E9"/>
    <w:pPr>
      <w:keepNext/>
      <w:spacing w:before="60" w:after="60"/>
      <w:jc w:val="right"/>
    </w:pPr>
    <w:rPr>
      <w:rFonts w:cs="Arial"/>
      <w:szCs w:val="22"/>
    </w:rPr>
  </w:style>
  <w:style w:type="paragraph" w:customStyle="1" w:styleId="Tablenumbers">
    <w:name w:val="Table numbers"/>
    <w:basedOn w:val="Normal"/>
    <w:uiPriority w:val="99"/>
    <w:rsid w:val="00E912E9"/>
    <w:pPr>
      <w:keepNext/>
      <w:spacing w:before="60" w:after="60"/>
      <w:jc w:val="right"/>
    </w:pPr>
    <w:rPr>
      <w:rFonts w:eastAsiaTheme="minorHAnsi" w:cs="Arial"/>
      <w:sz w:val="20"/>
      <w:szCs w:val="20"/>
    </w:rPr>
  </w:style>
  <w:style w:type="paragraph" w:styleId="NoSpacing">
    <w:name w:val="No Spacing"/>
    <w:uiPriority w:val="1"/>
    <w:qFormat/>
    <w:rsid w:val="0023630D"/>
    <w:rPr>
      <w:rFonts w:ascii="Arial" w:hAnsi="Arial"/>
      <w:szCs w:val="24"/>
    </w:rPr>
  </w:style>
  <w:style w:type="paragraph" w:customStyle="1" w:styleId="BodyText1">
    <w:name w:val="Body Text1"/>
    <w:basedOn w:val="Normal"/>
    <w:link w:val="BodyText1Char"/>
    <w:rsid w:val="00AB51D2"/>
    <w:pPr>
      <w:spacing w:after="240" w:line="300" w:lineRule="exact"/>
      <w:ind w:firstLine="720"/>
    </w:pPr>
    <w:rPr>
      <w:rFonts w:ascii="Times New Roman" w:hAnsi="Times New Roman"/>
      <w:szCs w:val="20"/>
    </w:rPr>
  </w:style>
  <w:style w:type="paragraph" w:customStyle="1" w:styleId="TOCHeader">
    <w:name w:val="TOC Header"/>
    <w:basedOn w:val="Normal"/>
    <w:rsid w:val="00AB51D2"/>
    <w:pPr>
      <w:tabs>
        <w:tab w:val="right" w:pos="9360"/>
      </w:tabs>
      <w:spacing w:before="480" w:after="480"/>
    </w:pPr>
    <w:rPr>
      <w:b/>
      <w:sz w:val="24"/>
      <w:szCs w:val="20"/>
    </w:rPr>
  </w:style>
  <w:style w:type="paragraph" w:customStyle="1" w:styleId="bullets-3rdlevel">
    <w:name w:val="bullets-3rd level"/>
    <w:rsid w:val="00AB51D2"/>
    <w:pPr>
      <w:numPr>
        <w:ilvl w:val="1"/>
        <w:numId w:val="10"/>
      </w:numPr>
      <w:tabs>
        <w:tab w:val="clear" w:pos="2880"/>
      </w:tabs>
      <w:spacing w:after="240"/>
      <w:ind w:left="1800"/>
    </w:pPr>
    <w:rPr>
      <w:szCs w:val="20"/>
    </w:rPr>
  </w:style>
  <w:style w:type="paragraph" w:customStyle="1" w:styleId="bullets-2ndlevel">
    <w:name w:val="bullets-2nd level"/>
    <w:rsid w:val="00AB51D2"/>
    <w:pPr>
      <w:numPr>
        <w:numId w:val="10"/>
      </w:numPr>
      <w:tabs>
        <w:tab w:val="clear" w:pos="2160"/>
      </w:tabs>
      <w:spacing w:after="240"/>
      <w:ind w:left="1440"/>
    </w:pPr>
    <w:rPr>
      <w:szCs w:val="20"/>
    </w:rPr>
  </w:style>
  <w:style w:type="paragraph" w:customStyle="1" w:styleId="tabfigsource">
    <w:name w:val="tab/fig source"/>
    <w:basedOn w:val="Normal"/>
    <w:rsid w:val="00AB51D2"/>
    <w:pPr>
      <w:keepLines/>
      <w:spacing w:before="120" w:after="240"/>
      <w:ind w:left="187" w:hanging="187"/>
    </w:pPr>
    <w:rPr>
      <w:rFonts w:ascii="Times New Roman" w:hAnsi="Times New Roman"/>
      <w:sz w:val="20"/>
      <w:szCs w:val="20"/>
    </w:rPr>
  </w:style>
  <w:style w:type="paragraph" w:customStyle="1" w:styleId="toc0">
    <w:name w:val="toc 0"/>
    <w:basedOn w:val="Normal"/>
    <w:rsid w:val="00AB51D2"/>
    <w:pPr>
      <w:pBdr>
        <w:top w:val="thinThickSmallGap" w:sz="24" w:space="12" w:color="auto"/>
        <w:bottom w:val="single" w:sz="6" w:space="12" w:color="auto"/>
      </w:pBdr>
      <w:spacing w:before="240" w:after="60"/>
    </w:pPr>
    <w:rPr>
      <w:b/>
      <w:i/>
      <w:sz w:val="40"/>
      <w:szCs w:val="20"/>
    </w:rPr>
  </w:style>
  <w:style w:type="paragraph" w:customStyle="1" w:styleId="FigureTitle">
    <w:name w:val="Figure Title"/>
    <w:basedOn w:val="Normal"/>
    <w:rsid w:val="00AB51D2"/>
    <w:pPr>
      <w:keepNext/>
      <w:keepLines/>
      <w:spacing w:before="240" w:after="240"/>
      <w:ind w:left="1440" w:hanging="1440"/>
    </w:pPr>
    <w:rPr>
      <w:b/>
      <w:snapToGrid w:val="0"/>
      <w:sz w:val="24"/>
      <w:szCs w:val="20"/>
    </w:rPr>
  </w:style>
  <w:style w:type="paragraph" w:styleId="Index5">
    <w:name w:val="index 5"/>
    <w:basedOn w:val="Normal"/>
    <w:next w:val="Normal"/>
    <w:autoRedefine/>
    <w:semiHidden/>
    <w:rsid w:val="00AB51D2"/>
    <w:pPr>
      <w:ind w:left="1200" w:hanging="240"/>
    </w:pPr>
    <w:rPr>
      <w:rFonts w:ascii="Times New Roman" w:hAnsi="Times New Roman"/>
      <w:sz w:val="24"/>
      <w:szCs w:val="20"/>
    </w:rPr>
  </w:style>
  <w:style w:type="paragraph" w:styleId="TOC1">
    <w:name w:val="toc 1"/>
    <w:basedOn w:val="Normal"/>
    <w:next w:val="Normal"/>
    <w:uiPriority w:val="39"/>
    <w:locked/>
    <w:rsid w:val="00AB51D2"/>
    <w:pPr>
      <w:tabs>
        <w:tab w:val="right" w:leader="dot" w:pos="9350"/>
      </w:tabs>
      <w:spacing w:before="240"/>
      <w:ind w:left="720" w:hanging="450"/>
    </w:pPr>
    <w:rPr>
      <w:rFonts w:ascii="Times New Roman" w:hAnsi="Times New Roman"/>
      <w:noProof/>
      <w:szCs w:val="20"/>
    </w:rPr>
  </w:style>
  <w:style w:type="paragraph" w:styleId="TOC2">
    <w:name w:val="toc 2"/>
    <w:basedOn w:val="Normal"/>
    <w:next w:val="Normal"/>
    <w:uiPriority w:val="39"/>
    <w:locked/>
    <w:rsid w:val="00AB51D2"/>
    <w:pPr>
      <w:tabs>
        <w:tab w:val="right" w:leader="dot" w:pos="9350"/>
      </w:tabs>
      <w:ind w:left="1260" w:hanging="540"/>
    </w:pPr>
    <w:rPr>
      <w:rFonts w:ascii="Times New Roman" w:hAnsi="Times New Roman"/>
      <w:noProof/>
      <w:szCs w:val="20"/>
    </w:rPr>
  </w:style>
  <w:style w:type="paragraph" w:styleId="TOC3">
    <w:name w:val="toc 3"/>
    <w:basedOn w:val="Normal"/>
    <w:next w:val="Normal"/>
    <w:uiPriority w:val="39"/>
    <w:locked/>
    <w:rsid w:val="00AB51D2"/>
    <w:pPr>
      <w:tabs>
        <w:tab w:val="right" w:leader="dot" w:pos="9360"/>
      </w:tabs>
      <w:ind w:left="1980" w:hanging="720"/>
    </w:pPr>
    <w:rPr>
      <w:rFonts w:ascii="Times New Roman" w:hAnsi="Times New Roman"/>
      <w:noProof/>
      <w:szCs w:val="20"/>
    </w:rPr>
  </w:style>
  <w:style w:type="paragraph" w:styleId="TOC4">
    <w:name w:val="toc 4"/>
    <w:basedOn w:val="Normal"/>
    <w:next w:val="Normal"/>
    <w:locked/>
    <w:rsid w:val="00AB51D2"/>
    <w:pPr>
      <w:tabs>
        <w:tab w:val="right" w:leader="dot" w:pos="9360"/>
      </w:tabs>
      <w:ind w:left="2880" w:hanging="900"/>
    </w:pPr>
    <w:rPr>
      <w:rFonts w:ascii="Times New Roman" w:hAnsi="Times New Roman"/>
      <w:szCs w:val="20"/>
    </w:rPr>
  </w:style>
  <w:style w:type="paragraph" w:styleId="TOC5">
    <w:name w:val="toc 5"/>
    <w:aliases w:val="toc tab/fig"/>
    <w:basedOn w:val="Normal"/>
    <w:next w:val="Normal"/>
    <w:locked/>
    <w:rsid w:val="00AB51D2"/>
    <w:pPr>
      <w:tabs>
        <w:tab w:val="right" w:leader="dot" w:pos="9360"/>
      </w:tabs>
      <w:spacing w:after="120"/>
      <w:ind w:left="734" w:hanging="547"/>
    </w:pPr>
    <w:rPr>
      <w:rFonts w:ascii="Times New Roman" w:hAnsi="Times New Roman"/>
      <w:szCs w:val="20"/>
    </w:rPr>
  </w:style>
  <w:style w:type="paragraph" w:styleId="TOC6">
    <w:name w:val="toc 6"/>
    <w:basedOn w:val="Normal"/>
    <w:next w:val="Normal"/>
    <w:autoRedefine/>
    <w:locked/>
    <w:rsid w:val="00AB51D2"/>
    <w:pPr>
      <w:ind w:left="1200"/>
    </w:pPr>
    <w:rPr>
      <w:rFonts w:ascii="Times New Roman" w:hAnsi="Times New Roman"/>
      <w:szCs w:val="20"/>
    </w:rPr>
  </w:style>
  <w:style w:type="paragraph" w:styleId="TOC7">
    <w:name w:val="toc 7"/>
    <w:basedOn w:val="Normal"/>
    <w:next w:val="Normal"/>
    <w:autoRedefine/>
    <w:locked/>
    <w:rsid w:val="00AB51D2"/>
    <w:pPr>
      <w:ind w:left="1440"/>
    </w:pPr>
    <w:rPr>
      <w:rFonts w:ascii="Times New Roman" w:hAnsi="Times New Roman"/>
      <w:szCs w:val="20"/>
    </w:rPr>
  </w:style>
  <w:style w:type="paragraph" w:styleId="TOC8">
    <w:name w:val="toc 8"/>
    <w:basedOn w:val="Normal"/>
    <w:next w:val="Normal"/>
    <w:autoRedefine/>
    <w:locked/>
    <w:rsid w:val="00AB51D2"/>
    <w:pPr>
      <w:ind w:left="1680"/>
    </w:pPr>
    <w:rPr>
      <w:rFonts w:ascii="Times New Roman" w:hAnsi="Times New Roman"/>
      <w:szCs w:val="20"/>
    </w:rPr>
  </w:style>
  <w:style w:type="paragraph" w:styleId="TOC9">
    <w:name w:val="toc 9"/>
    <w:basedOn w:val="Normal"/>
    <w:next w:val="Normal"/>
    <w:autoRedefine/>
    <w:locked/>
    <w:rsid w:val="00AB51D2"/>
    <w:pPr>
      <w:ind w:left="1920"/>
    </w:pPr>
    <w:rPr>
      <w:rFonts w:ascii="Times New Roman" w:hAnsi="Times New Roman"/>
      <w:szCs w:val="20"/>
    </w:rPr>
  </w:style>
  <w:style w:type="paragraph" w:customStyle="1" w:styleId="biblio">
    <w:name w:val="biblio"/>
    <w:basedOn w:val="Normal"/>
    <w:rsid w:val="00AB51D2"/>
    <w:pPr>
      <w:keepLines/>
      <w:spacing w:after="240"/>
      <w:ind w:left="720" w:hanging="720"/>
    </w:pPr>
    <w:rPr>
      <w:rFonts w:ascii="Times New Roman" w:hAnsi="Times New Roman"/>
      <w:szCs w:val="20"/>
    </w:rPr>
  </w:style>
  <w:style w:type="paragraph" w:customStyle="1" w:styleId="ChNumber">
    <w:name w:val="ChNumber"/>
    <w:rsid w:val="00AB51D2"/>
    <w:pPr>
      <w:widowControl w:val="0"/>
      <w:tabs>
        <w:tab w:val="left" w:pos="0"/>
        <w:tab w:val="left" w:pos="864"/>
        <w:tab w:val="left" w:pos="1297"/>
        <w:tab w:val="left" w:pos="1730"/>
        <w:tab w:val="left" w:pos="2163"/>
        <w:tab w:val="left" w:pos="2596"/>
        <w:tab w:val="left" w:pos="3030"/>
        <w:tab w:val="left" w:pos="3463"/>
        <w:tab w:val="left" w:pos="3896"/>
        <w:tab w:val="left" w:pos="4329"/>
        <w:tab w:val="left" w:pos="4762"/>
        <w:tab w:val="left" w:pos="5196"/>
        <w:tab w:val="left" w:pos="5629"/>
        <w:tab w:val="left" w:pos="6062"/>
        <w:tab w:val="left" w:pos="6495"/>
        <w:tab w:val="left" w:pos="6928"/>
        <w:tab w:val="left" w:pos="7362"/>
        <w:tab w:val="left" w:pos="7795"/>
        <w:tab w:val="left" w:pos="8228"/>
        <w:tab w:val="left" w:pos="8661"/>
        <w:tab w:val="left" w:pos="9094"/>
        <w:tab w:val="left" w:pos="9528"/>
        <w:tab w:val="left" w:pos="9961"/>
        <w:tab w:val="left" w:pos="10394"/>
      </w:tabs>
      <w:jc w:val="right"/>
    </w:pPr>
    <w:rPr>
      <w:rFonts w:ascii="Arial" w:hAnsi="Arial"/>
      <w:b/>
      <w:i/>
      <w:sz w:val="60"/>
      <w:szCs w:val="20"/>
    </w:rPr>
  </w:style>
  <w:style w:type="paragraph" w:customStyle="1" w:styleId="figurewbox">
    <w:name w:val="figure w/box"/>
    <w:basedOn w:val="Normal"/>
    <w:rsid w:val="00AB51D2"/>
    <w:pPr>
      <w:pBdr>
        <w:top w:val="single" w:sz="12" w:space="9" w:color="auto"/>
        <w:left w:val="single" w:sz="12" w:space="6" w:color="auto"/>
        <w:bottom w:val="single" w:sz="12" w:space="9" w:color="auto"/>
        <w:right w:val="single" w:sz="12" w:space="4" w:color="auto"/>
      </w:pBdr>
      <w:ind w:left="180" w:right="180"/>
      <w:jc w:val="center"/>
    </w:pPr>
    <w:rPr>
      <w:rFonts w:ascii="Times New Roman" w:hAnsi="Times New Roman"/>
      <w:sz w:val="24"/>
      <w:szCs w:val="20"/>
    </w:rPr>
  </w:style>
  <w:style w:type="paragraph" w:customStyle="1" w:styleId="TableHeaders">
    <w:name w:val="Table Headers"/>
    <w:basedOn w:val="Normal"/>
    <w:rsid w:val="00AB51D2"/>
    <w:pPr>
      <w:keepNext/>
      <w:spacing w:before="80" w:after="80" w:line="240" w:lineRule="exact"/>
      <w:jc w:val="center"/>
    </w:pPr>
    <w:rPr>
      <w:b/>
      <w:snapToGrid w:val="0"/>
      <w:sz w:val="20"/>
      <w:szCs w:val="20"/>
    </w:rPr>
  </w:style>
  <w:style w:type="paragraph" w:customStyle="1" w:styleId="figurewobox">
    <w:name w:val="figure w/o box"/>
    <w:basedOn w:val="Normal"/>
    <w:rsid w:val="00AB51D2"/>
    <w:pPr>
      <w:keepNext/>
      <w:jc w:val="center"/>
    </w:pPr>
    <w:rPr>
      <w:rFonts w:ascii="Times New Roman" w:hAnsi="Times New Roman"/>
      <w:szCs w:val="20"/>
    </w:rPr>
  </w:style>
  <w:style w:type="paragraph" w:customStyle="1" w:styleId="equation">
    <w:name w:val="equation"/>
    <w:basedOn w:val="Normal"/>
    <w:rsid w:val="00AB51D2"/>
    <w:pPr>
      <w:tabs>
        <w:tab w:val="center" w:pos="4680"/>
        <w:tab w:val="right" w:pos="9360"/>
      </w:tabs>
      <w:spacing w:after="240" w:line="480" w:lineRule="exact"/>
    </w:pPr>
    <w:rPr>
      <w:rFonts w:ascii="Times New Roman" w:hAnsi="Times New Roman"/>
      <w:szCs w:val="20"/>
    </w:rPr>
  </w:style>
  <w:style w:type="paragraph" w:customStyle="1" w:styleId="bullets-blank">
    <w:name w:val="bullets-blank"/>
    <w:basedOn w:val="Normal"/>
    <w:rsid w:val="00AB51D2"/>
    <w:pPr>
      <w:spacing w:after="240"/>
      <w:ind w:left="1080" w:hanging="360"/>
    </w:pPr>
    <w:rPr>
      <w:rFonts w:ascii="Times New Roman" w:hAnsi="Times New Roman"/>
      <w:szCs w:val="20"/>
    </w:rPr>
  </w:style>
  <w:style w:type="paragraph" w:customStyle="1" w:styleId="Cov-Date">
    <w:name w:val="Cov-Date"/>
    <w:basedOn w:val="Normal"/>
    <w:rsid w:val="00AB51D2"/>
    <w:pPr>
      <w:jc w:val="right"/>
    </w:pPr>
    <w:rPr>
      <w:b/>
      <w:sz w:val="28"/>
      <w:szCs w:val="20"/>
    </w:rPr>
  </w:style>
  <w:style w:type="paragraph" w:customStyle="1" w:styleId="Cov-Disclaimer">
    <w:name w:val="Cov-Disclaimer"/>
    <w:basedOn w:val="Normal"/>
    <w:rsid w:val="00AB51D2"/>
    <w:pPr>
      <w:jc w:val="right"/>
    </w:pPr>
    <w:rPr>
      <w:rFonts w:cs="Arial"/>
      <w:sz w:val="18"/>
      <w:szCs w:val="18"/>
    </w:rPr>
  </w:style>
  <w:style w:type="paragraph" w:customStyle="1" w:styleId="Cov-Title">
    <w:name w:val="Cov-Title"/>
    <w:basedOn w:val="Normal"/>
    <w:rsid w:val="00AB51D2"/>
    <w:pPr>
      <w:jc w:val="right"/>
    </w:pPr>
    <w:rPr>
      <w:rFonts w:ascii="Arial Black" w:hAnsi="Arial Black"/>
      <w:sz w:val="48"/>
      <w:szCs w:val="20"/>
    </w:rPr>
  </w:style>
  <w:style w:type="paragraph" w:customStyle="1" w:styleId="Cov-Subtitle">
    <w:name w:val="Cov-Subtitle"/>
    <w:basedOn w:val="Normal"/>
    <w:rsid w:val="00AB51D2"/>
    <w:pPr>
      <w:jc w:val="right"/>
    </w:pPr>
    <w:rPr>
      <w:rFonts w:ascii="Arial Black" w:hAnsi="Arial Black"/>
      <w:sz w:val="36"/>
      <w:szCs w:val="20"/>
    </w:rPr>
  </w:style>
  <w:style w:type="paragraph" w:customStyle="1" w:styleId="Cov-Author">
    <w:name w:val="Cov-Author"/>
    <w:basedOn w:val="Normal"/>
    <w:rsid w:val="00AB51D2"/>
    <w:pPr>
      <w:jc w:val="right"/>
    </w:pPr>
    <w:rPr>
      <w:rFonts w:ascii="Arial Black" w:hAnsi="Arial Black"/>
      <w:sz w:val="24"/>
      <w:szCs w:val="20"/>
    </w:rPr>
  </w:style>
  <w:style w:type="paragraph" w:customStyle="1" w:styleId="Cov-Address">
    <w:name w:val="Cov-Address"/>
    <w:basedOn w:val="Normal"/>
    <w:rsid w:val="00AB51D2"/>
    <w:pPr>
      <w:jc w:val="right"/>
    </w:pPr>
    <w:rPr>
      <w:sz w:val="24"/>
      <w:szCs w:val="20"/>
    </w:rPr>
  </w:style>
  <w:style w:type="paragraph" w:customStyle="1" w:styleId="AppHeading1">
    <w:name w:val="AppHeading1"/>
    <w:basedOn w:val="Heading1"/>
    <w:rsid w:val="00AB51D2"/>
    <w:pPr>
      <w:pBdr>
        <w:top w:val="thinThickSmallGap" w:sz="24" w:space="12" w:color="auto"/>
        <w:bottom w:val="single" w:sz="6" w:space="12" w:color="auto"/>
      </w:pBdr>
      <w:spacing w:after="480"/>
      <w:ind w:left="2520" w:hanging="2520"/>
    </w:pPr>
    <w:rPr>
      <w:rFonts w:cs="Times New Roman"/>
      <w:bCs w:val="0"/>
      <w:i/>
      <w:kern w:val="28"/>
      <w:sz w:val="40"/>
      <w:szCs w:val="20"/>
    </w:rPr>
  </w:style>
  <w:style w:type="paragraph" w:customStyle="1" w:styleId="AppHeading2">
    <w:name w:val="AppHeading2"/>
    <w:basedOn w:val="Heading2"/>
    <w:rsid w:val="00AB51D2"/>
    <w:pPr>
      <w:spacing w:before="240" w:after="120"/>
      <w:ind w:left="720" w:hanging="720"/>
    </w:pPr>
    <w:rPr>
      <w:rFonts w:ascii="Arial" w:hAnsi="Arial"/>
      <w:bCs/>
      <w:i w:val="0"/>
      <w:iCs w:val="0"/>
      <w:szCs w:val="20"/>
    </w:rPr>
  </w:style>
  <w:style w:type="paragraph" w:customStyle="1" w:styleId="AppHeading3">
    <w:name w:val="AppHeading3"/>
    <w:basedOn w:val="Heading3"/>
    <w:rsid w:val="00AB51D2"/>
    <w:pPr>
      <w:spacing w:after="120"/>
      <w:ind w:left="720" w:hanging="720"/>
    </w:pPr>
    <w:rPr>
      <w:rFonts w:cs="Times New Roman"/>
      <w:bCs w:val="0"/>
      <w:sz w:val="24"/>
      <w:szCs w:val="20"/>
      <w:lang w:val="en-CA"/>
    </w:rPr>
  </w:style>
  <w:style w:type="paragraph" w:styleId="BodyTextIndent">
    <w:name w:val="Body Text Indent"/>
    <w:basedOn w:val="Normal"/>
    <w:link w:val="BodyTextIndentChar"/>
    <w:uiPriority w:val="99"/>
    <w:unhideWhenUsed/>
    <w:rsid w:val="00AB51D2"/>
    <w:pPr>
      <w:widowControl w:val="0"/>
      <w:spacing w:after="120"/>
      <w:ind w:left="360"/>
    </w:pPr>
    <w:rPr>
      <w:rFonts w:ascii="Times New Roman" w:hAnsi="Times New Roman"/>
      <w:noProof/>
      <w:sz w:val="20"/>
      <w:szCs w:val="20"/>
    </w:rPr>
  </w:style>
  <w:style w:type="character" w:customStyle="1" w:styleId="BodyTextIndentChar">
    <w:name w:val="Body Text Indent Char"/>
    <w:basedOn w:val="DefaultParagraphFont"/>
    <w:link w:val="BodyTextIndent"/>
    <w:uiPriority w:val="99"/>
    <w:rsid w:val="00AB51D2"/>
    <w:rPr>
      <w:noProof/>
      <w:sz w:val="20"/>
      <w:szCs w:val="20"/>
    </w:rPr>
  </w:style>
  <w:style w:type="character" w:customStyle="1" w:styleId="questionlabel">
    <w:name w:val="questionlabel"/>
    <w:basedOn w:val="DefaultParagraphFont"/>
    <w:rsid w:val="00AB51D2"/>
  </w:style>
  <w:style w:type="paragraph" w:styleId="TableofFigures">
    <w:name w:val="table of figures"/>
    <w:basedOn w:val="Normal"/>
    <w:next w:val="Normal"/>
    <w:rsid w:val="00AB51D2"/>
    <w:rPr>
      <w:rFonts w:ascii="Times New Roman" w:hAnsi="Times New Roman"/>
      <w:szCs w:val="20"/>
    </w:rPr>
  </w:style>
  <w:style w:type="paragraph" w:customStyle="1" w:styleId="NCESheaderodd">
    <w:name w:val="NCES header odd"/>
    <w:basedOn w:val="Normal"/>
    <w:rsid w:val="00AB51D2"/>
    <w:pPr>
      <w:pBdr>
        <w:bottom w:val="single" w:sz="8" w:space="1" w:color="auto"/>
      </w:pBdr>
      <w:spacing w:after="100" w:afterAutospacing="1"/>
      <w:jc w:val="right"/>
    </w:pPr>
    <w:rPr>
      <w:smallCaps/>
      <w:noProof/>
      <w:sz w:val="18"/>
      <w:szCs w:val="18"/>
    </w:rPr>
  </w:style>
  <w:style w:type="paragraph" w:customStyle="1" w:styleId="NCESoddfooter">
    <w:name w:val="NCES odd footer"/>
    <w:basedOn w:val="Normal"/>
    <w:link w:val="NCESoddfooterChar"/>
    <w:qFormat/>
    <w:rsid w:val="00AB51D2"/>
    <w:pPr>
      <w:tabs>
        <w:tab w:val="center" w:pos="4320"/>
        <w:tab w:val="right" w:pos="9360"/>
      </w:tabs>
      <w:jc w:val="right"/>
    </w:pPr>
    <w:rPr>
      <w:smallCaps/>
      <w:sz w:val="18"/>
      <w:szCs w:val="22"/>
    </w:rPr>
  </w:style>
  <w:style w:type="character" w:customStyle="1" w:styleId="NCESoddfooterChar">
    <w:name w:val="NCES odd footer Char"/>
    <w:basedOn w:val="DefaultParagraphFont"/>
    <w:link w:val="NCESoddfooter"/>
    <w:locked/>
    <w:rsid w:val="00AB51D2"/>
    <w:rPr>
      <w:rFonts w:ascii="Arial" w:hAnsi="Arial"/>
      <w:smallCaps/>
      <w:sz w:val="18"/>
    </w:rPr>
  </w:style>
  <w:style w:type="paragraph" w:customStyle="1" w:styleId="NCESevenfooter">
    <w:name w:val="NCES even footer"/>
    <w:basedOn w:val="NCESoddfooter"/>
    <w:link w:val="NCESevenfooterChar"/>
    <w:rsid w:val="00AB51D2"/>
    <w:pPr>
      <w:tabs>
        <w:tab w:val="clear" w:pos="4320"/>
      </w:tabs>
    </w:pPr>
    <w:rPr>
      <w:szCs w:val="20"/>
    </w:rPr>
  </w:style>
  <w:style w:type="character" w:customStyle="1" w:styleId="NCESevenfooterChar">
    <w:name w:val="NCES even footer Char"/>
    <w:basedOn w:val="NCESoddfooterChar"/>
    <w:link w:val="NCESevenfooter"/>
    <w:locked/>
    <w:rsid w:val="00AB51D2"/>
    <w:rPr>
      <w:rFonts w:ascii="Arial" w:hAnsi="Arial"/>
      <w:smallCaps/>
      <w:sz w:val="18"/>
      <w:szCs w:val="20"/>
    </w:rPr>
  </w:style>
  <w:style w:type="paragraph" w:customStyle="1" w:styleId="NCESheadereven">
    <w:name w:val="NCES  header even"/>
    <w:basedOn w:val="Normal"/>
    <w:rsid w:val="00AB51D2"/>
    <w:pPr>
      <w:pBdr>
        <w:bottom w:val="single" w:sz="8" w:space="1" w:color="auto"/>
      </w:pBdr>
    </w:pPr>
    <w:rPr>
      <w:smallCaps/>
      <w:sz w:val="18"/>
      <w:szCs w:val="20"/>
    </w:rPr>
  </w:style>
  <w:style w:type="character" w:styleId="Strong">
    <w:name w:val="Strong"/>
    <w:basedOn w:val="DefaultParagraphFont"/>
    <w:uiPriority w:val="22"/>
    <w:qFormat/>
    <w:locked/>
    <w:rsid w:val="005445D0"/>
    <w:rPr>
      <w:b/>
      <w:bCs/>
    </w:rPr>
  </w:style>
  <w:style w:type="paragraph" w:styleId="NormalWeb">
    <w:name w:val="Normal (Web)"/>
    <w:basedOn w:val="Normal"/>
    <w:uiPriority w:val="99"/>
    <w:semiHidden/>
    <w:unhideWhenUsed/>
    <w:rsid w:val="00907C3A"/>
    <w:rPr>
      <w:rFonts w:ascii="Times New Roman" w:hAnsi="Times New Roman"/>
      <w:sz w:val="24"/>
    </w:rPr>
  </w:style>
  <w:style w:type="paragraph" w:customStyle="1" w:styleId="Default">
    <w:name w:val="Default"/>
    <w:rsid w:val="008060A2"/>
    <w:pPr>
      <w:autoSpaceDE w:val="0"/>
      <w:autoSpaceDN w:val="0"/>
      <w:adjustRightInd w:val="0"/>
    </w:pPr>
    <w:rPr>
      <w:rFonts w:ascii="Tahoma" w:hAnsi="Tahoma" w:cs="Tahoma"/>
      <w:color w:val="000000"/>
      <w:sz w:val="24"/>
      <w:szCs w:val="24"/>
    </w:rPr>
  </w:style>
  <w:style w:type="paragraph" w:customStyle="1" w:styleId="Question-indent">
    <w:name w:val="Question - indent"/>
    <w:basedOn w:val="Normal"/>
    <w:rsid w:val="002F68CE"/>
    <w:pPr>
      <w:spacing w:line="360" w:lineRule="atLeast"/>
      <w:ind w:left="547" w:hanging="547"/>
    </w:pPr>
    <w:rPr>
      <w:rFonts w:ascii="Lucida Fax" w:hAnsi="Lucida Fax"/>
      <w:szCs w:val="20"/>
    </w:rPr>
  </w:style>
  <w:style w:type="character" w:customStyle="1" w:styleId="apple-converted-space">
    <w:name w:val="apple-converted-space"/>
    <w:basedOn w:val="DefaultParagraphFont"/>
    <w:rsid w:val="00FD1F75"/>
  </w:style>
  <w:style w:type="paragraph" w:customStyle="1" w:styleId="Body">
    <w:name w:val="Body"/>
    <w:basedOn w:val="BodyText1"/>
    <w:link w:val="BodyChar"/>
    <w:qFormat/>
    <w:rsid w:val="00533C16"/>
    <w:pPr>
      <w:spacing w:before="60" w:after="60" w:line="276" w:lineRule="auto"/>
    </w:pPr>
    <w:rPr>
      <w:rFonts w:asciiTheme="minorBidi" w:hAnsiTheme="minorBidi" w:cstheme="minorBidi"/>
      <w:szCs w:val="22"/>
    </w:rPr>
  </w:style>
  <w:style w:type="character" w:customStyle="1" w:styleId="BodyText1Char">
    <w:name w:val="Body Text1 Char"/>
    <w:basedOn w:val="DefaultParagraphFont"/>
    <w:link w:val="BodyText1"/>
    <w:rsid w:val="00533C16"/>
    <w:rPr>
      <w:szCs w:val="20"/>
    </w:rPr>
  </w:style>
  <w:style w:type="character" w:customStyle="1" w:styleId="BodyChar">
    <w:name w:val="Body Char"/>
    <w:basedOn w:val="BodyText1Char"/>
    <w:link w:val="Body"/>
    <w:rsid w:val="00533C16"/>
    <w:rPr>
      <w:rFonts w:asciiTheme="minorBidi" w:hAnsiTheme="minorBidi" w:cstheme="minorBidi"/>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99708">
      <w:bodyDiv w:val="1"/>
      <w:marLeft w:val="0"/>
      <w:marRight w:val="0"/>
      <w:marTop w:val="0"/>
      <w:marBottom w:val="0"/>
      <w:divBdr>
        <w:top w:val="none" w:sz="0" w:space="0" w:color="auto"/>
        <w:left w:val="none" w:sz="0" w:space="0" w:color="auto"/>
        <w:bottom w:val="none" w:sz="0" w:space="0" w:color="auto"/>
        <w:right w:val="none" w:sz="0" w:space="0" w:color="auto"/>
      </w:divBdr>
    </w:div>
    <w:div w:id="31658378">
      <w:bodyDiv w:val="1"/>
      <w:marLeft w:val="0"/>
      <w:marRight w:val="0"/>
      <w:marTop w:val="0"/>
      <w:marBottom w:val="0"/>
      <w:divBdr>
        <w:top w:val="none" w:sz="0" w:space="0" w:color="auto"/>
        <w:left w:val="none" w:sz="0" w:space="0" w:color="auto"/>
        <w:bottom w:val="none" w:sz="0" w:space="0" w:color="auto"/>
        <w:right w:val="none" w:sz="0" w:space="0" w:color="auto"/>
      </w:divBdr>
    </w:div>
    <w:div w:id="33577019">
      <w:bodyDiv w:val="1"/>
      <w:marLeft w:val="0"/>
      <w:marRight w:val="0"/>
      <w:marTop w:val="0"/>
      <w:marBottom w:val="0"/>
      <w:divBdr>
        <w:top w:val="none" w:sz="0" w:space="0" w:color="auto"/>
        <w:left w:val="none" w:sz="0" w:space="0" w:color="auto"/>
        <w:bottom w:val="none" w:sz="0" w:space="0" w:color="auto"/>
        <w:right w:val="none" w:sz="0" w:space="0" w:color="auto"/>
      </w:divBdr>
    </w:div>
    <w:div w:id="133645917">
      <w:bodyDiv w:val="1"/>
      <w:marLeft w:val="0"/>
      <w:marRight w:val="0"/>
      <w:marTop w:val="0"/>
      <w:marBottom w:val="0"/>
      <w:divBdr>
        <w:top w:val="none" w:sz="0" w:space="0" w:color="auto"/>
        <w:left w:val="none" w:sz="0" w:space="0" w:color="auto"/>
        <w:bottom w:val="none" w:sz="0" w:space="0" w:color="auto"/>
        <w:right w:val="none" w:sz="0" w:space="0" w:color="auto"/>
      </w:divBdr>
    </w:div>
    <w:div w:id="283541028">
      <w:bodyDiv w:val="1"/>
      <w:marLeft w:val="0"/>
      <w:marRight w:val="0"/>
      <w:marTop w:val="0"/>
      <w:marBottom w:val="0"/>
      <w:divBdr>
        <w:top w:val="none" w:sz="0" w:space="0" w:color="auto"/>
        <w:left w:val="none" w:sz="0" w:space="0" w:color="auto"/>
        <w:bottom w:val="none" w:sz="0" w:space="0" w:color="auto"/>
        <w:right w:val="none" w:sz="0" w:space="0" w:color="auto"/>
      </w:divBdr>
    </w:div>
    <w:div w:id="344475992">
      <w:bodyDiv w:val="1"/>
      <w:marLeft w:val="0"/>
      <w:marRight w:val="0"/>
      <w:marTop w:val="0"/>
      <w:marBottom w:val="0"/>
      <w:divBdr>
        <w:top w:val="none" w:sz="0" w:space="0" w:color="auto"/>
        <w:left w:val="none" w:sz="0" w:space="0" w:color="auto"/>
        <w:bottom w:val="none" w:sz="0" w:space="0" w:color="auto"/>
        <w:right w:val="none" w:sz="0" w:space="0" w:color="auto"/>
      </w:divBdr>
    </w:div>
    <w:div w:id="349533335">
      <w:bodyDiv w:val="1"/>
      <w:marLeft w:val="0"/>
      <w:marRight w:val="0"/>
      <w:marTop w:val="0"/>
      <w:marBottom w:val="0"/>
      <w:divBdr>
        <w:top w:val="none" w:sz="0" w:space="0" w:color="auto"/>
        <w:left w:val="none" w:sz="0" w:space="0" w:color="auto"/>
        <w:bottom w:val="none" w:sz="0" w:space="0" w:color="auto"/>
        <w:right w:val="none" w:sz="0" w:space="0" w:color="auto"/>
      </w:divBdr>
    </w:div>
    <w:div w:id="351688073">
      <w:bodyDiv w:val="1"/>
      <w:marLeft w:val="0"/>
      <w:marRight w:val="0"/>
      <w:marTop w:val="0"/>
      <w:marBottom w:val="0"/>
      <w:divBdr>
        <w:top w:val="none" w:sz="0" w:space="0" w:color="auto"/>
        <w:left w:val="none" w:sz="0" w:space="0" w:color="auto"/>
        <w:bottom w:val="none" w:sz="0" w:space="0" w:color="auto"/>
        <w:right w:val="none" w:sz="0" w:space="0" w:color="auto"/>
      </w:divBdr>
    </w:div>
    <w:div w:id="377052625">
      <w:bodyDiv w:val="1"/>
      <w:marLeft w:val="0"/>
      <w:marRight w:val="0"/>
      <w:marTop w:val="0"/>
      <w:marBottom w:val="0"/>
      <w:divBdr>
        <w:top w:val="none" w:sz="0" w:space="0" w:color="auto"/>
        <w:left w:val="none" w:sz="0" w:space="0" w:color="auto"/>
        <w:bottom w:val="none" w:sz="0" w:space="0" w:color="auto"/>
        <w:right w:val="none" w:sz="0" w:space="0" w:color="auto"/>
      </w:divBdr>
    </w:div>
    <w:div w:id="418211681">
      <w:bodyDiv w:val="1"/>
      <w:marLeft w:val="0"/>
      <w:marRight w:val="0"/>
      <w:marTop w:val="0"/>
      <w:marBottom w:val="0"/>
      <w:divBdr>
        <w:top w:val="none" w:sz="0" w:space="0" w:color="auto"/>
        <w:left w:val="none" w:sz="0" w:space="0" w:color="auto"/>
        <w:bottom w:val="none" w:sz="0" w:space="0" w:color="auto"/>
        <w:right w:val="none" w:sz="0" w:space="0" w:color="auto"/>
      </w:divBdr>
    </w:div>
    <w:div w:id="861556221">
      <w:marLeft w:val="0"/>
      <w:marRight w:val="0"/>
      <w:marTop w:val="0"/>
      <w:marBottom w:val="0"/>
      <w:divBdr>
        <w:top w:val="none" w:sz="0" w:space="0" w:color="auto"/>
        <w:left w:val="none" w:sz="0" w:space="0" w:color="auto"/>
        <w:bottom w:val="none" w:sz="0" w:space="0" w:color="auto"/>
        <w:right w:val="none" w:sz="0" w:space="0" w:color="auto"/>
      </w:divBdr>
    </w:div>
    <w:div w:id="861556222">
      <w:marLeft w:val="0"/>
      <w:marRight w:val="0"/>
      <w:marTop w:val="0"/>
      <w:marBottom w:val="0"/>
      <w:divBdr>
        <w:top w:val="none" w:sz="0" w:space="0" w:color="auto"/>
        <w:left w:val="none" w:sz="0" w:space="0" w:color="auto"/>
        <w:bottom w:val="none" w:sz="0" w:space="0" w:color="auto"/>
        <w:right w:val="none" w:sz="0" w:space="0" w:color="auto"/>
      </w:divBdr>
    </w:div>
    <w:div w:id="861556223">
      <w:marLeft w:val="0"/>
      <w:marRight w:val="0"/>
      <w:marTop w:val="0"/>
      <w:marBottom w:val="0"/>
      <w:divBdr>
        <w:top w:val="none" w:sz="0" w:space="0" w:color="auto"/>
        <w:left w:val="none" w:sz="0" w:space="0" w:color="auto"/>
        <w:bottom w:val="none" w:sz="0" w:space="0" w:color="auto"/>
        <w:right w:val="none" w:sz="0" w:space="0" w:color="auto"/>
      </w:divBdr>
    </w:div>
    <w:div w:id="861556229">
      <w:marLeft w:val="0"/>
      <w:marRight w:val="0"/>
      <w:marTop w:val="0"/>
      <w:marBottom w:val="0"/>
      <w:divBdr>
        <w:top w:val="none" w:sz="0" w:space="0" w:color="auto"/>
        <w:left w:val="none" w:sz="0" w:space="0" w:color="auto"/>
        <w:bottom w:val="none" w:sz="0" w:space="0" w:color="auto"/>
        <w:right w:val="none" w:sz="0" w:space="0" w:color="auto"/>
      </w:divBdr>
    </w:div>
    <w:div w:id="861556231">
      <w:marLeft w:val="0"/>
      <w:marRight w:val="0"/>
      <w:marTop w:val="0"/>
      <w:marBottom w:val="0"/>
      <w:divBdr>
        <w:top w:val="none" w:sz="0" w:space="0" w:color="auto"/>
        <w:left w:val="none" w:sz="0" w:space="0" w:color="auto"/>
        <w:bottom w:val="none" w:sz="0" w:space="0" w:color="auto"/>
        <w:right w:val="none" w:sz="0" w:space="0" w:color="auto"/>
      </w:divBdr>
      <w:divsChild>
        <w:div w:id="861556224">
          <w:marLeft w:val="0"/>
          <w:marRight w:val="0"/>
          <w:marTop w:val="0"/>
          <w:marBottom w:val="0"/>
          <w:divBdr>
            <w:top w:val="none" w:sz="0" w:space="0" w:color="auto"/>
            <w:left w:val="none" w:sz="0" w:space="0" w:color="auto"/>
            <w:bottom w:val="none" w:sz="0" w:space="0" w:color="auto"/>
            <w:right w:val="none" w:sz="0" w:space="0" w:color="auto"/>
          </w:divBdr>
        </w:div>
        <w:div w:id="861556225">
          <w:marLeft w:val="0"/>
          <w:marRight w:val="0"/>
          <w:marTop w:val="0"/>
          <w:marBottom w:val="0"/>
          <w:divBdr>
            <w:top w:val="none" w:sz="0" w:space="0" w:color="auto"/>
            <w:left w:val="none" w:sz="0" w:space="0" w:color="auto"/>
            <w:bottom w:val="none" w:sz="0" w:space="0" w:color="auto"/>
            <w:right w:val="none" w:sz="0" w:space="0" w:color="auto"/>
          </w:divBdr>
        </w:div>
        <w:div w:id="861556226">
          <w:marLeft w:val="0"/>
          <w:marRight w:val="0"/>
          <w:marTop w:val="0"/>
          <w:marBottom w:val="0"/>
          <w:divBdr>
            <w:top w:val="none" w:sz="0" w:space="0" w:color="auto"/>
            <w:left w:val="none" w:sz="0" w:space="0" w:color="auto"/>
            <w:bottom w:val="none" w:sz="0" w:space="0" w:color="auto"/>
            <w:right w:val="none" w:sz="0" w:space="0" w:color="auto"/>
          </w:divBdr>
        </w:div>
        <w:div w:id="861556227">
          <w:marLeft w:val="0"/>
          <w:marRight w:val="0"/>
          <w:marTop w:val="0"/>
          <w:marBottom w:val="0"/>
          <w:divBdr>
            <w:top w:val="none" w:sz="0" w:space="0" w:color="auto"/>
            <w:left w:val="none" w:sz="0" w:space="0" w:color="auto"/>
            <w:bottom w:val="none" w:sz="0" w:space="0" w:color="auto"/>
            <w:right w:val="none" w:sz="0" w:space="0" w:color="auto"/>
          </w:divBdr>
        </w:div>
        <w:div w:id="861556228">
          <w:marLeft w:val="0"/>
          <w:marRight w:val="0"/>
          <w:marTop w:val="0"/>
          <w:marBottom w:val="0"/>
          <w:divBdr>
            <w:top w:val="none" w:sz="0" w:space="0" w:color="auto"/>
            <w:left w:val="none" w:sz="0" w:space="0" w:color="auto"/>
            <w:bottom w:val="none" w:sz="0" w:space="0" w:color="auto"/>
            <w:right w:val="none" w:sz="0" w:space="0" w:color="auto"/>
          </w:divBdr>
        </w:div>
        <w:div w:id="861556230">
          <w:marLeft w:val="0"/>
          <w:marRight w:val="0"/>
          <w:marTop w:val="0"/>
          <w:marBottom w:val="0"/>
          <w:divBdr>
            <w:top w:val="none" w:sz="0" w:space="0" w:color="auto"/>
            <w:left w:val="none" w:sz="0" w:space="0" w:color="auto"/>
            <w:bottom w:val="none" w:sz="0" w:space="0" w:color="auto"/>
            <w:right w:val="none" w:sz="0" w:space="0" w:color="auto"/>
          </w:divBdr>
        </w:div>
        <w:div w:id="861556232">
          <w:marLeft w:val="0"/>
          <w:marRight w:val="0"/>
          <w:marTop w:val="0"/>
          <w:marBottom w:val="0"/>
          <w:divBdr>
            <w:top w:val="none" w:sz="0" w:space="0" w:color="auto"/>
            <w:left w:val="none" w:sz="0" w:space="0" w:color="auto"/>
            <w:bottom w:val="none" w:sz="0" w:space="0" w:color="auto"/>
            <w:right w:val="none" w:sz="0" w:space="0" w:color="auto"/>
          </w:divBdr>
        </w:div>
        <w:div w:id="861556233">
          <w:marLeft w:val="0"/>
          <w:marRight w:val="0"/>
          <w:marTop w:val="0"/>
          <w:marBottom w:val="0"/>
          <w:divBdr>
            <w:top w:val="none" w:sz="0" w:space="0" w:color="auto"/>
            <w:left w:val="none" w:sz="0" w:space="0" w:color="auto"/>
            <w:bottom w:val="none" w:sz="0" w:space="0" w:color="auto"/>
            <w:right w:val="none" w:sz="0" w:space="0" w:color="auto"/>
          </w:divBdr>
        </w:div>
        <w:div w:id="861556234">
          <w:marLeft w:val="0"/>
          <w:marRight w:val="0"/>
          <w:marTop w:val="0"/>
          <w:marBottom w:val="0"/>
          <w:divBdr>
            <w:top w:val="none" w:sz="0" w:space="0" w:color="auto"/>
            <w:left w:val="none" w:sz="0" w:space="0" w:color="auto"/>
            <w:bottom w:val="none" w:sz="0" w:space="0" w:color="auto"/>
            <w:right w:val="none" w:sz="0" w:space="0" w:color="auto"/>
          </w:divBdr>
        </w:div>
      </w:divsChild>
    </w:div>
    <w:div w:id="861556235">
      <w:marLeft w:val="0"/>
      <w:marRight w:val="0"/>
      <w:marTop w:val="0"/>
      <w:marBottom w:val="0"/>
      <w:divBdr>
        <w:top w:val="none" w:sz="0" w:space="0" w:color="auto"/>
        <w:left w:val="none" w:sz="0" w:space="0" w:color="auto"/>
        <w:bottom w:val="none" w:sz="0" w:space="0" w:color="auto"/>
        <w:right w:val="none" w:sz="0" w:space="0" w:color="auto"/>
      </w:divBdr>
    </w:div>
    <w:div w:id="879853078">
      <w:bodyDiv w:val="1"/>
      <w:marLeft w:val="0"/>
      <w:marRight w:val="0"/>
      <w:marTop w:val="0"/>
      <w:marBottom w:val="0"/>
      <w:divBdr>
        <w:top w:val="none" w:sz="0" w:space="0" w:color="auto"/>
        <w:left w:val="none" w:sz="0" w:space="0" w:color="auto"/>
        <w:bottom w:val="none" w:sz="0" w:space="0" w:color="auto"/>
        <w:right w:val="none" w:sz="0" w:space="0" w:color="auto"/>
      </w:divBdr>
    </w:div>
    <w:div w:id="1075130738">
      <w:bodyDiv w:val="1"/>
      <w:marLeft w:val="0"/>
      <w:marRight w:val="0"/>
      <w:marTop w:val="0"/>
      <w:marBottom w:val="0"/>
      <w:divBdr>
        <w:top w:val="none" w:sz="0" w:space="0" w:color="auto"/>
        <w:left w:val="none" w:sz="0" w:space="0" w:color="auto"/>
        <w:bottom w:val="none" w:sz="0" w:space="0" w:color="auto"/>
        <w:right w:val="none" w:sz="0" w:space="0" w:color="auto"/>
      </w:divBdr>
    </w:div>
    <w:div w:id="1117484362">
      <w:bodyDiv w:val="1"/>
      <w:marLeft w:val="0"/>
      <w:marRight w:val="0"/>
      <w:marTop w:val="0"/>
      <w:marBottom w:val="0"/>
      <w:divBdr>
        <w:top w:val="none" w:sz="0" w:space="0" w:color="auto"/>
        <w:left w:val="none" w:sz="0" w:space="0" w:color="auto"/>
        <w:bottom w:val="none" w:sz="0" w:space="0" w:color="auto"/>
        <w:right w:val="none" w:sz="0" w:space="0" w:color="auto"/>
      </w:divBdr>
    </w:div>
    <w:div w:id="1244101504">
      <w:bodyDiv w:val="1"/>
      <w:marLeft w:val="0"/>
      <w:marRight w:val="0"/>
      <w:marTop w:val="0"/>
      <w:marBottom w:val="0"/>
      <w:divBdr>
        <w:top w:val="none" w:sz="0" w:space="0" w:color="auto"/>
        <w:left w:val="none" w:sz="0" w:space="0" w:color="auto"/>
        <w:bottom w:val="none" w:sz="0" w:space="0" w:color="auto"/>
        <w:right w:val="none" w:sz="0" w:space="0" w:color="auto"/>
      </w:divBdr>
    </w:div>
    <w:div w:id="1349913296">
      <w:bodyDiv w:val="1"/>
      <w:marLeft w:val="0"/>
      <w:marRight w:val="0"/>
      <w:marTop w:val="0"/>
      <w:marBottom w:val="0"/>
      <w:divBdr>
        <w:top w:val="none" w:sz="0" w:space="0" w:color="auto"/>
        <w:left w:val="none" w:sz="0" w:space="0" w:color="auto"/>
        <w:bottom w:val="none" w:sz="0" w:space="0" w:color="auto"/>
        <w:right w:val="none" w:sz="0" w:space="0" w:color="auto"/>
      </w:divBdr>
    </w:div>
    <w:div w:id="1498770154">
      <w:bodyDiv w:val="1"/>
      <w:marLeft w:val="0"/>
      <w:marRight w:val="0"/>
      <w:marTop w:val="0"/>
      <w:marBottom w:val="0"/>
      <w:divBdr>
        <w:top w:val="none" w:sz="0" w:space="0" w:color="auto"/>
        <w:left w:val="none" w:sz="0" w:space="0" w:color="auto"/>
        <w:bottom w:val="none" w:sz="0" w:space="0" w:color="auto"/>
        <w:right w:val="none" w:sz="0" w:space="0" w:color="auto"/>
      </w:divBdr>
    </w:div>
    <w:div w:id="1516531155">
      <w:bodyDiv w:val="1"/>
      <w:marLeft w:val="0"/>
      <w:marRight w:val="0"/>
      <w:marTop w:val="0"/>
      <w:marBottom w:val="0"/>
      <w:divBdr>
        <w:top w:val="none" w:sz="0" w:space="0" w:color="auto"/>
        <w:left w:val="none" w:sz="0" w:space="0" w:color="auto"/>
        <w:bottom w:val="none" w:sz="0" w:space="0" w:color="auto"/>
        <w:right w:val="none" w:sz="0" w:space="0" w:color="auto"/>
      </w:divBdr>
    </w:div>
    <w:div w:id="1528911170">
      <w:bodyDiv w:val="1"/>
      <w:marLeft w:val="0"/>
      <w:marRight w:val="0"/>
      <w:marTop w:val="0"/>
      <w:marBottom w:val="0"/>
      <w:divBdr>
        <w:top w:val="none" w:sz="0" w:space="0" w:color="auto"/>
        <w:left w:val="none" w:sz="0" w:space="0" w:color="auto"/>
        <w:bottom w:val="none" w:sz="0" w:space="0" w:color="auto"/>
        <w:right w:val="none" w:sz="0" w:space="0" w:color="auto"/>
      </w:divBdr>
    </w:div>
    <w:div w:id="1549336608">
      <w:bodyDiv w:val="1"/>
      <w:marLeft w:val="0"/>
      <w:marRight w:val="0"/>
      <w:marTop w:val="0"/>
      <w:marBottom w:val="0"/>
      <w:divBdr>
        <w:top w:val="none" w:sz="0" w:space="0" w:color="auto"/>
        <w:left w:val="none" w:sz="0" w:space="0" w:color="auto"/>
        <w:bottom w:val="none" w:sz="0" w:space="0" w:color="auto"/>
        <w:right w:val="none" w:sz="0" w:space="0" w:color="auto"/>
      </w:divBdr>
    </w:div>
    <w:div w:id="1662461051">
      <w:bodyDiv w:val="1"/>
      <w:marLeft w:val="0"/>
      <w:marRight w:val="0"/>
      <w:marTop w:val="0"/>
      <w:marBottom w:val="0"/>
      <w:divBdr>
        <w:top w:val="none" w:sz="0" w:space="0" w:color="auto"/>
        <w:left w:val="none" w:sz="0" w:space="0" w:color="auto"/>
        <w:bottom w:val="none" w:sz="0" w:space="0" w:color="auto"/>
        <w:right w:val="none" w:sz="0" w:space="0" w:color="auto"/>
      </w:divBdr>
    </w:div>
    <w:div w:id="1755587948">
      <w:bodyDiv w:val="1"/>
      <w:marLeft w:val="0"/>
      <w:marRight w:val="0"/>
      <w:marTop w:val="0"/>
      <w:marBottom w:val="0"/>
      <w:divBdr>
        <w:top w:val="none" w:sz="0" w:space="0" w:color="auto"/>
        <w:left w:val="none" w:sz="0" w:space="0" w:color="auto"/>
        <w:bottom w:val="none" w:sz="0" w:space="0" w:color="auto"/>
        <w:right w:val="none" w:sz="0" w:space="0" w:color="auto"/>
      </w:divBdr>
    </w:div>
    <w:div w:id="1762985620">
      <w:bodyDiv w:val="1"/>
      <w:marLeft w:val="0"/>
      <w:marRight w:val="0"/>
      <w:marTop w:val="0"/>
      <w:marBottom w:val="0"/>
      <w:divBdr>
        <w:top w:val="none" w:sz="0" w:space="0" w:color="auto"/>
        <w:left w:val="none" w:sz="0" w:space="0" w:color="auto"/>
        <w:bottom w:val="none" w:sz="0" w:space="0" w:color="auto"/>
        <w:right w:val="none" w:sz="0" w:space="0" w:color="auto"/>
      </w:divBdr>
    </w:div>
    <w:div w:id="1822304779">
      <w:bodyDiv w:val="1"/>
      <w:marLeft w:val="0"/>
      <w:marRight w:val="0"/>
      <w:marTop w:val="0"/>
      <w:marBottom w:val="0"/>
      <w:divBdr>
        <w:top w:val="none" w:sz="0" w:space="0" w:color="auto"/>
        <w:left w:val="none" w:sz="0" w:space="0" w:color="auto"/>
        <w:bottom w:val="none" w:sz="0" w:space="0" w:color="auto"/>
        <w:right w:val="none" w:sz="0" w:space="0" w:color="auto"/>
      </w:divBdr>
    </w:div>
    <w:div w:id="1999070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88E71F-4248-49C1-9780-9E6DD397E3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254</TotalTime>
  <Pages>7</Pages>
  <Words>3275</Words>
  <Characters>18668</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Memorandum</vt:lpstr>
    </vt:vector>
  </TitlesOfParts>
  <Company>RTI, International</Company>
  <LinksUpToDate>false</LinksUpToDate>
  <CharactersWithSpaces>21900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Memorandum</dc:title>
  <dc:creator>mcominole</dc:creator>
  <cp:lastModifiedBy>Kashka Kubzdela</cp:lastModifiedBy>
  <cp:revision>81</cp:revision>
  <cp:lastPrinted>2015-04-21T18:08:00Z</cp:lastPrinted>
  <dcterms:created xsi:type="dcterms:W3CDTF">2015-05-04T13:40:00Z</dcterms:created>
  <dcterms:modified xsi:type="dcterms:W3CDTF">2015-05-20T02:13:00Z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ZOTERO_PREF_1">
    <vt:lpwstr>&lt;data data-version="3" zotero-version="4.0.20"&gt;&lt;session id="DwHJLKQ3"/&gt;&lt;style id="http://www.zotero.org/styles/apa" hasBibliography="1" bibliographyStyleHasBeenSet="0"/&gt;&lt;prefs&gt;&lt;pref name="fieldType" value="Field"/&gt;&lt;pref name="storeReferences" value="true"</vt:lpwstr>
  </property>
  <property fmtid="{D5CDD505-2E9C-101B-9397-08002B2CF9AE}" pid="4" name="ZOTERO_PREF_2">
    <vt:lpwstr>/&gt;&lt;pref name="automaticJournalAbbreviations" value="true"/&gt;&lt;pref name="noteType" value="0"/&gt;&lt;/prefs&gt;&lt;/data&gt;</vt:lpwstr>
  </property>
</Properties>
</file>