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1076D2">
      <w:pPr>
        <w:jc w:val="center"/>
        <w:rPr>
          <w:b/>
        </w:rPr>
      </w:pPr>
      <w:r w:rsidRPr="00063AB9">
        <w:rPr>
          <w:b/>
        </w:rPr>
        <w:t>“</w:t>
      </w:r>
      <w:r w:rsidR="0075675F" w:rsidRPr="0075675F">
        <w:rPr>
          <w:b/>
          <w:bCs/>
        </w:rPr>
        <w:t>Evaluation of the Food and Drug Administration's General Market Youth Tobacco Prevention Campaign</w:t>
      </w:r>
      <w:r w:rsidRPr="00063AB9">
        <w:rPr>
          <w:b/>
        </w:rPr>
        <w:t>”</w:t>
      </w: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0753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546A5A" w:rsidP="00F604C5">
      <w:pPr>
        <w:spacing w:line="360" w:lineRule="auto"/>
      </w:pPr>
      <w:r>
        <w:rPr>
          <w:b/>
        </w:rPr>
        <w:t>Ju</w:t>
      </w:r>
      <w:r w:rsidR="001A0F2A">
        <w:rPr>
          <w:b/>
        </w:rPr>
        <w:t>ly</w:t>
      </w:r>
      <w:r>
        <w:rPr>
          <w:b/>
        </w:rPr>
        <w:t xml:space="preserve"> </w:t>
      </w:r>
      <w:r w:rsidR="001A0F2A">
        <w:rPr>
          <w:b/>
        </w:rPr>
        <w:t>02</w:t>
      </w:r>
      <w:r w:rsidR="00C12BE4">
        <w:rPr>
          <w:b/>
        </w:rPr>
        <w:t>, 2014</w:t>
      </w:r>
    </w:p>
    <w:p w:rsidR="00A87E25" w:rsidRDefault="001076D2" w:rsidP="00A87E25">
      <w:pPr>
        <w:spacing w:line="276" w:lineRule="auto"/>
      </w:pPr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75675F">
        <w:t xml:space="preserve">incorporate </w:t>
      </w:r>
      <w:r w:rsidR="003A468B">
        <w:t xml:space="preserve">a third </w:t>
      </w:r>
      <w:r w:rsidR="003A7C62">
        <w:t xml:space="preserve">round of </w:t>
      </w:r>
      <w:r w:rsidR="00692970">
        <w:t xml:space="preserve">minor </w:t>
      </w:r>
      <w:r w:rsidR="0075675F" w:rsidRPr="0075675F">
        <w:t>edi</w:t>
      </w:r>
      <w:r w:rsidR="0075675F">
        <w:t xml:space="preserve">ts to </w:t>
      </w:r>
      <w:r w:rsidR="003A468B">
        <w:t>the youth follow-up instrument (attachment 2), Incentives document (attachment 5)</w:t>
      </w:r>
      <w:r w:rsidR="00C036D0">
        <w:t xml:space="preserve">, </w:t>
      </w:r>
      <w:r w:rsidR="00F604C5">
        <w:t xml:space="preserve">permission letters (attachment 6), </w:t>
      </w:r>
      <w:r w:rsidR="004A6304">
        <w:t xml:space="preserve">, Panel Maintenance Letter (attachment 10), </w:t>
      </w:r>
      <w:r w:rsidR="00C036D0">
        <w:t>and supporting statements part A and B</w:t>
      </w:r>
      <w:r w:rsidR="003A468B">
        <w:t xml:space="preserve">. </w:t>
      </w:r>
    </w:p>
    <w:p w:rsidR="003A468B" w:rsidRDefault="003A468B" w:rsidP="00F604C5">
      <w:pPr>
        <w:spacing w:line="276" w:lineRule="auto"/>
      </w:pPr>
      <w:r>
        <w:t>In addition, the following</w:t>
      </w:r>
      <w:r w:rsidR="00EB7AC2">
        <w:t xml:space="preserve"> documents are provided to explain the justification for this change request</w:t>
      </w:r>
      <w:r>
        <w:t>:</w:t>
      </w:r>
    </w:p>
    <w:p w:rsidR="003A468B" w:rsidRDefault="003A468B" w:rsidP="003A468B"/>
    <w:p w:rsidR="00CA3609" w:rsidRDefault="005A7D3F" w:rsidP="008E630A">
      <w:pPr>
        <w:pStyle w:val="ListParagraph"/>
        <w:numPr>
          <w:ilvl w:val="0"/>
          <w:numId w:val="1"/>
        </w:numPr>
      </w:pPr>
      <w:r>
        <w:t xml:space="preserve">“Rationale for Items Added to or Removed </w:t>
      </w:r>
      <w:proofErr w:type="gramStart"/>
      <w:r>
        <w:t>From</w:t>
      </w:r>
      <w:proofErr w:type="gramEnd"/>
      <w:r>
        <w:t xml:space="preserve"> the </w:t>
      </w:r>
      <w:proofErr w:type="spellStart"/>
      <w:r>
        <w:t>ExPECTT</w:t>
      </w:r>
      <w:proofErr w:type="spellEnd"/>
      <w:r>
        <w:t xml:space="preserve"> Youth Follow-up Instrument” </w:t>
      </w:r>
      <w:r w:rsidR="003A468B">
        <w:t>A document outlining the items that have been added to and dropped from the follow-up survey, and the rationale for the change.</w:t>
      </w:r>
      <w:r w:rsidR="00CE3C06">
        <w:t xml:space="preserve"> </w:t>
      </w:r>
    </w:p>
    <w:bookmarkStart w:id="0" w:name="_MON_1465816155"/>
    <w:bookmarkEnd w:id="0"/>
    <w:p w:rsidR="00FA73F2" w:rsidRDefault="00FA73F2" w:rsidP="00FA73F2">
      <w:pPr>
        <w:pStyle w:val="ListParagraph"/>
      </w:pPr>
      <w:r>
        <w:object w:dxaOrig="153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.5pt;height:49.5pt" o:ole="">
            <v:imagedata r:id="rId7" o:title=""/>
          </v:shape>
          <o:OLEObject Type="Embed" ProgID="Word.Document.12" ShapeID="_x0000_i1032" DrawAspect="Icon" ObjectID="_1465816209" r:id="rId8">
            <o:FieldCodes>\s</o:FieldCodes>
          </o:OLEObject>
        </w:object>
      </w:r>
      <w:bookmarkStart w:id="1" w:name="_GoBack"/>
      <w:bookmarkEnd w:id="1"/>
    </w:p>
    <w:p w:rsidR="00A87E25" w:rsidRDefault="00A87E25" w:rsidP="00A87E25">
      <w:pPr>
        <w:pStyle w:val="ListParagraph"/>
      </w:pPr>
    </w:p>
    <w:p w:rsidR="003A468B" w:rsidRDefault="005A7D3F" w:rsidP="003A468B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ExPECTT</w:t>
      </w:r>
      <w:proofErr w:type="spellEnd"/>
      <w:r>
        <w:t xml:space="preserve"> Parent Permission for Youth Follow-Up Interview – Version 1A”  </w:t>
      </w:r>
      <w:r w:rsidR="003A468B">
        <w:t>A revised parent permission letter</w:t>
      </w:r>
    </w:p>
    <w:bookmarkStart w:id="2" w:name="_MON_1465802144"/>
    <w:bookmarkEnd w:id="2"/>
    <w:p w:rsidR="00CA3609" w:rsidRDefault="00F604C5" w:rsidP="00CA3609">
      <w:pPr>
        <w:pStyle w:val="ListParagraph"/>
      </w:pPr>
      <w:r>
        <w:object w:dxaOrig="1531" w:dyaOrig="991">
          <v:shape id="_x0000_i1025" type="#_x0000_t75" style="width:76.5pt;height:49.5pt" o:ole="">
            <v:imagedata r:id="rId9" o:title=""/>
          </v:shape>
          <o:OLEObject Type="Embed" ProgID="Word.Document.8" ShapeID="_x0000_i1025" DrawAspect="Icon" ObjectID="_1465816210" r:id="rId10">
            <o:FieldCodes>\s</o:FieldCodes>
          </o:OLEObject>
        </w:object>
      </w:r>
    </w:p>
    <w:p w:rsidR="00CA3609" w:rsidRDefault="00CA3609" w:rsidP="00CA3609">
      <w:pPr>
        <w:pStyle w:val="ListParagraph"/>
      </w:pPr>
    </w:p>
    <w:p w:rsidR="003A468B" w:rsidRDefault="005A7D3F" w:rsidP="003A468B">
      <w:pPr>
        <w:pStyle w:val="ListParagraph"/>
        <w:numPr>
          <w:ilvl w:val="0"/>
          <w:numId w:val="1"/>
        </w:numPr>
      </w:pPr>
      <w:r>
        <w:t>“Panel Maintenance Letter</w:t>
      </w:r>
      <w:proofErr w:type="gramStart"/>
      <w:r>
        <w:t xml:space="preserve">”  </w:t>
      </w:r>
      <w:r w:rsidR="003A468B">
        <w:t>A</w:t>
      </w:r>
      <w:proofErr w:type="gramEnd"/>
      <w:r w:rsidR="003A468B">
        <w:t xml:space="preserve"> revised panel maintenance letter.</w:t>
      </w:r>
    </w:p>
    <w:bookmarkStart w:id="3" w:name="_MON_1465814493"/>
    <w:bookmarkEnd w:id="3"/>
    <w:p w:rsidR="00F604C5" w:rsidRDefault="00A87E25" w:rsidP="008E630A">
      <w:pPr>
        <w:pStyle w:val="ListParagraph"/>
      </w:pPr>
      <w:r>
        <w:object w:dxaOrig="1531" w:dyaOrig="991">
          <v:shape id="_x0000_i1026" type="#_x0000_t75" style="width:76.5pt;height:49.5pt" o:ole="">
            <v:imagedata r:id="rId11" o:title=""/>
          </v:shape>
          <o:OLEObject Type="Embed" ProgID="Word.Document.8" ShapeID="_x0000_i1026" DrawAspect="Icon" ObjectID="_1465816211" r:id="rId12">
            <o:FieldCodes>\s</o:FieldCodes>
          </o:OLEObject>
        </w:object>
      </w:r>
    </w:p>
    <w:p w:rsidR="00CA3609" w:rsidRDefault="00CA3609" w:rsidP="00CA3609">
      <w:pPr>
        <w:pStyle w:val="ListParagraph"/>
      </w:pPr>
    </w:p>
    <w:p w:rsidR="008E630A" w:rsidRDefault="005A7D3F" w:rsidP="00F604C5">
      <w:pPr>
        <w:pStyle w:val="ListParagraph"/>
        <w:numPr>
          <w:ilvl w:val="0"/>
          <w:numId w:val="1"/>
        </w:numPr>
      </w:pPr>
      <w:r>
        <w:t xml:space="preserve">“Follow-up Youth Assent Form”  </w:t>
      </w:r>
    </w:p>
    <w:bookmarkStart w:id="4" w:name="_MON_1465814895"/>
    <w:bookmarkEnd w:id="4"/>
    <w:p w:rsidR="008E630A" w:rsidRDefault="00323794" w:rsidP="008E630A">
      <w:pPr>
        <w:pStyle w:val="ListParagraph"/>
      </w:pPr>
      <w:r>
        <w:object w:dxaOrig="1531" w:dyaOrig="991">
          <v:shape id="_x0000_i1027" type="#_x0000_t75" style="width:76.5pt;height:49.5pt" o:ole="">
            <v:imagedata r:id="rId13" o:title=""/>
          </v:shape>
          <o:OLEObject Type="Embed" ProgID="Word.Document.8" ShapeID="_x0000_i1027" DrawAspect="Icon" ObjectID="_1465816212" r:id="rId14">
            <o:FieldCodes>\s</o:FieldCodes>
          </o:OLEObject>
        </w:object>
      </w:r>
    </w:p>
    <w:p w:rsidR="00F604C5" w:rsidRDefault="00525A8E" w:rsidP="00F604C5">
      <w:pPr>
        <w:pStyle w:val="ListParagraph"/>
        <w:numPr>
          <w:ilvl w:val="0"/>
          <w:numId w:val="1"/>
        </w:numPr>
      </w:pPr>
      <w:r>
        <w:t>A revised youth consent form</w:t>
      </w:r>
    </w:p>
    <w:bookmarkStart w:id="5" w:name="_MON_1465802854"/>
    <w:bookmarkEnd w:id="5"/>
    <w:p w:rsidR="00F604C5" w:rsidRDefault="008E630A" w:rsidP="00F604C5">
      <w:pPr>
        <w:ind w:left="720"/>
      </w:pPr>
      <w:r>
        <w:object w:dxaOrig="1531" w:dyaOrig="991">
          <v:shape id="_x0000_i1028" type="#_x0000_t75" style="width:76.5pt;height:49.5pt" o:ole="">
            <v:imagedata r:id="rId15" o:title=""/>
          </v:shape>
          <o:OLEObject Type="Embed" ProgID="Word.Document.8" ShapeID="_x0000_i1028" DrawAspect="Icon" ObjectID="_1465816213" r:id="rId16">
            <o:FieldCodes>\s</o:FieldCodes>
          </o:OLEObject>
        </w:object>
      </w:r>
    </w:p>
    <w:p w:rsidR="00A87E25" w:rsidRPr="008E630A" w:rsidRDefault="00F604C5" w:rsidP="00A87E25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Revised incentives document </w:t>
      </w:r>
      <w:r w:rsidR="00A87E25">
        <w:t xml:space="preserve">- The incentives are increasing </w:t>
      </w:r>
      <w:r w:rsidR="00A87E25" w:rsidRPr="008E630A">
        <w:t>to meet the goal of reducing non-response bias, an increase of incentive from $20 to $</w:t>
      </w:r>
      <w:r w:rsidR="00687F51">
        <w:t>25</w:t>
      </w:r>
      <w:r w:rsidR="00A87E25" w:rsidRPr="008E630A">
        <w:t xml:space="preserve"> for respondents who complete the online version of the </w:t>
      </w:r>
      <w:proofErr w:type="spellStart"/>
      <w:r w:rsidR="00A87E25" w:rsidRPr="008E630A">
        <w:t>ExPECTT</w:t>
      </w:r>
      <w:proofErr w:type="spellEnd"/>
      <w:r w:rsidR="00A87E25" w:rsidRPr="008E630A">
        <w:t xml:space="preserve"> follow-up survey during a three week early release period.</w:t>
      </w:r>
    </w:p>
    <w:p w:rsidR="00F604C5" w:rsidRDefault="00F604C5" w:rsidP="004A6304"/>
    <w:bookmarkStart w:id="6" w:name="_MON_1465802309"/>
    <w:bookmarkEnd w:id="6"/>
    <w:p w:rsidR="00F604C5" w:rsidRDefault="00F604C5" w:rsidP="00F604C5">
      <w:pPr>
        <w:ind w:left="720"/>
      </w:pPr>
      <w:r>
        <w:object w:dxaOrig="1531" w:dyaOrig="991">
          <v:shape id="_x0000_i1029" type="#_x0000_t75" style="width:76.5pt;height:49.5pt" o:ole="">
            <v:imagedata r:id="rId17" o:title=""/>
          </v:shape>
          <o:OLEObject Type="Embed" ProgID="Word.Document.8" ShapeID="_x0000_i1029" DrawAspect="Icon" ObjectID="_1465816214" r:id="rId18">
            <o:FieldCodes>\s</o:FieldCodes>
          </o:OLEObject>
        </w:object>
      </w:r>
    </w:p>
    <w:p w:rsidR="00CA3609" w:rsidRDefault="00CA3609" w:rsidP="00A87E25"/>
    <w:p w:rsidR="005A7D3F" w:rsidRDefault="005A7D3F" w:rsidP="003A468B">
      <w:pPr>
        <w:pStyle w:val="ListParagraph"/>
        <w:numPr>
          <w:ilvl w:val="0"/>
          <w:numId w:val="1"/>
        </w:numPr>
      </w:pPr>
      <w:r>
        <w:t xml:space="preserve"> Revised Supporting Statement Part A</w:t>
      </w:r>
    </w:p>
    <w:bookmarkStart w:id="7" w:name="_MON_1465802530"/>
    <w:bookmarkEnd w:id="7"/>
    <w:p w:rsidR="00CA3609" w:rsidRDefault="00F604C5" w:rsidP="00FB0A91">
      <w:pPr>
        <w:pStyle w:val="ListParagraph"/>
      </w:pPr>
      <w:r>
        <w:object w:dxaOrig="1531" w:dyaOrig="991">
          <v:shape id="_x0000_i1030" type="#_x0000_t75" style="width:76.5pt;height:49.5pt" o:ole="">
            <v:imagedata r:id="rId19" o:title=""/>
          </v:shape>
          <o:OLEObject Type="Embed" ProgID="Word.Document.12" ShapeID="_x0000_i1030" DrawAspect="Icon" ObjectID="_1465816215" r:id="rId20">
            <o:FieldCodes>\s</o:FieldCodes>
          </o:OLEObject>
        </w:object>
      </w:r>
    </w:p>
    <w:p w:rsidR="005A7D3F" w:rsidRDefault="005A7D3F" w:rsidP="003A468B">
      <w:pPr>
        <w:pStyle w:val="ListParagraph"/>
        <w:numPr>
          <w:ilvl w:val="0"/>
          <w:numId w:val="1"/>
        </w:numPr>
      </w:pPr>
      <w:r>
        <w:t>Revised Supporting Statement Part B</w:t>
      </w:r>
    </w:p>
    <w:bookmarkStart w:id="8" w:name="_MON_1465802451"/>
    <w:bookmarkEnd w:id="8"/>
    <w:p w:rsidR="003A468B" w:rsidRDefault="00F604C5" w:rsidP="00F604C5">
      <w:pPr>
        <w:ind w:left="720"/>
      </w:pPr>
      <w:r>
        <w:object w:dxaOrig="1531" w:dyaOrig="991">
          <v:shape id="_x0000_i1031" type="#_x0000_t75" style="width:76.5pt;height:49.5pt" o:ole="">
            <v:imagedata r:id="rId21" o:title=""/>
          </v:shape>
          <o:OLEObject Type="Embed" ProgID="Word.Document.8" ShapeID="_x0000_i1031" DrawAspect="Icon" ObjectID="_1465816216" r:id="rId22">
            <o:FieldCodes>\s</o:FieldCodes>
          </o:OLEObject>
        </w:object>
      </w:r>
    </w:p>
    <w:p w:rsidR="00FB0A91" w:rsidRDefault="00FB0A91" w:rsidP="003A468B"/>
    <w:p w:rsidR="0075675F" w:rsidRPr="0075675F" w:rsidRDefault="0075675F" w:rsidP="003A468B">
      <w:r>
        <w:t>In conversations with OMB in the past</w:t>
      </w:r>
      <w:r w:rsidRPr="0075675F">
        <w:t>, we noted that we expected to have non-substantive changes to our instruments based on the development/ch</w:t>
      </w:r>
      <w:r>
        <w:t>anges to the campaign creative.</w:t>
      </w:r>
    </w:p>
    <w:p w:rsidR="0075675F" w:rsidRPr="0075675F" w:rsidRDefault="0075675F" w:rsidP="0075675F"/>
    <w:p w:rsidR="001603DF" w:rsidRDefault="001603DF" w:rsidP="0075675F"/>
    <w:p w:rsidR="00DE3A3A" w:rsidRPr="00FA6A85" w:rsidRDefault="00DE3A3A" w:rsidP="00DE3A3A"/>
    <w:p w:rsidR="00DE3A3A" w:rsidRPr="00FA6A85" w:rsidRDefault="00DE3A3A"/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4F5F"/>
    <w:multiLevelType w:val="hybridMultilevel"/>
    <w:tmpl w:val="EF4E1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0F2A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794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468B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A6304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5A8E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6A5A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2D1D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A7D3F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87F51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75A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630A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87E25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584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6D0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60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E3C06"/>
    <w:rsid w:val="00CE7545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B7AC2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4C5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A73F2"/>
    <w:rsid w:val="00FB0A91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Document5.doc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2.doc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4.doc"/><Relationship Id="rId20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3.doc"/><Relationship Id="rId22" Type="http://schemas.openxmlformats.org/officeDocument/2006/relationships/oleObject" Target="embeddings/Microsoft_Word_97_-_2003_Document6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79AE-D3A9-4B59-B3A9-77CED4B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240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Gittleson, Daniel</cp:lastModifiedBy>
  <cp:revision>8</cp:revision>
  <dcterms:created xsi:type="dcterms:W3CDTF">2014-06-27T19:59:00Z</dcterms:created>
  <dcterms:modified xsi:type="dcterms:W3CDTF">2014-07-02T18:24:00Z</dcterms:modified>
</cp:coreProperties>
</file>