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AF" w:rsidRPr="00CB1B0D" w:rsidRDefault="00D97785" w:rsidP="00DF56AF">
      <w:pPr>
        <w:jc w:val="center"/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>AFIX Quarterly</w:t>
      </w:r>
      <w:r w:rsidR="00D8088E" w:rsidRPr="00CB1B0D">
        <w:rPr>
          <w:rFonts w:ascii="Times New Roman" w:hAnsi="Times New Roman"/>
          <w:sz w:val="24"/>
          <w:szCs w:val="24"/>
        </w:rPr>
        <w:t xml:space="preserve"> Call</w:t>
      </w:r>
      <w:r w:rsidR="00770EFD" w:rsidRPr="00CB1B0D">
        <w:rPr>
          <w:rFonts w:ascii="Times New Roman" w:hAnsi="Times New Roman"/>
          <w:sz w:val="24"/>
          <w:szCs w:val="24"/>
        </w:rPr>
        <w:t xml:space="preserve"> </w:t>
      </w:r>
      <w:r w:rsidRPr="00CB1B0D">
        <w:rPr>
          <w:rFonts w:ascii="Times New Roman" w:hAnsi="Times New Roman"/>
          <w:sz w:val="24"/>
          <w:szCs w:val="24"/>
        </w:rPr>
        <w:t xml:space="preserve">Evaluation </w:t>
      </w:r>
      <w:r w:rsidR="00DF56AF" w:rsidRPr="00CB1B0D">
        <w:rPr>
          <w:rFonts w:ascii="Times New Roman" w:hAnsi="Times New Roman"/>
          <w:sz w:val="24"/>
          <w:szCs w:val="24"/>
        </w:rPr>
        <w:t>Survey</w:t>
      </w: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2C32C8" w:rsidP="00DF56AF">
      <w:pPr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 xml:space="preserve">Dear </w:t>
      </w:r>
      <w:r w:rsidR="009D59E7" w:rsidRPr="00CB1B0D">
        <w:rPr>
          <w:rFonts w:ascii="Times New Roman" w:hAnsi="Times New Roman"/>
          <w:sz w:val="24"/>
          <w:szCs w:val="24"/>
        </w:rPr>
        <w:t>AFIX Quarterly Call Participants</w:t>
      </w:r>
      <w:r w:rsidR="00DF56AF" w:rsidRPr="00CB1B0D">
        <w:rPr>
          <w:rFonts w:ascii="Times New Roman" w:hAnsi="Times New Roman"/>
          <w:sz w:val="24"/>
          <w:szCs w:val="24"/>
        </w:rPr>
        <w:t>,</w:t>
      </w: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 xml:space="preserve">The </w:t>
      </w:r>
      <w:r w:rsidR="009D59E7" w:rsidRPr="00CB1B0D">
        <w:rPr>
          <w:rFonts w:ascii="Times New Roman" w:hAnsi="Times New Roman"/>
          <w:sz w:val="24"/>
          <w:szCs w:val="24"/>
        </w:rPr>
        <w:t>AFIX</w:t>
      </w:r>
      <w:r w:rsidRPr="00CB1B0D">
        <w:rPr>
          <w:rFonts w:ascii="Times New Roman" w:hAnsi="Times New Roman"/>
          <w:sz w:val="24"/>
          <w:szCs w:val="24"/>
        </w:rPr>
        <w:t xml:space="preserve"> staff at CDC would like to thank you for participating in the </w:t>
      </w:r>
      <w:r w:rsidR="009D59E7" w:rsidRPr="00CB1B0D">
        <w:rPr>
          <w:rFonts w:ascii="Times New Roman" w:hAnsi="Times New Roman"/>
          <w:sz w:val="24"/>
          <w:szCs w:val="24"/>
        </w:rPr>
        <w:t>AFIX Quarterly calls.</w:t>
      </w: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2C32C8" w:rsidP="00DF56AF">
      <w:pPr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 xml:space="preserve">These calls </w:t>
      </w:r>
      <w:r w:rsidR="009D59E7" w:rsidRPr="00CB1B0D">
        <w:rPr>
          <w:rFonts w:ascii="Times New Roman" w:hAnsi="Times New Roman"/>
          <w:sz w:val="24"/>
          <w:szCs w:val="24"/>
        </w:rPr>
        <w:t>are used to provide program updates, announce the release of new documents and resources, as well as provide enhanced technical assistance.</w:t>
      </w:r>
      <w:r w:rsidR="00DF56AF" w:rsidRPr="00CB1B0D">
        <w:rPr>
          <w:rFonts w:ascii="Times New Roman" w:hAnsi="Times New Roman"/>
          <w:sz w:val="24"/>
          <w:szCs w:val="24"/>
        </w:rPr>
        <w:t xml:space="preserve"> </w:t>
      </w:r>
      <w:r w:rsidR="009D59E7" w:rsidRPr="00CB1B0D">
        <w:rPr>
          <w:rFonts w:ascii="Times New Roman" w:hAnsi="Times New Roman"/>
          <w:sz w:val="24"/>
          <w:szCs w:val="24"/>
        </w:rPr>
        <w:t xml:space="preserve">To aid in planning for future calls, </w:t>
      </w:r>
      <w:r w:rsidR="00DF56AF" w:rsidRPr="00CB1B0D">
        <w:rPr>
          <w:rFonts w:ascii="Times New Roman" w:hAnsi="Times New Roman"/>
          <w:sz w:val="24"/>
          <w:szCs w:val="24"/>
        </w:rPr>
        <w:t>we request that you complete this</w:t>
      </w:r>
      <w:r w:rsidRPr="00CB1B0D">
        <w:rPr>
          <w:rFonts w:ascii="Times New Roman" w:hAnsi="Times New Roman"/>
          <w:sz w:val="24"/>
          <w:szCs w:val="24"/>
        </w:rPr>
        <w:t xml:space="preserve"> short evaluation of the calls</w:t>
      </w:r>
      <w:r w:rsidR="00DF56AF" w:rsidRPr="00CB1B0D">
        <w:rPr>
          <w:rFonts w:ascii="Times New Roman" w:hAnsi="Times New Roman"/>
          <w:sz w:val="24"/>
          <w:szCs w:val="24"/>
        </w:rPr>
        <w:t>. Your participation is voluntary</w:t>
      </w:r>
      <w:r w:rsidR="009D59E7" w:rsidRPr="00CB1B0D">
        <w:rPr>
          <w:rFonts w:ascii="Times New Roman" w:hAnsi="Times New Roman"/>
          <w:sz w:val="24"/>
          <w:szCs w:val="24"/>
        </w:rPr>
        <w:t>, your responses anonymous,</w:t>
      </w:r>
      <w:r w:rsidR="00DF56AF" w:rsidRPr="00CB1B0D">
        <w:rPr>
          <w:rFonts w:ascii="Times New Roman" w:hAnsi="Times New Roman"/>
          <w:sz w:val="24"/>
          <w:szCs w:val="24"/>
        </w:rPr>
        <w:t xml:space="preserve"> and the survey is estimated to take about </w:t>
      </w:r>
      <w:r w:rsidR="009D59E7" w:rsidRPr="00CB1B0D">
        <w:rPr>
          <w:rFonts w:ascii="Times New Roman" w:hAnsi="Times New Roman"/>
          <w:sz w:val="24"/>
          <w:szCs w:val="24"/>
        </w:rPr>
        <w:t>8</w:t>
      </w:r>
      <w:r w:rsidR="00DF56AF" w:rsidRPr="00CB1B0D">
        <w:rPr>
          <w:rFonts w:ascii="Times New Roman" w:hAnsi="Times New Roman"/>
          <w:sz w:val="24"/>
          <w:szCs w:val="24"/>
        </w:rPr>
        <w:t xml:space="preserve"> minutes to complete.</w:t>
      </w: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 xml:space="preserve">The link to the survey can be found here: [link]. </w:t>
      </w: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>Please respond by [date].</w:t>
      </w: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>Thank you for your willingn</w:t>
      </w:r>
      <w:r w:rsidR="002C32C8" w:rsidRPr="00CB1B0D">
        <w:rPr>
          <w:rFonts w:ascii="Times New Roman" w:hAnsi="Times New Roman"/>
          <w:sz w:val="24"/>
          <w:szCs w:val="24"/>
        </w:rPr>
        <w:t>ess to provide feedb</w:t>
      </w:r>
      <w:r w:rsidR="00D8088E" w:rsidRPr="00CB1B0D">
        <w:rPr>
          <w:rFonts w:ascii="Times New Roman" w:hAnsi="Times New Roman"/>
          <w:sz w:val="24"/>
          <w:szCs w:val="24"/>
        </w:rPr>
        <w:t xml:space="preserve">ack on the </w:t>
      </w:r>
      <w:r w:rsidR="009D59E7" w:rsidRPr="00CB1B0D">
        <w:rPr>
          <w:rFonts w:ascii="Times New Roman" w:hAnsi="Times New Roman"/>
          <w:sz w:val="24"/>
          <w:szCs w:val="24"/>
        </w:rPr>
        <w:t>AFIX Quarterly Calls</w:t>
      </w:r>
      <w:r w:rsidR="002C32C8" w:rsidRPr="00CB1B0D">
        <w:rPr>
          <w:rFonts w:ascii="Times New Roman" w:hAnsi="Times New Roman"/>
          <w:sz w:val="24"/>
          <w:szCs w:val="24"/>
        </w:rPr>
        <w:t>!</w:t>
      </w: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>Brock Lamont, MPA</w:t>
      </w:r>
      <w:bookmarkStart w:id="0" w:name="_GoBack"/>
      <w:bookmarkEnd w:id="0"/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>Chief, Program Operations Branch</w:t>
      </w: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  <w:r w:rsidRPr="00CB1B0D">
        <w:rPr>
          <w:rFonts w:ascii="Times New Roman" w:hAnsi="Times New Roman"/>
          <w:sz w:val="24"/>
          <w:szCs w:val="24"/>
        </w:rPr>
        <w:t>Immunization Services Division, CDC</w:t>
      </w: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DF56AF" w:rsidRPr="00CB1B0D" w:rsidRDefault="00DF56AF" w:rsidP="00DF56AF">
      <w:pPr>
        <w:rPr>
          <w:rFonts w:ascii="Times New Roman" w:hAnsi="Times New Roman"/>
          <w:sz w:val="24"/>
          <w:szCs w:val="24"/>
        </w:rPr>
      </w:pPr>
    </w:p>
    <w:p w:rsidR="006F6513" w:rsidRPr="00CB1B0D" w:rsidRDefault="00CB1B0D">
      <w:pPr>
        <w:rPr>
          <w:rFonts w:ascii="Times New Roman" w:hAnsi="Times New Roman"/>
          <w:sz w:val="24"/>
          <w:szCs w:val="24"/>
        </w:rPr>
      </w:pPr>
    </w:p>
    <w:sectPr w:rsidR="006F6513" w:rsidRPr="00CB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AF"/>
    <w:rsid w:val="001F28AB"/>
    <w:rsid w:val="00247B03"/>
    <w:rsid w:val="002C32C8"/>
    <w:rsid w:val="003D4B75"/>
    <w:rsid w:val="006C10A2"/>
    <w:rsid w:val="00770EFD"/>
    <w:rsid w:val="008A68B5"/>
    <w:rsid w:val="009C0B5A"/>
    <w:rsid w:val="009D59E7"/>
    <w:rsid w:val="00AE4ECA"/>
    <w:rsid w:val="00BD1311"/>
    <w:rsid w:val="00CB1B0D"/>
    <w:rsid w:val="00D8088E"/>
    <w:rsid w:val="00D97785"/>
    <w:rsid w:val="00DF56AF"/>
    <w:rsid w:val="00E605B4"/>
    <w:rsid w:val="00F0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FA5C6-8531-4C32-8958-3C0F7EB1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6A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Vogt</dc:creator>
  <cp:lastModifiedBy>Hynes, Ansley (CDC/OID/NCIRD) (CTR)</cp:lastModifiedBy>
  <cp:revision>2</cp:revision>
  <cp:lastPrinted>2015-07-31T19:17:00Z</cp:lastPrinted>
  <dcterms:created xsi:type="dcterms:W3CDTF">2015-09-04T19:42:00Z</dcterms:created>
  <dcterms:modified xsi:type="dcterms:W3CDTF">2015-09-04T19:42:00Z</dcterms:modified>
</cp:coreProperties>
</file>