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097" w:rsidRPr="00192EE3" w:rsidRDefault="0020478A" w:rsidP="00C91EE8">
      <w:pPr>
        <w:spacing w:after="0" w:line="240" w:lineRule="auto"/>
        <w:jc w:val="center"/>
        <w:rPr>
          <w:rFonts w:ascii="Arial" w:hAnsi="Arial" w:cs="Arial"/>
          <w:bCs/>
        </w:rPr>
      </w:pPr>
      <w:bookmarkStart w:id="0" w:name="_GoBack"/>
      <w:bookmarkEnd w:id="0"/>
      <w:r>
        <w:rPr>
          <w:rFonts w:ascii="Arial" w:hAnsi="Arial" w:cs="Arial"/>
          <w:bCs/>
        </w:rPr>
        <w:br/>
      </w:r>
    </w:p>
    <w:p w:rsidR="00F57968" w:rsidRDefault="00F57968" w:rsidP="00C91EE8">
      <w:pPr>
        <w:spacing w:after="0" w:line="240" w:lineRule="auto"/>
        <w:jc w:val="center"/>
        <w:rPr>
          <w:rFonts w:ascii="Arial" w:hAnsi="Arial" w:cs="Arial"/>
          <w:bCs/>
        </w:rPr>
      </w:pPr>
    </w:p>
    <w:p w:rsidR="00F57968" w:rsidRDefault="00F57968" w:rsidP="00C91EE8">
      <w:pPr>
        <w:spacing w:after="0" w:line="240" w:lineRule="auto"/>
        <w:jc w:val="center"/>
        <w:rPr>
          <w:rFonts w:ascii="Arial" w:hAnsi="Arial" w:cs="Arial"/>
          <w:bCs/>
        </w:rPr>
      </w:pPr>
    </w:p>
    <w:p w:rsidR="00F57968" w:rsidRDefault="00F57968" w:rsidP="00C91EE8">
      <w:pPr>
        <w:spacing w:after="0" w:line="240" w:lineRule="auto"/>
        <w:jc w:val="center"/>
        <w:rPr>
          <w:rFonts w:ascii="Arial" w:hAnsi="Arial" w:cs="Arial"/>
          <w:bCs/>
        </w:rPr>
      </w:pPr>
    </w:p>
    <w:p w:rsidR="00F57968" w:rsidRDefault="00F57968" w:rsidP="00C91EE8">
      <w:pPr>
        <w:spacing w:after="0" w:line="240" w:lineRule="auto"/>
        <w:jc w:val="center"/>
        <w:rPr>
          <w:rFonts w:ascii="Arial" w:hAnsi="Arial" w:cs="Arial"/>
          <w:bCs/>
        </w:rPr>
      </w:pPr>
    </w:p>
    <w:p w:rsidR="00F57968" w:rsidRDefault="00F57968" w:rsidP="00C91EE8">
      <w:pPr>
        <w:spacing w:after="0" w:line="240" w:lineRule="auto"/>
        <w:jc w:val="center"/>
        <w:rPr>
          <w:rFonts w:ascii="Arial" w:hAnsi="Arial" w:cs="Arial"/>
          <w:bCs/>
        </w:rPr>
      </w:pPr>
    </w:p>
    <w:p w:rsidR="00F57968" w:rsidRDefault="00F57968" w:rsidP="00C91EE8">
      <w:pPr>
        <w:spacing w:after="0" w:line="240" w:lineRule="auto"/>
        <w:jc w:val="center"/>
        <w:rPr>
          <w:rFonts w:ascii="Arial" w:hAnsi="Arial" w:cs="Arial"/>
          <w:bCs/>
        </w:rPr>
      </w:pPr>
    </w:p>
    <w:p w:rsidR="00F57968" w:rsidRDefault="00F57968" w:rsidP="00C91EE8">
      <w:pPr>
        <w:spacing w:after="0" w:line="240" w:lineRule="auto"/>
        <w:jc w:val="center"/>
        <w:rPr>
          <w:rFonts w:ascii="Arial" w:hAnsi="Arial" w:cs="Arial"/>
          <w:bCs/>
        </w:rPr>
      </w:pPr>
    </w:p>
    <w:p w:rsidR="00F57968" w:rsidRDefault="00F57968" w:rsidP="00C91EE8">
      <w:pPr>
        <w:spacing w:after="0" w:line="240" w:lineRule="auto"/>
        <w:jc w:val="center"/>
        <w:rPr>
          <w:rFonts w:ascii="Arial" w:hAnsi="Arial" w:cs="Arial"/>
          <w:bCs/>
        </w:rPr>
      </w:pPr>
    </w:p>
    <w:p w:rsidR="00071097" w:rsidRPr="00192EE3" w:rsidRDefault="00071097" w:rsidP="00C91EE8">
      <w:pPr>
        <w:spacing w:after="0" w:line="240" w:lineRule="auto"/>
        <w:jc w:val="center"/>
        <w:rPr>
          <w:rFonts w:ascii="Arial" w:hAnsi="Arial" w:cs="Arial"/>
          <w:bCs/>
        </w:rPr>
      </w:pPr>
      <w:r w:rsidRPr="00192EE3">
        <w:rPr>
          <w:rFonts w:ascii="Arial" w:hAnsi="Arial" w:cs="Arial"/>
          <w:bCs/>
        </w:rPr>
        <w:t>Supporting Statement A for Paperwork Reduction Act Submission for</w:t>
      </w:r>
    </w:p>
    <w:p w:rsidR="00071097" w:rsidRPr="00192EE3" w:rsidRDefault="00071097" w:rsidP="00C91EE8">
      <w:pPr>
        <w:spacing w:after="0" w:line="240" w:lineRule="auto"/>
        <w:jc w:val="center"/>
        <w:rPr>
          <w:rFonts w:ascii="Arial" w:hAnsi="Arial" w:cs="Arial"/>
          <w:b/>
          <w:bCs/>
        </w:rPr>
      </w:pPr>
    </w:p>
    <w:p w:rsidR="00071097" w:rsidRPr="00192EE3" w:rsidRDefault="00B47F5E" w:rsidP="00C91EE8">
      <w:pPr>
        <w:spacing w:after="0" w:line="240" w:lineRule="auto"/>
        <w:jc w:val="center"/>
        <w:rPr>
          <w:rFonts w:ascii="Arial" w:hAnsi="Arial" w:cs="Arial"/>
          <w:b/>
          <w:bCs/>
        </w:rPr>
      </w:pPr>
      <w:r>
        <w:rPr>
          <w:rFonts w:ascii="Arial" w:hAnsi="Arial" w:cs="Arial"/>
          <w:b/>
          <w:bCs/>
        </w:rPr>
        <w:t>Developmental Studies to Improve</w:t>
      </w:r>
      <w:r w:rsidR="00071097" w:rsidRPr="00192EE3">
        <w:rPr>
          <w:rFonts w:ascii="Arial" w:hAnsi="Arial" w:cs="Arial"/>
          <w:b/>
          <w:bCs/>
        </w:rPr>
        <w:t xml:space="preserve"> the National Health Care Surveys</w:t>
      </w:r>
    </w:p>
    <w:p w:rsidR="00071097" w:rsidRPr="00192EE3" w:rsidRDefault="00071097" w:rsidP="00C91EE8">
      <w:pPr>
        <w:spacing w:after="0" w:line="240" w:lineRule="auto"/>
        <w:jc w:val="center"/>
        <w:rPr>
          <w:rFonts w:ascii="Arial" w:hAnsi="Arial" w:cs="Arial"/>
          <w:b/>
          <w:bCs/>
        </w:rPr>
      </w:pPr>
    </w:p>
    <w:p w:rsidR="00071097" w:rsidRPr="00192EE3" w:rsidRDefault="00071097" w:rsidP="00C91EE8">
      <w:pPr>
        <w:spacing w:after="0" w:line="240" w:lineRule="auto"/>
        <w:jc w:val="center"/>
        <w:rPr>
          <w:rFonts w:ascii="Arial" w:hAnsi="Arial" w:cs="Arial"/>
          <w:bCs/>
          <w:u w:val="single"/>
        </w:rPr>
      </w:pPr>
      <w:r w:rsidRPr="00192EE3">
        <w:rPr>
          <w:rFonts w:ascii="Arial" w:hAnsi="Arial" w:cs="Arial"/>
          <w:bCs/>
        </w:rPr>
        <w:t xml:space="preserve">New </w:t>
      </w:r>
      <w:r w:rsidR="00D459E1">
        <w:rPr>
          <w:rFonts w:ascii="Arial" w:hAnsi="Arial" w:cs="Arial"/>
          <w:bCs/>
        </w:rPr>
        <w:t xml:space="preserve">Generic </w:t>
      </w:r>
    </w:p>
    <w:p w:rsidR="00071097" w:rsidRPr="00192EE3" w:rsidRDefault="00071097" w:rsidP="00C91EE8">
      <w:pPr>
        <w:spacing w:after="0" w:line="240" w:lineRule="auto"/>
        <w:jc w:val="center"/>
        <w:rPr>
          <w:rFonts w:ascii="Arial" w:hAnsi="Arial" w:cs="Arial"/>
          <w:bCs/>
          <w:u w:val="single"/>
        </w:rPr>
      </w:pPr>
    </w:p>
    <w:p w:rsidR="00071097" w:rsidRPr="00192EE3" w:rsidRDefault="00071097" w:rsidP="00C91EE8">
      <w:pPr>
        <w:spacing w:after="0" w:line="240" w:lineRule="auto"/>
        <w:jc w:val="center"/>
        <w:rPr>
          <w:rFonts w:ascii="Arial" w:hAnsi="Arial" w:cs="Arial"/>
          <w:bCs/>
          <w:u w:val="single"/>
        </w:rPr>
      </w:pPr>
    </w:p>
    <w:p w:rsidR="00071097" w:rsidRPr="00D459E1" w:rsidRDefault="00A26661" w:rsidP="00C91EE8">
      <w:pPr>
        <w:spacing w:after="0" w:line="240" w:lineRule="auto"/>
        <w:jc w:val="center"/>
        <w:rPr>
          <w:rFonts w:ascii="Arial" w:hAnsi="Arial" w:cs="Arial"/>
          <w:bCs/>
        </w:rPr>
      </w:pPr>
      <w:r>
        <w:rPr>
          <w:rFonts w:ascii="Arial" w:hAnsi="Arial" w:cs="Arial"/>
          <w:bCs/>
        </w:rPr>
        <w:t>Ju</w:t>
      </w:r>
      <w:r w:rsidR="00513E06">
        <w:rPr>
          <w:rFonts w:ascii="Arial" w:hAnsi="Arial" w:cs="Arial"/>
          <w:bCs/>
        </w:rPr>
        <w:t xml:space="preserve">ly </w:t>
      </w:r>
      <w:r w:rsidR="00D64859">
        <w:rPr>
          <w:rFonts w:ascii="Arial" w:hAnsi="Arial" w:cs="Arial"/>
          <w:bCs/>
        </w:rPr>
        <w:t>21</w:t>
      </w:r>
      <w:r w:rsidR="00D459E1" w:rsidRPr="00D459E1">
        <w:rPr>
          <w:rFonts w:ascii="Arial" w:hAnsi="Arial" w:cs="Arial"/>
          <w:bCs/>
        </w:rPr>
        <w:t>, 2014</w:t>
      </w:r>
    </w:p>
    <w:p w:rsidR="00071097" w:rsidRPr="00192EE3" w:rsidRDefault="00071097" w:rsidP="00C91EE8">
      <w:pPr>
        <w:spacing w:after="0" w:line="240" w:lineRule="auto"/>
        <w:jc w:val="center"/>
        <w:rPr>
          <w:rFonts w:ascii="Arial" w:hAnsi="Arial" w:cs="Arial"/>
          <w:bCs/>
        </w:rPr>
      </w:pPr>
    </w:p>
    <w:p w:rsidR="00071097" w:rsidRPr="00192EE3" w:rsidRDefault="00071097" w:rsidP="00C91EE8">
      <w:pPr>
        <w:spacing w:after="0" w:line="240" w:lineRule="auto"/>
        <w:jc w:val="center"/>
        <w:rPr>
          <w:rFonts w:ascii="Arial" w:hAnsi="Arial" w:cs="Arial"/>
          <w:bCs/>
        </w:rPr>
      </w:pPr>
    </w:p>
    <w:p w:rsidR="00071097" w:rsidRPr="00192EE3" w:rsidRDefault="00071097" w:rsidP="00C91EE8">
      <w:pPr>
        <w:spacing w:after="0" w:line="240" w:lineRule="auto"/>
        <w:jc w:val="center"/>
        <w:rPr>
          <w:rFonts w:ascii="Arial" w:hAnsi="Arial" w:cs="Arial"/>
          <w:bCs/>
        </w:rPr>
      </w:pPr>
    </w:p>
    <w:p w:rsidR="00071097" w:rsidRPr="00192EE3" w:rsidRDefault="00071097" w:rsidP="00C91EE8">
      <w:pPr>
        <w:spacing w:after="0" w:line="240" w:lineRule="auto"/>
        <w:jc w:val="center"/>
        <w:rPr>
          <w:rFonts w:ascii="Arial" w:hAnsi="Arial" w:cs="Arial"/>
          <w:bCs/>
        </w:rPr>
      </w:pPr>
    </w:p>
    <w:p w:rsidR="00071097" w:rsidRPr="00192EE3" w:rsidRDefault="00071097" w:rsidP="00C91EE8">
      <w:pPr>
        <w:spacing w:after="0" w:line="240" w:lineRule="auto"/>
        <w:jc w:val="center"/>
        <w:rPr>
          <w:rFonts w:ascii="Arial" w:hAnsi="Arial" w:cs="Arial"/>
          <w:bCs/>
        </w:rPr>
      </w:pPr>
    </w:p>
    <w:p w:rsidR="00071097" w:rsidRPr="00192EE3" w:rsidRDefault="00071097" w:rsidP="00C91EE8">
      <w:pPr>
        <w:spacing w:after="0" w:line="240" w:lineRule="auto"/>
        <w:jc w:val="center"/>
        <w:rPr>
          <w:rFonts w:ascii="Arial" w:hAnsi="Arial" w:cs="Arial"/>
          <w:bCs/>
        </w:rPr>
      </w:pPr>
    </w:p>
    <w:p w:rsidR="00071097" w:rsidRPr="00192EE3" w:rsidRDefault="00071097" w:rsidP="00C91EE8">
      <w:pPr>
        <w:spacing w:after="0" w:line="240" w:lineRule="auto"/>
        <w:jc w:val="center"/>
        <w:rPr>
          <w:rFonts w:ascii="Arial" w:hAnsi="Arial" w:cs="Arial"/>
          <w:bCs/>
        </w:rPr>
      </w:pPr>
    </w:p>
    <w:p w:rsidR="00071097" w:rsidRPr="00192EE3" w:rsidRDefault="00071097" w:rsidP="00C91EE8">
      <w:pPr>
        <w:spacing w:after="0" w:line="240" w:lineRule="auto"/>
        <w:jc w:val="center"/>
        <w:rPr>
          <w:rFonts w:ascii="Arial" w:hAnsi="Arial" w:cs="Arial"/>
          <w:bCs/>
        </w:rPr>
      </w:pPr>
      <w:r w:rsidRPr="00192EE3">
        <w:rPr>
          <w:rFonts w:ascii="Arial" w:hAnsi="Arial" w:cs="Arial"/>
          <w:bCs/>
        </w:rPr>
        <w:t xml:space="preserve">Prepared by: </w:t>
      </w:r>
    </w:p>
    <w:p w:rsidR="00071097" w:rsidRPr="00192EE3" w:rsidRDefault="00071097" w:rsidP="00C91EE8">
      <w:pPr>
        <w:spacing w:after="0" w:line="240" w:lineRule="auto"/>
        <w:jc w:val="center"/>
        <w:rPr>
          <w:rFonts w:ascii="Arial" w:hAnsi="Arial" w:cs="Arial"/>
          <w:bCs/>
        </w:rPr>
      </w:pPr>
    </w:p>
    <w:p w:rsidR="00071097" w:rsidRPr="00192EE3" w:rsidRDefault="00071097" w:rsidP="00C91EE8">
      <w:pPr>
        <w:spacing w:after="0" w:line="240" w:lineRule="auto"/>
        <w:jc w:val="center"/>
        <w:rPr>
          <w:rFonts w:ascii="Arial" w:hAnsi="Arial" w:cs="Arial"/>
          <w:bCs/>
        </w:rPr>
      </w:pPr>
      <w:r w:rsidRPr="00192EE3">
        <w:rPr>
          <w:rFonts w:ascii="Arial" w:hAnsi="Arial" w:cs="Arial"/>
          <w:bCs/>
        </w:rPr>
        <w:t>Denys Lau, Ph.D.</w:t>
      </w:r>
    </w:p>
    <w:p w:rsidR="00071097" w:rsidRPr="00192EE3" w:rsidRDefault="00071097" w:rsidP="00C91EE8">
      <w:pPr>
        <w:spacing w:after="0" w:line="240" w:lineRule="auto"/>
        <w:jc w:val="center"/>
        <w:rPr>
          <w:rFonts w:ascii="Arial" w:hAnsi="Arial" w:cs="Arial"/>
          <w:bCs/>
        </w:rPr>
      </w:pPr>
      <w:r w:rsidRPr="00192EE3">
        <w:rPr>
          <w:rFonts w:ascii="Arial" w:hAnsi="Arial" w:cs="Arial"/>
          <w:bCs/>
        </w:rPr>
        <w:t>Division of Health Care Statistics</w:t>
      </w:r>
    </w:p>
    <w:p w:rsidR="00071097" w:rsidRPr="00192EE3" w:rsidRDefault="00071097" w:rsidP="00C91EE8">
      <w:pPr>
        <w:spacing w:after="0" w:line="240" w:lineRule="auto"/>
        <w:jc w:val="center"/>
        <w:rPr>
          <w:rFonts w:ascii="Arial" w:hAnsi="Arial" w:cs="Arial"/>
          <w:bCs/>
        </w:rPr>
      </w:pPr>
      <w:r w:rsidRPr="00192EE3">
        <w:rPr>
          <w:rFonts w:ascii="Arial" w:hAnsi="Arial" w:cs="Arial"/>
          <w:bCs/>
        </w:rPr>
        <w:t>National Center for Health Statistics</w:t>
      </w:r>
    </w:p>
    <w:p w:rsidR="00071097" w:rsidRPr="00192EE3" w:rsidRDefault="00071097" w:rsidP="00C91EE8">
      <w:pPr>
        <w:spacing w:after="0" w:line="240" w:lineRule="auto"/>
        <w:jc w:val="center"/>
        <w:rPr>
          <w:rFonts w:ascii="Arial" w:hAnsi="Arial" w:cs="Arial"/>
          <w:bCs/>
        </w:rPr>
      </w:pPr>
      <w:r w:rsidRPr="00192EE3">
        <w:rPr>
          <w:rFonts w:ascii="Arial" w:hAnsi="Arial" w:cs="Arial"/>
          <w:bCs/>
        </w:rPr>
        <w:t>3311 Toledo Road, Room 3311</w:t>
      </w:r>
    </w:p>
    <w:p w:rsidR="00071097" w:rsidRPr="00192EE3" w:rsidRDefault="00071097" w:rsidP="00C91EE8">
      <w:pPr>
        <w:spacing w:after="0" w:line="240" w:lineRule="auto"/>
        <w:jc w:val="center"/>
        <w:rPr>
          <w:rFonts w:ascii="Arial" w:hAnsi="Arial" w:cs="Arial"/>
          <w:bCs/>
        </w:rPr>
      </w:pPr>
      <w:r w:rsidRPr="00192EE3">
        <w:rPr>
          <w:rFonts w:ascii="Arial" w:hAnsi="Arial" w:cs="Arial"/>
          <w:bCs/>
        </w:rPr>
        <w:t>Hyattsville, MD 20782-2003</w:t>
      </w:r>
    </w:p>
    <w:p w:rsidR="00071097" w:rsidRPr="00192EE3" w:rsidRDefault="00071097" w:rsidP="00C91EE8">
      <w:pPr>
        <w:spacing w:after="0" w:line="240" w:lineRule="auto"/>
        <w:jc w:val="center"/>
        <w:rPr>
          <w:rFonts w:ascii="Arial" w:hAnsi="Arial" w:cs="Arial"/>
          <w:bCs/>
        </w:rPr>
      </w:pPr>
      <w:r w:rsidRPr="00192EE3">
        <w:rPr>
          <w:rFonts w:ascii="Arial" w:hAnsi="Arial" w:cs="Arial"/>
          <w:bCs/>
        </w:rPr>
        <w:t xml:space="preserve">Phone:  301.458-4802 </w:t>
      </w:r>
    </w:p>
    <w:p w:rsidR="00071097" w:rsidRPr="00192EE3" w:rsidRDefault="00071097" w:rsidP="00C91EE8">
      <w:pPr>
        <w:spacing w:after="0" w:line="240" w:lineRule="auto"/>
        <w:jc w:val="center"/>
        <w:rPr>
          <w:rFonts w:ascii="Arial" w:hAnsi="Arial" w:cs="Arial"/>
          <w:bCs/>
        </w:rPr>
      </w:pPr>
      <w:r w:rsidRPr="00192EE3">
        <w:rPr>
          <w:rFonts w:ascii="Arial" w:hAnsi="Arial" w:cs="Arial"/>
          <w:bCs/>
        </w:rPr>
        <w:t>Fax:  301.458-4693</w:t>
      </w:r>
    </w:p>
    <w:p w:rsidR="00071097" w:rsidRPr="00192EE3" w:rsidRDefault="00071097" w:rsidP="00C91EE8">
      <w:pPr>
        <w:spacing w:after="0" w:line="240" w:lineRule="auto"/>
        <w:jc w:val="center"/>
        <w:rPr>
          <w:rFonts w:ascii="Arial" w:hAnsi="Arial" w:cs="Arial"/>
          <w:bCs/>
        </w:rPr>
      </w:pPr>
      <w:r w:rsidRPr="00192EE3">
        <w:rPr>
          <w:rFonts w:ascii="Arial" w:hAnsi="Arial" w:cs="Arial"/>
        </w:rPr>
        <w:t>Email:  WYR1@cdc.gov</w:t>
      </w:r>
    </w:p>
    <w:p w:rsidR="00071097" w:rsidRPr="00192EE3" w:rsidRDefault="00071097" w:rsidP="00C91EE8">
      <w:pPr>
        <w:spacing w:after="0" w:line="240" w:lineRule="auto"/>
        <w:jc w:val="center"/>
        <w:rPr>
          <w:rFonts w:ascii="Arial" w:hAnsi="Arial" w:cs="Arial"/>
          <w:bCs/>
        </w:rPr>
      </w:pPr>
    </w:p>
    <w:p w:rsidR="0020478A" w:rsidRDefault="0020478A">
      <w:pPr>
        <w:rPr>
          <w:rFonts w:ascii="Arial" w:hAnsi="Arial" w:cs="Arial"/>
          <w:bCs/>
        </w:rPr>
      </w:pPr>
      <w:r>
        <w:rPr>
          <w:rFonts w:ascii="Arial" w:hAnsi="Arial" w:cs="Arial"/>
          <w:bCs/>
        </w:rPr>
        <w:br w:type="page"/>
      </w:r>
    </w:p>
    <w:p w:rsidR="00071097" w:rsidRPr="00A14123" w:rsidRDefault="00071097" w:rsidP="00C91EE8">
      <w:pPr>
        <w:spacing w:after="0" w:line="240" w:lineRule="auto"/>
        <w:jc w:val="center"/>
        <w:rPr>
          <w:rFonts w:ascii="Arial" w:hAnsi="Arial" w:cs="Arial"/>
          <w:bCs/>
        </w:rPr>
      </w:pPr>
    </w:p>
    <w:p w:rsidR="00D023B8" w:rsidRPr="00805FB9" w:rsidRDefault="0020478A" w:rsidP="00805FB9">
      <w:pPr>
        <w:spacing w:after="0" w:line="240" w:lineRule="auto"/>
        <w:rPr>
          <w:rFonts w:ascii="Arial" w:hAnsi="Arial" w:cs="Arial"/>
        </w:rPr>
      </w:pPr>
      <w:r w:rsidRPr="00805FB9">
        <w:rPr>
          <w:rFonts w:ascii="Arial" w:hAnsi="Arial" w:cs="Arial"/>
        </w:rPr>
        <w:t>        </w:t>
      </w:r>
      <w:r w:rsidR="00D023B8" w:rsidRPr="00805FB9">
        <w:rPr>
          <w:rFonts w:ascii="Arial" w:hAnsi="Arial" w:cs="Arial"/>
        </w:rPr>
        <w:t>Table of Contents</w:t>
      </w:r>
    </w:p>
    <w:p w:rsidR="0020478A" w:rsidRPr="00805FB9" w:rsidRDefault="0020478A" w:rsidP="00805FB9">
      <w:pPr>
        <w:spacing w:after="0" w:line="240" w:lineRule="auto"/>
        <w:rPr>
          <w:rFonts w:ascii="Arial" w:hAnsi="Arial" w:cs="Arial"/>
        </w:rPr>
      </w:pPr>
      <w:r w:rsidRPr="00805FB9">
        <w:rPr>
          <w:rFonts w:ascii="Arial" w:hAnsi="Arial" w:cs="Arial"/>
        </w:rPr>
        <w:t>                                       </w:t>
      </w:r>
    </w:p>
    <w:tbl>
      <w:tblPr>
        <w:tblW w:w="12938" w:type="dxa"/>
        <w:tblInd w:w="-540" w:type="dxa"/>
        <w:tblCellMar>
          <w:left w:w="0" w:type="dxa"/>
          <w:right w:w="0" w:type="dxa"/>
        </w:tblCellMar>
        <w:tblLook w:val="04A0" w:firstRow="1" w:lastRow="0" w:firstColumn="1" w:lastColumn="0" w:noHBand="0" w:noVBand="1"/>
      </w:tblPr>
      <w:tblGrid>
        <w:gridCol w:w="436"/>
        <w:gridCol w:w="585"/>
        <w:gridCol w:w="10882"/>
        <w:gridCol w:w="435"/>
        <w:gridCol w:w="600"/>
      </w:tblGrid>
      <w:tr w:rsidR="00A14123" w:rsidRPr="00A14123" w:rsidTr="0020478A">
        <w:tc>
          <w:tcPr>
            <w:tcW w:w="11678" w:type="dxa"/>
            <w:gridSpan w:val="3"/>
            <w:tcMar>
              <w:top w:w="0" w:type="dxa"/>
              <w:left w:w="108" w:type="dxa"/>
              <w:bottom w:w="0" w:type="dxa"/>
              <w:right w:w="108" w:type="dxa"/>
            </w:tcMar>
            <w:hideMark/>
          </w:tcPr>
          <w:p w:rsidR="0020478A" w:rsidRPr="00805FB9" w:rsidRDefault="0020478A" w:rsidP="00DA5D61">
            <w:pPr>
              <w:spacing w:after="0" w:line="240" w:lineRule="auto"/>
              <w:rPr>
                <w:rFonts w:ascii="Arial" w:eastAsia="Calibri" w:hAnsi="Arial" w:cs="Arial"/>
              </w:rPr>
            </w:pPr>
            <w:r w:rsidRPr="00805FB9">
              <w:rPr>
                <w:rFonts w:ascii="Arial" w:eastAsia="Calibri" w:hAnsi="Arial" w:cs="Arial"/>
              </w:rPr>
              <w:t>       A. Justification............................................................................................................................ </w:t>
            </w:r>
            <w:r w:rsidR="00A26661" w:rsidRPr="00805FB9">
              <w:rPr>
                <w:rFonts w:ascii="Arial" w:eastAsia="Calibri" w:hAnsi="Arial" w:cs="Arial"/>
              </w:rPr>
              <w:t>3</w:t>
            </w:r>
          </w:p>
        </w:tc>
        <w:tc>
          <w:tcPr>
            <w:tcW w:w="1008" w:type="dxa"/>
            <w:gridSpan w:val="2"/>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rsidTr="0020478A">
        <w:tc>
          <w:tcPr>
            <w:tcW w:w="432"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rsidR="0020478A" w:rsidRPr="00805FB9" w:rsidRDefault="00CC77FF" w:rsidP="0020478A">
            <w:pPr>
              <w:spacing w:after="0" w:line="240" w:lineRule="auto"/>
              <w:rPr>
                <w:rFonts w:ascii="Arial" w:eastAsia="Calibri" w:hAnsi="Arial" w:cs="Arial"/>
              </w:rPr>
            </w:pPr>
            <w:r w:rsidRPr="00805FB9">
              <w:rPr>
                <w:rFonts w:ascii="Arial" w:eastAsia="Calibri" w:hAnsi="Arial" w:cs="Arial"/>
              </w:rPr>
              <w:t>     </w:t>
            </w:r>
            <w:r w:rsidR="0020478A" w:rsidRPr="00805FB9">
              <w:rPr>
                <w:rFonts w:ascii="Arial" w:eastAsia="Calibri" w:hAnsi="Arial" w:cs="Arial"/>
              </w:rPr>
              <w:t xml:space="preserve"> 1. Circumstances Making The Collection </w:t>
            </w:r>
            <w:r w:rsidR="00DA5D61">
              <w:rPr>
                <w:rFonts w:ascii="Arial" w:eastAsia="Calibri" w:hAnsi="Arial" w:cs="Arial"/>
              </w:rPr>
              <w:t>o</w:t>
            </w:r>
            <w:r w:rsidR="0020478A" w:rsidRPr="00805FB9">
              <w:rPr>
                <w:rFonts w:ascii="Arial" w:eastAsia="Calibri" w:hAnsi="Arial" w:cs="Arial"/>
              </w:rPr>
              <w:t>f Information Necessary...............................      </w:t>
            </w:r>
            <w:r w:rsidR="00A26661" w:rsidRPr="00805FB9">
              <w:rPr>
                <w:rFonts w:ascii="Arial" w:eastAsia="Calibri" w:hAnsi="Arial" w:cs="Arial"/>
              </w:rPr>
              <w:t>3</w:t>
            </w:r>
            <w:r w:rsidR="0020478A" w:rsidRPr="00805FB9">
              <w:rPr>
                <w:rFonts w:ascii="Arial" w:eastAsia="Calibri" w:hAnsi="Arial" w:cs="Arial"/>
              </w:rPr>
              <w:t xml:space="preserve">  </w:t>
            </w:r>
          </w:p>
        </w:tc>
        <w:tc>
          <w:tcPr>
            <w:tcW w:w="585"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rsidTr="0020478A">
        <w:tc>
          <w:tcPr>
            <w:tcW w:w="432"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rsidR="0020478A" w:rsidRPr="00805FB9" w:rsidRDefault="00CC77FF" w:rsidP="0020478A">
            <w:pPr>
              <w:spacing w:after="0" w:line="240" w:lineRule="auto"/>
              <w:rPr>
                <w:rFonts w:ascii="Arial" w:eastAsia="Calibri" w:hAnsi="Arial" w:cs="Arial"/>
              </w:rPr>
            </w:pPr>
            <w:r w:rsidRPr="00805FB9">
              <w:rPr>
                <w:rFonts w:ascii="Arial" w:eastAsia="Calibri" w:hAnsi="Arial" w:cs="Arial"/>
              </w:rPr>
              <w:t>    </w:t>
            </w:r>
            <w:r w:rsidR="0020478A" w:rsidRPr="00805FB9">
              <w:rPr>
                <w:rFonts w:ascii="Arial" w:eastAsia="Calibri" w:hAnsi="Arial" w:cs="Arial"/>
              </w:rPr>
              <w:t xml:space="preserve">  2. Purpose And Use </w:t>
            </w:r>
            <w:r w:rsidR="00DA5D61">
              <w:rPr>
                <w:rFonts w:ascii="Arial" w:eastAsia="Calibri" w:hAnsi="Arial" w:cs="Arial"/>
              </w:rPr>
              <w:t>o</w:t>
            </w:r>
            <w:r w:rsidR="0020478A" w:rsidRPr="00805FB9">
              <w:rPr>
                <w:rFonts w:ascii="Arial" w:eastAsia="Calibri" w:hAnsi="Arial" w:cs="Arial"/>
              </w:rPr>
              <w:t>f The Information Collection..........................................................     </w:t>
            </w:r>
            <w:r w:rsidR="00A26661" w:rsidRPr="00805FB9">
              <w:rPr>
                <w:rFonts w:ascii="Arial" w:eastAsia="Calibri" w:hAnsi="Arial" w:cs="Arial"/>
              </w:rPr>
              <w:t>7</w:t>
            </w:r>
          </w:p>
        </w:tc>
        <w:tc>
          <w:tcPr>
            <w:tcW w:w="585"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rsidTr="0020478A">
        <w:tc>
          <w:tcPr>
            <w:tcW w:w="432"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rsidR="0020478A" w:rsidRPr="00805FB9" w:rsidRDefault="0020478A" w:rsidP="00031059">
            <w:pPr>
              <w:spacing w:after="0" w:line="240" w:lineRule="auto"/>
              <w:rPr>
                <w:rFonts w:ascii="Arial" w:eastAsia="Calibri" w:hAnsi="Arial" w:cs="Arial"/>
              </w:rPr>
            </w:pPr>
            <w:r w:rsidRPr="00805FB9">
              <w:rPr>
                <w:rFonts w:ascii="Arial" w:eastAsia="Calibri" w:hAnsi="Arial" w:cs="Arial"/>
              </w:rPr>
              <w:t>      </w:t>
            </w:r>
            <w:r w:rsidR="00CC77FF" w:rsidRPr="00805FB9">
              <w:rPr>
                <w:rFonts w:ascii="Arial" w:eastAsia="Calibri" w:hAnsi="Arial" w:cs="Arial"/>
              </w:rPr>
              <w:t>3. </w:t>
            </w:r>
            <w:r w:rsidRPr="00805FB9">
              <w:rPr>
                <w:rFonts w:ascii="Arial" w:eastAsia="Calibri" w:hAnsi="Arial" w:cs="Arial"/>
              </w:rPr>
              <w:t xml:space="preserve">Use </w:t>
            </w:r>
            <w:r w:rsidR="00DA5D61">
              <w:rPr>
                <w:rFonts w:ascii="Arial" w:eastAsia="Calibri" w:hAnsi="Arial" w:cs="Arial"/>
              </w:rPr>
              <w:t>o</w:t>
            </w:r>
            <w:r w:rsidRPr="00805FB9">
              <w:rPr>
                <w:rFonts w:ascii="Arial" w:eastAsia="Calibri" w:hAnsi="Arial" w:cs="Arial"/>
              </w:rPr>
              <w:t>f Information Technology And Burden Reduction.............................................      </w:t>
            </w:r>
            <w:r w:rsidR="00031059">
              <w:rPr>
                <w:rFonts w:ascii="Arial" w:eastAsia="Calibri" w:hAnsi="Arial" w:cs="Arial"/>
              </w:rPr>
              <w:t xml:space="preserve"> 9</w:t>
            </w:r>
          </w:p>
        </w:tc>
        <w:tc>
          <w:tcPr>
            <w:tcW w:w="585"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rsidTr="0020478A">
        <w:tc>
          <w:tcPr>
            <w:tcW w:w="432"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rsidR="0020478A" w:rsidRPr="00805FB9" w:rsidRDefault="00CC77FF">
            <w:pPr>
              <w:spacing w:after="0" w:line="240" w:lineRule="auto"/>
              <w:rPr>
                <w:rFonts w:ascii="Arial" w:eastAsia="Calibri" w:hAnsi="Arial" w:cs="Arial"/>
              </w:rPr>
            </w:pPr>
            <w:r w:rsidRPr="00805FB9">
              <w:rPr>
                <w:rFonts w:ascii="Arial" w:eastAsia="Calibri" w:hAnsi="Arial" w:cs="Arial"/>
              </w:rPr>
              <w:t>     </w:t>
            </w:r>
            <w:r w:rsidR="0020478A" w:rsidRPr="00805FB9">
              <w:rPr>
                <w:rFonts w:ascii="Arial" w:eastAsia="Calibri" w:hAnsi="Arial" w:cs="Arial"/>
              </w:rPr>
              <w:t xml:space="preserve"> </w:t>
            </w:r>
            <w:r w:rsidRPr="00805FB9">
              <w:rPr>
                <w:rFonts w:ascii="Arial" w:eastAsia="Calibri" w:hAnsi="Arial" w:cs="Arial"/>
              </w:rPr>
              <w:t>4. </w:t>
            </w:r>
            <w:r w:rsidR="0020478A" w:rsidRPr="00805FB9">
              <w:rPr>
                <w:rFonts w:ascii="Arial" w:eastAsia="Calibri" w:hAnsi="Arial" w:cs="Arial"/>
              </w:rPr>
              <w:t xml:space="preserve">Efforts To Identify Duplication And Use </w:t>
            </w:r>
            <w:r w:rsidR="00DA5D61">
              <w:rPr>
                <w:rFonts w:ascii="Arial" w:eastAsia="Calibri" w:hAnsi="Arial" w:cs="Arial"/>
              </w:rPr>
              <w:t>o</w:t>
            </w:r>
            <w:r w:rsidR="0020478A" w:rsidRPr="00805FB9">
              <w:rPr>
                <w:rFonts w:ascii="Arial" w:eastAsia="Calibri" w:hAnsi="Arial" w:cs="Arial"/>
              </w:rPr>
              <w:t xml:space="preserve">f Similar Information................................      </w:t>
            </w:r>
            <w:r w:rsidR="00A26661" w:rsidRPr="00805FB9">
              <w:rPr>
                <w:rFonts w:ascii="Arial" w:eastAsia="Calibri" w:hAnsi="Arial" w:cs="Arial"/>
              </w:rPr>
              <w:t xml:space="preserve">  10</w:t>
            </w:r>
          </w:p>
        </w:tc>
        <w:tc>
          <w:tcPr>
            <w:tcW w:w="585"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rsidTr="0020478A">
        <w:tc>
          <w:tcPr>
            <w:tcW w:w="432"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rsidR="0020478A" w:rsidRPr="00805FB9" w:rsidRDefault="00CC77FF">
            <w:pPr>
              <w:spacing w:after="0" w:line="240" w:lineRule="auto"/>
              <w:rPr>
                <w:rFonts w:ascii="Arial" w:eastAsia="Calibri" w:hAnsi="Arial" w:cs="Arial"/>
              </w:rPr>
            </w:pPr>
            <w:r w:rsidRPr="00805FB9">
              <w:rPr>
                <w:rFonts w:ascii="Arial" w:eastAsia="Calibri" w:hAnsi="Arial" w:cs="Arial"/>
              </w:rPr>
              <w:t>     </w:t>
            </w:r>
            <w:r w:rsidR="0020478A" w:rsidRPr="00805FB9">
              <w:rPr>
                <w:rFonts w:ascii="Arial" w:eastAsia="Calibri" w:hAnsi="Arial" w:cs="Arial"/>
              </w:rPr>
              <w:t xml:space="preserve"> 5. </w:t>
            </w:r>
            <w:r w:rsidRPr="00805FB9">
              <w:rPr>
                <w:rFonts w:ascii="Arial" w:eastAsia="Calibri" w:hAnsi="Arial" w:cs="Arial"/>
              </w:rPr>
              <w:t>I</w:t>
            </w:r>
            <w:r w:rsidR="0020478A" w:rsidRPr="00805FB9">
              <w:rPr>
                <w:rFonts w:ascii="Arial" w:eastAsia="Calibri" w:hAnsi="Arial" w:cs="Arial"/>
              </w:rPr>
              <w:t xml:space="preserve">mpact </w:t>
            </w:r>
            <w:r w:rsidR="00DA5D61">
              <w:rPr>
                <w:rFonts w:ascii="Arial" w:eastAsia="Calibri" w:hAnsi="Arial" w:cs="Arial"/>
              </w:rPr>
              <w:t>o</w:t>
            </w:r>
            <w:r w:rsidR="0020478A" w:rsidRPr="00805FB9">
              <w:rPr>
                <w:rFonts w:ascii="Arial" w:eastAsia="Calibri" w:hAnsi="Arial" w:cs="Arial"/>
              </w:rPr>
              <w:t xml:space="preserve">n Small Businesses </w:t>
            </w:r>
            <w:r w:rsidR="00DA5D61">
              <w:rPr>
                <w:rFonts w:ascii="Arial" w:eastAsia="Calibri" w:hAnsi="Arial" w:cs="Arial"/>
              </w:rPr>
              <w:t>o</w:t>
            </w:r>
            <w:r w:rsidR="0020478A" w:rsidRPr="00805FB9">
              <w:rPr>
                <w:rFonts w:ascii="Arial" w:eastAsia="Calibri" w:hAnsi="Arial" w:cs="Arial"/>
              </w:rPr>
              <w:t>r Other Small Entities..................................................   </w:t>
            </w:r>
            <w:r w:rsidR="00A26661" w:rsidRPr="00805FB9">
              <w:rPr>
                <w:rFonts w:ascii="Arial" w:eastAsia="Calibri" w:hAnsi="Arial" w:cs="Arial"/>
              </w:rPr>
              <w:t xml:space="preserve"> </w:t>
            </w:r>
            <w:r w:rsidR="00DA5D61">
              <w:rPr>
                <w:rFonts w:ascii="Arial" w:eastAsia="Calibri" w:hAnsi="Arial" w:cs="Arial"/>
              </w:rPr>
              <w:t xml:space="preserve"> </w:t>
            </w:r>
            <w:r w:rsidR="00A26661" w:rsidRPr="00805FB9">
              <w:rPr>
                <w:rFonts w:ascii="Arial" w:eastAsia="Calibri" w:hAnsi="Arial" w:cs="Arial"/>
              </w:rPr>
              <w:t>10</w:t>
            </w:r>
            <w:r w:rsidR="0020478A" w:rsidRPr="00805FB9">
              <w:rPr>
                <w:rFonts w:ascii="Arial" w:eastAsia="Calibri" w:hAnsi="Arial" w:cs="Arial"/>
              </w:rPr>
              <w:t xml:space="preserve"> </w:t>
            </w:r>
          </w:p>
        </w:tc>
        <w:tc>
          <w:tcPr>
            <w:tcW w:w="585"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rsidTr="0020478A">
        <w:tc>
          <w:tcPr>
            <w:tcW w:w="432"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rsidR="0020478A" w:rsidRPr="00805FB9" w:rsidRDefault="00CC77FF" w:rsidP="00870DC4">
            <w:pPr>
              <w:spacing w:after="0" w:line="240" w:lineRule="auto"/>
              <w:rPr>
                <w:rFonts w:ascii="Arial" w:eastAsia="Calibri" w:hAnsi="Arial" w:cs="Arial"/>
              </w:rPr>
            </w:pPr>
            <w:r w:rsidRPr="00805FB9">
              <w:rPr>
                <w:rFonts w:ascii="Arial" w:eastAsia="Calibri" w:hAnsi="Arial" w:cs="Arial"/>
              </w:rPr>
              <w:t>     </w:t>
            </w:r>
            <w:r w:rsidR="0020478A" w:rsidRPr="00805FB9">
              <w:rPr>
                <w:rFonts w:ascii="Arial" w:eastAsia="Calibri" w:hAnsi="Arial" w:cs="Arial"/>
              </w:rPr>
              <w:t xml:space="preserve"> </w:t>
            </w:r>
            <w:r w:rsidRPr="00805FB9">
              <w:rPr>
                <w:rFonts w:ascii="Arial" w:eastAsia="Calibri" w:hAnsi="Arial" w:cs="Arial"/>
              </w:rPr>
              <w:t>6. </w:t>
            </w:r>
            <w:r w:rsidR="0020478A" w:rsidRPr="00805FB9">
              <w:rPr>
                <w:rFonts w:ascii="Arial" w:eastAsia="Calibri" w:hAnsi="Arial" w:cs="Arial"/>
              </w:rPr>
              <w:t xml:space="preserve">Consequences </w:t>
            </w:r>
            <w:r w:rsidR="00DA5D61">
              <w:rPr>
                <w:rFonts w:ascii="Arial" w:eastAsia="Calibri" w:hAnsi="Arial" w:cs="Arial"/>
              </w:rPr>
              <w:t>o</w:t>
            </w:r>
            <w:r w:rsidR="0020478A" w:rsidRPr="00805FB9">
              <w:rPr>
                <w:rFonts w:ascii="Arial" w:eastAsia="Calibri" w:hAnsi="Arial" w:cs="Arial"/>
              </w:rPr>
              <w:t>f Collecting The Information Less Frequently...................................    </w:t>
            </w:r>
            <w:r w:rsidR="00A26661" w:rsidRPr="00805FB9">
              <w:rPr>
                <w:rFonts w:ascii="Arial" w:eastAsia="Calibri" w:hAnsi="Arial" w:cs="Arial"/>
              </w:rPr>
              <w:t>10</w:t>
            </w:r>
          </w:p>
        </w:tc>
        <w:tc>
          <w:tcPr>
            <w:tcW w:w="585"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rsidTr="0020478A">
        <w:tc>
          <w:tcPr>
            <w:tcW w:w="432"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rsidR="0020478A" w:rsidRPr="00805FB9" w:rsidRDefault="00CC77FF" w:rsidP="00870DC4">
            <w:pPr>
              <w:spacing w:after="0" w:line="240" w:lineRule="auto"/>
              <w:rPr>
                <w:rFonts w:ascii="Arial" w:eastAsia="Calibri" w:hAnsi="Arial" w:cs="Arial"/>
              </w:rPr>
            </w:pPr>
            <w:r w:rsidRPr="00805FB9">
              <w:rPr>
                <w:rFonts w:ascii="Arial" w:eastAsia="Calibri" w:hAnsi="Arial" w:cs="Arial"/>
              </w:rPr>
              <w:t>     </w:t>
            </w:r>
            <w:r w:rsidR="0020478A" w:rsidRPr="00805FB9">
              <w:rPr>
                <w:rFonts w:ascii="Arial" w:eastAsia="Calibri" w:hAnsi="Arial" w:cs="Arial"/>
              </w:rPr>
              <w:t xml:space="preserve"> 7. Special Circumstances Relating To The Guidelines For 5CFR1320.5..........................  </w:t>
            </w:r>
            <w:r w:rsidR="00A26661" w:rsidRPr="00805FB9">
              <w:rPr>
                <w:rFonts w:ascii="Arial" w:eastAsia="Calibri" w:hAnsi="Arial" w:cs="Arial"/>
              </w:rPr>
              <w:t>10</w:t>
            </w:r>
          </w:p>
        </w:tc>
        <w:tc>
          <w:tcPr>
            <w:tcW w:w="585"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rsidTr="0020478A">
        <w:tc>
          <w:tcPr>
            <w:tcW w:w="432"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xml:space="preserve">      8. Comments In Response To The Federal Register Notice And Efforts To </w:t>
            </w:r>
          </w:p>
          <w:p w:rsidR="0020478A" w:rsidRPr="00805FB9" w:rsidRDefault="0020478A">
            <w:pPr>
              <w:spacing w:after="0" w:line="240" w:lineRule="auto"/>
              <w:rPr>
                <w:rFonts w:ascii="Arial" w:eastAsia="Calibri" w:hAnsi="Arial" w:cs="Arial"/>
              </w:rPr>
            </w:pPr>
            <w:r w:rsidRPr="00805FB9">
              <w:rPr>
                <w:rFonts w:ascii="Arial" w:eastAsia="Calibri" w:hAnsi="Arial" w:cs="Arial"/>
              </w:rPr>
              <w:t>                     Consult Outside The Agency............................................................................... </w:t>
            </w:r>
            <w:r w:rsidR="00A26661" w:rsidRPr="00805FB9">
              <w:rPr>
                <w:rFonts w:ascii="Arial" w:eastAsia="Calibri" w:hAnsi="Arial" w:cs="Arial"/>
              </w:rPr>
              <w:t xml:space="preserve"> 10</w:t>
            </w:r>
          </w:p>
        </w:tc>
        <w:tc>
          <w:tcPr>
            <w:tcW w:w="585"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rsidTr="0020478A">
        <w:tc>
          <w:tcPr>
            <w:tcW w:w="1008" w:type="dxa"/>
            <w:gridSpan w:val="2"/>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rsidR="0020478A" w:rsidRPr="00805FB9" w:rsidRDefault="0020478A">
            <w:pPr>
              <w:spacing w:after="0" w:line="240" w:lineRule="auto"/>
              <w:rPr>
                <w:rFonts w:ascii="Arial" w:eastAsia="Calibri" w:hAnsi="Arial" w:cs="Arial"/>
              </w:rPr>
            </w:pPr>
            <w:r w:rsidRPr="00805FB9">
              <w:rPr>
                <w:rFonts w:ascii="Arial" w:eastAsia="Calibri" w:hAnsi="Arial" w:cs="Arial"/>
              </w:rPr>
              <w:t>         A. Federal Register Notice....................................................................................  </w:t>
            </w:r>
            <w:r w:rsidR="00A26661" w:rsidRPr="00805FB9">
              <w:rPr>
                <w:rFonts w:ascii="Arial" w:eastAsia="Calibri" w:hAnsi="Arial" w:cs="Arial"/>
              </w:rPr>
              <w:t xml:space="preserve"> 10</w:t>
            </w:r>
          </w:p>
        </w:tc>
      </w:tr>
      <w:tr w:rsidR="00A14123" w:rsidRPr="00A14123" w:rsidTr="0020478A">
        <w:tc>
          <w:tcPr>
            <w:tcW w:w="1008" w:type="dxa"/>
            <w:gridSpan w:val="2"/>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rsidR="0020478A" w:rsidRPr="00805FB9" w:rsidRDefault="0020478A">
            <w:pPr>
              <w:spacing w:after="0" w:line="240" w:lineRule="auto"/>
              <w:rPr>
                <w:rFonts w:ascii="Arial" w:eastAsia="Calibri" w:hAnsi="Arial" w:cs="Arial"/>
              </w:rPr>
            </w:pPr>
            <w:r w:rsidRPr="00805FB9">
              <w:rPr>
                <w:rFonts w:ascii="Arial" w:eastAsia="Calibri" w:hAnsi="Arial" w:cs="Arial"/>
              </w:rPr>
              <w:t>         B. Outside Consultation........................................................................................  </w:t>
            </w:r>
            <w:r w:rsidR="00A26661" w:rsidRPr="00805FB9">
              <w:rPr>
                <w:rFonts w:ascii="Arial" w:eastAsia="Calibri" w:hAnsi="Arial" w:cs="Arial"/>
              </w:rPr>
              <w:t xml:space="preserve"> </w:t>
            </w:r>
            <w:r w:rsidRPr="00805FB9">
              <w:rPr>
                <w:rFonts w:ascii="Arial" w:eastAsia="Calibri" w:hAnsi="Arial" w:cs="Arial"/>
              </w:rPr>
              <w:t xml:space="preserve"> </w:t>
            </w:r>
            <w:r w:rsidR="00A26661" w:rsidRPr="00805FB9">
              <w:rPr>
                <w:rFonts w:ascii="Arial" w:eastAsia="Calibri" w:hAnsi="Arial" w:cs="Arial"/>
              </w:rPr>
              <w:t>10</w:t>
            </w:r>
          </w:p>
        </w:tc>
      </w:tr>
      <w:tr w:rsidR="00A14123" w:rsidRPr="00A14123" w:rsidTr="0020478A">
        <w:trPr>
          <w:trHeight w:val="540"/>
        </w:trPr>
        <w:tc>
          <w:tcPr>
            <w:tcW w:w="432"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rsidR="0020478A" w:rsidRPr="00805FB9" w:rsidRDefault="0020478A">
            <w:pPr>
              <w:spacing w:after="0" w:line="240" w:lineRule="auto"/>
              <w:rPr>
                <w:rFonts w:ascii="Arial" w:eastAsia="Calibri" w:hAnsi="Arial" w:cs="Arial"/>
              </w:rPr>
            </w:pPr>
            <w:r w:rsidRPr="00805FB9">
              <w:rPr>
                <w:rFonts w:ascii="Arial" w:eastAsia="Calibri" w:hAnsi="Arial" w:cs="Arial"/>
              </w:rPr>
              <w:t xml:space="preserve">      </w:t>
            </w:r>
            <w:r w:rsidR="00CC77FF" w:rsidRPr="00805FB9">
              <w:rPr>
                <w:rFonts w:ascii="Arial" w:eastAsia="Calibri" w:hAnsi="Arial" w:cs="Arial"/>
              </w:rPr>
              <w:t>9. </w:t>
            </w:r>
            <w:r w:rsidRPr="00805FB9">
              <w:rPr>
                <w:rFonts w:ascii="Arial" w:eastAsia="Calibri" w:hAnsi="Arial" w:cs="Arial"/>
              </w:rPr>
              <w:t xml:space="preserve">Explanation </w:t>
            </w:r>
            <w:r w:rsidR="00DA5D61">
              <w:rPr>
                <w:rFonts w:ascii="Arial" w:eastAsia="Calibri" w:hAnsi="Arial" w:cs="Arial"/>
              </w:rPr>
              <w:t>o</w:t>
            </w:r>
            <w:r w:rsidRPr="00805FB9">
              <w:rPr>
                <w:rFonts w:ascii="Arial" w:eastAsia="Calibri" w:hAnsi="Arial" w:cs="Arial"/>
              </w:rPr>
              <w:t xml:space="preserve">f Any Payment </w:t>
            </w:r>
            <w:r w:rsidR="00DA5D61">
              <w:rPr>
                <w:rFonts w:ascii="Arial" w:eastAsia="Calibri" w:hAnsi="Arial" w:cs="Arial"/>
              </w:rPr>
              <w:t>o</w:t>
            </w:r>
            <w:r w:rsidRPr="00805FB9">
              <w:rPr>
                <w:rFonts w:ascii="Arial" w:eastAsia="Calibri" w:hAnsi="Arial" w:cs="Arial"/>
              </w:rPr>
              <w:t>r Gifts To Respondents...............................................   </w:t>
            </w:r>
            <w:r w:rsidR="00A26661" w:rsidRPr="00805FB9">
              <w:rPr>
                <w:rFonts w:ascii="Arial" w:eastAsia="Calibri" w:hAnsi="Arial" w:cs="Arial"/>
              </w:rPr>
              <w:t xml:space="preserve"> </w:t>
            </w:r>
            <w:r w:rsidRPr="00805FB9">
              <w:rPr>
                <w:rFonts w:ascii="Arial" w:eastAsia="Calibri" w:hAnsi="Arial" w:cs="Arial"/>
              </w:rPr>
              <w:t> </w:t>
            </w:r>
            <w:r w:rsidR="00DA5D61">
              <w:rPr>
                <w:rFonts w:ascii="Arial" w:eastAsia="Calibri" w:hAnsi="Arial" w:cs="Arial"/>
              </w:rPr>
              <w:t xml:space="preserve"> </w:t>
            </w:r>
            <w:r w:rsidR="00A26661" w:rsidRPr="00805FB9">
              <w:rPr>
                <w:rFonts w:ascii="Arial" w:eastAsia="Calibri" w:hAnsi="Arial" w:cs="Arial"/>
              </w:rPr>
              <w:t>10</w:t>
            </w:r>
          </w:p>
        </w:tc>
        <w:tc>
          <w:tcPr>
            <w:tcW w:w="585"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rsidTr="0020478A">
        <w:tc>
          <w:tcPr>
            <w:tcW w:w="432"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rsidR="0020478A" w:rsidRPr="00805FB9" w:rsidRDefault="0020478A">
            <w:pPr>
              <w:spacing w:after="0" w:line="240" w:lineRule="auto"/>
              <w:rPr>
                <w:rFonts w:ascii="Arial" w:eastAsia="Calibri" w:hAnsi="Arial" w:cs="Arial"/>
              </w:rPr>
            </w:pPr>
            <w:r w:rsidRPr="00805FB9">
              <w:rPr>
                <w:rFonts w:ascii="Arial" w:eastAsia="Calibri" w:hAnsi="Arial" w:cs="Arial"/>
              </w:rPr>
              <w:t xml:space="preserve">     </w:t>
            </w:r>
            <w:r w:rsidR="00CC77FF" w:rsidRPr="00805FB9">
              <w:rPr>
                <w:rFonts w:ascii="Arial" w:eastAsia="Calibri" w:hAnsi="Arial" w:cs="Arial"/>
              </w:rPr>
              <w:t>10. </w:t>
            </w:r>
            <w:r w:rsidRPr="00805FB9">
              <w:rPr>
                <w:rFonts w:ascii="Arial" w:eastAsia="Calibri" w:hAnsi="Arial" w:cs="Arial"/>
              </w:rPr>
              <w:t xml:space="preserve">Assurance </w:t>
            </w:r>
            <w:r w:rsidR="00DA5D61">
              <w:rPr>
                <w:rFonts w:ascii="Arial" w:eastAsia="Calibri" w:hAnsi="Arial" w:cs="Arial"/>
              </w:rPr>
              <w:t>o</w:t>
            </w:r>
            <w:r w:rsidRPr="00805FB9">
              <w:rPr>
                <w:rFonts w:ascii="Arial" w:eastAsia="Calibri" w:hAnsi="Arial" w:cs="Arial"/>
              </w:rPr>
              <w:t xml:space="preserve">f Confidentiality Provided To Respondents.............................................     </w:t>
            </w:r>
            <w:r w:rsidR="00A26661" w:rsidRPr="00805FB9">
              <w:rPr>
                <w:rFonts w:ascii="Arial" w:eastAsia="Calibri" w:hAnsi="Arial" w:cs="Arial"/>
              </w:rPr>
              <w:t>10</w:t>
            </w:r>
          </w:p>
        </w:tc>
        <w:tc>
          <w:tcPr>
            <w:tcW w:w="585"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rsidTr="0020478A">
        <w:trPr>
          <w:trHeight w:val="342"/>
        </w:trPr>
        <w:tc>
          <w:tcPr>
            <w:tcW w:w="432"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p w:rsidR="0020478A" w:rsidRPr="00805FB9" w:rsidRDefault="0020478A">
            <w:pPr>
              <w:spacing w:after="0" w:line="240" w:lineRule="auto"/>
              <w:rPr>
                <w:rFonts w:ascii="Arial" w:eastAsia="Calibri" w:hAnsi="Arial" w:cs="Arial"/>
              </w:rPr>
            </w:pPr>
            <w:r w:rsidRPr="00805FB9">
              <w:rPr>
                <w:rFonts w:ascii="Arial" w:eastAsia="Calibri" w:hAnsi="Arial" w:cs="Arial"/>
              </w:rPr>
              <w:t xml:space="preserve">     </w:t>
            </w:r>
            <w:r w:rsidR="00CC77FF" w:rsidRPr="00805FB9">
              <w:rPr>
                <w:rFonts w:ascii="Arial" w:eastAsia="Calibri" w:hAnsi="Arial" w:cs="Arial"/>
              </w:rPr>
              <w:t>11. </w:t>
            </w:r>
            <w:r w:rsidRPr="00805FB9">
              <w:rPr>
                <w:rFonts w:ascii="Arial" w:eastAsia="Calibri" w:hAnsi="Arial" w:cs="Arial"/>
              </w:rPr>
              <w:t>Justifications For Sensitive Questions...........................................................................   </w:t>
            </w:r>
            <w:r w:rsidR="005E6BE5" w:rsidRPr="00805FB9">
              <w:rPr>
                <w:rFonts w:ascii="Arial" w:eastAsia="Calibri" w:hAnsi="Arial" w:cs="Arial"/>
              </w:rPr>
              <w:t>12</w:t>
            </w:r>
          </w:p>
        </w:tc>
        <w:tc>
          <w:tcPr>
            <w:tcW w:w="585"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rsidTr="0020478A">
        <w:tc>
          <w:tcPr>
            <w:tcW w:w="432"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c>
          <w:tcPr>
            <w:tcW w:w="11678" w:type="dxa"/>
            <w:gridSpan w:val="3"/>
            <w:tcMar>
              <w:top w:w="0" w:type="dxa"/>
              <w:left w:w="108" w:type="dxa"/>
              <w:bottom w:w="0" w:type="dxa"/>
              <w:right w:w="108" w:type="dxa"/>
            </w:tcMar>
            <w:hideMark/>
          </w:tcPr>
          <w:tbl>
            <w:tblPr>
              <w:tblW w:w="10806" w:type="dxa"/>
              <w:tblCellMar>
                <w:left w:w="0" w:type="dxa"/>
                <w:right w:w="0" w:type="dxa"/>
              </w:tblCellMar>
              <w:tblLook w:val="04A0" w:firstRow="1" w:lastRow="0" w:firstColumn="1" w:lastColumn="0" w:noHBand="0" w:noVBand="1"/>
            </w:tblPr>
            <w:tblGrid>
              <w:gridCol w:w="10806"/>
            </w:tblGrid>
            <w:tr w:rsidR="00A14123" w:rsidRPr="00A14123">
              <w:tc>
                <w:tcPr>
                  <w:tcW w:w="10806" w:type="dxa"/>
                  <w:tcMar>
                    <w:top w:w="0" w:type="dxa"/>
                    <w:left w:w="108" w:type="dxa"/>
                    <w:bottom w:w="0" w:type="dxa"/>
                    <w:right w:w="108" w:type="dxa"/>
                  </w:tcMa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12. Estimates of Annualized Burden Hours and Costs........................................................   </w:t>
                  </w:r>
                  <w:r w:rsidR="005E6BE5" w:rsidRPr="00805FB9">
                    <w:rPr>
                      <w:rFonts w:ascii="Arial" w:eastAsia="Calibri" w:hAnsi="Arial" w:cs="Arial"/>
                    </w:rPr>
                    <w:t>12</w:t>
                  </w:r>
                  <w:r w:rsidRPr="00805FB9">
                    <w:rPr>
                      <w:rFonts w:ascii="Arial" w:eastAsia="Calibri" w:hAnsi="Arial" w:cs="Arial"/>
                    </w:rPr>
                    <w:t xml:space="preserve">     </w:t>
                  </w:r>
                </w:p>
              </w:tc>
            </w:tr>
            <w:tr w:rsidR="00A14123" w:rsidRPr="00A14123">
              <w:tc>
                <w:tcPr>
                  <w:tcW w:w="10806" w:type="dxa"/>
                  <w:tcMar>
                    <w:top w:w="0" w:type="dxa"/>
                    <w:left w:w="108" w:type="dxa"/>
                    <w:bottom w:w="0" w:type="dxa"/>
                    <w:right w:w="108" w:type="dxa"/>
                  </w:tcMar>
                  <w:hideMark/>
                </w:tcPr>
                <w:p w:rsidR="0020478A" w:rsidRPr="00805FB9" w:rsidRDefault="00CC77FF">
                  <w:pPr>
                    <w:spacing w:after="0" w:line="240" w:lineRule="auto"/>
                    <w:rPr>
                      <w:rFonts w:ascii="Arial" w:eastAsia="Calibri" w:hAnsi="Arial" w:cs="Arial"/>
                    </w:rPr>
                  </w:pPr>
                  <w:r w:rsidRPr="00805FB9">
                    <w:rPr>
                      <w:rFonts w:ascii="Arial" w:eastAsia="Calibri" w:hAnsi="Arial" w:cs="Arial"/>
                    </w:rPr>
                    <w:t>   13. </w:t>
                  </w:r>
                  <w:r w:rsidR="0020478A" w:rsidRPr="00805FB9">
                    <w:rPr>
                      <w:rFonts w:ascii="Arial" w:eastAsia="Calibri" w:hAnsi="Arial" w:cs="Arial"/>
                    </w:rPr>
                    <w:t xml:space="preserve">Estimate </w:t>
                  </w:r>
                  <w:r w:rsidR="00DA5D61">
                    <w:rPr>
                      <w:rFonts w:ascii="Arial" w:eastAsia="Calibri" w:hAnsi="Arial" w:cs="Arial"/>
                    </w:rPr>
                    <w:t>o</w:t>
                  </w:r>
                  <w:r w:rsidR="0020478A" w:rsidRPr="00805FB9">
                    <w:rPr>
                      <w:rFonts w:ascii="Arial" w:eastAsia="Calibri" w:hAnsi="Arial" w:cs="Arial"/>
                    </w:rPr>
                    <w:t xml:space="preserve">f Other Total Annual Cost Burden To Respondents </w:t>
                  </w:r>
                  <w:r w:rsidR="00DA5D61">
                    <w:rPr>
                      <w:rFonts w:ascii="Arial" w:eastAsia="Calibri" w:hAnsi="Arial" w:cs="Arial"/>
                    </w:rPr>
                    <w:t>o</w:t>
                  </w:r>
                  <w:r w:rsidR="0020478A" w:rsidRPr="00805FB9">
                    <w:rPr>
                      <w:rFonts w:ascii="Arial" w:eastAsia="Calibri" w:hAnsi="Arial" w:cs="Arial"/>
                    </w:rPr>
                    <w:t>r Record Keepers…    </w:t>
                  </w:r>
                  <w:r w:rsidR="00DA5D61">
                    <w:rPr>
                      <w:rFonts w:ascii="Arial" w:eastAsia="Calibri" w:hAnsi="Arial" w:cs="Arial"/>
                    </w:rPr>
                    <w:t xml:space="preserve">  </w:t>
                  </w:r>
                  <w:r w:rsidR="005E6BE5" w:rsidRPr="00805FB9">
                    <w:rPr>
                      <w:rFonts w:ascii="Arial" w:eastAsia="Calibri" w:hAnsi="Arial" w:cs="Arial"/>
                    </w:rPr>
                    <w:t>13</w:t>
                  </w:r>
                </w:p>
              </w:tc>
            </w:tr>
            <w:tr w:rsidR="00A14123" w:rsidRPr="00A14123">
              <w:tc>
                <w:tcPr>
                  <w:tcW w:w="10806" w:type="dxa"/>
                  <w:tcMar>
                    <w:top w:w="0" w:type="dxa"/>
                    <w:left w:w="108" w:type="dxa"/>
                    <w:bottom w:w="0" w:type="dxa"/>
                    <w:right w:w="108" w:type="dxa"/>
                  </w:tcMar>
                  <w:hideMark/>
                </w:tcPr>
                <w:p w:rsidR="0020478A" w:rsidRPr="00805FB9" w:rsidRDefault="0020478A">
                  <w:pPr>
                    <w:spacing w:after="0" w:line="240" w:lineRule="auto"/>
                    <w:rPr>
                      <w:rFonts w:ascii="Arial" w:eastAsia="Calibri" w:hAnsi="Arial" w:cs="Arial"/>
                    </w:rPr>
                  </w:pPr>
                  <w:r w:rsidRPr="00805FB9">
                    <w:rPr>
                      <w:rFonts w:ascii="Arial" w:eastAsia="Calibri" w:hAnsi="Arial" w:cs="Arial"/>
                    </w:rPr>
                    <w:t>   14. Annualized Cost To The Federal Government............................................................... </w:t>
                  </w:r>
                  <w:r w:rsidR="005E6BE5" w:rsidRPr="00805FB9">
                    <w:rPr>
                      <w:rFonts w:ascii="Arial" w:eastAsia="Calibri" w:hAnsi="Arial" w:cs="Arial"/>
                    </w:rPr>
                    <w:t xml:space="preserve"> </w:t>
                  </w:r>
                  <w:r w:rsidR="00DA5D61">
                    <w:rPr>
                      <w:rFonts w:ascii="Arial" w:eastAsia="Calibri" w:hAnsi="Arial" w:cs="Arial"/>
                    </w:rPr>
                    <w:t xml:space="preserve"> </w:t>
                  </w:r>
                  <w:r w:rsidR="005E6BE5" w:rsidRPr="00805FB9">
                    <w:rPr>
                      <w:rFonts w:ascii="Arial" w:eastAsia="Calibri" w:hAnsi="Arial" w:cs="Arial"/>
                    </w:rPr>
                    <w:t>13</w:t>
                  </w:r>
                  <w:r w:rsidRPr="00805FB9">
                    <w:rPr>
                      <w:rFonts w:ascii="Arial" w:eastAsia="Calibri" w:hAnsi="Arial" w:cs="Arial"/>
                    </w:rPr>
                    <w:t xml:space="preserve">  </w:t>
                  </w:r>
                </w:p>
              </w:tc>
            </w:tr>
            <w:tr w:rsidR="00A14123" w:rsidRPr="00A14123">
              <w:tc>
                <w:tcPr>
                  <w:tcW w:w="10806" w:type="dxa"/>
                  <w:tcMar>
                    <w:top w:w="0" w:type="dxa"/>
                    <w:left w:w="108" w:type="dxa"/>
                    <w:bottom w:w="0" w:type="dxa"/>
                    <w:right w:w="108" w:type="dxa"/>
                  </w:tcMar>
                  <w:hideMark/>
                </w:tcPr>
                <w:p w:rsidR="0020478A" w:rsidRPr="00805FB9" w:rsidRDefault="0020478A" w:rsidP="00870DC4">
                  <w:pPr>
                    <w:spacing w:after="0" w:line="240" w:lineRule="auto"/>
                    <w:rPr>
                      <w:rFonts w:ascii="Arial" w:eastAsia="Calibri" w:hAnsi="Arial" w:cs="Arial"/>
                    </w:rPr>
                  </w:pPr>
                  <w:r w:rsidRPr="00805FB9">
                    <w:rPr>
                      <w:rFonts w:ascii="Arial" w:eastAsia="Calibri" w:hAnsi="Arial" w:cs="Arial"/>
                    </w:rPr>
                    <w:t xml:space="preserve">   15. Explanation For Program Changes </w:t>
                  </w:r>
                  <w:r w:rsidR="00DA5D61">
                    <w:rPr>
                      <w:rFonts w:ascii="Arial" w:eastAsia="Calibri" w:hAnsi="Arial" w:cs="Arial"/>
                    </w:rPr>
                    <w:t>o</w:t>
                  </w:r>
                  <w:r w:rsidRPr="00805FB9">
                    <w:rPr>
                      <w:rFonts w:ascii="Arial" w:eastAsia="Calibri" w:hAnsi="Arial" w:cs="Arial"/>
                    </w:rPr>
                    <w:t>r Adjustments......................................................  </w:t>
                  </w:r>
                  <w:r w:rsidR="00870DC4">
                    <w:rPr>
                      <w:rFonts w:ascii="Arial" w:eastAsia="Calibri" w:hAnsi="Arial" w:cs="Arial"/>
                    </w:rPr>
                    <w:t xml:space="preserve"> </w:t>
                  </w:r>
                  <w:r w:rsidR="00DA5D61">
                    <w:rPr>
                      <w:rFonts w:ascii="Arial" w:eastAsia="Calibri" w:hAnsi="Arial" w:cs="Arial"/>
                    </w:rPr>
                    <w:t xml:space="preserve"> </w:t>
                  </w:r>
                  <w:r w:rsidR="005E6BE5" w:rsidRPr="00805FB9">
                    <w:rPr>
                      <w:rFonts w:ascii="Arial" w:eastAsia="Calibri" w:hAnsi="Arial" w:cs="Arial"/>
                    </w:rPr>
                    <w:t>1</w:t>
                  </w:r>
                  <w:r w:rsidR="00031059">
                    <w:rPr>
                      <w:rFonts w:ascii="Arial" w:eastAsia="Calibri" w:hAnsi="Arial" w:cs="Arial"/>
                    </w:rPr>
                    <w:t>3</w:t>
                  </w:r>
                </w:p>
              </w:tc>
            </w:tr>
            <w:tr w:rsidR="00A14123" w:rsidRPr="00A14123">
              <w:tc>
                <w:tcPr>
                  <w:tcW w:w="10806" w:type="dxa"/>
                  <w:tcMar>
                    <w:top w:w="0" w:type="dxa"/>
                    <w:left w:w="108" w:type="dxa"/>
                    <w:bottom w:w="0" w:type="dxa"/>
                    <w:right w:w="108" w:type="dxa"/>
                  </w:tcMar>
                  <w:hideMark/>
                </w:tcPr>
                <w:p w:rsidR="0020478A" w:rsidRPr="00805FB9" w:rsidRDefault="00CC77FF">
                  <w:pPr>
                    <w:spacing w:after="0" w:line="240" w:lineRule="auto"/>
                    <w:rPr>
                      <w:rFonts w:ascii="Arial" w:eastAsia="Calibri" w:hAnsi="Arial" w:cs="Arial"/>
                    </w:rPr>
                  </w:pPr>
                  <w:r w:rsidRPr="00805FB9">
                    <w:rPr>
                      <w:rFonts w:ascii="Arial" w:eastAsia="Calibri" w:hAnsi="Arial" w:cs="Arial"/>
                    </w:rPr>
                    <w:t>   16. </w:t>
                  </w:r>
                  <w:r w:rsidR="0020478A" w:rsidRPr="00805FB9">
                    <w:rPr>
                      <w:rFonts w:ascii="Arial" w:eastAsia="Calibri" w:hAnsi="Arial" w:cs="Arial"/>
                    </w:rPr>
                    <w:t>Plans For Tabulation And Publication And Project Time Schedule.............................     </w:t>
                  </w:r>
                  <w:r w:rsidR="005E6BE5" w:rsidRPr="00805FB9">
                    <w:rPr>
                      <w:rFonts w:ascii="Arial" w:eastAsia="Calibri" w:hAnsi="Arial" w:cs="Arial"/>
                    </w:rPr>
                    <w:t>1</w:t>
                  </w:r>
                  <w:r w:rsidR="00031059">
                    <w:rPr>
                      <w:rFonts w:ascii="Arial" w:eastAsia="Calibri" w:hAnsi="Arial" w:cs="Arial"/>
                    </w:rPr>
                    <w:t>3</w:t>
                  </w:r>
                </w:p>
              </w:tc>
            </w:tr>
            <w:tr w:rsidR="00A14123" w:rsidRPr="00A14123">
              <w:tc>
                <w:tcPr>
                  <w:tcW w:w="10806" w:type="dxa"/>
                  <w:tcMar>
                    <w:top w:w="0" w:type="dxa"/>
                    <w:left w:w="108" w:type="dxa"/>
                    <w:bottom w:w="0" w:type="dxa"/>
                    <w:right w:w="108" w:type="dxa"/>
                  </w:tcMar>
                  <w:hideMark/>
                </w:tcPr>
                <w:p w:rsidR="0020478A" w:rsidRPr="00805FB9" w:rsidRDefault="00CC77FF">
                  <w:pPr>
                    <w:spacing w:after="0" w:line="240" w:lineRule="auto"/>
                    <w:rPr>
                      <w:rFonts w:ascii="Arial" w:eastAsia="Calibri" w:hAnsi="Arial" w:cs="Arial"/>
                    </w:rPr>
                  </w:pPr>
                  <w:r w:rsidRPr="00805FB9">
                    <w:rPr>
                      <w:rFonts w:ascii="Arial" w:eastAsia="Calibri" w:hAnsi="Arial" w:cs="Arial"/>
                    </w:rPr>
                    <w:t>   17. </w:t>
                  </w:r>
                  <w:r w:rsidR="0020478A" w:rsidRPr="00805FB9">
                    <w:rPr>
                      <w:rFonts w:ascii="Arial" w:eastAsia="Calibri" w:hAnsi="Arial" w:cs="Arial"/>
                    </w:rPr>
                    <w:t>Reason(</w:t>
                  </w:r>
                  <w:r w:rsidR="00DA5D61">
                    <w:rPr>
                      <w:rFonts w:ascii="Arial" w:eastAsia="Calibri" w:hAnsi="Arial" w:cs="Arial"/>
                    </w:rPr>
                    <w:t>s</w:t>
                  </w:r>
                  <w:r w:rsidR="0020478A" w:rsidRPr="00805FB9">
                    <w:rPr>
                      <w:rFonts w:ascii="Arial" w:eastAsia="Calibri" w:hAnsi="Arial" w:cs="Arial"/>
                    </w:rPr>
                    <w:t xml:space="preserve">) Display </w:t>
                  </w:r>
                  <w:r w:rsidR="00DA5D61">
                    <w:rPr>
                      <w:rFonts w:ascii="Arial" w:eastAsia="Calibri" w:hAnsi="Arial" w:cs="Arial"/>
                    </w:rPr>
                    <w:t>o</w:t>
                  </w:r>
                  <w:r w:rsidR="0020478A" w:rsidRPr="00805FB9">
                    <w:rPr>
                      <w:rFonts w:ascii="Arial" w:eastAsia="Calibri" w:hAnsi="Arial" w:cs="Arial"/>
                    </w:rPr>
                    <w:t>f OMB Expiration Date Is Inappropriate.....................................     </w:t>
                  </w:r>
                  <w:r w:rsidR="00DA5D61">
                    <w:rPr>
                      <w:rFonts w:ascii="Arial" w:eastAsia="Calibri" w:hAnsi="Arial" w:cs="Arial"/>
                    </w:rPr>
                    <w:t xml:space="preserve">  </w:t>
                  </w:r>
                  <w:r w:rsidR="005E6BE5" w:rsidRPr="00805FB9">
                    <w:rPr>
                      <w:rFonts w:ascii="Arial" w:eastAsia="Calibri" w:hAnsi="Arial" w:cs="Arial"/>
                    </w:rPr>
                    <w:t>14</w:t>
                  </w:r>
                </w:p>
              </w:tc>
            </w:tr>
            <w:tr w:rsidR="00A14123" w:rsidRPr="00A14123">
              <w:tc>
                <w:tcPr>
                  <w:tcW w:w="10806" w:type="dxa"/>
                  <w:tcMar>
                    <w:top w:w="0" w:type="dxa"/>
                    <w:left w:w="108" w:type="dxa"/>
                    <w:bottom w:w="0" w:type="dxa"/>
                    <w:right w:w="108" w:type="dxa"/>
                  </w:tcMar>
                  <w:hideMark/>
                </w:tcPr>
                <w:p w:rsidR="0020478A" w:rsidRPr="00805FB9" w:rsidRDefault="00CC77FF">
                  <w:pPr>
                    <w:spacing w:after="0" w:line="240" w:lineRule="auto"/>
                    <w:rPr>
                      <w:rFonts w:ascii="Arial" w:eastAsia="Calibri" w:hAnsi="Arial" w:cs="Arial"/>
                    </w:rPr>
                  </w:pPr>
                  <w:r w:rsidRPr="00805FB9">
                    <w:rPr>
                      <w:rFonts w:ascii="Arial" w:eastAsia="Calibri" w:hAnsi="Arial" w:cs="Arial"/>
                    </w:rPr>
                    <w:t>   18. </w:t>
                  </w:r>
                  <w:r w:rsidR="0020478A" w:rsidRPr="00805FB9">
                    <w:rPr>
                      <w:rFonts w:ascii="Arial" w:eastAsia="Calibri" w:hAnsi="Arial" w:cs="Arial"/>
                    </w:rPr>
                    <w:t>Exceptions to Certification for Paperwork Reduction Act Submissions.......................     </w:t>
                  </w:r>
                  <w:r w:rsidR="005E6BE5" w:rsidRPr="00805FB9">
                    <w:rPr>
                      <w:rFonts w:ascii="Arial" w:eastAsia="Calibri" w:hAnsi="Arial" w:cs="Arial"/>
                    </w:rPr>
                    <w:t>14</w:t>
                  </w:r>
                </w:p>
              </w:tc>
            </w:tr>
          </w:tbl>
          <w:p w:rsidR="0020478A" w:rsidRPr="00805FB9" w:rsidRDefault="0020478A" w:rsidP="0020478A">
            <w:pPr>
              <w:spacing w:after="0" w:line="240" w:lineRule="auto"/>
              <w:rPr>
                <w:rFonts w:ascii="Arial" w:eastAsia="Times New Roman" w:hAnsi="Arial" w:cs="Arial"/>
              </w:rPr>
            </w:pPr>
          </w:p>
        </w:tc>
        <w:tc>
          <w:tcPr>
            <w:tcW w:w="585" w:type="dxa"/>
            <w:vAlign w:val="center"/>
            <w:hideMark/>
          </w:tcPr>
          <w:p w:rsidR="0020478A" w:rsidRPr="00805FB9" w:rsidRDefault="0020478A" w:rsidP="0020478A">
            <w:pPr>
              <w:spacing w:after="0" w:line="240" w:lineRule="auto"/>
              <w:rPr>
                <w:rFonts w:ascii="Arial" w:eastAsia="Calibri" w:hAnsi="Arial" w:cs="Arial"/>
              </w:rPr>
            </w:pPr>
            <w:r w:rsidRPr="00805FB9">
              <w:rPr>
                <w:rFonts w:ascii="Arial" w:eastAsia="Calibri" w:hAnsi="Arial" w:cs="Arial"/>
              </w:rPr>
              <w:t> </w:t>
            </w:r>
          </w:p>
        </w:tc>
      </w:tr>
      <w:tr w:rsidR="00A14123" w:rsidRPr="00A14123" w:rsidTr="0020478A">
        <w:tc>
          <w:tcPr>
            <w:tcW w:w="435" w:type="dxa"/>
            <w:vAlign w:val="center"/>
            <w:hideMark/>
          </w:tcPr>
          <w:p w:rsidR="0020478A" w:rsidRPr="00805FB9" w:rsidRDefault="0020478A" w:rsidP="0020478A">
            <w:pPr>
              <w:spacing w:after="0" w:line="240" w:lineRule="auto"/>
              <w:rPr>
                <w:rFonts w:ascii="Arial" w:eastAsia="Times New Roman" w:hAnsi="Arial" w:cs="Arial"/>
              </w:rPr>
            </w:pPr>
          </w:p>
        </w:tc>
        <w:tc>
          <w:tcPr>
            <w:tcW w:w="585" w:type="dxa"/>
            <w:vAlign w:val="center"/>
            <w:hideMark/>
          </w:tcPr>
          <w:p w:rsidR="0020478A" w:rsidRPr="00805FB9" w:rsidRDefault="0020478A" w:rsidP="0020478A">
            <w:pPr>
              <w:spacing w:after="0" w:line="240" w:lineRule="auto"/>
              <w:rPr>
                <w:rFonts w:ascii="Arial" w:eastAsia="Times New Roman" w:hAnsi="Arial" w:cs="Arial"/>
              </w:rPr>
            </w:pPr>
          </w:p>
        </w:tc>
        <w:tc>
          <w:tcPr>
            <w:tcW w:w="10875" w:type="dxa"/>
            <w:vAlign w:val="center"/>
            <w:hideMark/>
          </w:tcPr>
          <w:p w:rsidR="0020478A" w:rsidRPr="00A14123" w:rsidRDefault="0020478A" w:rsidP="0020478A">
            <w:pPr>
              <w:spacing w:after="0" w:line="240" w:lineRule="auto"/>
              <w:rPr>
                <w:rFonts w:ascii="Arial" w:eastAsia="Times New Roman" w:hAnsi="Arial" w:cs="Arial"/>
              </w:rPr>
            </w:pPr>
          </w:p>
          <w:p w:rsidR="005E6BE5" w:rsidRPr="00805FB9" w:rsidRDefault="005E6BE5" w:rsidP="0020478A">
            <w:pPr>
              <w:spacing w:after="0" w:line="240" w:lineRule="auto"/>
              <w:rPr>
                <w:rFonts w:ascii="Arial" w:eastAsia="Times New Roman" w:hAnsi="Arial" w:cs="Arial"/>
              </w:rPr>
            </w:pPr>
          </w:p>
        </w:tc>
        <w:tc>
          <w:tcPr>
            <w:tcW w:w="435" w:type="dxa"/>
            <w:vAlign w:val="center"/>
            <w:hideMark/>
          </w:tcPr>
          <w:p w:rsidR="0020478A" w:rsidRPr="00805FB9" w:rsidRDefault="0020478A" w:rsidP="0020478A">
            <w:pPr>
              <w:spacing w:after="0" w:line="240" w:lineRule="auto"/>
              <w:rPr>
                <w:rFonts w:ascii="Arial" w:eastAsia="Times New Roman" w:hAnsi="Arial" w:cs="Arial"/>
              </w:rPr>
            </w:pPr>
          </w:p>
        </w:tc>
        <w:tc>
          <w:tcPr>
            <w:tcW w:w="600" w:type="dxa"/>
            <w:vAlign w:val="center"/>
            <w:hideMark/>
          </w:tcPr>
          <w:p w:rsidR="0020478A" w:rsidRPr="00805FB9" w:rsidRDefault="0020478A" w:rsidP="0020478A">
            <w:pPr>
              <w:spacing w:after="0" w:line="240" w:lineRule="auto"/>
              <w:rPr>
                <w:rFonts w:ascii="Arial" w:eastAsia="Times New Roman" w:hAnsi="Arial" w:cs="Arial"/>
              </w:rPr>
            </w:pPr>
          </w:p>
        </w:tc>
      </w:tr>
    </w:tbl>
    <w:p w:rsidR="0020478A" w:rsidRPr="00805FB9" w:rsidRDefault="0020478A" w:rsidP="0020478A">
      <w:pPr>
        <w:spacing w:after="0" w:line="240" w:lineRule="auto"/>
        <w:rPr>
          <w:rFonts w:ascii="Arial" w:eastAsia="Calibri" w:hAnsi="Arial" w:cs="Arial"/>
        </w:rPr>
      </w:pPr>
    </w:p>
    <w:p w:rsidR="0020478A" w:rsidRPr="00805FB9" w:rsidRDefault="00D3189F" w:rsidP="00D023B8">
      <w:pPr>
        <w:spacing w:after="0" w:line="240" w:lineRule="auto"/>
        <w:rPr>
          <w:rFonts w:ascii="Arial" w:eastAsia="Calibri" w:hAnsi="Arial" w:cs="Arial"/>
        </w:rPr>
      </w:pPr>
      <w:r>
        <w:rPr>
          <w:rFonts w:ascii="Arial" w:eastAsia="Calibri" w:hAnsi="Arial" w:cs="Arial"/>
        </w:rPr>
        <w:tab/>
      </w:r>
      <w:r w:rsidR="00D023B8" w:rsidRPr="00805FB9">
        <w:rPr>
          <w:rFonts w:ascii="Arial" w:eastAsia="Calibri" w:hAnsi="Arial" w:cs="Arial"/>
        </w:rPr>
        <w:t xml:space="preserve">                </w:t>
      </w:r>
      <w:r w:rsidR="0020478A" w:rsidRPr="00805FB9">
        <w:rPr>
          <w:rFonts w:ascii="Arial" w:eastAsia="Calibri" w:hAnsi="Arial" w:cs="Arial"/>
        </w:rPr>
        <w:t>                                               </w:t>
      </w:r>
    </w:p>
    <w:p w:rsidR="0020478A" w:rsidRPr="00805FB9" w:rsidRDefault="0020478A" w:rsidP="0020478A">
      <w:pPr>
        <w:rPr>
          <w:rFonts w:ascii="Arial" w:hAnsi="Arial" w:cs="Arial"/>
        </w:rPr>
      </w:pPr>
    </w:p>
    <w:p w:rsidR="0020478A" w:rsidRPr="00805FB9" w:rsidRDefault="0020478A" w:rsidP="0020478A">
      <w:pPr>
        <w:rPr>
          <w:rFonts w:ascii="Arial" w:hAnsi="Arial" w:cs="Arial"/>
          <w:color w:val="1F497D"/>
        </w:rPr>
      </w:pPr>
    </w:p>
    <w:p w:rsidR="0020478A" w:rsidRDefault="00B0457D" w:rsidP="00805FB9">
      <w:pPr>
        <w:spacing w:after="0" w:line="240" w:lineRule="auto"/>
        <w:rPr>
          <w:rFonts w:ascii="Arial" w:hAnsi="Arial" w:cs="Arial"/>
          <w:b/>
        </w:rPr>
      </w:pPr>
      <w:r>
        <w:rPr>
          <w:rFonts w:ascii="Arial" w:hAnsi="Arial" w:cs="Arial"/>
          <w:b/>
        </w:rPr>
        <w:br/>
      </w:r>
    </w:p>
    <w:p w:rsidR="0020478A" w:rsidRDefault="0020478A">
      <w:pPr>
        <w:spacing w:after="0" w:line="240" w:lineRule="auto"/>
        <w:jc w:val="center"/>
        <w:rPr>
          <w:rFonts w:ascii="Arial" w:hAnsi="Arial" w:cs="Arial"/>
          <w:b/>
        </w:rPr>
      </w:pPr>
    </w:p>
    <w:p w:rsidR="0020478A" w:rsidRDefault="0020478A">
      <w:pPr>
        <w:rPr>
          <w:rFonts w:ascii="Arial" w:hAnsi="Arial" w:cs="Arial"/>
          <w:b/>
        </w:rPr>
      </w:pPr>
      <w:r>
        <w:rPr>
          <w:rFonts w:ascii="Arial" w:hAnsi="Arial" w:cs="Arial"/>
          <w:b/>
        </w:rPr>
        <w:br w:type="page"/>
      </w:r>
    </w:p>
    <w:p w:rsidR="009E794A" w:rsidRPr="00192EE3" w:rsidRDefault="009E794A" w:rsidP="009E794A">
      <w:pPr>
        <w:jc w:val="center"/>
        <w:rPr>
          <w:rFonts w:ascii="Arial" w:hAnsi="Arial" w:cs="Arial"/>
          <w:b/>
          <w:bCs/>
        </w:rPr>
      </w:pPr>
      <w:r w:rsidRPr="002E4C6F">
        <w:rPr>
          <w:rFonts w:ascii="Arial" w:hAnsi="Arial" w:cs="Arial"/>
          <w:b/>
          <w:bCs/>
        </w:rPr>
        <w:lastRenderedPageBreak/>
        <w:t>Developmental Studies to Improve the National Health Care Surveys</w:t>
      </w:r>
    </w:p>
    <w:p w:rsidR="009E794A" w:rsidRDefault="009E794A" w:rsidP="009E794A">
      <w:pPr>
        <w:jc w:val="center"/>
        <w:rPr>
          <w:b/>
          <w:bCs/>
          <w:sz w:val="24"/>
        </w:rPr>
      </w:pPr>
      <w:r w:rsidRPr="000B2DB3">
        <w:rPr>
          <w:b/>
          <w:bCs/>
          <w:sz w:val="24"/>
        </w:rPr>
        <w:t>Request for OMB Approval of a Generic Clearance for Data Collection</w:t>
      </w:r>
    </w:p>
    <w:p w:rsidR="009E794A" w:rsidRPr="000B2DB3" w:rsidRDefault="009E794A" w:rsidP="009E794A">
      <w:pPr>
        <w:jc w:val="center"/>
        <w:rPr>
          <w:b/>
          <w:bCs/>
          <w:sz w:val="24"/>
        </w:rPr>
      </w:pPr>
    </w:p>
    <w:p w:rsidR="00071097" w:rsidRPr="00192EE3" w:rsidRDefault="00071097" w:rsidP="00BA0CB8">
      <w:pPr>
        <w:spacing w:after="0" w:line="240" w:lineRule="auto"/>
        <w:rPr>
          <w:rFonts w:ascii="Arial" w:hAnsi="Arial" w:cs="Arial"/>
          <w:b/>
        </w:rPr>
      </w:pPr>
      <w:r w:rsidRPr="00192EE3">
        <w:rPr>
          <w:rFonts w:ascii="Arial" w:hAnsi="Arial" w:cs="Arial"/>
          <w:b/>
        </w:rPr>
        <w:t>Section A:  Justification</w:t>
      </w:r>
    </w:p>
    <w:p w:rsidR="00071097" w:rsidRPr="00192EE3" w:rsidRDefault="00071097" w:rsidP="00C91EE8">
      <w:pPr>
        <w:spacing w:after="0" w:line="240" w:lineRule="auto"/>
        <w:rPr>
          <w:rFonts w:ascii="Arial" w:hAnsi="Arial" w:cs="Arial"/>
          <w:b/>
        </w:rPr>
      </w:pPr>
    </w:p>
    <w:p w:rsidR="00071097" w:rsidRPr="00192EE3" w:rsidRDefault="00C75DF6" w:rsidP="00C91EE8">
      <w:pPr>
        <w:spacing w:after="0" w:line="240" w:lineRule="auto"/>
        <w:rPr>
          <w:rFonts w:ascii="Arial" w:hAnsi="Arial" w:cs="Arial"/>
          <w:b/>
        </w:rPr>
      </w:pPr>
      <w:r w:rsidRPr="00192EE3">
        <w:rPr>
          <w:rFonts w:ascii="Arial" w:hAnsi="Arial" w:cs="Arial"/>
          <w:b/>
        </w:rPr>
        <w:t xml:space="preserve">1.   </w:t>
      </w:r>
      <w:r w:rsidR="00071097" w:rsidRPr="00192EE3">
        <w:rPr>
          <w:rFonts w:ascii="Arial" w:hAnsi="Arial" w:cs="Arial"/>
          <w:b/>
        </w:rPr>
        <w:t>Circumstances Making the Collection of Information Necessary</w:t>
      </w:r>
    </w:p>
    <w:p w:rsidR="0041723F" w:rsidRPr="00192EE3" w:rsidRDefault="0041723F" w:rsidP="00C91EE8">
      <w:pPr>
        <w:spacing w:after="0" w:line="240" w:lineRule="auto"/>
        <w:rPr>
          <w:rFonts w:ascii="Arial" w:hAnsi="Arial" w:cs="Arial"/>
        </w:rPr>
      </w:pPr>
    </w:p>
    <w:p w:rsidR="0041723F" w:rsidRPr="00192EE3" w:rsidRDefault="0041723F" w:rsidP="00C91EE8">
      <w:pPr>
        <w:spacing w:after="0" w:line="240" w:lineRule="auto"/>
        <w:rPr>
          <w:rFonts w:ascii="Arial" w:hAnsi="Arial" w:cs="Arial"/>
        </w:rPr>
      </w:pPr>
      <w:r w:rsidRPr="00192EE3">
        <w:rPr>
          <w:rFonts w:ascii="Arial" w:hAnsi="Arial" w:cs="Arial"/>
        </w:rPr>
        <w:t>This submission requests approval for a</w:t>
      </w:r>
      <w:r w:rsidR="007E1F98" w:rsidRPr="00192EE3">
        <w:rPr>
          <w:rFonts w:ascii="Arial" w:hAnsi="Arial" w:cs="Arial"/>
        </w:rPr>
        <w:t xml:space="preserve"> new,</w:t>
      </w:r>
      <w:r w:rsidRPr="00192EE3">
        <w:rPr>
          <w:rFonts w:ascii="Arial" w:hAnsi="Arial" w:cs="Arial"/>
        </w:rPr>
        <w:t xml:space="preserve"> generic</w:t>
      </w:r>
      <w:r w:rsidR="00893965" w:rsidRPr="00192EE3">
        <w:rPr>
          <w:rFonts w:ascii="Arial" w:hAnsi="Arial" w:cs="Arial"/>
        </w:rPr>
        <w:t>,</w:t>
      </w:r>
      <w:r w:rsidRPr="00192EE3">
        <w:rPr>
          <w:rFonts w:ascii="Arial" w:hAnsi="Arial" w:cs="Arial"/>
        </w:rPr>
        <w:t xml:space="preserve"> three-year clearance to conduct </w:t>
      </w:r>
      <w:r w:rsidR="00B47F5E">
        <w:rPr>
          <w:rFonts w:ascii="Arial" w:hAnsi="Arial" w:cs="Arial"/>
        </w:rPr>
        <w:t>developmental studies</w:t>
      </w:r>
      <w:r w:rsidRPr="00192EE3">
        <w:rPr>
          <w:rFonts w:ascii="Arial" w:hAnsi="Arial" w:cs="Arial"/>
        </w:rPr>
        <w:t xml:space="preserve"> </w:t>
      </w:r>
      <w:r w:rsidR="00893965" w:rsidRPr="00192EE3">
        <w:rPr>
          <w:rFonts w:ascii="Arial" w:hAnsi="Arial" w:cs="Arial"/>
        </w:rPr>
        <w:t>on</w:t>
      </w:r>
      <w:r w:rsidRPr="00192EE3">
        <w:rPr>
          <w:rFonts w:ascii="Arial" w:hAnsi="Arial" w:cs="Arial"/>
        </w:rPr>
        <w:t xml:space="preserve"> survey design and data collection </w:t>
      </w:r>
      <w:r w:rsidR="00B84365">
        <w:rPr>
          <w:rFonts w:ascii="Arial" w:hAnsi="Arial" w:cs="Arial"/>
        </w:rPr>
        <w:t xml:space="preserve">activities </w:t>
      </w:r>
      <w:r w:rsidRPr="00192EE3">
        <w:rPr>
          <w:rFonts w:ascii="Arial" w:hAnsi="Arial" w:cs="Arial"/>
        </w:rPr>
        <w:t>that are part of the National Health Care Surveys</w:t>
      </w:r>
      <w:r w:rsidR="003D6EB4" w:rsidRPr="00192EE3">
        <w:rPr>
          <w:rFonts w:ascii="Arial" w:hAnsi="Arial" w:cs="Arial"/>
        </w:rPr>
        <w:t>.  The surveys are</w:t>
      </w:r>
      <w:r w:rsidRPr="00192EE3">
        <w:rPr>
          <w:rFonts w:ascii="Arial" w:hAnsi="Arial" w:cs="Arial"/>
        </w:rPr>
        <w:t xml:space="preserve"> conducted by the Division of Health Care Statistics (DHCS) within the National Center for Health Statistics (NCHS</w:t>
      </w:r>
      <w:r w:rsidRPr="0064764F">
        <w:rPr>
          <w:rFonts w:ascii="Arial" w:hAnsi="Arial" w:cs="Arial"/>
        </w:rPr>
        <w:t>)</w:t>
      </w:r>
      <w:r w:rsidR="00B84365" w:rsidRPr="0064764F">
        <w:rPr>
          <w:rFonts w:ascii="Arial" w:hAnsi="Arial" w:cs="Arial"/>
        </w:rPr>
        <w:t>, Centers for Disease Control and Prevention (CDC)</w:t>
      </w:r>
      <w:r w:rsidRPr="0064764F">
        <w:rPr>
          <w:rFonts w:ascii="Arial" w:hAnsi="Arial" w:cs="Arial"/>
        </w:rPr>
        <w:t xml:space="preserve">. </w:t>
      </w:r>
      <w:r w:rsidR="003D6EB4" w:rsidRPr="0064764F">
        <w:rPr>
          <w:rFonts w:ascii="Arial" w:hAnsi="Arial" w:cs="Arial"/>
        </w:rPr>
        <w:t xml:space="preserve"> DHCS will submit to the Office of Manag</w:t>
      </w:r>
      <w:r w:rsidR="003D6EB4" w:rsidRPr="00192EE3">
        <w:rPr>
          <w:rFonts w:ascii="Arial" w:hAnsi="Arial" w:cs="Arial"/>
        </w:rPr>
        <w:t xml:space="preserve">ement and Budget (OMB) a subsequent </w:t>
      </w:r>
      <w:r w:rsidR="009355E3">
        <w:rPr>
          <w:rFonts w:ascii="Arial" w:hAnsi="Arial" w:cs="Arial"/>
        </w:rPr>
        <w:t xml:space="preserve">Information Collection Request (GenIC) </w:t>
      </w:r>
      <w:r w:rsidR="003D6EB4" w:rsidRPr="00192EE3">
        <w:rPr>
          <w:rFonts w:ascii="Arial" w:hAnsi="Arial" w:cs="Arial"/>
        </w:rPr>
        <w:t>for each data collection effort proposed in this clearance request</w:t>
      </w:r>
      <w:r w:rsidRPr="00192EE3">
        <w:rPr>
          <w:rFonts w:ascii="Arial" w:hAnsi="Arial" w:cs="Arial"/>
        </w:rPr>
        <w:t xml:space="preserve">.  </w:t>
      </w:r>
    </w:p>
    <w:p w:rsidR="0041723F" w:rsidRPr="00192EE3" w:rsidRDefault="0041723F" w:rsidP="00C91EE8">
      <w:pPr>
        <w:spacing w:after="0" w:line="240" w:lineRule="auto"/>
        <w:rPr>
          <w:rFonts w:ascii="Arial" w:hAnsi="Arial" w:cs="Arial"/>
        </w:rPr>
      </w:pPr>
    </w:p>
    <w:p w:rsidR="005B00A8" w:rsidRPr="00192EE3" w:rsidRDefault="00893965" w:rsidP="00C91EE8">
      <w:pPr>
        <w:spacing w:after="0" w:line="240" w:lineRule="auto"/>
        <w:rPr>
          <w:rFonts w:ascii="Arial" w:eastAsiaTheme="minorEastAsia" w:hAnsi="Arial" w:cs="Arial"/>
        </w:rPr>
      </w:pPr>
      <w:r w:rsidRPr="00192EE3">
        <w:rPr>
          <w:rFonts w:ascii="Arial" w:eastAsiaTheme="minorEastAsia" w:hAnsi="Arial" w:cs="Arial"/>
        </w:rPr>
        <w:t xml:space="preserve">This clearance covers </w:t>
      </w:r>
      <w:r w:rsidR="00D459E1">
        <w:rPr>
          <w:rFonts w:ascii="Arial" w:eastAsiaTheme="minorEastAsia" w:hAnsi="Arial" w:cs="Arial"/>
        </w:rPr>
        <w:t>new</w:t>
      </w:r>
      <w:r w:rsidRPr="00192EE3">
        <w:rPr>
          <w:rFonts w:ascii="Arial" w:eastAsiaTheme="minorEastAsia" w:hAnsi="Arial" w:cs="Arial"/>
        </w:rPr>
        <w:t xml:space="preserve"> survey research that will evaluate and improve upon survey design and operations, as well as examine the feasibility and address challenges that may arise with future expansions of the National Health Care Surveys. Specifically, this </w:t>
      </w:r>
      <w:r w:rsidR="003D6EB4" w:rsidRPr="00192EE3">
        <w:rPr>
          <w:rFonts w:ascii="Arial" w:eastAsiaTheme="minorEastAsia" w:hAnsi="Arial" w:cs="Arial"/>
        </w:rPr>
        <w:t xml:space="preserve">generic </w:t>
      </w:r>
      <w:r w:rsidRPr="00192EE3">
        <w:rPr>
          <w:rFonts w:ascii="Arial" w:eastAsiaTheme="minorEastAsia" w:hAnsi="Arial" w:cs="Arial"/>
        </w:rPr>
        <w:t xml:space="preserve">request covers </w:t>
      </w:r>
      <w:r w:rsidR="00D459E1">
        <w:rPr>
          <w:rFonts w:ascii="Arial" w:eastAsiaTheme="minorEastAsia" w:hAnsi="Arial" w:cs="Arial"/>
        </w:rPr>
        <w:t xml:space="preserve">research </w:t>
      </w:r>
      <w:r w:rsidR="005B00A8" w:rsidRPr="00192EE3">
        <w:rPr>
          <w:rFonts w:ascii="Arial" w:eastAsiaTheme="minorEastAsia" w:hAnsi="Arial" w:cs="Arial"/>
        </w:rPr>
        <w:t>studies</w:t>
      </w:r>
      <w:r w:rsidRPr="00192EE3">
        <w:rPr>
          <w:rFonts w:ascii="Arial" w:eastAsiaTheme="minorEastAsia" w:hAnsi="Arial" w:cs="Arial"/>
        </w:rPr>
        <w:t xml:space="preserve"> </w:t>
      </w:r>
      <w:r w:rsidR="003D6EB4" w:rsidRPr="00192EE3">
        <w:rPr>
          <w:rFonts w:ascii="Arial" w:eastAsiaTheme="minorEastAsia" w:hAnsi="Arial" w:cs="Arial"/>
        </w:rPr>
        <w:t xml:space="preserve">with </w:t>
      </w:r>
      <w:r w:rsidRPr="00192EE3">
        <w:rPr>
          <w:rFonts w:ascii="Arial" w:eastAsiaTheme="minorEastAsia" w:hAnsi="Arial" w:cs="Arial"/>
        </w:rPr>
        <w:t xml:space="preserve">the following aims: </w:t>
      </w:r>
    </w:p>
    <w:p w:rsidR="005B00A8" w:rsidRPr="00192EE3" w:rsidRDefault="005B00A8" w:rsidP="00C91EE8">
      <w:pPr>
        <w:spacing w:after="0" w:line="240" w:lineRule="auto"/>
        <w:rPr>
          <w:rFonts w:ascii="Arial" w:eastAsiaTheme="minorEastAsia" w:hAnsi="Arial" w:cs="Arial"/>
        </w:rPr>
      </w:pPr>
    </w:p>
    <w:p w:rsidR="005B00A8" w:rsidRPr="00192EE3" w:rsidRDefault="001D36E5" w:rsidP="00C91EE8">
      <w:pPr>
        <w:pStyle w:val="ListParagraph"/>
        <w:numPr>
          <w:ilvl w:val="0"/>
          <w:numId w:val="2"/>
        </w:numPr>
        <w:spacing w:after="0" w:line="240" w:lineRule="auto"/>
        <w:rPr>
          <w:rFonts w:ascii="Arial" w:eastAsiaTheme="minorEastAsia" w:hAnsi="Arial" w:cs="Arial"/>
        </w:rPr>
      </w:pPr>
      <w:r>
        <w:rPr>
          <w:rFonts w:ascii="Arial" w:eastAsiaTheme="minorEastAsia" w:hAnsi="Arial" w:cs="Arial"/>
        </w:rPr>
        <w:t>E</w:t>
      </w:r>
      <w:r w:rsidRPr="001D36E5">
        <w:rPr>
          <w:rFonts w:ascii="Arial" w:eastAsiaTheme="minorEastAsia" w:hAnsi="Arial" w:cs="Arial"/>
        </w:rPr>
        <w:t xml:space="preserve">xplore ways to refine and improve upon existing survey design and procedures </w:t>
      </w:r>
      <w:r w:rsidR="00467897">
        <w:rPr>
          <w:rFonts w:ascii="Arial" w:eastAsiaTheme="minorEastAsia" w:hAnsi="Arial" w:cs="Arial"/>
        </w:rPr>
        <w:t>aimed at</w:t>
      </w:r>
      <w:r w:rsidR="00893965" w:rsidRPr="00192EE3">
        <w:rPr>
          <w:rFonts w:ascii="Arial" w:eastAsiaTheme="minorEastAsia" w:hAnsi="Arial" w:cs="Arial"/>
        </w:rPr>
        <w:t xml:space="preserve"> increasing participation and response rates, </w:t>
      </w:r>
      <w:r w:rsidR="0024137F">
        <w:rPr>
          <w:rFonts w:ascii="Arial" w:eastAsiaTheme="minorEastAsia" w:hAnsi="Arial" w:cs="Arial"/>
        </w:rPr>
        <w:t xml:space="preserve">developing and refining </w:t>
      </w:r>
      <w:r w:rsidR="0024137F" w:rsidRPr="00192EE3">
        <w:rPr>
          <w:rFonts w:ascii="Arial" w:eastAsiaTheme="minorEastAsia" w:hAnsi="Arial" w:cs="Arial"/>
        </w:rPr>
        <w:t>survey items</w:t>
      </w:r>
      <w:r w:rsidR="00E04FB5">
        <w:rPr>
          <w:rFonts w:ascii="Arial" w:eastAsiaTheme="minorEastAsia" w:hAnsi="Arial" w:cs="Arial"/>
        </w:rPr>
        <w:t xml:space="preserve">, </w:t>
      </w:r>
      <w:r w:rsidR="00893965" w:rsidRPr="00192EE3">
        <w:rPr>
          <w:rFonts w:ascii="Arial" w:eastAsiaTheme="minorEastAsia" w:hAnsi="Arial" w:cs="Arial"/>
        </w:rPr>
        <w:t xml:space="preserve">assessing and addressing the feasibility of </w:t>
      </w:r>
      <w:r w:rsidR="00467897">
        <w:rPr>
          <w:rFonts w:ascii="Arial" w:eastAsiaTheme="minorEastAsia" w:hAnsi="Arial" w:cs="Arial"/>
        </w:rPr>
        <w:t xml:space="preserve">health care </w:t>
      </w:r>
      <w:r w:rsidR="00893965" w:rsidRPr="00192EE3">
        <w:rPr>
          <w:rFonts w:ascii="Arial" w:eastAsiaTheme="minorEastAsia" w:hAnsi="Arial" w:cs="Arial"/>
        </w:rPr>
        <w:t xml:space="preserve">data retrieval, </w:t>
      </w:r>
      <w:r w:rsidR="00AD75BF" w:rsidRPr="00192EE3">
        <w:rPr>
          <w:rFonts w:ascii="Arial" w:eastAsiaTheme="minorEastAsia" w:hAnsi="Arial" w:cs="Arial"/>
        </w:rPr>
        <w:t xml:space="preserve">triangulating and validating survey responses, </w:t>
      </w:r>
      <w:r w:rsidR="00893965" w:rsidRPr="00192EE3">
        <w:rPr>
          <w:rFonts w:ascii="Arial" w:eastAsiaTheme="minorEastAsia" w:hAnsi="Arial" w:cs="Arial"/>
        </w:rPr>
        <w:t xml:space="preserve">reducing data collection burden for respondents, and lowering measurement errors and mode effects; </w:t>
      </w:r>
      <w:r w:rsidR="00054B98">
        <w:rPr>
          <w:rFonts w:ascii="Arial" w:eastAsiaTheme="minorEastAsia" w:hAnsi="Arial" w:cs="Arial"/>
        </w:rPr>
        <w:t>and</w:t>
      </w:r>
    </w:p>
    <w:p w:rsidR="008D7DCC" w:rsidRPr="00192EE3" w:rsidRDefault="008D7DCC" w:rsidP="00C91EE8">
      <w:pPr>
        <w:pStyle w:val="ListParagraph"/>
        <w:spacing w:after="0" w:line="240" w:lineRule="auto"/>
        <w:ind w:left="360"/>
        <w:rPr>
          <w:rFonts w:ascii="Arial" w:eastAsiaTheme="minorEastAsia" w:hAnsi="Arial" w:cs="Arial"/>
        </w:rPr>
      </w:pPr>
    </w:p>
    <w:p w:rsidR="005B00A8" w:rsidRPr="00192EE3" w:rsidRDefault="001D36E5" w:rsidP="00C91EE8">
      <w:pPr>
        <w:pStyle w:val="ListParagraph"/>
        <w:numPr>
          <w:ilvl w:val="0"/>
          <w:numId w:val="2"/>
        </w:numPr>
        <w:spacing w:after="0" w:line="240" w:lineRule="auto"/>
        <w:rPr>
          <w:rFonts w:ascii="Arial" w:eastAsiaTheme="minorEastAsia" w:hAnsi="Arial" w:cs="Arial"/>
        </w:rPr>
      </w:pPr>
      <w:r>
        <w:rPr>
          <w:rFonts w:ascii="Arial" w:eastAsiaTheme="minorEastAsia" w:hAnsi="Arial" w:cs="Arial"/>
        </w:rPr>
        <w:t>E</w:t>
      </w:r>
      <w:r w:rsidRPr="001D36E5">
        <w:rPr>
          <w:rFonts w:ascii="Arial" w:eastAsiaTheme="minorEastAsia" w:hAnsi="Arial" w:cs="Arial"/>
        </w:rPr>
        <w:t>xplore and evaluate proposed survey designs and alternativ</w:t>
      </w:r>
      <w:r w:rsidR="00054B98">
        <w:rPr>
          <w:rFonts w:ascii="Arial" w:eastAsiaTheme="minorEastAsia" w:hAnsi="Arial" w:cs="Arial"/>
        </w:rPr>
        <w:t xml:space="preserve">e approaches to data collection, </w:t>
      </w:r>
      <w:r w:rsidR="00893965" w:rsidRPr="00192EE3">
        <w:rPr>
          <w:rFonts w:ascii="Arial" w:eastAsiaTheme="minorEastAsia" w:hAnsi="Arial" w:cs="Arial"/>
        </w:rPr>
        <w:t>in inpatient, outpatient, and long-term care settings</w:t>
      </w:r>
      <w:r w:rsidR="00325267" w:rsidRPr="00192EE3">
        <w:rPr>
          <w:rFonts w:ascii="Arial" w:eastAsiaTheme="minorEastAsia" w:hAnsi="Arial" w:cs="Arial"/>
        </w:rPr>
        <w:t xml:space="preserve"> </w:t>
      </w:r>
      <w:r w:rsidR="003D6EB4" w:rsidRPr="00192EE3">
        <w:rPr>
          <w:rFonts w:ascii="Arial" w:eastAsiaTheme="minorEastAsia" w:hAnsi="Arial" w:cs="Arial"/>
        </w:rPr>
        <w:t xml:space="preserve">that are </w:t>
      </w:r>
      <w:r w:rsidR="00467897">
        <w:rPr>
          <w:rFonts w:ascii="Arial" w:eastAsiaTheme="minorEastAsia" w:hAnsi="Arial" w:cs="Arial"/>
        </w:rPr>
        <w:t xml:space="preserve">currently </w:t>
      </w:r>
      <w:r w:rsidR="003D6EB4" w:rsidRPr="00192EE3">
        <w:rPr>
          <w:rFonts w:ascii="Arial" w:eastAsiaTheme="minorEastAsia" w:hAnsi="Arial" w:cs="Arial"/>
        </w:rPr>
        <w:t>either</w:t>
      </w:r>
      <w:r w:rsidR="00325267" w:rsidRPr="00192EE3">
        <w:rPr>
          <w:rFonts w:ascii="Arial" w:eastAsiaTheme="minorEastAsia" w:hAnsi="Arial" w:cs="Arial"/>
        </w:rPr>
        <w:t xml:space="preserve"> in-scope </w:t>
      </w:r>
      <w:r w:rsidR="003D6EB4" w:rsidRPr="00192EE3">
        <w:rPr>
          <w:rFonts w:ascii="Arial" w:eastAsiaTheme="minorEastAsia" w:hAnsi="Arial" w:cs="Arial"/>
        </w:rPr>
        <w:t>or</w:t>
      </w:r>
      <w:r w:rsidR="00325267" w:rsidRPr="00192EE3">
        <w:rPr>
          <w:rFonts w:ascii="Arial" w:eastAsiaTheme="minorEastAsia" w:hAnsi="Arial" w:cs="Arial"/>
        </w:rPr>
        <w:t xml:space="preserve"> out-of-scope from t</w:t>
      </w:r>
      <w:r w:rsidR="00467897">
        <w:rPr>
          <w:rFonts w:ascii="Arial" w:eastAsiaTheme="minorEastAsia" w:hAnsi="Arial" w:cs="Arial"/>
        </w:rPr>
        <w:t>he National Health Care Surveys</w:t>
      </w:r>
      <w:r w:rsidR="00893965" w:rsidRPr="00192EE3">
        <w:rPr>
          <w:rFonts w:ascii="Arial" w:eastAsiaTheme="minorEastAsia" w:hAnsi="Arial" w:cs="Arial"/>
        </w:rPr>
        <w:t xml:space="preserve">; </w:t>
      </w:r>
      <w:r w:rsidR="00E04FB5">
        <w:rPr>
          <w:rFonts w:ascii="Arial" w:eastAsiaTheme="minorEastAsia" w:hAnsi="Arial" w:cs="Arial"/>
        </w:rPr>
        <w:t xml:space="preserve">these </w:t>
      </w:r>
      <w:r w:rsidR="00054B98">
        <w:rPr>
          <w:rFonts w:ascii="Arial" w:eastAsiaTheme="minorEastAsia" w:hAnsi="Arial" w:cs="Arial"/>
        </w:rPr>
        <w:t>studies are</w:t>
      </w:r>
      <w:r w:rsidR="00893965" w:rsidRPr="00192EE3">
        <w:rPr>
          <w:rFonts w:ascii="Arial" w:eastAsiaTheme="minorEastAsia" w:hAnsi="Arial" w:cs="Arial"/>
        </w:rPr>
        <w:t xml:space="preserve"> </w:t>
      </w:r>
      <w:r w:rsidR="00054B98" w:rsidRPr="00192EE3">
        <w:rPr>
          <w:rFonts w:ascii="Arial" w:eastAsiaTheme="minorEastAsia" w:hAnsi="Arial" w:cs="Arial"/>
        </w:rPr>
        <w:t xml:space="preserve">especially </w:t>
      </w:r>
      <w:r w:rsidR="00054B98">
        <w:rPr>
          <w:rFonts w:ascii="Arial" w:eastAsiaTheme="minorEastAsia" w:hAnsi="Arial" w:cs="Arial"/>
        </w:rPr>
        <w:t xml:space="preserve">important </w:t>
      </w:r>
      <w:r w:rsidR="00054B98" w:rsidRPr="00192EE3">
        <w:rPr>
          <w:rFonts w:ascii="Arial" w:eastAsiaTheme="minorEastAsia" w:hAnsi="Arial" w:cs="Arial"/>
        </w:rPr>
        <w:t>with the advent of nationwide el</w:t>
      </w:r>
      <w:r w:rsidR="00054B98">
        <w:rPr>
          <w:rFonts w:ascii="Arial" w:eastAsiaTheme="minorEastAsia" w:hAnsi="Arial" w:cs="Arial"/>
        </w:rPr>
        <w:t>ectronic health record adoption.</w:t>
      </w:r>
    </w:p>
    <w:p w:rsidR="008D7DCC" w:rsidRPr="00192EE3" w:rsidRDefault="008D7DCC" w:rsidP="00C91EE8">
      <w:pPr>
        <w:spacing w:after="0" w:line="240" w:lineRule="auto"/>
        <w:rPr>
          <w:rFonts w:ascii="Arial" w:eastAsiaTheme="minorEastAsia" w:hAnsi="Arial" w:cs="Arial"/>
        </w:rPr>
      </w:pPr>
    </w:p>
    <w:p w:rsidR="00893965" w:rsidRPr="00192EE3" w:rsidRDefault="00893965" w:rsidP="00C91EE8">
      <w:pPr>
        <w:spacing w:after="0" w:line="240" w:lineRule="auto"/>
        <w:rPr>
          <w:rFonts w:ascii="Arial" w:eastAsiaTheme="minorEastAsia" w:hAnsi="Arial" w:cs="Arial"/>
        </w:rPr>
      </w:pPr>
      <w:r w:rsidRPr="00192EE3">
        <w:rPr>
          <w:rFonts w:ascii="Arial" w:eastAsiaTheme="minorEastAsia" w:hAnsi="Arial" w:cs="Arial"/>
        </w:rPr>
        <w:t xml:space="preserve">The goal of these studies is to </w:t>
      </w:r>
      <w:r w:rsidR="00E04FB5">
        <w:rPr>
          <w:rFonts w:ascii="Arial" w:eastAsiaTheme="minorEastAsia" w:hAnsi="Arial" w:cs="Arial"/>
        </w:rPr>
        <w:t xml:space="preserve">evaluate and </w:t>
      </w:r>
      <w:r w:rsidRPr="00192EE3">
        <w:rPr>
          <w:rFonts w:ascii="Arial" w:eastAsiaTheme="minorEastAsia" w:hAnsi="Arial" w:cs="Arial"/>
        </w:rPr>
        <w:t>enhance DHCS existing</w:t>
      </w:r>
      <w:r w:rsidR="00E04FB5">
        <w:rPr>
          <w:rFonts w:ascii="Arial" w:eastAsiaTheme="minorEastAsia" w:hAnsi="Arial" w:cs="Arial"/>
        </w:rPr>
        <w:t xml:space="preserve"> and proposed</w:t>
      </w:r>
      <w:r w:rsidRPr="00192EE3">
        <w:rPr>
          <w:rFonts w:ascii="Arial" w:eastAsiaTheme="minorEastAsia" w:hAnsi="Arial" w:cs="Arial"/>
        </w:rPr>
        <w:t xml:space="preserve"> data collection protocols to increase research capacity and improve health care data quality for the purpose of monitoring public health and well-being at the national, state and local levels, thereby informing </w:t>
      </w:r>
      <w:r w:rsidR="00410CE1">
        <w:rPr>
          <w:rFonts w:ascii="Arial" w:eastAsiaTheme="minorEastAsia" w:hAnsi="Arial" w:cs="Arial"/>
        </w:rPr>
        <w:t xml:space="preserve">the </w:t>
      </w:r>
      <w:r w:rsidRPr="00192EE3">
        <w:rPr>
          <w:rFonts w:ascii="Arial" w:eastAsiaTheme="minorEastAsia" w:hAnsi="Arial" w:cs="Arial"/>
        </w:rPr>
        <w:t xml:space="preserve">health policy decision-making process.   </w:t>
      </w:r>
      <w:r w:rsidR="00D65C5D">
        <w:rPr>
          <w:rFonts w:ascii="Arial" w:eastAsiaTheme="minorEastAsia" w:hAnsi="Arial" w:cs="Arial"/>
        </w:rPr>
        <w:t xml:space="preserve">The information collected through this generic Information Collection Request will not be used to make generalizable statements about the population of interest or to inform public policy; however, methodological findings may be reported. </w:t>
      </w:r>
    </w:p>
    <w:p w:rsidR="0041723F" w:rsidRPr="00192EE3" w:rsidRDefault="0041723F" w:rsidP="00C91EE8">
      <w:pPr>
        <w:spacing w:after="0" w:line="240" w:lineRule="auto"/>
        <w:rPr>
          <w:rFonts w:ascii="Arial" w:hAnsi="Arial" w:cs="Arial"/>
          <w:b/>
        </w:rPr>
      </w:pPr>
    </w:p>
    <w:p w:rsidR="005B00A8" w:rsidRPr="00192EE3" w:rsidRDefault="005B00A8" w:rsidP="00C91EE8">
      <w:pPr>
        <w:spacing w:after="0" w:line="240" w:lineRule="auto"/>
        <w:rPr>
          <w:rFonts w:ascii="Arial" w:hAnsi="Arial" w:cs="Arial"/>
          <w:b/>
        </w:rPr>
      </w:pPr>
      <w:r w:rsidRPr="00192EE3">
        <w:rPr>
          <w:rFonts w:ascii="Arial" w:hAnsi="Arial" w:cs="Arial"/>
          <w:b/>
        </w:rPr>
        <w:t>Background</w:t>
      </w:r>
    </w:p>
    <w:p w:rsidR="005B00A8" w:rsidRPr="00192EE3" w:rsidRDefault="005B00A8" w:rsidP="00C91EE8">
      <w:pPr>
        <w:spacing w:after="0" w:line="240" w:lineRule="auto"/>
        <w:rPr>
          <w:rFonts w:ascii="Arial" w:hAnsi="Arial" w:cs="Arial"/>
        </w:rPr>
      </w:pPr>
    </w:p>
    <w:p w:rsidR="005B00A8" w:rsidRPr="00192EE3" w:rsidRDefault="005B00A8" w:rsidP="00C91EE8">
      <w:pPr>
        <w:spacing w:after="0" w:line="240" w:lineRule="auto"/>
        <w:rPr>
          <w:rFonts w:ascii="Arial" w:hAnsi="Arial" w:cs="Arial"/>
        </w:rPr>
      </w:pPr>
      <w:r w:rsidRPr="00192EE3">
        <w:rPr>
          <w:rFonts w:ascii="Arial" w:hAnsi="Arial" w:cs="Arial"/>
        </w:rPr>
        <w:t xml:space="preserve">The Division of Health Care Statistics (DHCS) is one of four </w:t>
      </w:r>
      <w:r w:rsidR="009355E3">
        <w:rPr>
          <w:rFonts w:ascii="Arial" w:hAnsi="Arial" w:cs="Arial"/>
        </w:rPr>
        <w:t xml:space="preserve">data collection </w:t>
      </w:r>
      <w:r w:rsidRPr="00192EE3">
        <w:rPr>
          <w:rFonts w:ascii="Arial" w:hAnsi="Arial" w:cs="Arial"/>
        </w:rPr>
        <w:t>divisions within the National Center for Health Statistics (NCHS).  The mission of DHCS is to collect, monitor, analyze, and disseminate data on the use, access, quality, safety, disparity, and cost of health care in the United States and</w:t>
      </w:r>
      <w:r w:rsidR="009355E3">
        <w:rPr>
          <w:rFonts w:ascii="Arial" w:hAnsi="Arial" w:cs="Arial"/>
        </w:rPr>
        <w:t xml:space="preserve"> on </w:t>
      </w:r>
      <w:r w:rsidRPr="00192EE3">
        <w:rPr>
          <w:rFonts w:ascii="Arial" w:hAnsi="Arial" w:cs="Arial"/>
        </w:rPr>
        <w:t xml:space="preserve">the healthcare organizations and professionals who deliver that care.  DHCS conducts the National Health Care Surveys, a family of nationally representative surveys of encounters and health care providers in inpatient, outpatient, </w:t>
      </w:r>
      <w:r w:rsidR="00E1789A">
        <w:rPr>
          <w:rFonts w:ascii="Arial" w:hAnsi="Arial" w:cs="Arial"/>
        </w:rPr>
        <w:t>ambulatory</w:t>
      </w:r>
      <w:r w:rsidR="00EC0278">
        <w:rPr>
          <w:rFonts w:ascii="Arial" w:hAnsi="Arial" w:cs="Arial"/>
        </w:rPr>
        <w:t>,</w:t>
      </w:r>
      <w:r w:rsidR="00E1789A">
        <w:rPr>
          <w:rFonts w:ascii="Arial" w:hAnsi="Arial" w:cs="Arial"/>
        </w:rPr>
        <w:t xml:space="preserve"> </w:t>
      </w:r>
      <w:r w:rsidRPr="00192EE3">
        <w:rPr>
          <w:rFonts w:ascii="Arial" w:hAnsi="Arial" w:cs="Arial"/>
        </w:rPr>
        <w:t>and long-</w:t>
      </w:r>
      <w:r w:rsidRPr="00192EE3">
        <w:rPr>
          <w:rFonts w:ascii="Arial" w:hAnsi="Arial" w:cs="Arial"/>
        </w:rPr>
        <w:lastRenderedPageBreak/>
        <w:t xml:space="preserve">term care settings. </w:t>
      </w:r>
      <w:r w:rsidR="00EC0278">
        <w:rPr>
          <w:rFonts w:ascii="Arial" w:hAnsi="Arial" w:cs="Arial"/>
        </w:rPr>
        <w:t>Some surveys are ongoing; others are periodic.</w:t>
      </w:r>
      <w:r w:rsidRPr="00192EE3">
        <w:rPr>
          <w:rFonts w:ascii="Arial" w:hAnsi="Arial" w:cs="Arial"/>
        </w:rPr>
        <w:t xml:space="preserve"> </w:t>
      </w:r>
      <w:r w:rsidR="008D7DCC" w:rsidRPr="00192EE3">
        <w:rPr>
          <w:rFonts w:ascii="Arial" w:hAnsi="Arial" w:cs="Arial"/>
        </w:rPr>
        <w:t xml:space="preserve">The </w:t>
      </w:r>
      <w:r w:rsidR="00EC0278">
        <w:rPr>
          <w:rFonts w:ascii="Arial" w:hAnsi="Arial" w:cs="Arial"/>
        </w:rPr>
        <w:t xml:space="preserve">currently-active </w:t>
      </w:r>
      <w:r w:rsidR="008D7DCC" w:rsidRPr="00192EE3">
        <w:rPr>
          <w:rFonts w:ascii="Arial" w:hAnsi="Arial" w:cs="Arial"/>
        </w:rPr>
        <w:t xml:space="preserve">surveys include the following: </w:t>
      </w:r>
    </w:p>
    <w:p w:rsidR="008D7DCC" w:rsidRPr="00192EE3" w:rsidRDefault="008D7DCC" w:rsidP="00C91EE8">
      <w:pPr>
        <w:spacing w:after="0" w:line="240" w:lineRule="auto"/>
        <w:rPr>
          <w:rFonts w:ascii="Arial" w:hAnsi="Arial" w:cs="Arial"/>
        </w:rPr>
      </w:pPr>
    </w:p>
    <w:p w:rsidR="008D7DCC" w:rsidRPr="0064764F" w:rsidRDefault="008D7DCC" w:rsidP="00C91EE8">
      <w:pPr>
        <w:pStyle w:val="ListParagraph"/>
        <w:widowControl w:val="0"/>
        <w:numPr>
          <w:ilvl w:val="0"/>
          <w:numId w:val="4"/>
        </w:num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heme="minorEastAsia" w:hAnsi="Arial" w:cs="Arial"/>
        </w:rPr>
      </w:pPr>
      <w:r w:rsidRPr="0064764F">
        <w:rPr>
          <w:rFonts w:ascii="Arial" w:eastAsiaTheme="minorEastAsia" w:hAnsi="Arial" w:cs="Arial"/>
        </w:rPr>
        <w:t>National Hospital Discharge Survey (NHDS; 1965-2010); National Hospital Care Survey (NHCS; 2011-present);  OMB No. 0920-0212</w:t>
      </w:r>
    </w:p>
    <w:p w:rsidR="008D7DCC" w:rsidRPr="0064764F" w:rsidRDefault="008D7DCC" w:rsidP="00C91EE8">
      <w:pPr>
        <w:pStyle w:val="ListParagraph"/>
        <w:widowControl w:val="0"/>
        <w:numPr>
          <w:ilvl w:val="0"/>
          <w:numId w:val="4"/>
        </w:num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heme="minorEastAsia" w:hAnsi="Arial" w:cs="Arial"/>
        </w:rPr>
      </w:pPr>
      <w:r w:rsidRPr="0064764F">
        <w:rPr>
          <w:rFonts w:ascii="Arial" w:eastAsiaTheme="minorEastAsia" w:hAnsi="Arial" w:cs="Arial"/>
        </w:rPr>
        <w:t xml:space="preserve">National Ambulatory Medical Care Survey (NAMCS; 1973-1981, 1985, 1989-present); OMB No. 0920-0234 </w:t>
      </w:r>
    </w:p>
    <w:p w:rsidR="008D7DCC" w:rsidRPr="0064764F" w:rsidRDefault="008D7DCC" w:rsidP="00C91EE8">
      <w:pPr>
        <w:pStyle w:val="ListParagraph"/>
        <w:widowControl w:val="0"/>
        <w:numPr>
          <w:ilvl w:val="0"/>
          <w:numId w:val="4"/>
        </w:numPr>
        <w:tabs>
          <w:tab w:val="left" w:pos="-1440"/>
          <w:tab w:val="left" w:pos="-720"/>
          <w:tab w:val="left" w:pos="0"/>
          <w:tab w:val="left" w:pos="480"/>
          <w:tab w:val="left" w:pos="96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heme="minorEastAsia" w:hAnsi="Arial" w:cs="Arial"/>
        </w:rPr>
      </w:pPr>
      <w:r w:rsidRPr="0064764F">
        <w:rPr>
          <w:rFonts w:ascii="Arial" w:eastAsiaTheme="minorEastAsia" w:hAnsi="Arial" w:cs="Arial"/>
        </w:rPr>
        <w:t>National Hospital Ambulatory Medical Care Survey (NHAMCS; 1992-present); OMB No. 0920-0278</w:t>
      </w:r>
    </w:p>
    <w:p w:rsidR="008D7DCC" w:rsidRPr="0064764F" w:rsidRDefault="008D7DCC" w:rsidP="00C91EE8">
      <w:pPr>
        <w:pStyle w:val="ListParagraph"/>
        <w:widowControl w:val="0"/>
        <w:numPr>
          <w:ilvl w:val="0"/>
          <w:numId w:val="4"/>
        </w:num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heme="minorEastAsia" w:hAnsi="Arial" w:cs="Arial"/>
        </w:rPr>
      </w:pPr>
      <w:r w:rsidRPr="0064764F">
        <w:rPr>
          <w:rFonts w:ascii="Arial" w:eastAsiaTheme="minorEastAsia" w:hAnsi="Arial" w:cs="Arial"/>
        </w:rPr>
        <w:t>National Study of Long-Term Care Providers (NSLTCP; 2012</w:t>
      </w:r>
      <w:r w:rsidR="00C61E39">
        <w:rPr>
          <w:rFonts w:ascii="Arial" w:eastAsiaTheme="minorEastAsia" w:hAnsi="Arial" w:cs="Arial"/>
        </w:rPr>
        <w:t>, 2014</w:t>
      </w:r>
      <w:r w:rsidRPr="0064764F">
        <w:rPr>
          <w:rFonts w:ascii="Arial" w:eastAsiaTheme="minorEastAsia" w:hAnsi="Arial" w:cs="Arial"/>
        </w:rPr>
        <w:t>); OMB No. 0920-0912</w:t>
      </w:r>
    </w:p>
    <w:p w:rsidR="008D7DCC" w:rsidRPr="00192EE3" w:rsidRDefault="008D7DCC" w:rsidP="00C91EE8">
      <w:pPr>
        <w:spacing w:after="0" w:line="240" w:lineRule="auto"/>
        <w:rPr>
          <w:rFonts w:ascii="Arial" w:hAnsi="Arial" w:cs="Arial"/>
        </w:rPr>
      </w:pPr>
    </w:p>
    <w:p w:rsidR="00AA4A01" w:rsidRPr="00192EE3" w:rsidRDefault="00AA4A01" w:rsidP="00C91EE8">
      <w:pPr>
        <w:spacing w:after="0" w:line="240" w:lineRule="auto"/>
        <w:rPr>
          <w:rFonts w:ascii="Arial" w:hAnsi="Arial" w:cs="Arial"/>
        </w:rPr>
      </w:pPr>
      <w:r w:rsidRPr="00192EE3">
        <w:rPr>
          <w:rFonts w:ascii="Arial" w:hAnsi="Arial" w:cs="Arial"/>
        </w:rPr>
        <w:t xml:space="preserve">These surveys share certain design features; each representative national survey samples health care providers and collects data from encounters sampled with each provider. </w:t>
      </w:r>
      <w:r w:rsidR="008D7DCC" w:rsidRPr="00192EE3">
        <w:rPr>
          <w:rFonts w:ascii="Arial" w:hAnsi="Arial" w:cs="Arial"/>
        </w:rPr>
        <w:t xml:space="preserve">More information is available at DHCS website: </w:t>
      </w:r>
      <w:hyperlink r:id="rId8" w:history="1">
        <w:r w:rsidR="008D7DCC" w:rsidRPr="00192EE3">
          <w:rPr>
            <w:rStyle w:val="Hyperlink"/>
            <w:rFonts w:ascii="Arial" w:hAnsi="Arial" w:cs="Arial"/>
          </w:rPr>
          <w:t>www.cdc.gov/nchs/dhcs/dhcs_surveys.htm</w:t>
        </w:r>
      </w:hyperlink>
      <w:r w:rsidR="008D7DCC" w:rsidRPr="00192EE3">
        <w:rPr>
          <w:rFonts w:ascii="Arial" w:hAnsi="Arial" w:cs="Arial"/>
        </w:rPr>
        <w:t xml:space="preserve">.  </w:t>
      </w:r>
    </w:p>
    <w:p w:rsidR="00AA4A01" w:rsidRPr="00192EE3" w:rsidRDefault="00AA4A01" w:rsidP="00C91EE8">
      <w:pPr>
        <w:spacing w:after="0" w:line="240" w:lineRule="auto"/>
        <w:rPr>
          <w:rFonts w:ascii="Arial" w:hAnsi="Arial" w:cs="Arial"/>
        </w:rPr>
      </w:pPr>
    </w:p>
    <w:p w:rsidR="005B00A8" w:rsidRPr="00192EE3" w:rsidRDefault="008D7DCC" w:rsidP="00C91EE8">
      <w:pPr>
        <w:spacing w:after="0" w:line="240" w:lineRule="auto"/>
        <w:rPr>
          <w:rFonts w:ascii="Arial" w:eastAsiaTheme="minorEastAsia" w:hAnsi="Arial" w:cs="Arial"/>
        </w:rPr>
      </w:pPr>
      <w:r w:rsidRPr="00192EE3">
        <w:rPr>
          <w:rFonts w:ascii="Arial" w:hAnsi="Arial" w:cs="Arial"/>
        </w:rPr>
        <w:t xml:space="preserve">Data from these surveys are used by providers, policy makers and researchers to address important topics of interest, </w:t>
      </w:r>
      <w:r w:rsidRPr="00192EE3">
        <w:rPr>
          <w:rFonts w:ascii="Arial" w:eastAsiaTheme="minorEastAsia" w:hAnsi="Arial" w:cs="Arial"/>
        </w:rPr>
        <w:t>including the quality and disparities of care among populations, epidemiology of medical conditions, diffusion of technologies, effects of policies and practice guidelines, and changes in health care over time.</w:t>
      </w:r>
    </w:p>
    <w:p w:rsidR="008D7DCC" w:rsidRPr="00192EE3" w:rsidRDefault="008D7DCC" w:rsidP="00C91EE8">
      <w:pPr>
        <w:spacing w:after="0" w:line="240" w:lineRule="auto"/>
        <w:rPr>
          <w:rFonts w:ascii="Arial" w:hAnsi="Arial" w:cs="Arial"/>
          <w:b/>
        </w:rPr>
      </w:pPr>
    </w:p>
    <w:p w:rsidR="007E1F98" w:rsidRPr="00192EE3" w:rsidRDefault="007E1F98" w:rsidP="00C91EE8">
      <w:pPr>
        <w:spacing w:after="0" w:line="240" w:lineRule="auto"/>
        <w:rPr>
          <w:rFonts w:ascii="Arial" w:hAnsi="Arial" w:cs="Arial"/>
          <w:b/>
        </w:rPr>
      </w:pPr>
      <w:r w:rsidRPr="00192EE3">
        <w:rPr>
          <w:rFonts w:ascii="Arial" w:hAnsi="Arial" w:cs="Arial"/>
          <w:b/>
        </w:rPr>
        <w:t xml:space="preserve">Needs and circumstances motivating the current request </w:t>
      </w:r>
    </w:p>
    <w:p w:rsidR="007E1F98" w:rsidRPr="00192EE3" w:rsidRDefault="007E1F98" w:rsidP="00C91EE8">
      <w:pPr>
        <w:spacing w:after="0" w:line="240" w:lineRule="auto"/>
        <w:rPr>
          <w:rFonts w:ascii="Arial" w:hAnsi="Arial" w:cs="Arial"/>
        </w:rPr>
      </w:pPr>
    </w:p>
    <w:p w:rsidR="007E1F98" w:rsidRPr="00192EE3" w:rsidRDefault="007E1F98" w:rsidP="00C91EE8">
      <w:pPr>
        <w:spacing w:after="0" w:line="240" w:lineRule="auto"/>
        <w:rPr>
          <w:rFonts w:ascii="Arial" w:hAnsi="Arial" w:cs="Arial"/>
        </w:rPr>
      </w:pPr>
      <w:r w:rsidRPr="00192EE3">
        <w:rPr>
          <w:rFonts w:ascii="Arial" w:hAnsi="Arial" w:cs="Arial"/>
        </w:rPr>
        <w:t>In recent years, DHCS has experienced</w:t>
      </w:r>
      <w:r w:rsidR="00A436FA" w:rsidRPr="00192EE3">
        <w:rPr>
          <w:rFonts w:ascii="Arial" w:hAnsi="Arial" w:cs="Arial"/>
        </w:rPr>
        <w:t xml:space="preserve"> tremendous changes in the type and</w:t>
      </w:r>
      <w:r w:rsidR="003C5D5D" w:rsidRPr="00192EE3">
        <w:rPr>
          <w:rFonts w:ascii="Arial" w:hAnsi="Arial" w:cs="Arial"/>
        </w:rPr>
        <w:t xml:space="preserve"> content</w:t>
      </w:r>
      <w:r w:rsidR="00A436FA" w:rsidRPr="00192EE3">
        <w:rPr>
          <w:rFonts w:ascii="Arial" w:hAnsi="Arial" w:cs="Arial"/>
        </w:rPr>
        <w:t xml:space="preserve"> of data collected, as well as in the </w:t>
      </w:r>
      <w:r w:rsidR="003C5D5D" w:rsidRPr="00192EE3">
        <w:rPr>
          <w:rFonts w:ascii="Arial" w:hAnsi="Arial" w:cs="Arial"/>
        </w:rPr>
        <w:t>manner</w:t>
      </w:r>
      <w:r w:rsidRPr="00192EE3">
        <w:rPr>
          <w:rFonts w:ascii="Arial" w:hAnsi="Arial" w:cs="Arial"/>
        </w:rPr>
        <w:t xml:space="preserve"> </w:t>
      </w:r>
      <w:r w:rsidR="00A436FA" w:rsidRPr="00192EE3">
        <w:rPr>
          <w:rFonts w:ascii="Arial" w:hAnsi="Arial" w:cs="Arial"/>
        </w:rPr>
        <w:t xml:space="preserve">in which data are collected, </w:t>
      </w:r>
      <w:r w:rsidR="005655F5" w:rsidRPr="00192EE3">
        <w:rPr>
          <w:rFonts w:ascii="Arial" w:hAnsi="Arial" w:cs="Arial"/>
        </w:rPr>
        <w:t>in</w:t>
      </w:r>
      <w:r w:rsidR="003C5D5D" w:rsidRPr="00192EE3">
        <w:rPr>
          <w:rFonts w:ascii="Arial" w:hAnsi="Arial" w:cs="Arial"/>
        </w:rPr>
        <w:t xml:space="preserve"> the</w:t>
      </w:r>
      <w:r w:rsidR="005655F5" w:rsidRPr="00192EE3">
        <w:rPr>
          <w:rFonts w:ascii="Arial" w:hAnsi="Arial" w:cs="Arial"/>
        </w:rPr>
        <w:t>ir</w:t>
      </w:r>
      <w:r w:rsidR="003C5D5D" w:rsidRPr="00192EE3">
        <w:rPr>
          <w:rFonts w:ascii="Arial" w:hAnsi="Arial" w:cs="Arial"/>
        </w:rPr>
        <w:t xml:space="preserve"> National Health Care Surveys</w:t>
      </w:r>
      <w:r w:rsidRPr="00192EE3">
        <w:rPr>
          <w:rFonts w:ascii="Arial" w:hAnsi="Arial" w:cs="Arial"/>
        </w:rPr>
        <w:t xml:space="preserve">. Through these </w:t>
      </w:r>
      <w:r w:rsidR="005655F5" w:rsidRPr="00192EE3">
        <w:rPr>
          <w:rFonts w:ascii="Arial" w:hAnsi="Arial" w:cs="Arial"/>
        </w:rPr>
        <w:t xml:space="preserve">survey </w:t>
      </w:r>
      <w:r w:rsidR="006512FE" w:rsidRPr="00192EE3">
        <w:rPr>
          <w:rFonts w:ascii="Arial" w:hAnsi="Arial" w:cs="Arial"/>
        </w:rPr>
        <w:t>experiences</w:t>
      </w:r>
      <w:r w:rsidRPr="00192EE3">
        <w:rPr>
          <w:rFonts w:ascii="Arial" w:hAnsi="Arial" w:cs="Arial"/>
        </w:rPr>
        <w:t xml:space="preserve">, </w:t>
      </w:r>
      <w:r w:rsidR="00A436FA" w:rsidRPr="00192EE3">
        <w:rPr>
          <w:rFonts w:ascii="Arial" w:hAnsi="Arial" w:cs="Arial"/>
        </w:rPr>
        <w:t>DHCS</w:t>
      </w:r>
      <w:r w:rsidRPr="00192EE3">
        <w:rPr>
          <w:rFonts w:ascii="Arial" w:hAnsi="Arial" w:cs="Arial"/>
        </w:rPr>
        <w:t xml:space="preserve"> realize</w:t>
      </w:r>
      <w:r w:rsidR="00A436FA" w:rsidRPr="00192EE3">
        <w:rPr>
          <w:rFonts w:ascii="Arial" w:hAnsi="Arial" w:cs="Arial"/>
        </w:rPr>
        <w:t>s</w:t>
      </w:r>
      <w:r w:rsidRPr="00192EE3">
        <w:rPr>
          <w:rFonts w:ascii="Arial" w:hAnsi="Arial" w:cs="Arial"/>
        </w:rPr>
        <w:t xml:space="preserve"> </w:t>
      </w:r>
      <w:r w:rsidR="00A436FA" w:rsidRPr="00192EE3">
        <w:rPr>
          <w:rFonts w:ascii="Arial" w:hAnsi="Arial" w:cs="Arial"/>
        </w:rPr>
        <w:t>the</w:t>
      </w:r>
      <w:r w:rsidRPr="00192EE3">
        <w:rPr>
          <w:rFonts w:ascii="Arial" w:hAnsi="Arial" w:cs="Arial"/>
        </w:rPr>
        <w:t xml:space="preserve"> need to engage in continuous </w:t>
      </w:r>
      <w:r w:rsidR="00E22633" w:rsidRPr="00192EE3">
        <w:rPr>
          <w:rFonts w:ascii="Arial" w:hAnsi="Arial" w:cs="Arial"/>
        </w:rPr>
        <w:t xml:space="preserve">research </w:t>
      </w:r>
      <w:r w:rsidR="003C5D5D" w:rsidRPr="00192EE3">
        <w:rPr>
          <w:rFonts w:ascii="Arial" w:hAnsi="Arial" w:cs="Arial"/>
        </w:rPr>
        <w:t xml:space="preserve">evaluation and improvement on </w:t>
      </w:r>
      <w:r w:rsidRPr="00192EE3">
        <w:rPr>
          <w:rFonts w:ascii="Arial" w:hAnsi="Arial" w:cs="Arial"/>
        </w:rPr>
        <w:t>quality and efficiency</w:t>
      </w:r>
      <w:r w:rsidR="003C5D5D" w:rsidRPr="00192EE3">
        <w:rPr>
          <w:rFonts w:ascii="Arial" w:hAnsi="Arial" w:cs="Arial"/>
        </w:rPr>
        <w:t xml:space="preserve"> </w:t>
      </w:r>
      <w:r w:rsidRPr="00192EE3">
        <w:rPr>
          <w:rFonts w:ascii="Arial" w:hAnsi="Arial" w:cs="Arial"/>
        </w:rPr>
        <w:t xml:space="preserve">in </w:t>
      </w:r>
      <w:r w:rsidR="005E5B78">
        <w:rPr>
          <w:rFonts w:ascii="Arial" w:hAnsi="Arial" w:cs="Arial"/>
        </w:rPr>
        <w:t xml:space="preserve">existing and proposed </w:t>
      </w:r>
      <w:r w:rsidRPr="00192EE3">
        <w:rPr>
          <w:rFonts w:ascii="Arial" w:hAnsi="Arial" w:cs="Arial"/>
        </w:rPr>
        <w:t>survey operations and data collection</w:t>
      </w:r>
      <w:r w:rsidR="003C5D5D" w:rsidRPr="00192EE3">
        <w:rPr>
          <w:rFonts w:ascii="Arial" w:hAnsi="Arial" w:cs="Arial"/>
        </w:rPr>
        <w:t xml:space="preserve">. </w:t>
      </w:r>
      <w:r w:rsidR="006512FE" w:rsidRPr="00192EE3">
        <w:rPr>
          <w:rFonts w:ascii="Arial" w:hAnsi="Arial" w:cs="Arial"/>
        </w:rPr>
        <w:t xml:space="preserve">Furthermore, NHCS needs to be poised </w:t>
      </w:r>
      <w:r w:rsidR="00E22633" w:rsidRPr="00192EE3">
        <w:rPr>
          <w:rFonts w:ascii="Arial" w:hAnsi="Arial" w:cs="Arial"/>
        </w:rPr>
        <w:t xml:space="preserve">in their data collection </w:t>
      </w:r>
      <w:r w:rsidR="006512FE" w:rsidRPr="00192EE3">
        <w:rPr>
          <w:rFonts w:ascii="Arial" w:hAnsi="Arial" w:cs="Arial"/>
        </w:rPr>
        <w:t>to anticipate, as well as to be responsive to, the ongoing changes happening in health services delivery systems</w:t>
      </w:r>
      <w:r w:rsidR="00D21E67" w:rsidRPr="00192EE3">
        <w:rPr>
          <w:rFonts w:ascii="Arial" w:hAnsi="Arial" w:cs="Arial"/>
        </w:rPr>
        <w:t xml:space="preserve"> – </w:t>
      </w:r>
      <w:r w:rsidR="005655F5" w:rsidRPr="00192EE3">
        <w:rPr>
          <w:rFonts w:ascii="Arial" w:hAnsi="Arial" w:cs="Arial"/>
        </w:rPr>
        <w:t>e.g.,</w:t>
      </w:r>
      <w:r w:rsidR="00D21E67" w:rsidRPr="00192EE3">
        <w:rPr>
          <w:rFonts w:ascii="Arial" w:hAnsi="Arial" w:cs="Arial"/>
        </w:rPr>
        <w:t xml:space="preserve"> the </w:t>
      </w:r>
      <w:r w:rsidR="006B22DA" w:rsidRPr="00192EE3">
        <w:rPr>
          <w:rFonts w:ascii="Arial" w:hAnsi="Arial" w:cs="Arial"/>
        </w:rPr>
        <w:t>expansion</w:t>
      </w:r>
      <w:r w:rsidR="00D21E67" w:rsidRPr="00192EE3">
        <w:rPr>
          <w:rFonts w:ascii="Arial" w:hAnsi="Arial" w:cs="Arial"/>
        </w:rPr>
        <w:t xml:space="preserve"> of electronic health record </w:t>
      </w:r>
      <w:r w:rsidR="004107D5" w:rsidRPr="00192EE3">
        <w:rPr>
          <w:rFonts w:ascii="Arial" w:hAnsi="Arial" w:cs="Arial"/>
        </w:rPr>
        <w:t>use</w:t>
      </w:r>
      <w:r w:rsidR="005655F5" w:rsidRPr="00192EE3">
        <w:rPr>
          <w:rFonts w:ascii="Arial" w:hAnsi="Arial" w:cs="Arial"/>
        </w:rPr>
        <w:t xml:space="preserve"> in all health care settings </w:t>
      </w:r>
      <w:r w:rsidR="00D21E67" w:rsidRPr="00192EE3">
        <w:rPr>
          <w:rFonts w:ascii="Arial" w:hAnsi="Arial" w:cs="Arial"/>
        </w:rPr>
        <w:t xml:space="preserve">and the </w:t>
      </w:r>
      <w:r w:rsidR="006B22DA" w:rsidRPr="00192EE3">
        <w:rPr>
          <w:rFonts w:ascii="Arial" w:hAnsi="Arial" w:cs="Arial"/>
        </w:rPr>
        <w:t>growing number of</w:t>
      </w:r>
      <w:r w:rsidR="00D21E67" w:rsidRPr="00192EE3">
        <w:rPr>
          <w:rFonts w:ascii="Arial" w:hAnsi="Arial" w:cs="Arial"/>
        </w:rPr>
        <w:t xml:space="preserve"> mid-level, non-physician clinicians</w:t>
      </w:r>
      <w:r w:rsidR="005655F5" w:rsidRPr="00192EE3">
        <w:rPr>
          <w:rFonts w:ascii="Arial" w:hAnsi="Arial" w:cs="Arial"/>
        </w:rPr>
        <w:t xml:space="preserve"> delivering health services</w:t>
      </w:r>
      <w:r w:rsidR="00E22633" w:rsidRPr="00192EE3">
        <w:rPr>
          <w:rFonts w:ascii="Arial" w:hAnsi="Arial" w:cs="Arial"/>
        </w:rPr>
        <w:t>.</w:t>
      </w:r>
      <w:r w:rsidR="006512FE" w:rsidRPr="00192EE3">
        <w:rPr>
          <w:rFonts w:ascii="Arial" w:hAnsi="Arial" w:cs="Arial"/>
        </w:rPr>
        <w:t xml:space="preserve"> </w:t>
      </w:r>
      <w:r w:rsidR="00D459E1">
        <w:rPr>
          <w:rFonts w:ascii="Arial" w:hAnsi="Arial" w:cs="Arial"/>
        </w:rPr>
        <w:t>Research studies will</w:t>
      </w:r>
      <w:r w:rsidR="00E22633" w:rsidRPr="00192EE3">
        <w:rPr>
          <w:rFonts w:ascii="Arial" w:hAnsi="Arial" w:cs="Arial"/>
        </w:rPr>
        <w:t xml:space="preserve"> </w:t>
      </w:r>
      <w:r w:rsidR="00E22633" w:rsidRPr="00192EE3">
        <w:rPr>
          <w:rFonts w:ascii="Arial" w:eastAsiaTheme="minorEastAsia" w:hAnsi="Arial" w:cs="Arial"/>
        </w:rPr>
        <w:t>examine</w:t>
      </w:r>
      <w:r w:rsidR="005655F5" w:rsidRPr="00192EE3">
        <w:rPr>
          <w:rFonts w:ascii="Arial" w:eastAsiaTheme="minorEastAsia" w:hAnsi="Arial" w:cs="Arial"/>
        </w:rPr>
        <w:t xml:space="preserve"> not only ways to </w:t>
      </w:r>
      <w:r w:rsidR="00A93B0E">
        <w:rPr>
          <w:rFonts w:ascii="Arial" w:eastAsiaTheme="minorEastAsia" w:hAnsi="Arial" w:cs="Arial"/>
        </w:rPr>
        <w:t>improve</w:t>
      </w:r>
      <w:r w:rsidR="005655F5" w:rsidRPr="00192EE3">
        <w:rPr>
          <w:rFonts w:ascii="Arial" w:eastAsiaTheme="minorEastAsia" w:hAnsi="Arial" w:cs="Arial"/>
        </w:rPr>
        <w:t xml:space="preserve"> existing survey design and operations, but also</w:t>
      </w:r>
      <w:r w:rsidR="00E22633" w:rsidRPr="00192EE3">
        <w:rPr>
          <w:rFonts w:ascii="Arial" w:eastAsiaTheme="minorEastAsia" w:hAnsi="Arial" w:cs="Arial"/>
        </w:rPr>
        <w:t xml:space="preserve"> </w:t>
      </w:r>
      <w:r w:rsidR="00CA0D21">
        <w:rPr>
          <w:rFonts w:ascii="Arial" w:eastAsiaTheme="minorEastAsia" w:hAnsi="Arial" w:cs="Arial"/>
        </w:rPr>
        <w:t xml:space="preserve">to assess </w:t>
      </w:r>
      <w:r w:rsidR="00E22633" w:rsidRPr="00192EE3">
        <w:rPr>
          <w:rFonts w:ascii="Arial" w:eastAsiaTheme="minorEastAsia" w:hAnsi="Arial" w:cs="Arial"/>
        </w:rPr>
        <w:t xml:space="preserve">feasibility and </w:t>
      </w:r>
      <w:r w:rsidR="00A93B0E">
        <w:rPr>
          <w:rFonts w:ascii="Arial" w:eastAsiaTheme="minorEastAsia" w:hAnsi="Arial" w:cs="Arial"/>
        </w:rPr>
        <w:t xml:space="preserve">address </w:t>
      </w:r>
      <w:r w:rsidR="00E22633" w:rsidRPr="00192EE3">
        <w:rPr>
          <w:rFonts w:ascii="Arial" w:eastAsiaTheme="minorEastAsia" w:hAnsi="Arial" w:cs="Arial"/>
        </w:rPr>
        <w:t xml:space="preserve">challenges that may arise with future expansions of the National Health Care Surveys.  </w:t>
      </w:r>
      <w:r w:rsidR="00E22633" w:rsidRPr="00192EE3">
        <w:rPr>
          <w:rFonts w:ascii="Arial" w:hAnsi="Arial" w:cs="Arial"/>
        </w:rPr>
        <w:t xml:space="preserve">The following </w:t>
      </w:r>
      <w:r w:rsidR="005E5B78">
        <w:rPr>
          <w:rFonts w:ascii="Arial" w:hAnsi="Arial" w:cs="Arial"/>
        </w:rPr>
        <w:t>highlights</w:t>
      </w:r>
      <w:r w:rsidR="00E22633" w:rsidRPr="00192EE3">
        <w:rPr>
          <w:rFonts w:ascii="Arial" w:hAnsi="Arial" w:cs="Arial"/>
        </w:rPr>
        <w:t xml:space="preserve"> </w:t>
      </w:r>
      <w:r w:rsidR="006354F0" w:rsidRPr="00192EE3">
        <w:rPr>
          <w:rFonts w:ascii="Arial" w:hAnsi="Arial" w:cs="Arial"/>
        </w:rPr>
        <w:t>several</w:t>
      </w:r>
      <w:r w:rsidR="00C75DF6" w:rsidRPr="00192EE3">
        <w:rPr>
          <w:rFonts w:ascii="Arial" w:hAnsi="Arial" w:cs="Arial"/>
        </w:rPr>
        <w:t xml:space="preserve"> </w:t>
      </w:r>
      <w:r w:rsidR="005E5B78">
        <w:rPr>
          <w:rFonts w:ascii="Arial" w:hAnsi="Arial" w:cs="Arial"/>
        </w:rPr>
        <w:t>key</w:t>
      </w:r>
      <w:r w:rsidR="00E22633" w:rsidRPr="00192EE3">
        <w:rPr>
          <w:rFonts w:ascii="Arial" w:hAnsi="Arial" w:cs="Arial"/>
        </w:rPr>
        <w:t xml:space="preserve"> </w:t>
      </w:r>
      <w:r w:rsidR="006354F0" w:rsidRPr="00192EE3">
        <w:rPr>
          <w:rFonts w:ascii="Arial" w:hAnsi="Arial" w:cs="Arial"/>
        </w:rPr>
        <w:t xml:space="preserve">illustrative, but </w:t>
      </w:r>
      <w:r w:rsidR="006354F0" w:rsidRPr="00805FB9">
        <w:rPr>
          <w:rFonts w:ascii="Arial" w:hAnsi="Arial" w:cs="Arial"/>
          <w:u w:val="single"/>
        </w:rPr>
        <w:t>not</w:t>
      </w:r>
      <w:r w:rsidR="006354F0" w:rsidRPr="00192EE3">
        <w:rPr>
          <w:rFonts w:ascii="Arial" w:hAnsi="Arial" w:cs="Arial"/>
        </w:rPr>
        <w:t xml:space="preserve"> exhaustive, </w:t>
      </w:r>
      <w:r w:rsidR="00E22633" w:rsidRPr="00192EE3">
        <w:rPr>
          <w:rFonts w:ascii="Arial" w:hAnsi="Arial" w:cs="Arial"/>
        </w:rPr>
        <w:t>examples of needs and circumstances motiving the current request</w:t>
      </w:r>
      <w:r w:rsidR="00D459E1">
        <w:rPr>
          <w:rFonts w:ascii="Arial" w:hAnsi="Arial" w:cs="Arial"/>
        </w:rPr>
        <w:t xml:space="preserve"> for</w:t>
      </w:r>
      <w:r w:rsidR="00933F6E" w:rsidRPr="00192EE3">
        <w:rPr>
          <w:rFonts w:ascii="Arial" w:hAnsi="Arial" w:cs="Arial"/>
        </w:rPr>
        <w:t xml:space="preserve"> survey research</w:t>
      </w:r>
      <w:r w:rsidRPr="00192EE3">
        <w:rPr>
          <w:rFonts w:ascii="Arial" w:hAnsi="Arial" w:cs="Arial"/>
        </w:rPr>
        <w:t>:</w:t>
      </w:r>
    </w:p>
    <w:p w:rsidR="007E1F98" w:rsidRPr="00192EE3" w:rsidRDefault="007E1F98" w:rsidP="00C91EE8">
      <w:pPr>
        <w:spacing w:after="0" w:line="240" w:lineRule="auto"/>
        <w:rPr>
          <w:rFonts w:ascii="Arial" w:hAnsi="Arial" w:cs="Arial"/>
        </w:rPr>
      </w:pPr>
    </w:p>
    <w:p w:rsidR="004107D5" w:rsidRPr="00192EE3" w:rsidRDefault="004107D5" w:rsidP="00C91EE8">
      <w:pPr>
        <w:pStyle w:val="ListParagraph"/>
        <w:numPr>
          <w:ilvl w:val="0"/>
          <w:numId w:val="12"/>
        </w:numPr>
        <w:tabs>
          <w:tab w:val="left" w:pos="360"/>
        </w:tabs>
        <w:spacing w:after="0" w:line="240" w:lineRule="auto"/>
        <w:rPr>
          <w:rFonts w:ascii="Arial" w:hAnsi="Arial" w:cs="Arial"/>
          <w:u w:val="single"/>
        </w:rPr>
      </w:pPr>
      <w:r w:rsidRPr="00192EE3">
        <w:rPr>
          <w:rFonts w:ascii="Arial" w:eastAsiaTheme="minorEastAsia" w:hAnsi="Arial" w:cs="Arial"/>
          <w:u w:val="single"/>
        </w:rPr>
        <w:t xml:space="preserve">Improve </w:t>
      </w:r>
      <w:r w:rsidR="008144AF">
        <w:rPr>
          <w:rFonts w:ascii="Arial" w:eastAsiaTheme="minorEastAsia" w:hAnsi="Arial" w:cs="Arial"/>
          <w:u w:val="single"/>
        </w:rPr>
        <w:t xml:space="preserve"> and refine </w:t>
      </w:r>
      <w:r w:rsidR="00C91EE8">
        <w:rPr>
          <w:rFonts w:ascii="Arial" w:eastAsiaTheme="minorEastAsia" w:hAnsi="Arial" w:cs="Arial"/>
          <w:u w:val="single"/>
        </w:rPr>
        <w:t>e</w:t>
      </w:r>
      <w:r w:rsidR="005E5B78">
        <w:rPr>
          <w:rFonts w:ascii="Arial" w:eastAsiaTheme="minorEastAsia" w:hAnsi="Arial" w:cs="Arial"/>
          <w:u w:val="single"/>
        </w:rPr>
        <w:t xml:space="preserve">xisting </w:t>
      </w:r>
      <w:r w:rsidR="00C91EE8">
        <w:rPr>
          <w:rFonts w:ascii="Arial" w:eastAsiaTheme="minorEastAsia" w:hAnsi="Arial" w:cs="Arial"/>
          <w:u w:val="single"/>
        </w:rPr>
        <w:t>s</w:t>
      </w:r>
      <w:r w:rsidRPr="00192EE3">
        <w:rPr>
          <w:rFonts w:ascii="Arial" w:eastAsiaTheme="minorEastAsia" w:hAnsi="Arial" w:cs="Arial"/>
          <w:u w:val="single"/>
        </w:rPr>
        <w:t xml:space="preserve">urvey </w:t>
      </w:r>
      <w:r w:rsidR="00C91EE8">
        <w:rPr>
          <w:rFonts w:ascii="Arial" w:eastAsiaTheme="minorEastAsia" w:hAnsi="Arial" w:cs="Arial"/>
          <w:u w:val="single"/>
        </w:rPr>
        <w:t>d</w:t>
      </w:r>
      <w:r w:rsidRPr="00192EE3">
        <w:rPr>
          <w:rFonts w:ascii="Arial" w:eastAsiaTheme="minorEastAsia" w:hAnsi="Arial" w:cs="Arial"/>
          <w:u w:val="single"/>
        </w:rPr>
        <w:t xml:space="preserve">esign and </w:t>
      </w:r>
      <w:r w:rsidR="00C91EE8">
        <w:rPr>
          <w:rFonts w:ascii="Arial" w:eastAsiaTheme="minorEastAsia" w:hAnsi="Arial" w:cs="Arial"/>
          <w:u w:val="single"/>
        </w:rPr>
        <w:t>p</w:t>
      </w:r>
      <w:r w:rsidRPr="00192EE3">
        <w:rPr>
          <w:rFonts w:ascii="Arial" w:eastAsiaTheme="minorEastAsia" w:hAnsi="Arial" w:cs="Arial"/>
          <w:u w:val="single"/>
        </w:rPr>
        <w:t>rocedures</w:t>
      </w:r>
    </w:p>
    <w:p w:rsidR="007A3592" w:rsidRPr="00192EE3" w:rsidRDefault="00BB030C" w:rsidP="00C91EE8">
      <w:pPr>
        <w:pStyle w:val="ListParagraph"/>
        <w:numPr>
          <w:ilvl w:val="0"/>
          <w:numId w:val="14"/>
        </w:numPr>
        <w:spacing w:after="0" w:line="240" w:lineRule="auto"/>
        <w:rPr>
          <w:rFonts w:ascii="Arial" w:hAnsi="Arial" w:cs="Arial"/>
        </w:rPr>
      </w:pPr>
      <w:r w:rsidRPr="00192EE3">
        <w:rPr>
          <w:rFonts w:ascii="Arial" w:hAnsi="Arial" w:cs="Arial"/>
        </w:rPr>
        <w:t>T</w:t>
      </w:r>
      <w:r w:rsidR="007E1F98" w:rsidRPr="00192EE3">
        <w:rPr>
          <w:rFonts w:ascii="Arial" w:hAnsi="Arial" w:cs="Arial"/>
        </w:rPr>
        <w:t xml:space="preserve">he NHDS was replaced in 2011 with the National Hospital Care Survey, which integrates NHDS and NHAMCS into one hospital survey. </w:t>
      </w:r>
    </w:p>
    <w:p w:rsidR="00BB030C" w:rsidRPr="00192EE3" w:rsidRDefault="00BB030C" w:rsidP="00C91EE8">
      <w:pPr>
        <w:pStyle w:val="ListParagraph"/>
        <w:spacing w:after="0" w:line="240" w:lineRule="auto"/>
        <w:ind w:left="360"/>
        <w:rPr>
          <w:rFonts w:ascii="Arial" w:hAnsi="Arial" w:cs="Arial"/>
        </w:rPr>
      </w:pPr>
    </w:p>
    <w:p w:rsidR="000D28DB" w:rsidRPr="00192EE3" w:rsidRDefault="007A3592" w:rsidP="00C91EE8">
      <w:pPr>
        <w:pStyle w:val="ListParagraph"/>
        <w:numPr>
          <w:ilvl w:val="1"/>
          <w:numId w:val="5"/>
        </w:numPr>
        <w:spacing w:after="0" w:line="240" w:lineRule="auto"/>
        <w:rPr>
          <w:rFonts w:ascii="Arial" w:hAnsi="Arial" w:cs="Arial"/>
        </w:rPr>
      </w:pPr>
      <w:r w:rsidRPr="00192EE3">
        <w:rPr>
          <w:rFonts w:ascii="Arial" w:hAnsi="Arial" w:cs="Arial"/>
        </w:rPr>
        <w:t xml:space="preserve">Recruitment efforts for hospitals to partake in </w:t>
      </w:r>
      <w:r w:rsidR="008C5FC5">
        <w:rPr>
          <w:rFonts w:ascii="Arial" w:hAnsi="Arial" w:cs="Arial"/>
        </w:rPr>
        <w:t xml:space="preserve">the </w:t>
      </w:r>
      <w:r w:rsidR="009E3A33" w:rsidRPr="00192EE3">
        <w:rPr>
          <w:rFonts w:ascii="Arial" w:hAnsi="Arial" w:cs="Arial"/>
        </w:rPr>
        <w:t xml:space="preserve">National Hospital Care Survey </w:t>
      </w:r>
      <w:r w:rsidRPr="00192EE3">
        <w:rPr>
          <w:rFonts w:ascii="Arial" w:hAnsi="Arial" w:cs="Arial"/>
        </w:rPr>
        <w:t>have prove</w:t>
      </w:r>
      <w:r w:rsidR="005655F5" w:rsidRPr="00192EE3">
        <w:rPr>
          <w:rFonts w:ascii="Arial" w:hAnsi="Arial" w:cs="Arial"/>
        </w:rPr>
        <w:t>n</w:t>
      </w:r>
      <w:r w:rsidRPr="00192EE3">
        <w:rPr>
          <w:rFonts w:ascii="Arial" w:hAnsi="Arial" w:cs="Arial"/>
        </w:rPr>
        <w:t xml:space="preserve"> difficult; to date, about 100 hospitals out of a sample of 500 have agreed to participate. </w:t>
      </w:r>
      <w:r w:rsidR="004A0E4E">
        <w:rPr>
          <w:rFonts w:ascii="Arial" w:hAnsi="Arial" w:cs="Arial"/>
        </w:rPr>
        <w:t>To ensure that National Hospital Care Survey</w:t>
      </w:r>
      <w:r w:rsidR="009E3A33" w:rsidRPr="00192EE3">
        <w:rPr>
          <w:rFonts w:ascii="Arial" w:hAnsi="Arial" w:cs="Arial"/>
        </w:rPr>
        <w:t xml:space="preserve"> </w:t>
      </w:r>
      <w:r w:rsidR="00C75DF6" w:rsidRPr="00192EE3">
        <w:rPr>
          <w:rFonts w:ascii="Arial" w:hAnsi="Arial" w:cs="Arial"/>
        </w:rPr>
        <w:t>will be</w:t>
      </w:r>
      <w:r w:rsidR="009E3A33" w:rsidRPr="00192EE3">
        <w:rPr>
          <w:rFonts w:ascii="Arial" w:hAnsi="Arial" w:cs="Arial"/>
        </w:rPr>
        <w:t xml:space="preserve"> launched </w:t>
      </w:r>
      <w:r w:rsidR="00CA0D21">
        <w:rPr>
          <w:rFonts w:ascii="Arial" w:hAnsi="Arial" w:cs="Arial"/>
        </w:rPr>
        <w:t>fully by 2015</w:t>
      </w:r>
      <w:r w:rsidR="00D459E1">
        <w:rPr>
          <w:rFonts w:ascii="Arial" w:hAnsi="Arial" w:cs="Arial"/>
        </w:rPr>
        <w:t>,</w:t>
      </w:r>
      <w:r w:rsidRPr="00192EE3">
        <w:rPr>
          <w:rFonts w:ascii="Arial" w:hAnsi="Arial" w:cs="Arial"/>
        </w:rPr>
        <w:t xml:space="preserve"> studies </w:t>
      </w:r>
      <w:r w:rsidR="00C75DF6" w:rsidRPr="00192EE3">
        <w:rPr>
          <w:rFonts w:ascii="Arial" w:hAnsi="Arial" w:cs="Arial"/>
        </w:rPr>
        <w:t xml:space="preserve">to collect new data </w:t>
      </w:r>
      <w:r w:rsidR="00992295" w:rsidRPr="00192EE3">
        <w:rPr>
          <w:rFonts w:ascii="Arial" w:hAnsi="Arial" w:cs="Arial"/>
        </w:rPr>
        <w:t xml:space="preserve">under this </w:t>
      </w:r>
      <w:r w:rsidR="000578FE" w:rsidRPr="00192EE3">
        <w:rPr>
          <w:rFonts w:ascii="Arial" w:hAnsi="Arial" w:cs="Arial"/>
        </w:rPr>
        <w:t xml:space="preserve">generic </w:t>
      </w:r>
      <w:r w:rsidR="00992295" w:rsidRPr="00192EE3">
        <w:rPr>
          <w:rFonts w:ascii="Arial" w:hAnsi="Arial" w:cs="Arial"/>
        </w:rPr>
        <w:t>clearance request are needed</w:t>
      </w:r>
      <w:r w:rsidR="000578FE" w:rsidRPr="00192EE3">
        <w:rPr>
          <w:rFonts w:ascii="Arial" w:hAnsi="Arial" w:cs="Arial"/>
        </w:rPr>
        <w:t xml:space="preserve"> to:</w:t>
      </w:r>
    </w:p>
    <w:p w:rsidR="007A3592" w:rsidRPr="00192EE3" w:rsidRDefault="000578FE" w:rsidP="00C91EE8">
      <w:pPr>
        <w:pStyle w:val="ListParagraph"/>
        <w:numPr>
          <w:ilvl w:val="1"/>
          <w:numId w:val="7"/>
        </w:numPr>
        <w:spacing w:after="0" w:line="240" w:lineRule="auto"/>
        <w:ind w:left="1440"/>
        <w:rPr>
          <w:rFonts w:ascii="Arial" w:hAnsi="Arial" w:cs="Arial"/>
        </w:rPr>
      </w:pPr>
      <w:r w:rsidRPr="00192EE3">
        <w:rPr>
          <w:rFonts w:ascii="Arial" w:hAnsi="Arial" w:cs="Arial"/>
        </w:rPr>
        <w:t>B</w:t>
      </w:r>
      <w:r w:rsidR="00DD70A6" w:rsidRPr="00192EE3">
        <w:rPr>
          <w:rFonts w:ascii="Arial" w:hAnsi="Arial" w:cs="Arial"/>
        </w:rPr>
        <w:t xml:space="preserve">etter understand recruitment problems by </w:t>
      </w:r>
      <w:r w:rsidR="00992295" w:rsidRPr="00192EE3">
        <w:rPr>
          <w:rFonts w:ascii="Arial" w:hAnsi="Arial" w:cs="Arial"/>
        </w:rPr>
        <w:t>identify</w:t>
      </w:r>
      <w:r w:rsidR="00DD70A6" w:rsidRPr="00192EE3">
        <w:rPr>
          <w:rFonts w:ascii="Arial" w:hAnsi="Arial" w:cs="Arial"/>
        </w:rPr>
        <w:t>ing</w:t>
      </w:r>
      <w:r w:rsidR="00992295" w:rsidRPr="00192EE3">
        <w:rPr>
          <w:rFonts w:ascii="Arial" w:hAnsi="Arial" w:cs="Arial"/>
        </w:rPr>
        <w:t xml:space="preserve"> barriers to recruitment for</w:t>
      </w:r>
      <w:r w:rsidR="003B60B0" w:rsidRPr="00192EE3">
        <w:rPr>
          <w:rFonts w:ascii="Arial" w:hAnsi="Arial" w:cs="Arial"/>
        </w:rPr>
        <w:t xml:space="preserve"> field representatives and </w:t>
      </w:r>
      <w:r w:rsidR="00992295" w:rsidRPr="00192EE3">
        <w:rPr>
          <w:rFonts w:ascii="Arial" w:hAnsi="Arial" w:cs="Arial"/>
        </w:rPr>
        <w:t xml:space="preserve">reasons for non-participation among respondents in order </w:t>
      </w:r>
      <w:r w:rsidR="003B60B0" w:rsidRPr="00192EE3">
        <w:rPr>
          <w:rFonts w:ascii="Arial" w:hAnsi="Arial" w:cs="Arial"/>
        </w:rPr>
        <w:t xml:space="preserve">to </w:t>
      </w:r>
      <w:r w:rsidR="007A3592" w:rsidRPr="00192EE3">
        <w:rPr>
          <w:rFonts w:ascii="Arial" w:hAnsi="Arial" w:cs="Arial"/>
        </w:rPr>
        <w:t xml:space="preserve">develop strategies to increase enrollment rate.  </w:t>
      </w:r>
    </w:p>
    <w:p w:rsidR="00BB030C" w:rsidRPr="00192EE3" w:rsidRDefault="00BB030C" w:rsidP="00C91EE8">
      <w:pPr>
        <w:pStyle w:val="ListParagraph"/>
        <w:spacing w:after="0" w:line="240" w:lineRule="auto"/>
        <w:rPr>
          <w:rFonts w:ascii="Arial" w:hAnsi="Arial" w:cs="Arial"/>
        </w:rPr>
      </w:pPr>
    </w:p>
    <w:p w:rsidR="000D28DB" w:rsidRPr="00192EE3" w:rsidRDefault="00164A78" w:rsidP="00C91EE8">
      <w:pPr>
        <w:pStyle w:val="ListParagraph"/>
        <w:numPr>
          <w:ilvl w:val="1"/>
          <w:numId w:val="5"/>
        </w:numPr>
        <w:spacing w:after="0" w:line="240" w:lineRule="auto"/>
        <w:rPr>
          <w:rFonts w:ascii="Arial" w:hAnsi="Arial" w:cs="Arial"/>
        </w:rPr>
      </w:pPr>
      <w:r w:rsidRPr="00192EE3">
        <w:rPr>
          <w:rFonts w:ascii="Arial" w:hAnsi="Arial" w:cs="Arial"/>
        </w:rPr>
        <w:lastRenderedPageBreak/>
        <w:t>A</w:t>
      </w:r>
      <w:r w:rsidR="007A3592" w:rsidRPr="00192EE3">
        <w:rPr>
          <w:rFonts w:ascii="Arial" w:hAnsi="Arial" w:cs="Arial"/>
        </w:rPr>
        <w:t xml:space="preserve"> </w:t>
      </w:r>
      <w:r w:rsidR="007E1F98" w:rsidRPr="00192EE3">
        <w:rPr>
          <w:rFonts w:ascii="Arial" w:hAnsi="Arial" w:cs="Arial"/>
        </w:rPr>
        <w:t xml:space="preserve">major change in the </w:t>
      </w:r>
      <w:r w:rsidR="009E3A33" w:rsidRPr="00192EE3">
        <w:rPr>
          <w:rFonts w:ascii="Arial" w:hAnsi="Arial" w:cs="Arial"/>
        </w:rPr>
        <w:t xml:space="preserve">National Hospital Care Survey </w:t>
      </w:r>
      <w:r w:rsidR="007E1F98" w:rsidRPr="00192EE3">
        <w:rPr>
          <w:rFonts w:ascii="Arial" w:hAnsi="Arial" w:cs="Arial"/>
        </w:rPr>
        <w:t xml:space="preserve">data collection method is the use of administrative </w:t>
      </w:r>
      <w:r w:rsidR="00DD70A6" w:rsidRPr="00192EE3">
        <w:rPr>
          <w:rFonts w:ascii="Arial" w:hAnsi="Arial" w:cs="Arial"/>
        </w:rPr>
        <w:t>Uniform</w:t>
      </w:r>
      <w:r w:rsidR="005655F5" w:rsidRPr="00192EE3">
        <w:rPr>
          <w:rFonts w:ascii="Arial" w:hAnsi="Arial" w:cs="Arial"/>
        </w:rPr>
        <w:t>-</w:t>
      </w:r>
      <w:r w:rsidR="00DD70A6" w:rsidRPr="00192EE3">
        <w:rPr>
          <w:rFonts w:ascii="Arial" w:hAnsi="Arial" w:cs="Arial"/>
        </w:rPr>
        <w:t>Bill (UB-04</w:t>
      </w:r>
      <w:r w:rsidR="008C5FC5">
        <w:rPr>
          <w:rFonts w:ascii="Arial" w:hAnsi="Arial" w:cs="Arial"/>
        </w:rPr>
        <w:t>)</w:t>
      </w:r>
      <w:r w:rsidR="00DD70A6" w:rsidRPr="00192EE3">
        <w:rPr>
          <w:rFonts w:ascii="Arial" w:hAnsi="Arial" w:cs="Arial"/>
        </w:rPr>
        <w:t xml:space="preserve"> claims form</w:t>
      </w:r>
      <w:r w:rsidR="00410CE1">
        <w:rPr>
          <w:rFonts w:ascii="Arial" w:hAnsi="Arial" w:cs="Arial"/>
        </w:rPr>
        <w:t>s</w:t>
      </w:r>
      <w:r w:rsidR="00732CDA" w:rsidRPr="00192EE3">
        <w:rPr>
          <w:rFonts w:ascii="Arial" w:hAnsi="Arial" w:cs="Arial"/>
        </w:rPr>
        <w:t xml:space="preserve"> </w:t>
      </w:r>
      <w:r w:rsidR="007E1F98" w:rsidRPr="00192EE3">
        <w:rPr>
          <w:rFonts w:ascii="Arial" w:hAnsi="Arial" w:cs="Arial"/>
        </w:rPr>
        <w:t>to collect data on all inpatient and ambulatory care provided in participating hospitals</w:t>
      </w:r>
      <w:r w:rsidRPr="00192EE3">
        <w:rPr>
          <w:rFonts w:ascii="Arial" w:hAnsi="Arial" w:cs="Arial"/>
        </w:rPr>
        <w:t xml:space="preserve"> that</w:t>
      </w:r>
      <w:r w:rsidR="00A436FA" w:rsidRPr="00192EE3">
        <w:rPr>
          <w:rFonts w:ascii="Arial" w:hAnsi="Arial" w:cs="Arial"/>
        </w:rPr>
        <w:t xml:space="preserve"> have adopted electronic health records</w:t>
      </w:r>
      <w:r w:rsidR="00DD70A6" w:rsidRPr="00192EE3">
        <w:rPr>
          <w:rFonts w:ascii="Arial" w:hAnsi="Arial" w:cs="Arial"/>
        </w:rPr>
        <w:t xml:space="preserve">. Submitting </w:t>
      </w:r>
      <w:r w:rsidR="005655F5" w:rsidRPr="00192EE3">
        <w:rPr>
          <w:rFonts w:ascii="Arial" w:hAnsi="Arial" w:cs="Arial"/>
        </w:rPr>
        <w:t>these</w:t>
      </w:r>
      <w:r w:rsidR="00DD70A6" w:rsidRPr="00192EE3">
        <w:rPr>
          <w:rFonts w:ascii="Arial" w:hAnsi="Arial" w:cs="Arial"/>
        </w:rPr>
        <w:t xml:space="preserve"> claims to NCHS has been challenging for hospitals. For example, some hospitals that process their own claims do not know how to output</w:t>
      </w:r>
      <w:r w:rsidR="005655F5" w:rsidRPr="00192EE3">
        <w:rPr>
          <w:rFonts w:ascii="Arial" w:hAnsi="Arial" w:cs="Arial"/>
        </w:rPr>
        <w:t xml:space="preserve"> and submit</w:t>
      </w:r>
      <w:r w:rsidR="00DD70A6" w:rsidRPr="00192EE3">
        <w:rPr>
          <w:rFonts w:ascii="Arial" w:hAnsi="Arial" w:cs="Arial"/>
        </w:rPr>
        <w:t xml:space="preserve"> the data from their systems to </w:t>
      </w:r>
      <w:r w:rsidR="006354F0" w:rsidRPr="00192EE3">
        <w:rPr>
          <w:rFonts w:ascii="Arial" w:hAnsi="Arial" w:cs="Arial"/>
        </w:rPr>
        <w:t>NCHS</w:t>
      </w:r>
      <w:r w:rsidR="00DD70A6" w:rsidRPr="00192EE3">
        <w:rPr>
          <w:rFonts w:ascii="Arial" w:hAnsi="Arial" w:cs="Arial"/>
        </w:rPr>
        <w:t xml:space="preserve">.  </w:t>
      </w:r>
      <w:r w:rsidR="00622136" w:rsidRPr="00192EE3">
        <w:rPr>
          <w:rFonts w:ascii="Arial" w:hAnsi="Arial" w:cs="Arial"/>
        </w:rPr>
        <w:t xml:space="preserve">Administrative </w:t>
      </w:r>
      <w:r w:rsidR="00DD70A6" w:rsidRPr="00192EE3">
        <w:rPr>
          <w:rFonts w:ascii="Arial" w:hAnsi="Arial" w:cs="Arial"/>
        </w:rPr>
        <w:t xml:space="preserve">data </w:t>
      </w:r>
      <w:r w:rsidR="00622136" w:rsidRPr="00192EE3">
        <w:rPr>
          <w:rFonts w:ascii="Arial" w:hAnsi="Arial" w:cs="Arial"/>
        </w:rPr>
        <w:t xml:space="preserve">may not include key elements that the National Health Care Surveys traditionally have collected </w:t>
      </w:r>
      <w:r w:rsidR="00CA0D21">
        <w:rPr>
          <w:rFonts w:ascii="Arial" w:hAnsi="Arial" w:cs="Arial"/>
        </w:rPr>
        <w:t xml:space="preserve">but need </w:t>
      </w:r>
      <w:r w:rsidR="00622136" w:rsidRPr="00192EE3">
        <w:rPr>
          <w:rFonts w:ascii="Arial" w:hAnsi="Arial" w:cs="Arial"/>
        </w:rPr>
        <w:t>(e.g., race and soci</w:t>
      </w:r>
      <w:r w:rsidR="006354F0" w:rsidRPr="00192EE3">
        <w:rPr>
          <w:rFonts w:ascii="Arial" w:hAnsi="Arial" w:cs="Arial"/>
        </w:rPr>
        <w:t>al security number). Further</w:t>
      </w:r>
      <w:r w:rsidR="00622136" w:rsidRPr="00192EE3">
        <w:rPr>
          <w:rFonts w:ascii="Arial" w:hAnsi="Arial" w:cs="Arial"/>
        </w:rPr>
        <w:t xml:space="preserve">, administrative data retrieval may </w:t>
      </w:r>
      <w:r w:rsidR="00DD70A6" w:rsidRPr="00192EE3">
        <w:rPr>
          <w:rFonts w:ascii="Arial" w:hAnsi="Arial" w:cs="Arial"/>
        </w:rPr>
        <w:t xml:space="preserve">be complex and costly for hospitals utilizing clearinghouses to process, “clean-up” </w:t>
      </w:r>
      <w:r w:rsidR="00D459E1">
        <w:rPr>
          <w:rFonts w:ascii="Arial" w:hAnsi="Arial" w:cs="Arial"/>
        </w:rPr>
        <w:t>and submit their UB-04 claims.  S</w:t>
      </w:r>
      <w:r w:rsidR="00C75DF6" w:rsidRPr="00192EE3">
        <w:rPr>
          <w:rFonts w:ascii="Arial" w:hAnsi="Arial" w:cs="Arial"/>
        </w:rPr>
        <w:t xml:space="preserve">tudies to collect new data </w:t>
      </w:r>
      <w:r w:rsidR="00DD70A6" w:rsidRPr="00192EE3">
        <w:rPr>
          <w:rFonts w:ascii="Arial" w:hAnsi="Arial" w:cs="Arial"/>
        </w:rPr>
        <w:t xml:space="preserve">under this </w:t>
      </w:r>
      <w:r w:rsidR="000578FE" w:rsidRPr="00192EE3">
        <w:rPr>
          <w:rFonts w:ascii="Arial" w:hAnsi="Arial" w:cs="Arial"/>
        </w:rPr>
        <w:t xml:space="preserve">generic </w:t>
      </w:r>
      <w:r w:rsidR="00DD70A6" w:rsidRPr="00192EE3">
        <w:rPr>
          <w:rFonts w:ascii="Arial" w:hAnsi="Arial" w:cs="Arial"/>
        </w:rPr>
        <w:t>clearance request are needed</w:t>
      </w:r>
      <w:r w:rsidR="000578FE" w:rsidRPr="00192EE3">
        <w:rPr>
          <w:rFonts w:ascii="Arial" w:hAnsi="Arial" w:cs="Arial"/>
        </w:rPr>
        <w:t xml:space="preserve"> to</w:t>
      </w:r>
      <w:r w:rsidR="000D28DB" w:rsidRPr="00192EE3">
        <w:rPr>
          <w:rFonts w:ascii="Arial" w:hAnsi="Arial" w:cs="Arial"/>
        </w:rPr>
        <w:t>:</w:t>
      </w:r>
      <w:r w:rsidR="00DD70A6" w:rsidRPr="00192EE3">
        <w:rPr>
          <w:rFonts w:ascii="Arial" w:hAnsi="Arial" w:cs="Arial"/>
        </w:rPr>
        <w:t xml:space="preserve"> </w:t>
      </w:r>
    </w:p>
    <w:p w:rsidR="000D28DB" w:rsidRPr="00192EE3" w:rsidRDefault="000578FE" w:rsidP="00C91EE8">
      <w:pPr>
        <w:pStyle w:val="ListParagraph"/>
        <w:numPr>
          <w:ilvl w:val="2"/>
          <w:numId w:val="7"/>
        </w:numPr>
        <w:spacing w:after="0" w:line="240" w:lineRule="auto"/>
        <w:ind w:left="1440"/>
        <w:rPr>
          <w:rFonts w:ascii="Arial" w:hAnsi="Arial" w:cs="Arial"/>
        </w:rPr>
      </w:pPr>
      <w:r w:rsidRPr="00192EE3">
        <w:rPr>
          <w:rFonts w:ascii="Arial" w:eastAsiaTheme="minorEastAsia" w:hAnsi="Arial" w:cs="Arial"/>
        </w:rPr>
        <w:t>B</w:t>
      </w:r>
      <w:r w:rsidR="00622136" w:rsidRPr="00192EE3">
        <w:rPr>
          <w:rFonts w:ascii="Arial" w:eastAsiaTheme="minorEastAsia" w:hAnsi="Arial" w:cs="Arial"/>
        </w:rPr>
        <w:t xml:space="preserve">etter understand the feasibility of </w:t>
      </w:r>
      <w:r w:rsidR="006354F0" w:rsidRPr="00192EE3">
        <w:rPr>
          <w:rFonts w:ascii="Arial" w:eastAsiaTheme="minorEastAsia" w:hAnsi="Arial" w:cs="Arial"/>
        </w:rPr>
        <w:t xml:space="preserve">retrieving </w:t>
      </w:r>
      <w:r w:rsidR="00622136" w:rsidRPr="00192EE3">
        <w:rPr>
          <w:rFonts w:ascii="Arial" w:eastAsiaTheme="minorEastAsia" w:hAnsi="Arial" w:cs="Arial"/>
        </w:rPr>
        <w:t>administrative data and</w:t>
      </w:r>
      <w:r w:rsidR="00732CDA" w:rsidRPr="00192EE3">
        <w:rPr>
          <w:rFonts w:ascii="Arial" w:hAnsi="Arial" w:cs="Arial"/>
        </w:rPr>
        <w:t xml:space="preserve"> </w:t>
      </w:r>
      <w:r w:rsidR="006354F0" w:rsidRPr="00192EE3">
        <w:rPr>
          <w:rFonts w:ascii="Arial" w:hAnsi="Arial" w:cs="Arial"/>
        </w:rPr>
        <w:t xml:space="preserve">in turn </w:t>
      </w:r>
      <w:r w:rsidR="00622136" w:rsidRPr="00192EE3">
        <w:rPr>
          <w:rFonts w:ascii="Arial" w:hAnsi="Arial" w:cs="Arial"/>
        </w:rPr>
        <w:t>strategi</w:t>
      </w:r>
      <w:r w:rsidR="006354F0" w:rsidRPr="00192EE3">
        <w:rPr>
          <w:rFonts w:ascii="Arial" w:hAnsi="Arial" w:cs="Arial"/>
        </w:rPr>
        <w:t>ze</w:t>
      </w:r>
      <w:r w:rsidR="00732CDA" w:rsidRPr="00192EE3">
        <w:rPr>
          <w:rFonts w:ascii="Arial" w:hAnsi="Arial" w:cs="Arial"/>
        </w:rPr>
        <w:t xml:space="preserve"> ways to expedite </w:t>
      </w:r>
      <w:r w:rsidR="00622136" w:rsidRPr="00192EE3">
        <w:rPr>
          <w:rFonts w:ascii="Arial" w:hAnsi="Arial" w:cs="Arial"/>
        </w:rPr>
        <w:t xml:space="preserve">the </w:t>
      </w:r>
      <w:r w:rsidR="00732CDA" w:rsidRPr="00192EE3">
        <w:rPr>
          <w:rFonts w:ascii="Arial" w:hAnsi="Arial" w:cs="Arial"/>
        </w:rPr>
        <w:t xml:space="preserve">retrieval </w:t>
      </w:r>
      <w:r w:rsidR="00622136" w:rsidRPr="00192EE3">
        <w:rPr>
          <w:rFonts w:ascii="Arial" w:hAnsi="Arial" w:cs="Arial"/>
        </w:rPr>
        <w:t>process</w:t>
      </w:r>
      <w:r w:rsidR="006354F0" w:rsidRPr="00192EE3">
        <w:rPr>
          <w:rFonts w:ascii="Arial" w:hAnsi="Arial" w:cs="Arial"/>
        </w:rPr>
        <w:t>;</w:t>
      </w:r>
      <w:r w:rsidR="00622136" w:rsidRPr="00192EE3">
        <w:rPr>
          <w:rFonts w:ascii="Arial" w:hAnsi="Arial" w:cs="Arial"/>
        </w:rPr>
        <w:t xml:space="preserve"> </w:t>
      </w:r>
    </w:p>
    <w:p w:rsidR="000D28DB" w:rsidRPr="00192EE3" w:rsidRDefault="000578FE" w:rsidP="00C91EE8">
      <w:pPr>
        <w:pStyle w:val="ListParagraph"/>
        <w:numPr>
          <w:ilvl w:val="2"/>
          <w:numId w:val="7"/>
        </w:numPr>
        <w:spacing w:after="0" w:line="240" w:lineRule="auto"/>
        <w:ind w:left="1440"/>
        <w:rPr>
          <w:rFonts w:ascii="Arial" w:hAnsi="Arial" w:cs="Arial"/>
        </w:rPr>
      </w:pPr>
      <w:r w:rsidRPr="00192EE3">
        <w:rPr>
          <w:rFonts w:ascii="Arial" w:hAnsi="Arial" w:cs="Arial"/>
        </w:rPr>
        <w:t>D</w:t>
      </w:r>
      <w:r w:rsidR="00933F6E" w:rsidRPr="00192EE3">
        <w:rPr>
          <w:rFonts w:ascii="Arial" w:hAnsi="Arial" w:cs="Arial"/>
        </w:rPr>
        <w:t>etermin</w:t>
      </w:r>
      <w:r w:rsidR="00622136" w:rsidRPr="00192EE3">
        <w:rPr>
          <w:rFonts w:ascii="Arial" w:hAnsi="Arial" w:cs="Arial"/>
        </w:rPr>
        <w:t>e</w:t>
      </w:r>
      <w:r w:rsidR="00933F6E" w:rsidRPr="00192EE3">
        <w:rPr>
          <w:rFonts w:ascii="Arial" w:hAnsi="Arial" w:cs="Arial"/>
        </w:rPr>
        <w:t xml:space="preserve"> if </w:t>
      </w:r>
      <w:r w:rsidR="00622136" w:rsidRPr="00192EE3">
        <w:rPr>
          <w:rFonts w:ascii="Arial" w:hAnsi="Arial" w:cs="Arial"/>
        </w:rPr>
        <w:t xml:space="preserve">accurate </w:t>
      </w:r>
      <w:r w:rsidR="00933F6E" w:rsidRPr="00192EE3">
        <w:rPr>
          <w:rFonts w:ascii="Arial" w:hAnsi="Arial" w:cs="Arial"/>
        </w:rPr>
        <w:t xml:space="preserve">billing records are accessible </w:t>
      </w:r>
      <w:r w:rsidR="006354F0" w:rsidRPr="00192EE3">
        <w:rPr>
          <w:rFonts w:ascii="Arial" w:hAnsi="Arial" w:cs="Arial"/>
        </w:rPr>
        <w:t>by the key personnel who can then</w:t>
      </w:r>
      <w:r w:rsidR="00933F6E" w:rsidRPr="00192EE3">
        <w:rPr>
          <w:rFonts w:ascii="Arial" w:hAnsi="Arial" w:cs="Arial"/>
        </w:rPr>
        <w:t xml:space="preserve"> </w:t>
      </w:r>
      <w:r w:rsidR="006354F0" w:rsidRPr="00192EE3">
        <w:rPr>
          <w:rFonts w:ascii="Arial" w:hAnsi="Arial" w:cs="Arial"/>
        </w:rPr>
        <w:t>transmit the data to NCHS;</w:t>
      </w:r>
      <w:r w:rsidR="00622136" w:rsidRPr="00192EE3">
        <w:rPr>
          <w:rFonts w:ascii="Arial" w:hAnsi="Arial" w:cs="Arial"/>
        </w:rPr>
        <w:t xml:space="preserve"> </w:t>
      </w:r>
    </w:p>
    <w:p w:rsidR="000D28DB" w:rsidRPr="00192EE3" w:rsidRDefault="000578FE" w:rsidP="00C91EE8">
      <w:pPr>
        <w:pStyle w:val="ListParagraph"/>
        <w:numPr>
          <w:ilvl w:val="2"/>
          <w:numId w:val="7"/>
        </w:numPr>
        <w:spacing w:after="0" w:line="240" w:lineRule="auto"/>
        <w:ind w:left="1440"/>
        <w:rPr>
          <w:rFonts w:ascii="Arial" w:hAnsi="Arial" w:cs="Arial"/>
        </w:rPr>
      </w:pPr>
      <w:r w:rsidRPr="00192EE3">
        <w:rPr>
          <w:rFonts w:ascii="Arial" w:hAnsi="Arial" w:cs="Arial"/>
        </w:rPr>
        <w:t>D</w:t>
      </w:r>
      <w:r w:rsidR="000D28DB" w:rsidRPr="00192EE3">
        <w:rPr>
          <w:rFonts w:ascii="Arial" w:hAnsi="Arial" w:cs="Arial"/>
        </w:rPr>
        <w:t xml:space="preserve">etermine information that must be obtained </w:t>
      </w:r>
      <w:r w:rsidR="006354F0" w:rsidRPr="00192EE3">
        <w:rPr>
          <w:rFonts w:ascii="Arial" w:hAnsi="Arial" w:cs="Arial"/>
        </w:rPr>
        <w:t xml:space="preserve">from participating hospitals </w:t>
      </w:r>
      <w:r w:rsidR="000D28DB" w:rsidRPr="00192EE3">
        <w:rPr>
          <w:rFonts w:ascii="Arial" w:hAnsi="Arial" w:cs="Arial"/>
        </w:rPr>
        <w:t>for survey purposes</w:t>
      </w:r>
      <w:r w:rsidR="006354F0" w:rsidRPr="00192EE3">
        <w:rPr>
          <w:rFonts w:ascii="Arial" w:hAnsi="Arial" w:cs="Arial"/>
        </w:rPr>
        <w:t xml:space="preserve"> and </w:t>
      </w:r>
      <w:r w:rsidR="000D28DB" w:rsidRPr="00192EE3">
        <w:rPr>
          <w:rFonts w:ascii="Arial" w:hAnsi="Arial" w:cs="Arial"/>
        </w:rPr>
        <w:t xml:space="preserve">strategize ways to accommodate data elements </w:t>
      </w:r>
      <w:r w:rsidR="006354F0" w:rsidRPr="00192EE3">
        <w:rPr>
          <w:rFonts w:ascii="Arial" w:hAnsi="Arial" w:cs="Arial"/>
        </w:rPr>
        <w:t>that are missing in the claims data;</w:t>
      </w:r>
      <w:r w:rsidR="000D28DB" w:rsidRPr="00192EE3">
        <w:rPr>
          <w:rFonts w:ascii="Arial" w:hAnsi="Arial" w:cs="Arial"/>
        </w:rPr>
        <w:t xml:space="preserve"> </w:t>
      </w:r>
      <w:r w:rsidR="00622136" w:rsidRPr="00192EE3">
        <w:rPr>
          <w:rFonts w:ascii="Arial" w:hAnsi="Arial" w:cs="Arial"/>
        </w:rPr>
        <w:t xml:space="preserve">and </w:t>
      </w:r>
    </w:p>
    <w:p w:rsidR="007E1F98" w:rsidRPr="00192EE3" w:rsidRDefault="000578FE" w:rsidP="00C91EE8">
      <w:pPr>
        <w:pStyle w:val="ListParagraph"/>
        <w:numPr>
          <w:ilvl w:val="2"/>
          <w:numId w:val="7"/>
        </w:numPr>
        <w:spacing w:after="0" w:line="240" w:lineRule="auto"/>
        <w:ind w:left="1440"/>
        <w:rPr>
          <w:rFonts w:ascii="Arial" w:hAnsi="Arial" w:cs="Arial"/>
        </w:rPr>
      </w:pPr>
      <w:r w:rsidRPr="00192EE3">
        <w:rPr>
          <w:rFonts w:ascii="Arial" w:hAnsi="Arial" w:cs="Arial"/>
        </w:rPr>
        <w:t>A</w:t>
      </w:r>
      <w:r w:rsidR="00511934" w:rsidRPr="00192EE3">
        <w:rPr>
          <w:rFonts w:ascii="Arial" w:hAnsi="Arial" w:cs="Arial"/>
        </w:rPr>
        <w:t xml:space="preserve">ssess technical difficulties </w:t>
      </w:r>
      <w:r w:rsidR="00622136" w:rsidRPr="00192EE3">
        <w:rPr>
          <w:rFonts w:ascii="Arial" w:hAnsi="Arial" w:cs="Arial"/>
        </w:rPr>
        <w:t>(e.g., data compatibility</w:t>
      </w:r>
      <w:r w:rsidR="000D28DB" w:rsidRPr="00192EE3">
        <w:rPr>
          <w:rFonts w:ascii="Arial" w:hAnsi="Arial" w:cs="Arial"/>
        </w:rPr>
        <w:t xml:space="preserve">, </w:t>
      </w:r>
      <w:r w:rsidR="00622136" w:rsidRPr="00192EE3">
        <w:rPr>
          <w:rFonts w:ascii="Arial" w:hAnsi="Arial" w:cs="Arial"/>
        </w:rPr>
        <w:t>sample size</w:t>
      </w:r>
      <w:r w:rsidR="000D28DB" w:rsidRPr="00192EE3">
        <w:rPr>
          <w:rFonts w:ascii="Arial" w:hAnsi="Arial" w:cs="Arial"/>
        </w:rPr>
        <w:t>, duplication of records</w:t>
      </w:r>
      <w:r w:rsidR="00622136" w:rsidRPr="00192EE3">
        <w:rPr>
          <w:rFonts w:ascii="Arial" w:hAnsi="Arial" w:cs="Arial"/>
        </w:rPr>
        <w:t xml:space="preserve">) </w:t>
      </w:r>
      <w:r w:rsidR="00511934" w:rsidRPr="00192EE3">
        <w:rPr>
          <w:rFonts w:ascii="Arial" w:hAnsi="Arial" w:cs="Arial"/>
        </w:rPr>
        <w:t xml:space="preserve">that DHCS may encounter while accepting </w:t>
      </w:r>
      <w:r w:rsidR="008C5FC5">
        <w:rPr>
          <w:rFonts w:ascii="Arial" w:hAnsi="Arial" w:cs="Arial"/>
        </w:rPr>
        <w:t xml:space="preserve">hospital </w:t>
      </w:r>
      <w:r w:rsidR="00511934" w:rsidRPr="00192EE3">
        <w:rPr>
          <w:rFonts w:ascii="Arial" w:hAnsi="Arial" w:cs="Arial"/>
        </w:rPr>
        <w:t xml:space="preserve">electronic </w:t>
      </w:r>
      <w:r w:rsidR="008C5FC5">
        <w:rPr>
          <w:rFonts w:ascii="Arial" w:hAnsi="Arial" w:cs="Arial"/>
        </w:rPr>
        <w:t xml:space="preserve">medical record </w:t>
      </w:r>
      <w:r w:rsidR="00511934" w:rsidRPr="00192EE3">
        <w:rPr>
          <w:rFonts w:ascii="Arial" w:hAnsi="Arial" w:cs="Arial"/>
        </w:rPr>
        <w:t xml:space="preserve">files </w:t>
      </w:r>
      <w:r w:rsidR="00CA0D21">
        <w:rPr>
          <w:rFonts w:ascii="Arial" w:hAnsi="Arial" w:cs="Arial"/>
        </w:rPr>
        <w:t>through a secure data network</w:t>
      </w:r>
      <w:r w:rsidR="003B60B0" w:rsidRPr="00192EE3">
        <w:rPr>
          <w:rFonts w:ascii="Arial" w:hAnsi="Arial" w:cs="Arial"/>
        </w:rPr>
        <w:t xml:space="preserve">.  </w:t>
      </w:r>
    </w:p>
    <w:p w:rsidR="007E1F98" w:rsidRPr="00192EE3" w:rsidRDefault="007E1F98" w:rsidP="00C91EE8">
      <w:pPr>
        <w:spacing w:after="0" w:line="240" w:lineRule="auto"/>
        <w:rPr>
          <w:rFonts w:ascii="Arial" w:hAnsi="Arial" w:cs="Arial"/>
        </w:rPr>
      </w:pPr>
    </w:p>
    <w:p w:rsidR="00BB030C" w:rsidRPr="00192EE3" w:rsidRDefault="00992295" w:rsidP="00C91EE8">
      <w:pPr>
        <w:pStyle w:val="ListParagraph"/>
        <w:numPr>
          <w:ilvl w:val="0"/>
          <w:numId w:val="5"/>
        </w:numPr>
        <w:spacing w:after="0" w:line="240" w:lineRule="auto"/>
        <w:ind w:left="810" w:hanging="450"/>
        <w:rPr>
          <w:rFonts w:ascii="Arial" w:hAnsi="Arial" w:cs="Arial"/>
        </w:rPr>
      </w:pPr>
      <w:r w:rsidRPr="00192EE3">
        <w:rPr>
          <w:rFonts w:ascii="Arial" w:hAnsi="Arial" w:cs="Arial"/>
        </w:rPr>
        <w:t xml:space="preserve">With the expansion of electronic health record (EHR), </w:t>
      </w:r>
      <w:r w:rsidR="006354F0" w:rsidRPr="00192EE3">
        <w:rPr>
          <w:rFonts w:ascii="Arial" w:hAnsi="Arial" w:cs="Arial"/>
        </w:rPr>
        <w:t xml:space="preserve">DHCS initiated </w:t>
      </w:r>
      <w:r w:rsidRPr="00192EE3">
        <w:rPr>
          <w:rFonts w:ascii="Arial" w:hAnsi="Arial" w:cs="Arial"/>
        </w:rPr>
        <w:t>t</w:t>
      </w:r>
      <w:r w:rsidR="007E1F98" w:rsidRPr="00192EE3">
        <w:rPr>
          <w:rFonts w:ascii="Arial" w:hAnsi="Arial" w:cs="Arial"/>
        </w:rPr>
        <w:t xml:space="preserve">wo </w:t>
      </w:r>
      <w:r w:rsidR="00BB030C" w:rsidRPr="00192EE3">
        <w:rPr>
          <w:rFonts w:ascii="Arial" w:hAnsi="Arial" w:cs="Arial"/>
        </w:rPr>
        <w:t>new</w:t>
      </w:r>
      <w:r w:rsidR="007E1F98" w:rsidRPr="00192EE3">
        <w:rPr>
          <w:rFonts w:ascii="Arial" w:hAnsi="Arial" w:cs="Arial"/>
        </w:rPr>
        <w:t xml:space="preserve"> mail supplements </w:t>
      </w:r>
      <w:r w:rsidR="006354F0" w:rsidRPr="00192EE3">
        <w:rPr>
          <w:rFonts w:ascii="Arial" w:hAnsi="Arial" w:cs="Arial"/>
        </w:rPr>
        <w:t>to NAMCS</w:t>
      </w:r>
      <w:r w:rsidR="007E1F98" w:rsidRPr="00192EE3">
        <w:rPr>
          <w:rFonts w:ascii="Arial" w:hAnsi="Arial" w:cs="Arial"/>
        </w:rPr>
        <w:t xml:space="preserve">: the </w:t>
      </w:r>
      <w:r w:rsidRPr="00192EE3">
        <w:rPr>
          <w:rFonts w:ascii="Arial" w:hAnsi="Arial" w:cs="Arial"/>
        </w:rPr>
        <w:t>EHR</w:t>
      </w:r>
      <w:r w:rsidR="007E1F98" w:rsidRPr="00192EE3">
        <w:rPr>
          <w:rFonts w:ascii="Arial" w:hAnsi="Arial" w:cs="Arial"/>
        </w:rPr>
        <w:t xml:space="preserve"> Supplement and the </w:t>
      </w:r>
      <w:r w:rsidR="007F0711">
        <w:rPr>
          <w:rFonts w:ascii="Arial" w:hAnsi="Arial" w:cs="Arial"/>
        </w:rPr>
        <w:t>now complet</w:t>
      </w:r>
      <w:r w:rsidR="00C61E39">
        <w:rPr>
          <w:rFonts w:ascii="Arial" w:hAnsi="Arial" w:cs="Arial"/>
        </w:rPr>
        <w:t xml:space="preserve">ed </w:t>
      </w:r>
      <w:r w:rsidR="007E1F98" w:rsidRPr="00192EE3">
        <w:rPr>
          <w:rFonts w:ascii="Arial" w:hAnsi="Arial" w:cs="Arial"/>
        </w:rPr>
        <w:t xml:space="preserve">Physician Workflow Supplement. </w:t>
      </w:r>
    </w:p>
    <w:p w:rsidR="00BB030C" w:rsidRPr="00192EE3" w:rsidRDefault="00BB030C" w:rsidP="00C91EE8">
      <w:pPr>
        <w:pStyle w:val="ListParagraph"/>
        <w:spacing w:after="0" w:line="240" w:lineRule="auto"/>
        <w:ind w:left="360"/>
        <w:rPr>
          <w:rFonts w:ascii="Arial" w:hAnsi="Arial" w:cs="Arial"/>
        </w:rPr>
      </w:pPr>
    </w:p>
    <w:p w:rsidR="000D28DB" w:rsidRPr="00192EE3" w:rsidRDefault="007E1F98" w:rsidP="00C91EE8">
      <w:pPr>
        <w:pStyle w:val="ListParagraph"/>
        <w:numPr>
          <w:ilvl w:val="1"/>
          <w:numId w:val="15"/>
        </w:numPr>
        <w:spacing w:after="0" w:line="240" w:lineRule="auto"/>
        <w:rPr>
          <w:rFonts w:ascii="Arial" w:hAnsi="Arial" w:cs="Arial"/>
        </w:rPr>
      </w:pPr>
      <w:r w:rsidRPr="00192EE3">
        <w:rPr>
          <w:rFonts w:ascii="Arial" w:hAnsi="Arial" w:cs="Arial"/>
        </w:rPr>
        <w:t xml:space="preserve">The EHR </w:t>
      </w:r>
      <w:r w:rsidR="006354F0" w:rsidRPr="00192EE3">
        <w:rPr>
          <w:rFonts w:ascii="Arial" w:hAnsi="Arial" w:cs="Arial"/>
        </w:rPr>
        <w:t>S</w:t>
      </w:r>
      <w:r w:rsidRPr="00192EE3">
        <w:rPr>
          <w:rFonts w:ascii="Arial" w:hAnsi="Arial" w:cs="Arial"/>
        </w:rPr>
        <w:t>upplement began in 2008 with an annual supplemental sample of 2,000 physicians</w:t>
      </w:r>
      <w:r w:rsidR="006354F0" w:rsidRPr="00192EE3">
        <w:rPr>
          <w:rFonts w:ascii="Arial" w:hAnsi="Arial" w:cs="Arial"/>
        </w:rPr>
        <w:t>, increasing to 10,302 physicians in 2010 and continuing annually</w:t>
      </w:r>
      <w:r w:rsidRPr="00192EE3">
        <w:rPr>
          <w:rFonts w:ascii="Arial" w:hAnsi="Arial" w:cs="Arial"/>
        </w:rPr>
        <w:t>.  Th</w:t>
      </w:r>
      <w:r w:rsidR="006354F0" w:rsidRPr="00192EE3">
        <w:rPr>
          <w:rFonts w:ascii="Arial" w:hAnsi="Arial" w:cs="Arial"/>
        </w:rPr>
        <w:t xml:space="preserve">e Physician Workflow Supplement, </w:t>
      </w:r>
      <w:r w:rsidRPr="00192EE3">
        <w:rPr>
          <w:rFonts w:ascii="Arial" w:hAnsi="Arial" w:cs="Arial"/>
        </w:rPr>
        <w:t>an annual follow-up data collection initiative to better understand the effect of EHR adoption on physician practices</w:t>
      </w:r>
      <w:r w:rsidR="006354F0" w:rsidRPr="00192EE3">
        <w:rPr>
          <w:rFonts w:ascii="Arial" w:hAnsi="Arial" w:cs="Arial"/>
        </w:rPr>
        <w:t>, has for its</w:t>
      </w:r>
      <w:r w:rsidRPr="00192EE3">
        <w:rPr>
          <w:rFonts w:ascii="Arial" w:hAnsi="Arial" w:cs="Arial"/>
        </w:rPr>
        <w:t xml:space="preserve"> base sample the respondents to the 2011 EHR Supplement.</w:t>
      </w:r>
      <w:r w:rsidR="00535C5E" w:rsidRPr="00192EE3">
        <w:rPr>
          <w:rFonts w:ascii="Arial" w:hAnsi="Arial" w:cs="Arial"/>
        </w:rPr>
        <w:t xml:space="preserve"> Because of the </w:t>
      </w:r>
      <w:r w:rsidR="00EC5AA5" w:rsidRPr="00192EE3">
        <w:rPr>
          <w:rFonts w:ascii="Arial" w:hAnsi="Arial" w:cs="Arial"/>
        </w:rPr>
        <w:t>increased</w:t>
      </w:r>
      <w:r w:rsidR="00535C5E" w:rsidRPr="00192EE3">
        <w:rPr>
          <w:rFonts w:ascii="Arial" w:hAnsi="Arial" w:cs="Arial"/>
        </w:rPr>
        <w:t xml:space="preserve"> volume of </w:t>
      </w:r>
      <w:r w:rsidR="006354F0" w:rsidRPr="00192EE3">
        <w:rPr>
          <w:rFonts w:ascii="Arial" w:hAnsi="Arial" w:cs="Arial"/>
        </w:rPr>
        <w:t xml:space="preserve">participating </w:t>
      </w:r>
      <w:r w:rsidR="00535C5E" w:rsidRPr="00192EE3">
        <w:rPr>
          <w:rFonts w:ascii="Arial" w:hAnsi="Arial" w:cs="Arial"/>
        </w:rPr>
        <w:t>physician</w:t>
      </w:r>
      <w:r w:rsidR="006354F0" w:rsidRPr="00192EE3">
        <w:rPr>
          <w:rFonts w:ascii="Arial" w:hAnsi="Arial" w:cs="Arial"/>
        </w:rPr>
        <w:t>s</w:t>
      </w:r>
      <w:r w:rsidR="009F0217">
        <w:rPr>
          <w:rFonts w:ascii="Arial" w:hAnsi="Arial" w:cs="Arial"/>
        </w:rPr>
        <w:t xml:space="preserve"> and the ongoing changes to items on the EHR Supplement</w:t>
      </w:r>
      <w:r w:rsidR="00291799">
        <w:rPr>
          <w:rFonts w:ascii="Arial" w:hAnsi="Arial" w:cs="Arial"/>
        </w:rPr>
        <w:t xml:space="preserve"> to monitor “meaningful use” adoption of health information technology</w:t>
      </w:r>
      <w:r w:rsidR="00535C5E" w:rsidRPr="00192EE3">
        <w:rPr>
          <w:rFonts w:ascii="Arial" w:hAnsi="Arial" w:cs="Arial"/>
        </w:rPr>
        <w:t xml:space="preserve">, DHCS is faced with </w:t>
      </w:r>
      <w:r w:rsidR="000578FE" w:rsidRPr="00192EE3">
        <w:rPr>
          <w:rFonts w:ascii="Arial" w:hAnsi="Arial" w:cs="Arial"/>
        </w:rPr>
        <w:t>the need to explore and develop</w:t>
      </w:r>
      <w:r w:rsidR="00535C5E" w:rsidRPr="00192EE3">
        <w:rPr>
          <w:rFonts w:ascii="Arial" w:hAnsi="Arial" w:cs="Arial"/>
        </w:rPr>
        <w:t xml:space="preserve"> </w:t>
      </w:r>
      <w:r w:rsidR="00992295" w:rsidRPr="00192EE3">
        <w:rPr>
          <w:rFonts w:ascii="Arial" w:hAnsi="Arial" w:cs="Arial"/>
        </w:rPr>
        <w:t>new</w:t>
      </w:r>
      <w:r w:rsidR="00EC5AA5" w:rsidRPr="00192EE3">
        <w:rPr>
          <w:rFonts w:ascii="Arial" w:hAnsi="Arial" w:cs="Arial"/>
        </w:rPr>
        <w:t xml:space="preserve"> </w:t>
      </w:r>
      <w:r w:rsidR="00535C5E" w:rsidRPr="00192EE3">
        <w:rPr>
          <w:rFonts w:ascii="Arial" w:hAnsi="Arial" w:cs="Arial"/>
        </w:rPr>
        <w:t>ways to continuously improve recruitment strategies</w:t>
      </w:r>
      <w:r w:rsidR="00992295" w:rsidRPr="00192EE3">
        <w:rPr>
          <w:rFonts w:ascii="Arial" w:hAnsi="Arial" w:cs="Arial"/>
        </w:rPr>
        <w:t xml:space="preserve">, </w:t>
      </w:r>
      <w:r w:rsidR="009F0217">
        <w:rPr>
          <w:rFonts w:ascii="Arial" w:hAnsi="Arial" w:cs="Arial"/>
        </w:rPr>
        <w:t>cognitively test new</w:t>
      </w:r>
      <w:r w:rsidR="00291799">
        <w:rPr>
          <w:rFonts w:ascii="Arial" w:hAnsi="Arial" w:cs="Arial"/>
        </w:rPr>
        <w:t>ly proposed</w:t>
      </w:r>
      <w:r w:rsidR="009F0217">
        <w:rPr>
          <w:rFonts w:ascii="Arial" w:hAnsi="Arial" w:cs="Arial"/>
        </w:rPr>
        <w:t xml:space="preserve"> survey items</w:t>
      </w:r>
      <w:r w:rsidR="00291799">
        <w:rPr>
          <w:rFonts w:ascii="Arial" w:hAnsi="Arial" w:cs="Arial"/>
        </w:rPr>
        <w:t xml:space="preserve"> and</w:t>
      </w:r>
      <w:r w:rsidR="00AD75BF" w:rsidRPr="00192EE3">
        <w:rPr>
          <w:rFonts w:ascii="Arial" w:hAnsi="Arial" w:cs="Arial"/>
        </w:rPr>
        <w:t xml:space="preserve"> </w:t>
      </w:r>
      <w:r w:rsidR="00992295" w:rsidRPr="00192EE3">
        <w:rPr>
          <w:rFonts w:ascii="Arial" w:hAnsi="Arial" w:cs="Arial"/>
        </w:rPr>
        <w:t>response</w:t>
      </w:r>
      <w:r w:rsidR="00291799">
        <w:rPr>
          <w:rFonts w:ascii="Arial" w:hAnsi="Arial" w:cs="Arial"/>
        </w:rPr>
        <w:t xml:space="preserve"> categories</w:t>
      </w:r>
      <w:r w:rsidR="00AD75BF" w:rsidRPr="00192EE3">
        <w:rPr>
          <w:rFonts w:ascii="Arial" w:hAnsi="Arial" w:cs="Arial"/>
        </w:rPr>
        <w:t>,</w:t>
      </w:r>
      <w:r w:rsidR="00535C5E" w:rsidRPr="00192EE3">
        <w:rPr>
          <w:rFonts w:ascii="Arial" w:hAnsi="Arial" w:cs="Arial"/>
        </w:rPr>
        <w:t xml:space="preserve"> and alleviate respondent burden. </w:t>
      </w:r>
      <w:r w:rsidR="00C75DF6" w:rsidRPr="00192EE3">
        <w:rPr>
          <w:rFonts w:ascii="Arial" w:hAnsi="Arial" w:cs="Arial"/>
        </w:rPr>
        <w:t xml:space="preserve">Pilot studies to collect new data </w:t>
      </w:r>
      <w:r w:rsidR="00992295" w:rsidRPr="00192EE3">
        <w:rPr>
          <w:rFonts w:ascii="Arial" w:hAnsi="Arial" w:cs="Arial"/>
        </w:rPr>
        <w:t xml:space="preserve">under this clearance request </w:t>
      </w:r>
      <w:r w:rsidR="00535C5E" w:rsidRPr="00192EE3">
        <w:rPr>
          <w:rFonts w:ascii="Arial" w:hAnsi="Arial" w:cs="Arial"/>
        </w:rPr>
        <w:t xml:space="preserve">are </w:t>
      </w:r>
      <w:r w:rsidR="00EC5AA5" w:rsidRPr="00192EE3">
        <w:rPr>
          <w:rFonts w:ascii="Arial" w:hAnsi="Arial" w:cs="Arial"/>
        </w:rPr>
        <w:t>needed</w:t>
      </w:r>
      <w:r w:rsidR="000578FE" w:rsidRPr="00192EE3">
        <w:rPr>
          <w:rFonts w:ascii="Arial" w:hAnsi="Arial" w:cs="Arial"/>
        </w:rPr>
        <w:t xml:space="preserve"> to</w:t>
      </w:r>
      <w:r w:rsidR="000D28DB" w:rsidRPr="00192EE3">
        <w:rPr>
          <w:rFonts w:ascii="Arial" w:hAnsi="Arial" w:cs="Arial"/>
        </w:rPr>
        <w:t>:</w:t>
      </w:r>
    </w:p>
    <w:p w:rsidR="000D28DB" w:rsidRPr="00192EE3" w:rsidRDefault="000578FE" w:rsidP="00C91EE8">
      <w:pPr>
        <w:pStyle w:val="ListParagraph"/>
        <w:numPr>
          <w:ilvl w:val="2"/>
          <w:numId w:val="15"/>
        </w:numPr>
        <w:spacing w:after="0" w:line="240" w:lineRule="auto"/>
        <w:ind w:left="1440"/>
        <w:rPr>
          <w:rFonts w:ascii="Arial" w:hAnsi="Arial" w:cs="Arial"/>
        </w:rPr>
      </w:pPr>
      <w:r w:rsidRPr="00192EE3">
        <w:rPr>
          <w:rFonts w:ascii="Arial" w:hAnsi="Arial" w:cs="Arial"/>
        </w:rPr>
        <w:t>E</w:t>
      </w:r>
      <w:r w:rsidR="00EC5AA5" w:rsidRPr="00192EE3">
        <w:rPr>
          <w:rFonts w:ascii="Arial" w:hAnsi="Arial" w:cs="Arial"/>
        </w:rPr>
        <w:t xml:space="preserve">xplore the </w:t>
      </w:r>
      <w:r w:rsidR="00992295" w:rsidRPr="00192EE3">
        <w:rPr>
          <w:rFonts w:ascii="Arial" w:hAnsi="Arial" w:cs="Arial"/>
        </w:rPr>
        <w:t>use</w:t>
      </w:r>
      <w:r w:rsidR="00EC5AA5" w:rsidRPr="00192EE3">
        <w:rPr>
          <w:rFonts w:ascii="Arial" w:hAnsi="Arial" w:cs="Arial"/>
        </w:rPr>
        <w:t xml:space="preserve"> of </w:t>
      </w:r>
      <w:r w:rsidR="009355E3">
        <w:rPr>
          <w:rFonts w:ascii="Arial" w:hAnsi="Arial" w:cs="Arial"/>
        </w:rPr>
        <w:t xml:space="preserve">monetary and </w:t>
      </w:r>
      <w:r w:rsidR="00EC5AA5" w:rsidRPr="00192EE3">
        <w:rPr>
          <w:rFonts w:ascii="Arial" w:hAnsi="Arial" w:cs="Arial"/>
        </w:rPr>
        <w:t>non-monetary token incentive</w:t>
      </w:r>
      <w:r w:rsidRPr="00192EE3">
        <w:rPr>
          <w:rFonts w:ascii="Arial" w:hAnsi="Arial" w:cs="Arial"/>
        </w:rPr>
        <w:t>s</w:t>
      </w:r>
      <w:r w:rsidR="00EC5AA5" w:rsidRPr="00192EE3">
        <w:rPr>
          <w:rFonts w:ascii="Arial" w:hAnsi="Arial" w:cs="Arial"/>
        </w:rPr>
        <w:t xml:space="preserve"> </w:t>
      </w:r>
      <w:r w:rsidR="00992295" w:rsidRPr="00192EE3">
        <w:rPr>
          <w:rFonts w:ascii="Arial" w:hAnsi="Arial" w:cs="Arial"/>
        </w:rPr>
        <w:t>to improve</w:t>
      </w:r>
      <w:r w:rsidR="00EC5AA5" w:rsidRPr="00192EE3">
        <w:rPr>
          <w:rFonts w:ascii="Arial" w:hAnsi="Arial" w:cs="Arial"/>
        </w:rPr>
        <w:t xml:space="preserve"> response rates for hard-to-reach physician population</w:t>
      </w:r>
      <w:r w:rsidRPr="00192EE3">
        <w:rPr>
          <w:rFonts w:ascii="Arial" w:hAnsi="Arial" w:cs="Arial"/>
        </w:rPr>
        <w:t>s</w:t>
      </w:r>
      <w:r w:rsidR="00AD75BF" w:rsidRPr="00192EE3">
        <w:rPr>
          <w:rFonts w:ascii="Arial" w:hAnsi="Arial" w:cs="Arial"/>
        </w:rPr>
        <w:t>;</w:t>
      </w:r>
      <w:r w:rsidR="00EC5AA5" w:rsidRPr="00192EE3">
        <w:rPr>
          <w:rFonts w:ascii="Arial" w:hAnsi="Arial" w:cs="Arial"/>
        </w:rPr>
        <w:t xml:space="preserve"> </w:t>
      </w:r>
    </w:p>
    <w:p w:rsidR="000D28DB" w:rsidRPr="00192EE3" w:rsidRDefault="000578FE" w:rsidP="00C91EE8">
      <w:pPr>
        <w:pStyle w:val="ListParagraph"/>
        <w:numPr>
          <w:ilvl w:val="2"/>
          <w:numId w:val="15"/>
        </w:numPr>
        <w:spacing w:after="0" w:line="240" w:lineRule="auto"/>
        <w:ind w:left="1440"/>
        <w:rPr>
          <w:rFonts w:ascii="Arial" w:hAnsi="Arial" w:cs="Arial"/>
        </w:rPr>
      </w:pPr>
      <w:r w:rsidRPr="00192EE3">
        <w:rPr>
          <w:rFonts w:ascii="Arial" w:hAnsi="Arial" w:cs="Arial"/>
        </w:rPr>
        <w:t>C</w:t>
      </w:r>
      <w:r w:rsidR="00EC5AA5" w:rsidRPr="00192EE3">
        <w:rPr>
          <w:rFonts w:ascii="Arial" w:hAnsi="Arial" w:cs="Arial"/>
        </w:rPr>
        <w:t>ompar</w:t>
      </w:r>
      <w:r w:rsidR="00992295" w:rsidRPr="00192EE3">
        <w:rPr>
          <w:rFonts w:ascii="Arial" w:hAnsi="Arial" w:cs="Arial"/>
        </w:rPr>
        <w:t>e</w:t>
      </w:r>
      <w:r w:rsidR="00EC5AA5" w:rsidRPr="00192EE3">
        <w:rPr>
          <w:rFonts w:ascii="Arial" w:hAnsi="Arial" w:cs="Arial"/>
        </w:rPr>
        <w:t xml:space="preserve"> different modalities of survey administration (</w:t>
      </w:r>
      <w:r w:rsidR="00AD75BF" w:rsidRPr="00192EE3">
        <w:rPr>
          <w:rFonts w:ascii="Arial" w:hAnsi="Arial" w:cs="Arial"/>
        </w:rPr>
        <w:t xml:space="preserve">e.g., </w:t>
      </w:r>
      <w:r w:rsidR="00EC5AA5" w:rsidRPr="00192EE3">
        <w:rPr>
          <w:rFonts w:ascii="Arial" w:hAnsi="Arial" w:cs="Arial"/>
        </w:rPr>
        <w:t xml:space="preserve">internet, post-mail, and telephone) </w:t>
      </w:r>
      <w:r w:rsidR="00992295" w:rsidRPr="00192EE3">
        <w:rPr>
          <w:rFonts w:ascii="Arial" w:hAnsi="Arial" w:cs="Arial"/>
        </w:rPr>
        <w:t>to increase</w:t>
      </w:r>
      <w:r w:rsidR="00EC5AA5" w:rsidRPr="00192EE3">
        <w:rPr>
          <w:rFonts w:ascii="Arial" w:hAnsi="Arial" w:cs="Arial"/>
        </w:rPr>
        <w:t xml:space="preserve"> respondent’s convenience to complete the survey</w:t>
      </w:r>
      <w:r w:rsidR="00AD75BF" w:rsidRPr="00192EE3">
        <w:rPr>
          <w:rFonts w:ascii="Arial" w:hAnsi="Arial" w:cs="Arial"/>
        </w:rPr>
        <w:t>;</w:t>
      </w:r>
      <w:r w:rsidR="00EC5AA5" w:rsidRPr="00192EE3">
        <w:rPr>
          <w:rFonts w:ascii="Arial" w:hAnsi="Arial" w:cs="Arial"/>
        </w:rPr>
        <w:t xml:space="preserve"> </w:t>
      </w:r>
    </w:p>
    <w:p w:rsidR="00CA0D21" w:rsidRDefault="00CA0D21" w:rsidP="00C91EE8">
      <w:pPr>
        <w:pStyle w:val="ListParagraph"/>
        <w:numPr>
          <w:ilvl w:val="2"/>
          <w:numId w:val="15"/>
        </w:numPr>
        <w:spacing w:after="0" w:line="240" w:lineRule="auto"/>
        <w:ind w:left="1440"/>
        <w:rPr>
          <w:rFonts w:ascii="Arial" w:hAnsi="Arial" w:cs="Arial"/>
        </w:rPr>
      </w:pPr>
      <w:r>
        <w:rPr>
          <w:rFonts w:ascii="Arial" w:hAnsi="Arial" w:cs="Arial"/>
        </w:rPr>
        <w:t xml:space="preserve">Cognitively test survey instructions, items and response categories </w:t>
      </w:r>
      <w:r w:rsidR="0044000F">
        <w:rPr>
          <w:rFonts w:ascii="Arial" w:hAnsi="Arial" w:cs="Arial"/>
        </w:rPr>
        <w:t xml:space="preserve">that </w:t>
      </w:r>
      <w:r w:rsidR="0024137F">
        <w:rPr>
          <w:rFonts w:ascii="Arial" w:hAnsi="Arial" w:cs="Arial"/>
        </w:rPr>
        <w:t xml:space="preserve">are newly developed or are undergoing </w:t>
      </w:r>
      <w:r w:rsidR="009F0217">
        <w:rPr>
          <w:rFonts w:ascii="Arial" w:hAnsi="Arial" w:cs="Arial"/>
        </w:rPr>
        <w:t xml:space="preserve">continuous updating </w:t>
      </w:r>
      <w:r>
        <w:rPr>
          <w:rFonts w:ascii="Arial" w:hAnsi="Arial" w:cs="Arial"/>
        </w:rPr>
        <w:t xml:space="preserve">to </w:t>
      </w:r>
      <w:r w:rsidR="0044000F">
        <w:rPr>
          <w:rFonts w:ascii="Arial" w:hAnsi="Arial" w:cs="Arial"/>
        </w:rPr>
        <w:t>assess</w:t>
      </w:r>
      <w:r>
        <w:rPr>
          <w:rFonts w:ascii="Arial" w:hAnsi="Arial" w:cs="Arial"/>
        </w:rPr>
        <w:t xml:space="preserve"> their level </w:t>
      </w:r>
      <w:r w:rsidR="0044000F">
        <w:rPr>
          <w:rFonts w:ascii="Arial" w:hAnsi="Arial" w:cs="Arial"/>
        </w:rPr>
        <w:t xml:space="preserve">of </w:t>
      </w:r>
      <w:r>
        <w:rPr>
          <w:rFonts w:ascii="Arial" w:hAnsi="Arial" w:cs="Arial"/>
        </w:rPr>
        <w:t>comprehensibility</w:t>
      </w:r>
      <w:r w:rsidR="0044000F">
        <w:rPr>
          <w:rFonts w:ascii="Arial" w:hAnsi="Arial" w:cs="Arial"/>
        </w:rPr>
        <w:t xml:space="preserve">, completeness, </w:t>
      </w:r>
      <w:r w:rsidR="0024137F">
        <w:rPr>
          <w:rFonts w:ascii="Arial" w:hAnsi="Arial" w:cs="Arial"/>
        </w:rPr>
        <w:t>reliability</w:t>
      </w:r>
      <w:r w:rsidR="0044000F">
        <w:rPr>
          <w:rFonts w:ascii="Arial" w:hAnsi="Arial" w:cs="Arial"/>
        </w:rPr>
        <w:t>,</w:t>
      </w:r>
      <w:r>
        <w:rPr>
          <w:rFonts w:ascii="Arial" w:hAnsi="Arial" w:cs="Arial"/>
        </w:rPr>
        <w:t xml:space="preserve"> </w:t>
      </w:r>
      <w:r w:rsidR="0044000F">
        <w:rPr>
          <w:rFonts w:ascii="Arial" w:hAnsi="Arial" w:cs="Arial"/>
        </w:rPr>
        <w:t>and burden on respondents;</w:t>
      </w:r>
    </w:p>
    <w:p w:rsidR="000D28DB" w:rsidRPr="00192EE3" w:rsidRDefault="000578FE" w:rsidP="00C91EE8">
      <w:pPr>
        <w:pStyle w:val="ListParagraph"/>
        <w:numPr>
          <w:ilvl w:val="2"/>
          <w:numId w:val="15"/>
        </w:numPr>
        <w:spacing w:after="0" w:line="240" w:lineRule="auto"/>
        <w:ind w:left="1440"/>
        <w:rPr>
          <w:rFonts w:ascii="Arial" w:hAnsi="Arial" w:cs="Arial"/>
        </w:rPr>
      </w:pPr>
      <w:r w:rsidRPr="00192EE3">
        <w:rPr>
          <w:rFonts w:ascii="Arial" w:hAnsi="Arial" w:cs="Arial"/>
        </w:rPr>
        <w:t>T</w:t>
      </w:r>
      <w:r w:rsidR="00AD75BF" w:rsidRPr="00192EE3">
        <w:rPr>
          <w:rFonts w:ascii="Arial" w:hAnsi="Arial" w:cs="Arial"/>
        </w:rPr>
        <w:t>riangulate different sources of data (e.g., administrative data, interviews with different staff within the same office) to validate survey response</w:t>
      </w:r>
      <w:r w:rsidR="00012F13" w:rsidRPr="00192EE3">
        <w:rPr>
          <w:rFonts w:ascii="Arial" w:hAnsi="Arial" w:cs="Arial"/>
        </w:rPr>
        <w:t xml:space="preserve">s especially those </w:t>
      </w:r>
      <w:r w:rsidRPr="00192EE3">
        <w:rPr>
          <w:rFonts w:ascii="Arial" w:hAnsi="Arial" w:cs="Arial"/>
        </w:rPr>
        <w:t xml:space="preserve">that are </w:t>
      </w:r>
      <w:r w:rsidR="00012F13" w:rsidRPr="00192EE3">
        <w:rPr>
          <w:rFonts w:ascii="Arial" w:hAnsi="Arial" w:cs="Arial"/>
        </w:rPr>
        <w:t>self-reported</w:t>
      </w:r>
      <w:r w:rsidR="006B22DA" w:rsidRPr="00192EE3">
        <w:rPr>
          <w:rFonts w:ascii="Arial" w:hAnsi="Arial" w:cs="Arial"/>
        </w:rPr>
        <w:t xml:space="preserve">; and </w:t>
      </w:r>
    </w:p>
    <w:p w:rsidR="007E1F98" w:rsidRPr="00192EE3" w:rsidRDefault="000578FE" w:rsidP="00C91EE8">
      <w:pPr>
        <w:pStyle w:val="ListParagraph"/>
        <w:numPr>
          <w:ilvl w:val="2"/>
          <w:numId w:val="15"/>
        </w:numPr>
        <w:spacing w:after="0" w:line="240" w:lineRule="auto"/>
        <w:ind w:left="1440"/>
        <w:rPr>
          <w:rFonts w:ascii="Arial" w:hAnsi="Arial" w:cs="Arial"/>
        </w:rPr>
      </w:pPr>
      <w:r w:rsidRPr="00192EE3">
        <w:rPr>
          <w:rFonts w:ascii="Arial" w:hAnsi="Arial" w:cs="Arial"/>
        </w:rPr>
        <w:t>E</w:t>
      </w:r>
      <w:r w:rsidR="006B22DA" w:rsidRPr="00192EE3">
        <w:rPr>
          <w:rFonts w:ascii="Arial" w:hAnsi="Arial" w:cs="Arial"/>
        </w:rPr>
        <w:t>xperiment with different aspects of the survey (</w:t>
      </w:r>
      <w:r w:rsidR="007D6CBF" w:rsidRPr="00192EE3">
        <w:rPr>
          <w:rFonts w:ascii="Arial" w:hAnsi="Arial" w:cs="Arial"/>
        </w:rPr>
        <w:t xml:space="preserve">e.g., mode, </w:t>
      </w:r>
      <w:r w:rsidR="006B22DA" w:rsidRPr="00192EE3">
        <w:rPr>
          <w:rFonts w:ascii="Arial" w:hAnsi="Arial" w:cs="Arial"/>
        </w:rPr>
        <w:t xml:space="preserve">length, format, </w:t>
      </w:r>
      <w:r w:rsidR="00A93B0E">
        <w:rPr>
          <w:rFonts w:ascii="Arial" w:hAnsi="Arial" w:cs="Arial"/>
        </w:rPr>
        <w:t xml:space="preserve">flow, </w:t>
      </w:r>
      <w:r w:rsidRPr="00192EE3">
        <w:rPr>
          <w:rFonts w:ascii="Arial" w:hAnsi="Arial" w:cs="Arial"/>
        </w:rPr>
        <w:t xml:space="preserve">and </w:t>
      </w:r>
      <w:r w:rsidR="006B22DA" w:rsidRPr="00192EE3">
        <w:rPr>
          <w:rFonts w:ascii="Arial" w:hAnsi="Arial" w:cs="Arial"/>
        </w:rPr>
        <w:t xml:space="preserve">response categories) to </w:t>
      </w:r>
      <w:r w:rsidR="00F33B9D" w:rsidRPr="00192EE3">
        <w:rPr>
          <w:rFonts w:ascii="Arial" w:hAnsi="Arial" w:cs="Arial"/>
        </w:rPr>
        <w:t xml:space="preserve">determine the </w:t>
      </w:r>
      <w:r w:rsidR="007D6CBF" w:rsidRPr="00192EE3">
        <w:rPr>
          <w:rFonts w:ascii="Arial" w:hAnsi="Arial" w:cs="Arial"/>
        </w:rPr>
        <w:t>most significant factor</w:t>
      </w:r>
      <w:r w:rsidR="00F33B9D" w:rsidRPr="00192EE3">
        <w:rPr>
          <w:rFonts w:ascii="Arial" w:hAnsi="Arial" w:cs="Arial"/>
        </w:rPr>
        <w:t>s</w:t>
      </w:r>
      <w:r w:rsidR="007D6CBF" w:rsidRPr="00192EE3">
        <w:rPr>
          <w:rFonts w:ascii="Arial" w:hAnsi="Arial" w:cs="Arial"/>
        </w:rPr>
        <w:t xml:space="preserve"> in </w:t>
      </w:r>
      <w:r w:rsidR="00012F13" w:rsidRPr="00192EE3">
        <w:rPr>
          <w:rFonts w:ascii="Arial" w:hAnsi="Arial" w:cs="Arial"/>
        </w:rPr>
        <w:t xml:space="preserve">reducing non-response or recall bias, and </w:t>
      </w:r>
      <w:r w:rsidR="006B22DA" w:rsidRPr="00192EE3">
        <w:rPr>
          <w:rFonts w:ascii="Arial" w:hAnsi="Arial" w:cs="Arial"/>
        </w:rPr>
        <w:t>alleviat</w:t>
      </w:r>
      <w:r w:rsidR="007D6CBF" w:rsidRPr="00192EE3">
        <w:rPr>
          <w:rFonts w:ascii="Arial" w:hAnsi="Arial" w:cs="Arial"/>
        </w:rPr>
        <w:t>ing</w:t>
      </w:r>
      <w:r w:rsidR="006B22DA" w:rsidRPr="00192EE3">
        <w:rPr>
          <w:rFonts w:ascii="Arial" w:hAnsi="Arial" w:cs="Arial"/>
        </w:rPr>
        <w:t xml:space="preserve"> respondent burden</w:t>
      </w:r>
      <w:r w:rsidR="00AD75BF" w:rsidRPr="00192EE3">
        <w:rPr>
          <w:rFonts w:ascii="Arial" w:hAnsi="Arial" w:cs="Arial"/>
        </w:rPr>
        <w:t xml:space="preserve">.  </w:t>
      </w:r>
    </w:p>
    <w:p w:rsidR="007E1F98" w:rsidRPr="00192EE3" w:rsidRDefault="007E1F98" w:rsidP="00C91EE8">
      <w:pPr>
        <w:spacing w:after="0" w:line="240" w:lineRule="auto"/>
        <w:rPr>
          <w:rFonts w:ascii="Arial" w:hAnsi="Arial" w:cs="Arial"/>
        </w:rPr>
      </w:pPr>
    </w:p>
    <w:p w:rsidR="004107D5" w:rsidRPr="00192EE3" w:rsidRDefault="00410CE1" w:rsidP="00C91EE8">
      <w:pPr>
        <w:pStyle w:val="ListParagraph"/>
        <w:numPr>
          <w:ilvl w:val="0"/>
          <w:numId w:val="12"/>
        </w:numPr>
        <w:spacing w:after="0" w:line="240" w:lineRule="auto"/>
        <w:ind w:left="360" w:hanging="360"/>
        <w:rPr>
          <w:rFonts w:ascii="Arial" w:hAnsi="Arial" w:cs="Arial"/>
          <w:u w:val="single"/>
        </w:rPr>
      </w:pPr>
      <w:r>
        <w:rPr>
          <w:rFonts w:ascii="Arial" w:hAnsi="Arial" w:cs="Arial"/>
          <w:u w:val="single"/>
        </w:rPr>
        <w:lastRenderedPageBreak/>
        <w:t>Explore and evaluate a</w:t>
      </w:r>
      <w:r w:rsidR="004107D5" w:rsidRPr="00192EE3">
        <w:rPr>
          <w:rFonts w:ascii="Arial" w:hAnsi="Arial" w:cs="Arial"/>
          <w:u w:val="single"/>
        </w:rPr>
        <w:t xml:space="preserve">lternative </w:t>
      </w:r>
      <w:r w:rsidR="00C91EE8">
        <w:rPr>
          <w:rFonts w:ascii="Arial" w:hAnsi="Arial" w:cs="Arial"/>
          <w:u w:val="single"/>
        </w:rPr>
        <w:t>a</w:t>
      </w:r>
      <w:r w:rsidR="004107D5" w:rsidRPr="00192EE3">
        <w:rPr>
          <w:rFonts w:ascii="Arial" w:hAnsi="Arial" w:cs="Arial"/>
          <w:u w:val="single"/>
        </w:rPr>
        <w:t xml:space="preserve">pproaches to </w:t>
      </w:r>
      <w:r w:rsidR="00C91EE8">
        <w:rPr>
          <w:rFonts w:ascii="Arial" w:hAnsi="Arial" w:cs="Arial"/>
          <w:u w:val="single"/>
        </w:rPr>
        <w:t>d</w:t>
      </w:r>
      <w:r w:rsidR="004107D5" w:rsidRPr="00192EE3">
        <w:rPr>
          <w:rFonts w:ascii="Arial" w:hAnsi="Arial" w:cs="Arial"/>
          <w:u w:val="single"/>
        </w:rPr>
        <w:t xml:space="preserve">ata </w:t>
      </w:r>
      <w:r w:rsidR="00C91EE8">
        <w:rPr>
          <w:rFonts w:ascii="Arial" w:hAnsi="Arial" w:cs="Arial"/>
          <w:u w:val="single"/>
        </w:rPr>
        <w:t>c</w:t>
      </w:r>
      <w:r w:rsidR="004107D5" w:rsidRPr="00192EE3">
        <w:rPr>
          <w:rFonts w:ascii="Arial" w:hAnsi="Arial" w:cs="Arial"/>
          <w:u w:val="single"/>
        </w:rPr>
        <w:t>ollection</w:t>
      </w:r>
    </w:p>
    <w:p w:rsidR="007D6CBF" w:rsidRPr="00192EE3" w:rsidRDefault="007D6CBF" w:rsidP="00C91EE8">
      <w:pPr>
        <w:pStyle w:val="ListParagraph"/>
        <w:numPr>
          <w:ilvl w:val="0"/>
          <w:numId w:val="16"/>
        </w:numPr>
        <w:spacing w:after="0" w:line="240" w:lineRule="auto"/>
        <w:ind w:left="720"/>
        <w:rPr>
          <w:rFonts w:ascii="Arial" w:hAnsi="Arial" w:cs="Arial"/>
        </w:rPr>
      </w:pPr>
      <w:r w:rsidRPr="00192EE3">
        <w:rPr>
          <w:rFonts w:ascii="Arial" w:hAnsi="Arial" w:cs="Arial"/>
        </w:rPr>
        <w:t xml:space="preserve">The advent of significant nationwide </w:t>
      </w:r>
      <w:r w:rsidR="00A34563" w:rsidRPr="00192EE3">
        <w:rPr>
          <w:rFonts w:ascii="Arial" w:hAnsi="Arial" w:cs="Arial"/>
        </w:rPr>
        <w:t>EHR</w:t>
      </w:r>
      <w:r w:rsidRPr="00192EE3">
        <w:rPr>
          <w:rFonts w:ascii="Arial" w:hAnsi="Arial" w:cs="Arial"/>
        </w:rPr>
        <w:t xml:space="preserve"> adoption allows for new ways </w:t>
      </w:r>
      <w:r w:rsidR="004107D5" w:rsidRPr="00192EE3">
        <w:rPr>
          <w:rFonts w:ascii="Arial" w:hAnsi="Arial" w:cs="Arial"/>
        </w:rPr>
        <w:t xml:space="preserve">for DHCS </w:t>
      </w:r>
      <w:r w:rsidRPr="00192EE3">
        <w:rPr>
          <w:rFonts w:ascii="Arial" w:hAnsi="Arial" w:cs="Arial"/>
        </w:rPr>
        <w:t xml:space="preserve">to collect, aggregate, and store clinical health data more effectively and efficiently. </w:t>
      </w:r>
      <w:r w:rsidR="00662A99" w:rsidRPr="00192EE3">
        <w:rPr>
          <w:rFonts w:ascii="Arial" w:hAnsi="Arial" w:cs="Arial"/>
        </w:rPr>
        <w:t>I</w:t>
      </w:r>
      <w:r w:rsidR="00A34563" w:rsidRPr="00192EE3">
        <w:rPr>
          <w:rFonts w:ascii="Arial" w:hAnsi="Arial" w:cs="Arial"/>
        </w:rPr>
        <w:t xml:space="preserve">n 2012, </w:t>
      </w:r>
      <w:r w:rsidR="00331E8A" w:rsidRPr="00192EE3">
        <w:rPr>
          <w:rFonts w:ascii="Arial" w:hAnsi="Arial" w:cs="Arial"/>
        </w:rPr>
        <w:t xml:space="preserve">DHCS </w:t>
      </w:r>
      <w:r w:rsidR="004A096E" w:rsidRPr="00192EE3">
        <w:rPr>
          <w:rFonts w:ascii="Arial" w:hAnsi="Arial" w:cs="Arial"/>
        </w:rPr>
        <w:t>conduct</w:t>
      </w:r>
      <w:r w:rsidR="004A096E">
        <w:rPr>
          <w:rFonts w:ascii="Arial" w:hAnsi="Arial" w:cs="Arial"/>
        </w:rPr>
        <w:t>ed</w:t>
      </w:r>
      <w:r w:rsidR="004A096E" w:rsidRPr="00192EE3">
        <w:rPr>
          <w:rFonts w:ascii="Arial" w:hAnsi="Arial" w:cs="Arial"/>
        </w:rPr>
        <w:t xml:space="preserve"> </w:t>
      </w:r>
      <w:r w:rsidR="00A34563" w:rsidRPr="00192EE3">
        <w:rPr>
          <w:rFonts w:ascii="Arial" w:hAnsi="Arial" w:cs="Arial"/>
        </w:rPr>
        <w:t>a</w:t>
      </w:r>
      <w:r w:rsidRPr="00192EE3">
        <w:rPr>
          <w:rFonts w:ascii="Arial" w:hAnsi="Arial" w:cs="Arial"/>
        </w:rPr>
        <w:t xml:space="preserve"> </w:t>
      </w:r>
      <w:r w:rsidR="00331E8A" w:rsidRPr="00192EE3">
        <w:rPr>
          <w:rFonts w:ascii="Arial" w:hAnsi="Arial" w:cs="Arial"/>
        </w:rPr>
        <w:t xml:space="preserve">small </w:t>
      </w:r>
      <w:r w:rsidRPr="00192EE3">
        <w:rPr>
          <w:rFonts w:ascii="Arial" w:hAnsi="Arial" w:cs="Arial"/>
        </w:rPr>
        <w:t xml:space="preserve">pilot study </w:t>
      </w:r>
      <w:r w:rsidR="00A34563" w:rsidRPr="00192EE3">
        <w:rPr>
          <w:rFonts w:ascii="Arial" w:hAnsi="Arial" w:cs="Arial"/>
        </w:rPr>
        <w:t>in</w:t>
      </w:r>
      <w:r w:rsidR="00331E8A" w:rsidRPr="00192EE3">
        <w:rPr>
          <w:rFonts w:ascii="Arial" w:hAnsi="Arial" w:cs="Arial"/>
        </w:rPr>
        <w:t xml:space="preserve"> 9 study sites </w:t>
      </w:r>
      <w:r w:rsidRPr="00192EE3">
        <w:rPr>
          <w:rFonts w:ascii="Arial" w:hAnsi="Arial" w:cs="Arial"/>
        </w:rPr>
        <w:t xml:space="preserve">with the Palo Alto Medical Research Institute (PAMFRI) </w:t>
      </w:r>
      <w:r w:rsidR="00331E8A" w:rsidRPr="00192EE3">
        <w:rPr>
          <w:rFonts w:ascii="Arial" w:hAnsi="Arial" w:cs="Arial"/>
        </w:rPr>
        <w:t>to</w:t>
      </w:r>
      <w:r w:rsidRPr="00192EE3">
        <w:rPr>
          <w:rFonts w:ascii="Arial" w:hAnsi="Arial" w:cs="Arial"/>
        </w:rPr>
        <w:t xml:space="preserve"> evaluat</w:t>
      </w:r>
      <w:r w:rsidR="00331E8A" w:rsidRPr="00192EE3">
        <w:rPr>
          <w:rFonts w:ascii="Arial" w:hAnsi="Arial" w:cs="Arial"/>
        </w:rPr>
        <w:t>e</w:t>
      </w:r>
      <w:r w:rsidRPr="00192EE3">
        <w:rPr>
          <w:rFonts w:ascii="Arial" w:hAnsi="Arial" w:cs="Arial"/>
        </w:rPr>
        <w:t xml:space="preserve"> alternative approaches to collecting NAMCS data from office-based physician practices.  </w:t>
      </w:r>
    </w:p>
    <w:p w:rsidR="007D6CBF" w:rsidRPr="00192EE3" w:rsidRDefault="007D6CBF" w:rsidP="00C91EE8">
      <w:pPr>
        <w:pStyle w:val="ListParagraph"/>
        <w:spacing w:after="0" w:line="240" w:lineRule="auto"/>
        <w:ind w:left="360"/>
        <w:rPr>
          <w:rFonts w:ascii="Arial" w:hAnsi="Arial" w:cs="Arial"/>
        </w:rPr>
      </w:pPr>
    </w:p>
    <w:p w:rsidR="00AC74E6" w:rsidRPr="00192EE3" w:rsidRDefault="00C172C6" w:rsidP="00C91EE8">
      <w:pPr>
        <w:pStyle w:val="ListParagraph"/>
        <w:numPr>
          <w:ilvl w:val="0"/>
          <w:numId w:val="9"/>
        </w:numPr>
        <w:spacing w:after="0" w:line="240" w:lineRule="auto"/>
        <w:ind w:left="1080"/>
        <w:rPr>
          <w:rFonts w:ascii="Arial" w:hAnsi="Arial" w:cs="Arial"/>
        </w:rPr>
      </w:pPr>
      <w:r>
        <w:rPr>
          <w:rFonts w:ascii="Arial" w:eastAsiaTheme="minorEastAsia" w:hAnsi="Arial" w:cs="Arial"/>
        </w:rPr>
        <w:t>Moving</w:t>
      </w:r>
      <w:r w:rsidRPr="00192EE3">
        <w:rPr>
          <w:rFonts w:ascii="Arial" w:eastAsiaTheme="minorEastAsia" w:hAnsi="Arial" w:cs="Arial"/>
        </w:rPr>
        <w:t xml:space="preserve"> toward greater collection of health care data by electronic means</w:t>
      </w:r>
      <w:r>
        <w:rPr>
          <w:rFonts w:ascii="Arial" w:eastAsiaTheme="minorEastAsia" w:hAnsi="Arial" w:cs="Arial"/>
        </w:rPr>
        <w:t>,</w:t>
      </w:r>
      <w:r w:rsidRPr="00192EE3">
        <w:rPr>
          <w:rFonts w:ascii="Arial" w:eastAsiaTheme="minorEastAsia" w:hAnsi="Arial" w:cs="Arial"/>
        </w:rPr>
        <w:t xml:space="preserve"> </w:t>
      </w:r>
      <w:r w:rsidR="00B95456" w:rsidRPr="00192EE3">
        <w:rPr>
          <w:rFonts w:ascii="Arial" w:eastAsiaTheme="minorEastAsia" w:hAnsi="Arial" w:cs="Arial"/>
        </w:rPr>
        <w:t xml:space="preserve">DHCS </w:t>
      </w:r>
      <w:r w:rsidR="00331E8A" w:rsidRPr="00192EE3">
        <w:rPr>
          <w:rFonts w:ascii="Arial" w:eastAsiaTheme="minorEastAsia" w:hAnsi="Arial" w:cs="Arial"/>
        </w:rPr>
        <w:t xml:space="preserve">intends </w:t>
      </w:r>
      <w:r w:rsidR="00A34563" w:rsidRPr="00192EE3">
        <w:rPr>
          <w:rFonts w:ascii="Arial" w:eastAsiaTheme="minorEastAsia" w:hAnsi="Arial" w:cs="Arial"/>
        </w:rPr>
        <w:t xml:space="preserve">for all of its National Health Care Surveys </w:t>
      </w:r>
      <w:r w:rsidR="00331E8A" w:rsidRPr="00192EE3">
        <w:rPr>
          <w:rFonts w:ascii="Arial" w:eastAsiaTheme="minorEastAsia" w:hAnsi="Arial" w:cs="Arial"/>
        </w:rPr>
        <w:t xml:space="preserve">to be poised to accept electronic files from medical records </w:t>
      </w:r>
      <w:r w:rsidR="000204E1" w:rsidRPr="00192EE3">
        <w:rPr>
          <w:rFonts w:ascii="Arial" w:eastAsiaTheme="minorEastAsia" w:hAnsi="Arial" w:cs="Arial"/>
        </w:rPr>
        <w:t xml:space="preserve">as they become available </w:t>
      </w:r>
      <w:r w:rsidR="00331E8A" w:rsidRPr="00192EE3">
        <w:rPr>
          <w:rFonts w:ascii="Arial" w:eastAsiaTheme="minorEastAsia" w:hAnsi="Arial" w:cs="Arial"/>
        </w:rPr>
        <w:t>in sampled sites.</w:t>
      </w:r>
      <w:r w:rsidR="00331E8A" w:rsidRPr="00192EE3">
        <w:rPr>
          <w:rFonts w:ascii="Arial" w:hAnsi="Arial" w:cs="Arial"/>
        </w:rPr>
        <w:t xml:space="preserve"> </w:t>
      </w:r>
      <w:r w:rsidR="0092586A" w:rsidRPr="00192EE3">
        <w:rPr>
          <w:rFonts w:ascii="Arial" w:hAnsi="Arial" w:cs="Arial"/>
        </w:rPr>
        <w:t xml:space="preserve">Because this </w:t>
      </w:r>
      <w:r w:rsidR="00A34563" w:rsidRPr="00192EE3">
        <w:rPr>
          <w:rFonts w:ascii="Arial" w:hAnsi="Arial" w:cs="Arial"/>
        </w:rPr>
        <w:t>will be</w:t>
      </w:r>
      <w:r w:rsidR="0092586A" w:rsidRPr="00192EE3">
        <w:rPr>
          <w:rFonts w:ascii="Arial" w:hAnsi="Arial" w:cs="Arial"/>
        </w:rPr>
        <w:t xml:space="preserve"> a significant overhaul </w:t>
      </w:r>
      <w:r w:rsidR="00A34563" w:rsidRPr="00192EE3">
        <w:rPr>
          <w:rFonts w:ascii="Arial" w:hAnsi="Arial" w:cs="Arial"/>
        </w:rPr>
        <w:t>to</w:t>
      </w:r>
      <w:r w:rsidR="0092586A" w:rsidRPr="00192EE3">
        <w:rPr>
          <w:rFonts w:ascii="Arial" w:hAnsi="Arial" w:cs="Arial"/>
        </w:rPr>
        <w:t xml:space="preserve"> current </w:t>
      </w:r>
      <w:r w:rsidR="00A34563" w:rsidRPr="00192EE3">
        <w:rPr>
          <w:rFonts w:ascii="Arial" w:hAnsi="Arial" w:cs="Arial"/>
        </w:rPr>
        <w:t>DHCS s</w:t>
      </w:r>
      <w:r w:rsidR="0092586A" w:rsidRPr="00192EE3">
        <w:rPr>
          <w:rFonts w:ascii="Arial" w:hAnsi="Arial" w:cs="Arial"/>
        </w:rPr>
        <w:t xml:space="preserve">urvey operations </w:t>
      </w:r>
      <w:r w:rsidR="00B95456" w:rsidRPr="00192EE3">
        <w:rPr>
          <w:rFonts w:ascii="Arial" w:hAnsi="Arial" w:cs="Arial"/>
        </w:rPr>
        <w:t>and data collection</w:t>
      </w:r>
      <w:r w:rsidR="0092586A" w:rsidRPr="00192EE3">
        <w:rPr>
          <w:rFonts w:ascii="Arial" w:hAnsi="Arial" w:cs="Arial"/>
        </w:rPr>
        <w:t xml:space="preserve">, large </w:t>
      </w:r>
      <w:r w:rsidR="006A490F" w:rsidRPr="00192EE3">
        <w:rPr>
          <w:rFonts w:ascii="Arial" w:hAnsi="Arial" w:cs="Arial"/>
        </w:rPr>
        <w:t xml:space="preserve">pilot studies to collect new data </w:t>
      </w:r>
      <w:r w:rsidR="00331E8A" w:rsidRPr="00192EE3">
        <w:rPr>
          <w:rFonts w:ascii="Arial" w:hAnsi="Arial" w:cs="Arial"/>
        </w:rPr>
        <w:t xml:space="preserve">under this </w:t>
      </w:r>
      <w:r w:rsidR="00A34563" w:rsidRPr="00192EE3">
        <w:rPr>
          <w:rFonts w:ascii="Arial" w:hAnsi="Arial" w:cs="Arial"/>
        </w:rPr>
        <w:t xml:space="preserve">generic </w:t>
      </w:r>
      <w:r w:rsidR="00331E8A" w:rsidRPr="00192EE3">
        <w:rPr>
          <w:rFonts w:ascii="Arial" w:hAnsi="Arial" w:cs="Arial"/>
        </w:rPr>
        <w:t xml:space="preserve">clearance request </w:t>
      </w:r>
      <w:r w:rsidR="000204E1" w:rsidRPr="00192EE3">
        <w:rPr>
          <w:rFonts w:ascii="Arial" w:hAnsi="Arial" w:cs="Arial"/>
        </w:rPr>
        <w:t xml:space="preserve">are needed </w:t>
      </w:r>
      <w:r w:rsidR="00A34563" w:rsidRPr="00192EE3">
        <w:rPr>
          <w:rFonts w:ascii="Arial" w:hAnsi="Arial" w:cs="Arial"/>
        </w:rPr>
        <w:t>to:</w:t>
      </w:r>
    </w:p>
    <w:p w:rsidR="00DB7289" w:rsidRPr="00192EE3" w:rsidRDefault="00DB7289" w:rsidP="00C91EE8">
      <w:pPr>
        <w:pStyle w:val="ListParagraph"/>
        <w:numPr>
          <w:ilvl w:val="2"/>
          <w:numId w:val="9"/>
        </w:numPr>
        <w:spacing w:after="0" w:line="240" w:lineRule="auto"/>
        <w:ind w:left="1440"/>
        <w:rPr>
          <w:rFonts w:ascii="Arial" w:hAnsi="Arial" w:cs="Arial"/>
        </w:rPr>
      </w:pPr>
      <w:r w:rsidRPr="00192EE3">
        <w:rPr>
          <w:rFonts w:ascii="Arial" w:hAnsi="Arial" w:cs="Arial"/>
        </w:rPr>
        <w:t xml:space="preserve">Further </w:t>
      </w:r>
      <w:r w:rsidR="0092586A" w:rsidRPr="00192EE3">
        <w:rPr>
          <w:rFonts w:ascii="Arial" w:hAnsi="Arial" w:cs="Arial"/>
        </w:rPr>
        <w:t>investigate</w:t>
      </w:r>
      <w:r w:rsidR="007D6CBF" w:rsidRPr="00192EE3">
        <w:rPr>
          <w:rFonts w:ascii="Arial" w:hAnsi="Arial" w:cs="Arial"/>
        </w:rPr>
        <w:t xml:space="preserve"> the </w:t>
      </w:r>
      <w:r w:rsidR="000204E1" w:rsidRPr="00192EE3">
        <w:rPr>
          <w:rFonts w:ascii="Arial" w:hAnsi="Arial" w:cs="Arial"/>
        </w:rPr>
        <w:t>feasibility</w:t>
      </w:r>
      <w:r w:rsidR="0092586A" w:rsidRPr="00192EE3">
        <w:rPr>
          <w:rFonts w:ascii="Arial" w:hAnsi="Arial" w:cs="Arial"/>
        </w:rPr>
        <w:t xml:space="preserve"> of data </w:t>
      </w:r>
      <w:r w:rsidR="00CA0D21">
        <w:rPr>
          <w:rFonts w:ascii="Arial" w:hAnsi="Arial" w:cs="Arial"/>
        </w:rPr>
        <w:t>retrieval/management</w:t>
      </w:r>
      <w:r w:rsidR="000204E1" w:rsidRPr="00192EE3">
        <w:rPr>
          <w:rFonts w:ascii="Arial" w:hAnsi="Arial" w:cs="Arial"/>
        </w:rPr>
        <w:t xml:space="preserve"> </w:t>
      </w:r>
      <w:r w:rsidR="0092586A" w:rsidRPr="00192EE3">
        <w:rPr>
          <w:rFonts w:ascii="Arial" w:hAnsi="Arial" w:cs="Arial"/>
        </w:rPr>
        <w:t xml:space="preserve">and impact on the </w:t>
      </w:r>
      <w:r w:rsidR="007D6CBF" w:rsidRPr="00192EE3">
        <w:rPr>
          <w:rFonts w:ascii="Arial" w:hAnsi="Arial" w:cs="Arial"/>
        </w:rPr>
        <w:t xml:space="preserve">completeness, quality, and reliability of data using </w:t>
      </w:r>
      <w:r w:rsidR="0092586A" w:rsidRPr="00192EE3">
        <w:rPr>
          <w:rFonts w:ascii="Arial" w:hAnsi="Arial" w:cs="Arial"/>
        </w:rPr>
        <w:t>data</w:t>
      </w:r>
      <w:r w:rsidR="000204E1" w:rsidRPr="00192EE3">
        <w:rPr>
          <w:rFonts w:ascii="Arial" w:hAnsi="Arial" w:cs="Arial"/>
        </w:rPr>
        <w:t xml:space="preserve"> </w:t>
      </w:r>
      <w:r w:rsidR="007D6CBF" w:rsidRPr="00192EE3">
        <w:rPr>
          <w:rFonts w:ascii="Arial" w:hAnsi="Arial" w:cs="Arial"/>
        </w:rPr>
        <w:t>extraction from an EHR using computer co</w:t>
      </w:r>
      <w:r w:rsidR="000204E1" w:rsidRPr="00192EE3">
        <w:rPr>
          <w:rFonts w:ascii="Arial" w:hAnsi="Arial" w:cs="Arial"/>
        </w:rPr>
        <w:t>de and/or data export utilities,</w:t>
      </w:r>
      <w:r w:rsidR="007D6CBF" w:rsidRPr="00192EE3">
        <w:rPr>
          <w:rFonts w:ascii="Arial" w:hAnsi="Arial" w:cs="Arial"/>
        </w:rPr>
        <w:t xml:space="preserve"> and data </w:t>
      </w:r>
      <w:r w:rsidR="0092586A" w:rsidRPr="00192EE3">
        <w:rPr>
          <w:rFonts w:ascii="Arial" w:hAnsi="Arial" w:cs="Arial"/>
        </w:rPr>
        <w:t>transmission</w:t>
      </w:r>
      <w:r w:rsidR="007D6CBF" w:rsidRPr="00192EE3">
        <w:rPr>
          <w:rFonts w:ascii="Arial" w:hAnsi="Arial" w:cs="Arial"/>
        </w:rPr>
        <w:t xml:space="preserve"> </w:t>
      </w:r>
      <w:r w:rsidR="000204E1" w:rsidRPr="00192EE3">
        <w:rPr>
          <w:rFonts w:ascii="Arial" w:hAnsi="Arial" w:cs="Arial"/>
        </w:rPr>
        <w:t xml:space="preserve">using </w:t>
      </w:r>
      <w:r w:rsidR="004107D5" w:rsidRPr="00192EE3">
        <w:rPr>
          <w:rFonts w:ascii="Arial" w:hAnsi="Arial" w:cs="Arial"/>
        </w:rPr>
        <w:t>c</w:t>
      </w:r>
      <w:r w:rsidR="007D6CBF" w:rsidRPr="00192EE3">
        <w:rPr>
          <w:rFonts w:ascii="Arial" w:hAnsi="Arial" w:cs="Arial"/>
        </w:rPr>
        <w:t xml:space="preserve">ontinuity of </w:t>
      </w:r>
      <w:r w:rsidR="004107D5" w:rsidRPr="00192EE3">
        <w:rPr>
          <w:rFonts w:ascii="Arial" w:hAnsi="Arial" w:cs="Arial"/>
        </w:rPr>
        <w:t>c</w:t>
      </w:r>
      <w:r w:rsidR="007D6CBF" w:rsidRPr="00192EE3">
        <w:rPr>
          <w:rFonts w:ascii="Arial" w:hAnsi="Arial" w:cs="Arial"/>
        </w:rPr>
        <w:t xml:space="preserve">are </w:t>
      </w:r>
      <w:r w:rsidR="004107D5" w:rsidRPr="00192EE3">
        <w:rPr>
          <w:rFonts w:ascii="Arial" w:hAnsi="Arial" w:cs="Arial"/>
        </w:rPr>
        <w:t>d</w:t>
      </w:r>
      <w:r w:rsidR="007D6CBF" w:rsidRPr="00192EE3">
        <w:rPr>
          <w:rFonts w:ascii="Arial" w:hAnsi="Arial" w:cs="Arial"/>
        </w:rPr>
        <w:t>ocuments.</w:t>
      </w:r>
      <w:r w:rsidR="0092586A" w:rsidRPr="00192EE3">
        <w:rPr>
          <w:rFonts w:ascii="Arial" w:hAnsi="Arial" w:cs="Arial"/>
        </w:rPr>
        <w:t xml:space="preserve">  </w:t>
      </w:r>
    </w:p>
    <w:p w:rsidR="00E71144" w:rsidRPr="00192EE3" w:rsidRDefault="00DB7289" w:rsidP="00C91EE8">
      <w:pPr>
        <w:pStyle w:val="ListParagraph"/>
        <w:numPr>
          <w:ilvl w:val="2"/>
          <w:numId w:val="9"/>
        </w:numPr>
        <w:spacing w:after="0" w:line="240" w:lineRule="auto"/>
        <w:ind w:left="1440"/>
        <w:rPr>
          <w:rFonts w:ascii="Arial" w:hAnsi="Arial" w:cs="Arial"/>
        </w:rPr>
      </w:pPr>
      <w:r w:rsidRPr="00192EE3">
        <w:rPr>
          <w:rFonts w:ascii="Arial" w:hAnsi="Arial" w:cs="Arial"/>
        </w:rPr>
        <w:t>Compare the impact of e</w:t>
      </w:r>
      <w:r w:rsidR="00A34563" w:rsidRPr="00192EE3">
        <w:rPr>
          <w:rFonts w:ascii="Arial" w:hAnsi="Arial" w:cs="Arial"/>
        </w:rPr>
        <w:t>lectronic data extraction and transmission to traditional data abstraction by</w:t>
      </w:r>
      <w:r w:rsidRPr="00192EE3">
        <w:rPr>
          <w:rFonts w:ascii="Arial" w:hAnsi="Arial" w:cs="Arial"/>
        </w:rPr>
        <w:t xml:space="preserve"> Census</w:t>
      </w:r>
      <w:r w:rsidR="00A34563" w:rsidRPr="00192EE3">
        <w:rPr>
          <w:rFonts w:ascii="Arial" w:hAnsi="Arial" w:cs="Arial"/>
        </w:rPr>
        <w:t xml:space="preserve"> field representatives. </w:t>
      </w:r>
    </w:p>
    <w:p w:rsidR="007D6CBF" w:rsidRPr="00192EE3" w:rsidRDefault="0044000F" w:rsidP="00C91EE8">
      <w:pPr>
        <w:pStyle w:val="ListParagraph"/>
        <w:numPr>
          <w:ilvl w:val="2"/>
          <w:numId w:val="9"/>
        </w:numPr>
        <w:spacing w:after="0" w:line="240" w:lineRule="auto"/>
        <w:ind w:left="1440"/>
        <w:rPr>
          <w:rFonts w:ascii="Arial" w:hAnsi="Arial" w:cs="Arial"/>
        </w:rPr>
      </w:pPr>
      <w:r>
        <w:rPr>
          <w:rFonts w:ascii="Arial" w:eastAsiaTheme="minorEastAsia" w:hAnsi="Arial" w:cs="Arial"/>
        </w:rPr>
        <w:t>Assess</w:t>
      </w:r>
      <w:r w:rsidR="00F33B9D" w:rsidRPr="00192EE3">
        <w:rPr>
          <w:rFonts w:ascii="Arial" w:eastAsiaTheme="minorEastAsia" w:hAnsi="Arial" w:cs="Arial"/>
        </w:rPr>
        <w:t xml:space="preserve"> </w:t>
      </w:r>
      <w:r w:rsidR="004107D5" w:rsidRPr="00192EE3">
        <w:rPr>
          <w:rFonts w:ascii="Arial" w:eastAsiaTheme="minorEastAsia" w:hAnsi="Arial" w:cs="Arial"/>
        </w:rPr>
        <w:t>the</w:t>
      </w:r>
      <w:r w:rsidR="00F33B9D" w:rsidRPr="00192EE3">
        <w:rPr>
          <w:rFonts w:ascii="Arial" w:eastAsiaTheme="minorEastAsia" w:hAnsi="Arial" w:cs="Arial"/>
        </w:rPr>
        <w:t xml:space="preserve"> </w:t>
      </w:r>
      <w:r w:rsidR="00AC74E6" w:rsidRPr="00192EE3">
        <w:rPr>
          <w:rFonts w:ascii="Arial" w:eastAsiaTheme="minorEastAsia" w:hAnsi="Arial" w:cs="Arial"/>
        </w:rPr>
        <w:t>feasibility and impact</w:t>
      </w:r>
      <w:r w:rsidR="00F33B9D" w:rsidRPr="00192EE3">
        <w:rPr>
          <w:rFonts w:ascii="Arial" w:eastAsiaTheme="minorEastAsia" w:hAnsi="Arial" w:cs="Arial"/>
        </w:rPr>
        <w:t xml:space="preserve"> </w:t>
      </w:r>
      <w:r w:rsidR="004107D5" w:rsidRPr="00192EE3">
        <w:rPr>
          <w:rFonts w:ascii="Arial" w:eastAsiaTheme="minorEastAsia" w:hAnsi="Arial" w:cs="Arial"/>
        </w:rPr>
        <w:t>of collecting</w:t>
      </w:r>
      <w:r w:rsidR="00CA0D21">
        <w:rPr>
          <w:rFonts w:ascii="Arial" w:eastAsiaTheme="minorEastAsia" w:hAnsi="Arial" w:cs="Arial"/>
        </w:rPr>
        <w:t>/managing</w:t>
      </w:r>
      <w:r w:rsidR="004107D5" w:rsidRPr="00192EE3">
        <w:rPr>
          <w:rFonts w:ascii="Arial" w:eastAsiaTheme="minorEastAsia" w:hAnsi="Arial" w:cs="Arial"/>
        </w:rPr>
        <w:t xml:space="preserve"> electronic data in </w:t>
      </w:r>
      <w:r w:rsidR="00DB7289" w:rsidRPr="00192EE3">
        <w:rPr>
          <w:rFonts w:ascii="Arial" w:eastAsiaTheme="minorEastAsia" w:hAnsi="Arial" w:cs="Arial"/>
        </w:rPr>
        <w:t xml:space="preserve">a variety of </w:t>
      </w:r>
      <w:r w:rsidR="00F33B9D" w:rsidRPr="00192EE3">
        <w:rPr>
          <w:rFonts w:ascii="Arial" w:eastAsiaTheme="minorEastAsia" w:hAnsi="Arial" w:cs="Arial"/>
        </w:rPr>
        <w:t xml:space="preserve">settings including </w:t>
      </w:r>
      <w:r w:rsidR="000204E1" w:rsidRPr="00192EE3">
        <w:rPr>
          <w:rFonts w:ascii="Arial" w:eastAsiaTheme="minorEastAsia" w:hAnsi="Arial" w:cs="Arial"/>
        </w:rPr>
        <w:t>mid-size/large provider and hospital networks, managed care health plans, and other inpatient, outpatient, and long-term care settings</w:t>
      </w:r>
      <w:r w:rsidR="00325267" w:rsidRPr="00192EE3">
        <w:rPr>
          <w:rFonts w:ascii="Arial" w:eastAsiaTheme="minorEastAsia" w:hAnsi="Arial" w:cs="Arial"/>
        </w:rPr>
        <w:t xml:space="preserve"> that are </w:t>
      </w:r>
      <w:r w:rsidR="00DB7289" w:rsidRPr="00192EE3">
        <w:rPr>
          <w:rFonts w:ascii="Arial" w:eastAsiaTheme="minorEastAsia" w:hAnsi="Arial" w:cs="Arial"/>
        </w:rPr>
        <w:t>either</w:t>
      </w:r>
      <w:r w:rsidR="00325267" w:rsidRPr="00192EE3">
        <w:rPr>
          <w:rFonts w:ascii="Arial" w:eastAsiaTheme="minorEastAsia" w:hAnsi="Arial" w:cs="Arial"/>
        </w:rPr>
        <w:t xml:space="preserve"> in-scope or out-of-scope from the National Health Care Surveys</w:t>
      </w:r>
      <w:r w:rsidR="000204E1" w:rsidRPr="00192EE3">
        <w:rPr>
          <w:rFonts w:ascii="Arial" w:eastAsiaTheme="minorEastAsia" w:hAnsi="Arial" w:cs="Arial"/>
        </w:rPr>
        <w:t xml:space="preserve">.  </w:t>
      </w:r>
    </w:p>
    <w:p w:rsidR="00F33B9D" w:rsidRPr="00192EE3" w:rsidRDefault="00F33B9D" w:rsidP="00C91EE8">
      <w:pPr>
        <w:pStyle w:val="ListParagraph"/>
        <w:spacing w:after="0" w:line="240" w:lineRule="auto"/>
        <w:ind w:left="1080"/>
        <w:rPr>
          <w:rFonts w:ascii="Arial" w:hAnsi="Arial" w:cs="Arial"/>
        </w:rPr>
      </w:pPr>
    </w:p>
    <w:p w:rsidR="00375D04" w:rsidRPr="00192EE3" w:rsidRDefault="00375D04" w:rsidP="00C91EE8">
      <w:pPr>
        <w:pStyle w:val="ListParagraph"/>
        <w:spacing w:after="0" w:line="240" w:lineRule="auto"/>
        <w:ind w:left="1080"/>
        <w:rPr>
          <w:rFonts w:ascii="Arial" w:hAnsi="Arial" w:cs="Arial"/>
        </w:rPr>
      </w:pPr>
    </w:p>
    <w:p w:rsidR="00C61E39" w:rsidRPr="00805FB9" w:rsidRDefault="00F808E7" w:rsidP="00805FB9">
      <w:pPr>
        <w:pStyle w:val="ListParagraph"/>
        <w:numPr>
          <w:ilvl w:val="0"/>
          <w:numId w:val="16"/>
        </w:numPr>
        <w:rPr>
          <w:rFonts w:ascii="Arial" w:hAnsi="Arial" w:cs="Arial"/>
        </w:rPr>
      </w:pPr>
      <w:r w:rsidRPr="00805FB9">
        <w:rPr>
          <w:rFonts w:ascii="Arial" w:hAnsi="Arial" w:cs="Arial"/>
        </w:rPr>
        <w:t xml:space="preserve"> </w:t>
      </w:r>
      <w:r w:rsidR="00DC2B7D" w:rsidRPr="00805FB9">
        <w:rPr>
          <w:rFonts w:ascii="Arial" w:hAnsi="Arial" w:cs="Arial"/>
        </w:rPr>
        <w:t>Motivated by</w:t>
      </w:r>
      <w:r w:rsidR="00E06CA2" w:rsidRPr="00805FB9">
        <w:rPr>
          <w:rFonts w:ascii="Arial" w:hAnsi="Arial" w:cs="Arial"/>
        </w:rPr>
        <w:t xml:space="preserve"> the</w:t>
      </w:r>
      <w:r w:rsidR="002005EC" w:rsidRPr="00805FB9">
        <w:rPr>
          <w:rFonts w:ascii="Arial" w:hAnsi="Arial" w:cs="Arial"/>
        </w:rPr>
        <w:t xml:space="preserve"> </w:t>
      </w:r>
      <w:r w:rsidR="00E06CA2" w:rsidRPr="00805FB9">
        <w:rPr>
          <w:rFonts w:ascii="Arial" w:hAnsi="Arial" w:cs="Arial"/>
        </w:rPr>
        <w:t>rapid</w:t>
      </w:r>
      <w:r w:rsidR="002005EC" w:rsidRPr="00805FB9">
        <w:rPr>
          <w:rFonts w:ascii="Arial" w:hAnsi="Arial" w:cs="Arial"/>
        </w:rPr>
        <w:t xml:space="preserve"> growth of mid-level, non-physician clinicians in </w:t>
      </w:r>
      <w:r w:rsidR="00E06CA2" w:rsidRPr="00805FB9">
        <w:rPr>
          <w:rFonts w:ascii="Arial" w:hAnsi="Arial" w:cs="Arial"/>
        </w:rPr>
        <w:t xml:space="preserve">health services </w:t>
      </w:r>
      <w:r w:rsidR="002005EC" w:rsidRPr="00805FB9">
        <w:rPr>
          <w:rFonts w:ascii="Arial" w:hAnsi="Arial" w:cs="Arial"/>
        </w:rPr>
        <w:t>delivery</w:t>
      </w:r>
      <w:r w:rsidR="00572920" w:rsidRPr="00805FB9">
        <w:rPr>
          <w:rFonts w:ascii="Arial" w:hAnsi="Arial" w:cs="Arial"/>
        </w:rPr>
        <w:t>, ongoing changes in major sectors of the U.S. healthcare delivery systems,</w:t>
      </w:r>
      <w:r w:rsidR="002005EC" w:rsidRPr="00805FB9">
        <w:rPr>
          <w:rFonts w:ascii="Arial" w:hAnsi="Arial" w:cs="Arial"/>
        </w:rPr>
        <w:t xml:space="preserve"> and </w:t>
      </w:r>
      <w:r w:rsidR="00572920" w:rsidRPr="00805FB9">
        <w:rPr>
          <w:rFonts w:ascii="Arial" w:hAnsi="Arial" w:cs="Arial"/>
        </w:rPr>
        <w:t>expected</w:t>
      </w:r>
      <w:r w:rsidR="00E06CA2" w:rsidRPr="00805FB9">
        <w:rPr>
          <w:rFonts w:ascii="Arial" w:hAnsi="Arial" w:cs="Arial"/>
        </w:rPr>
        <w:t xml:space="preserve"> future interagency agreements with other federal agencies to expand heal</w:t>
      </w:r>
      <w:r w:rsidR="00DC2B7D" w:rsidRPr="00805FB9">
        <w:rPr>
          <w:rFonts w:ascii="Arial" w:hAnsi="Arial" w:cs="Arial"/>
        </w:rPr>
        <w:t>th</w:t>
      </w:r>
      <w:r w:rsidR="00E06CA2" w:rsidRPr="00805FB9">
        <w:rPr>
          <w:rFonts w:ascii="Arial" w:hAnsi="Arial" w:cs="Arial"/>
        </w:rPr>
        <w:t xml:space="preserve">care data collection beyond the current scope of the National Health Care Surveys, </w:t>
      </w:r>
      <w:r w:rsidR="00DC2B7D" w:rsidRPr="00805FB9">
        <w:rPr>
          <w:rFonts w:ascii="Arial" w:hAnsi="Arial" w:cs="Arial"/>
        </w:rPr>
        <w:t xml:space="preserve">DHCS </w:t>
      </w:r>
      <w:r w:rsidR="00C172C6" w:rsidRPr="00805FB9">
        <w:rPr>
          <w:rFonts w:ascii="Arial" w:hAnsi="Arial" w:cs="Arial"/>
        </w:rPr>
        <w:t>will need</w:t>
      </w:r>
      <w:r w:rsidR="00DC2B7D" w:rsidRPr="00805FB9">
        <w:rPr>
          <w:rFonts w:ascii="Arial" w:hAnsi="Arial" w:cs="Arial"/>
        </w:rPr>
        <w:t xml:space="preserve"> to </w:t>
      </w:r>
      <w:r w:rsidR="00D459E1" w:rsidRPr="00805FB9">
        <w:rPr>
          <w:rFonts w:ascii="Arial" w:hAnsi="Arial" w:cs="Arial"/>
        </w:rPr>
        <w:t>collect new data</w:t>
      </w:r>
      <w:r w:rsidR="006A490F" w:rsidRPr="00805FB9">
        <w:rPr>
          <w:rFonts w:ascii="Arial" w:hAnsi="Arial" w:cs="Arial"/>
        </w:rPr>
        <w:t xml:space="preserve"> </w:t>
      </w:r>
      <w:r w:rsidR="00DC2B7D" w:rsidRPr="00805FB9">
        <w:rPr>
          <w:rFonts w:ascii="Arial" w:hAnsi="Arial" w:cs="Arial"/>
        </w:rPr>
        <w:t>under this generic clearance request to:</w:t>
      </w:r>
    </w:p>
    <w:p w:rsidR="00DC2B7D" w:rsidRPr="00192EE3" w:rsidRDefault="00DC2B7D" w:rsidP="00805FB9">
      <w:pPr>
        <w:pStyle w:val="ListParagraph"/>
        <w:numPr>
          <w:ilvl w:val="1"/>
          <w:numId w:val="16"/>
        </w:numPr>
        <w:spacing w:after="0" w:line="240" w:lineRule="auto"/>
        <w:ind w:left="1440"/>
        <w:rPr>
          <w:rFonts w:ascii="Arial" w:hAnsi="Arial" w:cs="Arial"/>
        </w:rPr>
      </w:pPr>
      <w:r w:rsidRPr="00192EE3">
        <w:rPr>
          <w:rFonts w:ascii="Arial" w:eastAsiaTheme="minorEastAsia" w:hAnsi="Arial" w:cs="Arial"/>
        </w:rPr>
        <w:t>Develop new sample frames for providers that are currently out-of-scope from the National Health Care Surveys, including:</w:t>
      </w:r>
    </w:p>
    <w:p w:rsidR="00DC2B7D" w:rsidRPr="00192EE3" w:rsidRDefault="00DC2B7D" w:rsidP="00805FB9">
      <w:pPr>
        <w:pStyle w:val="ListParagraph"/>
        <w:numPr>
          <w:ilvl w:val="1"/>
          <w:numId w:val="32"/>
        </w:numPr>
        <w:spacing w:after="0" w:line="240" w:lineRule="auto"/>
        <w:rPr>
          <w:rFonts w:ascii="Arial" w:hAnsi="Arial" w:cs="Arial"/>
        </w:rPr>
      </w:pPr>
      <w:r w:rsidRPr="00192EE3">
        <w:rPr>
          <w:rFonts w:ascii="Arial" w:eastAsiaTheme="minorEastAsia" w:hAnsi="Arial" w:cs="Arial"/>
        </w:rPr>
        <w:t>Specialty clinicians – e.g., dentists, psychologists, podiatrists, chiropractors, optometrist</w:t>
      </w:r>
      <w:r w:rsidR="00F13591">
        <w:rPr>
          <w:rFonts w:ascii="Arial" w:eastAsiaTheme="minorEastAsia" w:hAnsi="Arial" w:cs="Arial"/>
        </w:rPr>
        <w:t>s</w:t>
      </w:r>
      <w:r w:rsidR="00E32734">
        <w:rPr>
          <w:rFonts w:ascii="Arial" w:eastAsiaTheme="minorEastAsia" w:hAnsi="Arial" w:cs="Arial"/>
        </w:rPr>
        <w:t>, among others</w:t>
      </w:r>
      <w:r w:rsidRPr="00192EE3">
        <w:rPr>
          <w:rFonts w:ascii="Arial" w:eastAsiaTheme="minorEastAsia" w:hAnsi="Arial" w:cs="Arial"/>
        </w:rPr>
        <w:t xml:space="preserve">; </w:t>
      </w:r>
    </w:p>
    <w:p w:rsidR="00DC2B7D" w:rsidRPr="00192EE3" w:rsidRDefault="00DC2B7D" w:rsidP="00805FB9">
      <w:pPr>
        <w:pStyle w:val="ListParagraph"/>
        <w:numPr>
          <w:ilvl w:val="1"/>
          <w:numId w:val="32"/>
        </w:numPr>
        <w:spacing w:after="0" w:line="240" w:lineRule="auto"/>
        <w:rPr>
          <w:rFonts w:ascii="Arial" w:hAnsi="Arial" w:cs="Arial"/>
        </w:rPr>
      </w:pPr>
      <w:r w:rsidRPr="00192EE3">
        <w:rPr>
          <w:rFonts w:ascii="Arial" w:eastAsiaTheme="minorEastAsia" w:hAnsi="Arial" w:cs="Arial"/>
        </w:rPr>
        <w:t>Mid-level providers – e.g., physician assistants, advanced practice nurse</w:t>
      </w:r>
      <w:r w:rsidR="00F13591">
        <w:rPr>
          <w:rFonts w:ascii="Arial" w:eastAsiaTheme="minorEastAsia" w:hAnsi="Arial" w:cs="Arial"/>
        </w:rPr>
        <w:t>s</w:t>
      </w:r>
      <w:r w:rsidRPr="00192EE3">
        <w:rPr>
          <w:rFonts w:ascii="Arial" w:eastAsiaTheme="minorEastAsia" w:hAnsi="Arial" w:cs="Arial"/>
        </w:rPr>
        <w:t>, nurse practitioners, certified nurse midwives</w:t>
      </w:r>
      <w:r w:rsidR="00E32734">
        <w:rPr>
          <w:rFonts w:ascii="Arial" w:eastAsiaTheme="minorEastAsia" w:hAnsi="Arial" w:cs="Arial"/>
        </w:rPr>
        <w:t>, among others</w:t>
      </w:r>
      <w:r w:rsidRPr="00192EE3">
        <w:rPr>
          <w:rFonts w:ascii="Arial" w:eastAsiaTheme="minorEastAsia" w:hAnsi="Arial" w:cs="Arial"/>
        </w:rPr>
        <w:t xml:space="preserve">; and </w:t>
      </w:r>
    </w:p>
    <w:p w:rsidR="00DC2B7D" w:rsidRPr="00192EE3" w:rsidRDefault="00DC2B7D" w:rsidP="00805FB9">
      <w:pPr>
        <w:pStyle w:val="ListParagraph"/>
        <w:numPr>
          <w:ilvl w:val="1"/>
          <w:numId w:val="32"/>
        </w:numPr>
        <w:spacing w:after="0" w:line="240" w:lineRule="auto"/>
        <w:rPr>
          <w:rFonts w:ascii="Arial" w:hAnsi="Arial" w:cs="Arial"/>
        </w:rPr>
      </w:pPr>
      <w:r w:rsidRPr="00192EE3">
        <w:rPr>
          <w:rFonts w:ascii="Arial" w:eastAsiaTheme="minorEastAsia" w:hAnsi="Arial" w:cs="Arial"/>
        </w:rPr>
        <w:t>Allied-health professionals – e.g., certified nursing aides, medical assistants, radiology technicians, laboratory technicians, pharmacists, dieticians/ nutritionists</w:t>
      </w:r>
      <w:r w:rsidR="00E32734">
        <w:rPr>
          <w:rFonts w:ascii="Arial" w:eastAsiaTheme="minorEastAsia" w:hAnsi="Arial" w:cs="Arial"/>
        </w:rPr>
        <w:t>, among others</w:t>
      </w:r>
      <w:r w:rsidRPr="00192EE3">
        <w:rPr>
          <w:rFonts w:ascii="Arial" w:eastAsiaTheme="minorEastAsia" w:hAnsi="Arial" w:cs="Arial"/>
        </w:rPr>
        <w:t xml:space="preserve">.  </w:t>
      </w:r>
    </w:p>
    <w:p w:rsidR="00DC2B7D" w:rsidRPr="00192EE3" w:rsidRDefault="00DC2B7D" w:rsidP="00805FB9">
      <w:pPr>
        <w:spacing w:after="0" w:line="240" w:lineRule="auto"/>
        <w:ind w:left="720"/>
        <w:rPr>
          <w:rFonts w:ascii="Arial" w:hAnsi="Arial" w:cs="Arial"/>
        </w:rPr>
      </w:pPr>
    </w:p>
    <w:p w:rsidR="00DC2B7D" w:rsidRPr="00192EE3" w:rsidRDefault="00DC2B7D" w:rsidP="00805FB9">
      <w:pPr>
        <w:pStyle w:val="ListParagraph"/>
        <w:numPr>
          <w:ilvl w:val="1"/>
          <w:numId w:val="16"/>
        </w:numPr>
        <w:spacing w:after="0" w:line="240" w:lineRule="auto"/>
        <w:ind w:left="1440"/>
        <w:rPr>
          <w:rFonts w:ascii="Arial" w:hAnsi="Arial" w:cs="Arial"/>
        </w:rPr>
      </w:pPr>
      <w:r w:rsidRPr="00192EE3">
        <w:rPr>
          <w:rFonts w:ascii="Arial" w:eastAsiaTheme="minorEastAsia" w:hAnsi="Arial" w:cs="Arial"/>
        </w:rPr>
        <w:t xml:space="preserve">Develop new </w:t>
      </w:r>
      <w:r w:rsidR="00572920" w:rsidRPr="00192EE3">
        <w:rPr>
          <w:rFonts w:ascii="Arial" w:eastAsiaTheme="minorEastAsia" w:hAnsi="Arial" w:cs="Arial"/>
        </w:rPr>
        <w:t xml:space="preserve">sample </w:t>
      </w:r>
      <w:r w:rsidRPr="00192EE3">
        <w:rPr>
          <w:rFonts w:ascii="Arial" w:eastAsiaTheme="minorEastAsia" w:hAnsi="Arial" w:cs="Arial"/>
        </w:rPr>
        <w:t>frames of currently out-of-scope health care settings, including:</w:t>
      </w:r>
    </w:p>
    <w:p w:rsidR="00DC2B7D" w:rsidRPr="00805FB9" w:rsidRDefault="00E32734" w:rsidP="00805FB9">
      <w:pPr>
        <w:pStyle w:val="ListParagraph"/>
        <w:numPr>
          <w:ilvl w:val="1"/>
          <w:numId w:val="33"/>
        </w:numPr>
        <w:spacing w:after="0" w:line="240" w:lineRule="auto"/>
        <w:rPr>
          <w:rFonts w:ascii="Arial" w:hAnsi="Arial" w:cs="Arial"/>
        </w:rPr>
      </w:pPr>
      <w:r w:rsidRPr="00E32734">
        <w:rPr>
          <w:rFonts w:ascii="Arial" w:eastAsiaTheme="minorEastAsia" w:hAnsi="Arial" w:cs="Arial"/>
        </w:rPr>
        <w:t xml:space="preserve">Mid-size/large provider and hospital networks, managed care health plans, prison-hospitals, long-term care hospitals, </w:t>
      </w:r>
      <w:r>
        <w:rPr>
          <w:rFonts w:ascii="Arial" w:eastAsiaTheme="minorEastAsia" w:hAnsi="Arial" w:cs="Arial"/>
        </w:rPr>
        <w:t>h</w:t>
      </w:r>
      <w:r w:rsidR="00DC2B7D" w:rsidRPr="00E32734">
        <w:rPr>
          <w:rFonts w:ascii="Arial" w:eastAsiaTheme="minorEastAsia" w:hAnsi="Arial" w:cs="Arial"/>
        </w:rPr>
        <w:t>ome care agencies, facilities exclusively serving individuals with intellectual/developmental disability</w:t>
      </w:r>
      <w:r>
        <w:rPr>
          <w:rFonts w:ascii="Arial" w:eastAsiaTheme="minorEastAsia" w:hAnsi="Arial" w:cs="Arial"/>
        </w:rPr>
        <w:t>, among others</w:t>
      </w:r>
      <w:r w:rsidR="00DC2B7D" w:rsidRPr="00E32734">
        <w:rPr>
          <w:rFonts w:ascii="Arial" w:eastAsiaTheme="minorEastAsia" w:hAnsi="Arial" w:cs="Arial"/>
        </w:rPr>
        <w:t>.</w:t>
      </w:r>
    </w:p>
    <w:p w:rsidR="00C61E39" w:rsidRPr="00E32734" w:rsidRDefault="00C61E39" w:rsidP="00805FB9">
      <w:pPr>
        <w:pStyle w:val="ListParagraph"/>
        <w:spacing w:after="0" w:line="240" w:lineRule="auto"/>
        <w:ind w:left="1440"/>
        <w:rPr>
          <w:rFonts w:ascii="Arial" w:hAnsi="Arial" w:cs="Arial"/>
        </w:rPr>
      </w:pPr>
    </w:p>
    <w:p w:rsidR="007F0711" w:rsidRDefault="00C61E39" w:rsidP="00805FB9">
      <w:pPr>
        <w:pStyle w:val="ListParagraph"/>
        <w:numPr>
          <w:ilvl w:val="0"/>
          <w:numId w:val="16"/>
        </w:numPr>
        <w:spacing w:after="0" w:line="240" w:lineRule="auto"/>
        <w:rPr>
          <w:rFonts w:ascii="Arial" w:hAnsi="Arial" w:cs="Arial"/>
        </w:rPr>
      </w:pPr>
      <w:r>
        <w:rPr>
          <w:rFonts w:ascii="Arial" w:hAnsi="Arial" w:cs="Arial"/>
        </w:rPr>
        <w:lastRenderedPageBreak/>
        <w:t xml:space="preserve">NAMCS </w:t>
      </w:r>
      <w:r w:rsidR="001E043C">
        <w:rPr>
          <w:rFonts w:ascii="Arial" w:hAnsi="Arial" w:cs="Arial"/>
        </w:rPr>
        <w:t xml:space="preserve">staff </w:t>
      </w:r>
      <w:r w:rsidR="007F0711">
        <w:rPr>
          <w:rFonts w:ascii="Arial" w:hAnsi="Arial" w:cs="Arial"/>
        </w:rPr>
        <w:t xml:space="preserve">members </w:t>
      </w:r>
      <w:r w:rsidR="001E043C">
        <w:rPr>
          <w:rFonts w:ascii="Arial" w:hAnsi="Arial" w:cs="Arial"/>
        </w:rPr>
        <w:t>are discussing with the DHHS Office of Minority Health the possibility of conducting a study to collect data on the awareness, adoption and implementation of the Enhanced National Standards on Culturally and Linguistically Appropriate Services (CLAS) in physician offices.  The study may be preceded by a feasibility study</w:t>
      </w:r>
      <w:r w:rsidR="007F0711">
        <w:rPr>
          <w:rFonts w:ascii="Arial" w:hAnsi="Arial" w:cs="Arial"/>
        </w:rPr>
        <w:t>:</w:t>
      </w:r>
    </w:p>
    <w:p w:rsidR="00C61E39" w:rsidRPr="00805FB9" w:rsidRDefault="007F0711" w:rsidP="00805FB9">
      <w:pPr>
        <w:pStyle w:val="ListParagraph"/>
        <w:numPr>
          <w:ilvl w:val="1"/>
          <w:numId w:val="16"/>
        </w:numPr>
        <w:spacing w:after="0" w:line="240" w:lineRule="auto"/>
        <w:rPr>
          <w:rFonts w:ascii="Arial" w:hAnsi="Arial" w:cs="Arial"/>
        </w:rPr>
      </w:pPr>
      <w:r>
        <w:rPr>
          <w:rFonts w:ascii="Arial" w:hAnsi="Arial" w:cs="Arial"/>
        </w:rPr>
        <w:t>To examine the use of</w:t>
      </w:r>
      <w:r w:rsidR="001E043C">
        <w:rPr>
          <w:rFonts w:ascii="Arial" w:hAnsi="Arial" w:cs="Arial"/>
        </w:rPr>
        <w:t xml:space="preserve"> a nationally representative panel survey of physicians to quickly address emerging issues in health care, i.e., CLAS, awareness of emerging practice guidelines, and trends in patient visits.  </w:t>
      </w:r>
    </w:p>
    <w:p w:rsidR="005B3DDC" w:rsidRDefault="005B3DDC" w:rsidP="00C91EE8">
      <w:pPr>
        <w:spacing w:after="0" w:line="240" w:lineRule="auto"/>
        <w:rPr>
          <w:rFonts w:ascii="Arial" w:hAnsi="Arial" w:cs="Arial"/>
        </w:rPr>
      </w:pPr>
    </w:p>
    <w:p w:rsidR="00DA5D61" w:rsidRDefault="00DA5D61" w:rsidP="00C91EE8">
      <w:pPr>
        <w:spacing w:after="0" w:line="240" w:lineRule="auto"/>
        <w:rPr>
          <w:rFonts w:ascii="Arial" w:hAnsi="Arial" w:cs="Arial"/>
        </w:rPr>
      </w:pPr>
    </w:p>
    <w:p w:rsidR="005B3DDC" w:rsidRPr="0064764F" w:rsidRDefault="005B3DDC" w:rsidP="00C91EE8">
      <w:pPr>
        <w:spacing w:after="0" w:line="240" w:lineRule="auto"/>
        <w:rPr>
          <w:rFonts w:ascii="Arial" w:hAnsi="Arial" w:cs="Arial"/>
        </w:rPr>
      </w:pPr>
      <w:r w:rsidRPr="0064764F">
        <w:rPr>
          <w:rFonts w:ascii="Arial" w:hAnsi="Arial" w:cs="Arial"/>
        </w:rPr>
        <w:t xml:space="preserve">Appropriate for </w:t>
      </w:r>
      <w:r w:rsidR="00192EE3" w:rsidRPr="0064764F">
        <w:rPr>
          <w:rFonts w:ascii="Arial" w:hAnsi="Arial" w:cs="Arial"/>
        </w:rPr>
        <w:t>a g</w:t>
      </w:r>
      <w:r w:rsidRPr="0064764F">
        <w:rPr>
          <w:rFonts w:ascii="Arial" w:hAnsi="Arial" w:cs="Arial"/>
        </w:rPr>
        <w:t xml:space="preserve">eneric </w:t>
      </w:r>
      <w:r w:rsidR="00192EE3" w:rsidRPr="0064764F">
        <w:rPr>
          <w:rFonts w:ascii="Arial" w:hAnsi="Arial" w:cs="Arial"/>
        </w:rPr>
        <w:t>c</w:t>
      </w:r>
      <w:r w:rsidRPr="0064764F">
        <w:rPr>
          <w:rFonts w:ascii="Arial" w:hAnsi="Arial" w:cs="Arial"/>
        </w:rPr>
        <w:t>learance</w:t>
      </w:r>
      <w:r w:rsidR="00192EE3" w:rsidRPr="0064764F">
        <w:rPr>
          <w:rFonts w:ascii="Arial" w:hAnsi="Arial" w:cs="Arial"/>
        </w:rPr>
        <w:t xml:space="preserve"> request</w:t>
      </w:r>
    </w:p>
    <w:p w:rsidR="005B3DDC" w:rsidRPr="00192EE3" w:rsidRDefault="005B3DDC" w:rsidP="00C91EE8">
      <w:pPr>
        <w:spacing w:after="0" w:line="240" w:lineRule="auto"/>
        <w:rPr>
          <w:rFonts w:ascii="Arial" w:hAnsi="Arial" w:cs="Arial"/>
        </w:rPr>
      </w:pPr>
    </w:p>
    <w:p w:rsidR="00CA0D21" w:rsidRDefault="009355E3" w:rsidP="00C91EE8">
      <w:pPr>
        <w:spacing w:after="0" w:line="240" w:lineRule="auto"/>
        <w:rPr>
          <w:rFonts w:ascii="Arial" w:hAnsi="Arial" w:cs="Arial"/>
        </w:rPr>
      </w:pPr>
      <w:r>
        <w:rPr>
          <w:rFonts w:ascii="Arial" w:hAnsi="Arial" w:cs="Arial"/>
        </w:rPr>
        <w:t>T</w:t>
      </w:r>
      <w:r w:rsidR="005B3DDC" w:rsidRPr="00192EE3">
        <w:rPr>
          <w:rFonts w:ascii="Arial" w:hAnsi="Arial" w:cs="Arial"/>
        </w:rPr>
        <w:t xml:space="preserve">he OMB document “Questions and Answers When Designing Surveys for Information Collections,” </w:t>
      </w:r>
      <w:r>
        <w:rPr>
          <w:rFonts w:ascii="Arial" w:hAnsi="Arial" w:cs="Arial"/>
        </w:rPr>
        <w:t>describes generic surveys</w:t>
      </w:r>
      <w:r w:rsidR="005B3DDC" w:rsidRPr="00192EE3">
        <w:rPr>
          <w:rFonts w:ascii="Arial" w:hAnsi="Arial" w:cs="Arial"/>
        </w:rPr>
        <w:t xml:space="preserve">:  </w:t>
      </w:r>
      <w:r w:rsidR="00192EE3" w:rsidRPr="00192EE3">
        <w:rPr>
          <w:rFonts w:ascii="Arial" w:hAnsi="Arial" w:cs="Arial"/>
        </w:rPr>
        <w:t>“</w:t>
      </w:r>
      <w:r w:rsidR="005B3DDC" w:rsidRPr="00192EE3">
        <w:rPr>
          <w:rFonts w:ascii="Arial" w:hAnsi="Arial" w:cs="Arial"/>
        </w:rPr>
        <w:t>A generic clearance is considered only when the agency is able to demonstrate that there is a need for multiple, similar collections, but that the specifics of each collection cannot be determined until shortly before the data are to be collected</w:t>
      </w:r>
      <w:r w:rsidR="00192EE3" w:rsidRPr="00192EE3">
        <w:rPr>
          <w:rFonts w:ascii="Arial" w:hAnsi="Arial" w:cs="Arial"/>
        </w:rPr>
        <w:t>… Individual collections should not raise any substantive or policy issues or go beyond the methods specified in the generic ICR</w:t>
      </w:r>
      <w:r w:rsidR="00192EE3">
        <w:rPr>
          <w:rFonts w:ascii="Arial" w:hAnsi="Arial" w:cs="Arial"/>
        </w:rPr>
        <w:t xml:space="preserve">.”  See the following website for further information: </w:t>
      </w:r>
      <w:hyperlink r:id="rId9" w:history="1">
        <w:r w:rsidR="005B3DDC" w:rsidRPr="00192EE3">
          <w:rPr>
            <w:rStyle w:val="Hyperlink"/>
            <w:rFonts w:ascii="Arial" w:hAnsi="Arial" w:cs="Arial"/>
          </w:rPr>
          <w:t>www.whitehouse.gov/sites/default/files/omb/inforeg/pmc_survey_guidance_2006.pdf</w:t>
        </w:r>
      </w:hyperlink>
      <w:r w:rsidR="00192EE3">
        <w:rPr>
          <w:rFonts w:ascii="Arial" w:hAnsi="Arial" w:cs="Arial"/>
        </w:rPr>
        <w:t xml:space="preserve">.  </w:t>
      </w:r>
    </w:p>
    <w:p w:rsidR="00CA0D21" w:rsidRDefault="00CA0D21" w:rsidP="00C91EE8">
      <w:pPr>
        <w:spacing w:after="0" w:line="240" w:lineRule="auto"/>
        <w:rPr>
          <w:rFonts w:ascii="Arial" w:hAnsi="Arial" w:cs="Arial"/>
        </w:rPr>
      </w:pPr>
    </w:p>
    <w:p w:rsidR="00C75DF6" w:rsidRPr="00642A62" w:rsidRDefault="00192EE3" w:rsidP="00C91EE8">
      <w:pPr>
        <w:spacing w:after="0" w:line="240" w:lineRule="auto"/>
        <w:rPr>
          <w:rFonts w:ascii="Arial" w:hAnsi="Arial" w:cs="Arial"/>
          <w:highlight w:val="yellow"/>
        </w:rPr>
      </w:pPr>
      <w:r>
        <w:rPr>
          <w:rFonts w:ascii="Arial" w:hAnsi="Arial" w:cs="Arial"/>
        </w:rPr>
        <w:t>This generic clearance request is in accordance with this description because the</w:t>
      </w:r>
      <w:r w:rsidR="00274604">
        <w:rPr>
          <w:rFonts w:ascii="Arial" w:hAnsi="Arial" w:cs="Arial"/>
        </w:rPr>
        <w:t xml:space="preserve"> pilot studies </w:t>
      </w:r>
      <w:r>
        <w:rPr>
          <w:rFonts w:ascii="Arial" w:hAnsi="Arial" w:cs="Arial"/>
        </w:rPr>
        <w:t xml:space="preserve">covered in this clearance </w:t>
      </w:r>
      <w:r w:rsidR="00274604">
        <w:rPr>
          <w:rFonts w:ascii="Arial" w:hAnsi="Arial" w:cs="Arial"/>
        </w:rPr>
        <w:t xml:space="preserve">are intended to be broad with research aims designed </w:t>
      </w:r>
      <w:r>
        <w:rPr>
          <w:rFonts w:ascii="Arial" w:hAnsi="Arial" w:cs="Arial"/>
        </w:rPr>
        <w:t>to</w:t>
      </w:r>
      <w:r w:rsidR="003C66B1">
        <w:rPr>
          <w:rFonts w:ascii="Arial" w:hAnsi="Arial" w:cs="Arial"/>
        </w:rPr>
        <w:t>: (1</w:t>
      </w:r>
      <w:r w:rsidR="004E1BDE">
        <w:rPr>
          <w:rFonts w:ascii="Arial" w:eastAsiaTheme="minorEastAsia" w:hAnsi="Arial" w:cs="Arial"/>
        </w:rPr>
        <w:t>) explore ways to refine and improve upon existing survey designs and procedures</w:t>
      </w:r>
      <w:r w:rsidR="003C66B1">
        <w:rPr>
          <w:rFonts w:ascii="Arial" w:eastAsiaTheme="minorEastAsia" w:hAnsi="Arial" w:cs="Arial"/>
        </w:rPr>
        <w:t xml:space="preserve">; </w:t>
      </w:r>
      <w:r w:rsidR="004E1BDE">
        <w:rPr>
          <w:rFonts w:ascii="Arial" w:eastAsiaTheme="minorEastAsia" w:hAnsi="Arial" w:cs="Arial"/>
        </w:rPr>
        <w:t xml:space="preserve">and </w:t>
      </w:r>
      <w:r w:rsidR="003C66B1">
        <w:rPr>
          <w:rFonts w:ascii="Arial" w:eastAsiaTheme="minorEastAsia" w:hAnsi="Arial" w:cs="Arial"/>
        </w:rPr>
        <w:t xml:space="preserve">(2) explore and </w:t>
      </w:r>
      <w:r w:rsidR="00274604" w:rsidRPr="00192EE3">
        <w:rPr>
          <w:rFonts w:ascii="Arial" w:eastAsiaTheme="minorEastAsia" w:hAnsi="Arial" w:cs="Arial"/>
        </w:rPr>
        <w:t xml:space="preserve">evaluate </w:t>
      </w:r>
      <w:r w:rsidR="004E1BDE">
        <w:rPr>
          <w:rFonts w:ascii="Arial" w:eastAsiaTheme="minorEastAsia" w:hAnsi="Arial" w:cs="Arial"/>
        </w:rPr>
        <w:t xml:space="preserve">proposed survey designs and alternative approaches to data collection.  </w:t>
      </w:r>
      <w:r>
        <w:rPr>
          <w:rFonts w:ascii="Arial" w:hAnsi="Arial" w:cs="Arial"/>
        </w:rPr>
        <w:t>Therefore, specifics cannot be determined</w:t>
      </w:r>
      <w:r w:rsidR="00274604">
        <w:rPr>
          <w:rFonts w:ascii="Arial" w:hAnsi="Arial" w:cs="Arial"/>
        </w:rPr>
        <w:t xml:space="preserve"> for any particular tests</w:t>
      </w:r>
      <w:r>
        <w:rPr>
          <w:rFonts w:ascii="Arial" w:hAnsi="Arial" w:cs="Arial"/>
        </w:rPr>
        <w:t xml:space="preserve"> until shortly before the data are to be collected.  Additionally, DHCS believe</w:t>
      </w:r>
      <w:r w:rsidR="00572920">
        <w:rPr>
          <w:rFonts w:ascii="Arial" w:hAnsi="Arial" w:cs="Arial"/>
        </w:rPr>
        <w:t>s</w:t>
      </w:r>
      <w:r>
        <w:rPr>
          <w:rFonts w:ascii="Arial" w:hAnsi="Arial" w:cs="Arial"/>
        </w:rPr>
        <w:t xml:space="preserve"> that</w:t>
      </w:r>
      <w:r w:rsidR="003C66B1">
        <w:rPr>
          <w:rFonts w:ascii="Arial" w:hAnsi="Arial" w:cs="Arial"/>
        </w:rPr>
        <w:t xml:space="preserve"> each</w:t>
      </w:r>
      <w:r>
        <w:rPr>
          <w:rFonts w:ascii="Arial" w:hAnsi="Arial" w:cs="Arial"/>
        </w:rPr>
        <w:t xml:space="preserve"> data</w:t>
      </w:r>
      <w:r w:rsidR="00D459E1">
        <w:rPr>
          <w:rFonts w:ascii="Arial" w:hAnsi="Arial" w:cs="Arial"/>
        </w:rPr>
        <w:t xml:space="preserve"> collection</w:t>
      </w:r>
      <w:r>
        <w:rPr>
          <w:rFonts w:ascii="Arial" w:hAnsi="Arial" w:cs="Arial"/>
        </w:rPr>
        <w:t xml:space="preserve"> under this clearance </w:t>
      </w:r>
      <w:r w:rsidR="00642A62">
        <w:rPr>
          <w:rFonts w:ascii="Arial" w:hAnsi="Arial" w:cs="Arial"/>
        </w:rPr>
        <w:t xml:space="preserve">request would be non-controversial in nature and </w:t>
      </w:r>
      <w:r w:rsidR="003C66B1">
        <w:rPr>
          <w:rFonts w:ascii="Arial" w:hAnsi="Arial" w:cs="Arial"/>
        </w:rPr>
        <w:t xml:space="preserve">each </w:t>
      </w:r>
      <w:r w:rsidR="00642A62">
        <w:rPr>
          <w:rFonts w:ascii="Arial" w:hAnsi="Arial" w:cs="Arial"/>
        </w:rPr>
        <w:t xml:space="preserve">would not </w:t>
      </w:r>
      <w:r w:rsidR="004E1BDE">
        <w:rPr>
          <w:rFonts w:ascii="Arial" w:hAnsi="Arial" w:cs="Arial"/>
        </w:rPr>
        <w:t>r</w:t>
      </w:r>
      <w:r w:rsidR="009355E3">
        <w:rPr>
          <w:rFonts w:ascii="Arial" w:hAnsi="Arial" w:cs="Arial"/>
        </w:rPr>
        <w:t>aise any substantive policy issues.</w:t>
      </w:r>
    </w:p>
    <w:p w:rsidR="006E4F79" w:rsidRPr="0064764F" w:rsidRDefault="006E4F79" w:rsidP="00C91EE8">
      <w:pPr>
        <w:spacing w:after="0" w:line="240" w:lineRule="auto"/>
        <w:rPr>
          <w:rFonts w:ascii="Arial" w:hAnsi="Arial" w:cs="Arial"/>
        </w:rPr>
      </w:pPr>
      <w:r w:rsidRPr="0064764F">
        <w:rPr>
          <w:rFonts w:ascii="Arial" w:hAnsi="Arial" w:cs="Arial"/>
        </w:rPr>
        <w:t>Proposed data collection fitting into CDC's broader research agenda</w:t>
      </w:r>
    </w:p>
    <w:p w:rsidR="00642A62" w:rsidRPr="00192EE3" w:rsidRDefault="00642A62" w:rsidP="00C91EE8">
      <w:pPr>
        <w:spacing w:after="0" w:line="240" w:lineRule="auto"/>
        <w:rPr>
          <w:rFonts w:ascii="Arial" w:hAnsi="Arial" w:cs="Arial"/>
          <w:b/>
        </w:rPr>
      </w:pPr>
    </w:p>
    <w:p w:rsidR="007F54EA" w:rsidRPr="00192EE3" w:rsidRDefault="007F54EA" w:rsidP="00C91EE8">
      <w:pPr>
        <w:spacing w:after="0" w:line="240" w:lineRule="auto"/>
        <w:rPr>
          <w:rFonts w:ascii="Arial" w:hAnsi="Arial" w:cs="Arial"/>
        </w:rPr>
      </w:pPr>
      <w:r w:rsidRPr="00192EE3">
        <w:rPr>
          <w:rFonts w:ascii="Arial" w:hAnsi="Arial" w:cs="Arial"/>
        </w:rPr>
        <w:t xml:space="preserve">The </w:t>
      </w:r>
      <w:r w:rsidR="005B3DDC" w:rsidRPr="00192EE3">
        <w:rPr>
          <w:rFonts w:ascii="Arial" w:hAnsi="Arial" w:cs="Arial"/>
        </w:rPr>
        <w:t xml:space="preserve">DHCS </w:t>
      </w:r>
      <w:r w:rsidRPr="00192EE3">
        <w:rPr>
          <w:rFonts w:ascii="Arial" w:hAnsi="Arial" w:cs="Arial"/>
        </w:rPr>
        <w:t xml:space="preserve">National Health Care Surveys have and will continue to provide policy-relevant national </w:t>
      </w:r>
      <w:r w:rsidR="00C91EE8">
        <w:rPr>
          <w:rFonts w:ascii="Arial" w:hAnsi="Arial" w:cs="Arial"/>
        </w:rPr>
        <w:t>and sub-national</w:t>
      </w:r>
      <w:r w:rsidRPr="00192EE3">
        <w:rPr>
          <w:rFonts w:ascii="Arial" w:hAnsi="Arial" w:cs="Arial"/>
        </w:rPr>
        <w:t xml:space="preserve"> data that directly address the mission, research agenda, and </w:t>
      </w:r>
      <w:r w:rsidR="00C91EE8">
        <w:rPr>
          <w:rFonts w:ascii="Arial" w:hAnsi="Arial" w:cs="Arial"/>
        </w:rPr>
        <w:t>21</w:t>
      </w:r>
      <w:r w:rsidR="00C91EE8" w:rsidRPr="00C91EE8">
        <w:rPr>
          <w:rFonts w:ascii="Arial" w:hAnsi="Arial" w:cs="Arial"/>
          <w:vertAlign w:val="superscript"/>
        </w:rPr>
        <w:t>st</w:t>
      </w:r>
      <w:r w:rsidR="00C91EE8">
        <w:rPr>
          <w:rFonts w:ascii="Arial" w:hAnsi="Arial" w:cs="Arial"/>
        </w:rPr>
        <w:t xml:space="preserve"> Century </w:t>
      </w:r>
      <w:r w:rsidRPr="00192EE3">
        <w:rPr>
          <w:rFonts w:ascii="Arial" w:hAnsi="Arial" w:cs="Arial"/>
        </w:rPr>
        <w:t xml:space="preserve">vision for the CDC and </w:t>
      </w:r>
      <w:r w:rsidR="009656A8">
        <w:rPr>
          <w:rFonts w:ascii="Arial" w:hAnsi="Arial" w:cs="Arial"/>
        </w:rPr>
        <w:t xml:space="preserve">NCHS. </w:t>
      </w:r>
      <w:r w:rsidR="00FC7FFA">
        <w:rPr>
          <w:rFonts w:ascii="Arial" w:hAnsi="Arial" w:cs="Arial"/>
        </w:rPr>
        <w:t>T</w:t>
      </w:r>
      <w:r w:rsidRPr="00C91EE8">
        <w:rPr>
          <w:rFonts w:ascii="Arial" w:hAnsi="Arial" w:cs="Arial"/>
        </w:rPr>
        <w:t>he NCHS mission is “to provide statistical information as the Nation’s principal health statistics agency</w:t>
      </w:r>
      <w:r w:rsidRPr="00192EE3">
        <w:rPr>
          <w:rFonts w:ascii="Arial" w:hAnsi="Arial" w:cs="Arial"/>
        </w:rPr>
        <w:t xml:space="preserve"> that will guide actions and policies to improve </w:t>
      </w:r>
      <w:r w:rsidRPr="00870DC4">
        <w:rPr>
          <w:rFonts w:ascii="Arial" w:hAnsi="Arial" w:cs="Arial"/>
        </w:rPr>
        <w:t xml:space="preserve">the health of the American </w:t>
      </w:r>
      <w:r w:rsidR="009656A8" w:rsidRPr="00FC7FFA">
        <w:rPr>
          <w:rFonts w:ascii="Arial" w:hAnsi="Arial" w:cs="Arial"/>
        </w:rPr>
        <w:t>people”</w:t>
      </w:r>
      <w:r w:rsidR="009656A8" w:rsidRPr="00FC7FFA">
        <w:rPr>
          <w:rStyle w:val="FootnoteReference"/>
          <w:rFonts w:ascii="Arial" w:hAnsi="Arial" w:cs="Arial"/>
        </w:rPr>
        <w:footnoteReference w:id="1"/>
      </w:r>
      <w:r w:rsidR="00FC7FFA">
        <w:rPr>
          <w:rStyle w:val="FootnoteReference"/>
          <w:rFonts w:ascii="Arial" w:hAnsi="Arial" w:cs="Arial"/>
        </w:rPr>
        <w:t xml:space="preserve">  </w:t>
      </w:r>
      <w:r w:rsidRPr="00C91EE8">
        <w:rPr>
          <w:rFonts w:ascii="Arial" w:hAnsi="Arial" w:cs="Arial"/>
        </w:rPr>
        <w:t>NCHS</w:t>
      </w:r>
      <w:r w:rsidRPr="00192EE3">
        <w:rPr>
          <w:rFonts w:ascii="Arial" w:hAnsi="Arial" w:cs="Arial"/>
        </w:rPr>
        <w:t xml:space="preserve"> is authorized to collect data under Section 306 of the Public Health Service Act (42 U</w:t>
      </w:r>
      <w:r w:rsidR="00C91EE8">
        <w:rPr>
          <w:rFonts w:ascii="Arial" w:hAnsi="Arial" w:cs="Arial"/>
        </w:rPr>
        <w:t>.</w:t>
      </w:r>
      <w:r w:rsidRPr="00192EE3">
        <w:rPr>
          <w:rFonts w:ascii="Arial" w:hAnsi="Arial" w:cs="Arial"/>
        </w:rPr>
        <w:t>S</w:t>
      </w:r>
      <w:r w:rsidR="00C91EE8">
        <w:rPr>
          <w:rFonts w:ascii="Arial" w:hAnsi="Arial" w:cs="Arial"/>
        </w:rPr>
        <w:t>.</w:t>
      </w:r>
      <w:r w:rsidRPr="00192EE3">
        <w:rPr>
          <w:rFonts w:ascii="Arial" w:hAnsi="Arial" w:cs="Arial"/>
        </w:rPr>
        <w:t>C</w:t>
      </w:r>
      <w:r w:rsidR="00C91EE8">
        <w:rPr>
          <w:rFonts w:ascii="Arial" w:hAnsi="Arial" w:cs="Arial"/>
        </w:rPr>
        <w:t>.</w:t>
      </w:r>
      <w:r w:rsidRPr="00192EE3">
        <w:rPr>
          <w:rFonts w:ascii="Arial" w:hAnsi="Arial" w:cs="Arial"/>
        </w:rPr>
        <w:t xml:space="preserve"> 242k).  </w:t>
      </w:r>
      <w:r w:rsidR="00C91EE8" w:rsidRPr="00A93B0E">
        <w:rPr>
          <w:rFonts w:ascii="Arial" w:hAnsi="Arial" w:cs="Arial"/>
        </w:rPr>
        <w:t>See Attachment A.</w:t>
      </w:r>
    </w:p>
    <w:p w:rsidR="006E4F79" w:rsidRDefault="006E4F79" w:rsidP="00C91EE8">
      <w:pPr>
        <w:spacing w:after="0" w:line="240" w:lineRule="auto"/>
        <w:rPr>
          <w:rFonts w:ascii="Arial" w:hAnsi="Arial" w:cs="Arial"/>
          <w:b/>
          <w:highlight w:val="yellow"/>
        </w:rPr>
      </w:pPr>
    </w:p>
    <w:p w:rsidR="00C91EE8" w:rsidRPr="0064764F" w:rsidRDefault="00C91EE8" w:rsidP="00C91EE8">
      <w:pPr>
        <w:spacing w:after="0" w:line="240" w:lineRule="auto"/>
        <w:rPr>
          <w:rFonts w:ascii="Arial" w:hAnsi="Arial" w:cs="Arial"/>
        </w:rPr>
      </w:pPr>
      <w:r w:rsidRPr="0064764F">
        <w:rPr>
          <w:rFonts w:ascii="Arial" w:hAnsi="Arial" w:cs="Arial"/>
        </w:rPr>
        <w:t xml:space="preserve">Privacy </w:t>
      </w:r>
      <w:r w:rsidR="00254FF3" w:rsidRPr="0064764F">
        <w:rPr>
          <w:rFonts w:ascii="Arial" w:hAnsi="Arial" w:cs="Arial"/>
        </w:rPr>
        <w:t>i</w:t>
      </w:r>
      <w:r w:rsidRPr="0064764F">
        <w:rPr>
          <w:rFonts w:ascii="Arial" w:hAnsi="Arial" w:cs="Arial"/>
        </w:rPr>
        <w:t xml:space="preserve">mpact </w:t>
      </w:r>
      <w:r w:rsidR="00254FF3" w:rsidRPr="0064764F">
        <w:rPr>
          <w:rFonts w:ascii="Arial" w:hAnsi="Arial" w:cs="Arial"/>
        </w:rPr>
        <w:t>a</w:t>
      </w:r>
      <w:r w:rsidRPr="0064764F">
        <w:rPr>
          <w:rFonts w:ascii="Arial" w:hAnsi="Arial" w:cs="Arial"/>
        </w:rPr>
        <w:t>ssessment</w:t>
      </w:r>
    </w:p>
    <w:p w:rsidR="00C91EE8" w:rsidRDefault="00C91EE8" w:rsidP="00C91EE8">
      <w:pPr>
        <w:spacing w:after="0" w:line="240" w:lineRule="auto"/>
        <w:rPr>
          <w:rFonts w:ascii="Arial" w:hAnsi="Arial" w:cs="Arial"/>
        </w:rPr>
      </w:pPr>
    </w:p>
    <w:p w:rsidR="009355E3" w:rsidRDefault="009355E3" w:rsidP="00C91EE8">
      <w:pPr>
        <w:spacing w:after="0" w:line="240" w:lineRule="auto"/>
        <w:rPr>
          <w:rFonts w:ascii="Arial" w:hAnsi="Arial" w:cs="Arial"/>
        </w:rPr>
      </w:pPr>
      <w:r>
        <w:rPr>
          <w:rFonts w:ascii="Arial" w:hAnsi="Arial" w:cs="Arial"/>
        </w:rPr>
        <w:t>The project-specific information required for the privacy impact assessment will be presented with each specific GenIC.</w:t>
      </w:r>
    </w:p>
    <w:p w:rsidR="009355E3" w:rsidRPr="00C91EE8" w:rsidRDefault="009355E3" w:rsidP="00C91EE8">
      <w:pPr>
        <w:spacing w:after="0" w:line="240" w:lineRule="auto"/>
        <w:rPr>
          <w:rFonts w:ascii="Arial" w:hAnsi="Arial" w:cs="Arial"/>
        </w:rPr>
      </w:pPr>
    </w:p>
    <w:p w:rsidR="004B4448" w:rsidRPr="00C91EE8" w:rsidRDefault="004B4448" w:rsidP="004B4448">
      <w:pPr>
        <w:spacing w:after="0" w:line="240" w:lineRule="auto"/>
        <w:rPr>
          <w:rFonts w:ascii="Arial" w:hAnsi="Arial" w:cs="Arial"/>
        </w:rPr>
      </w:pPr>
    </w:p>
    <w:p w:rsidR="00C75DF6" w:rsidRDefault="00C75DF6" w:rsidP="00C91EE8">
      <w:pPr>
        <w:spacing w:after="0" w:line="240" w:lineRule="auto"/>
        <w:rPr>
          <w:rFonts w:ascii="Arial" w:hAnsi="Arial" w:cs="Arial"/>
        </w:rPr>
      </w:pPr>
      <w:r w:rsidRPr="0064764F">
        <w:rPr>
          <w:rFonts w:ascii="Arial" w:hAnsi="Arial" w:cs="Arial"/>
        </w:rPr>
        <w:t>2.   Purpose and Use of the Information</w:t>
      </w:r>
      <w:r w:rsidR="00DA5D61">
        <w:rPr>
          <w:rFonts w:ascii="Arial" w:hAnsi="Arial" w:cs="Arial"/>
        </w:rPr>
        <w:t xml:space="preserve"> Collection</w:t>
      </w:r>
    </w:p>
    <w:p w:rsidR="009355E3" w:rsidRPr="0064764F" w:rsidRDefault="009355E3" w:rsidP="00C91EE8">
      <w:pPr>
        <w:spacing w:after="0" w:line="240" w:lineRule="auto"/>
        <w:rPr>
          <w:rFonts w:ascii="Arial" w:hAnsi="Arial" w:cs="Arial"/>
        </w:rPr>
      </w:pPr>
    </w:p>
    <w:p w:rsidR="001266BA" w:rsidRPr="00987520" w:rsidRDefault="001266BA" w:rsidP="00C91EE8">
      <w:pPr>
        <w:spacing w:after="0" w:line="240" w:lineRule="auto"/>
        <w:rPr>
          <w:rFonts w:ascii="Arial" w:hAnsi="Arial" w:cs="Arial"/>
          <w:highlight w:val="yellow"/>
        </w:rPr>
      </w:pPr>
    </w:p>
    <w:p w:rsidR="00D261BD" w:rsidRDefault="0086123A" w:rsidP="00C91EE8">
      <w:pPr>
        <w:spacing w:after="0" w:line="240" w:lineRule="auto"/>
        <w:rPr>
          <w:rFonts w:ascii="Arial" w:hAnsi="Arial" w:cs="Arial"/>
        </w:rPr>
      </w:pPr>
      <w:r w:rsidRPr="0064764F">
        <w:rPr>
          <w:rFonts w:ascii="Arial" w:hAnsi="Arial" w:cs="Arial"/>
        </w:rPr>
        <w:t>Research</w:t>
      </w:r>
      <w:r w:rsidR="00904AC7" w:rsidRPr="0064764F">
        <w:rPr>
          <w:rFonts w:ascii="Arial" w:hAnsi="Arial" w:cs="Arial"/>
        </w:rPr>
        <w:t xml:space="preserve"> </w:t>
      </w:r>
      <w:r w:rsidR="005957CD" w:rsidRPr="0064764F">
        <w:rPr>
          <w:rFonts w:ascii="Arial" w:hAnsi="Arial" w:cs="Arial"/>
        </w:rPr>
        <w:t xml:space="preserve">covered in </w:t>
      </w:r>
      <w:r w:rsidR="00904AC7" w:rsidRPr="0064764F">
        <w:rPr>
          <w:rFonts w:ascii="Arial" w:hAnsi="Arial" w:cs="Arial"/>
        </w:rPr>
        <w:t xml:space="preserve">this generic clearance would </w:t>
      </w:r>
      <w:r w:rsidR="00AD6AF1" w:rsidRPr="0064764F">
        <w:rPr>
          <w:rFonts w:ascii="Arial" w:hAnsi="Arial" w:cs="Arial"/>
        </w:rPr>
        <w:t xml:space="preserve">greatly benefit </w:t>
      </w:r>
      <w:r w:rsidR="00904AC7" w:rsidRPr="0064764F">
        <w:rPr>
          <w:rFonts w:ascii="Arial" w:hAnsi="Arial" w:cs="Arial"/>
        </w:rPr>
        <w:t xml:space="preserve">DHCS in its </w:t>
      </w:r>
      <w:r w:rsidR="00AD6AF1" w:rsidRPr="0064764F">
        <w:rPr>
          <w:rFonts w:ascii="Arial" w:hAnsi="Arial" w:cs="Arial"/>
        </w:rPr>
        <w:t xml:space="preserve">efforts to </w:t>
      </w:r>
      <w:r w:rsidR="00904AC7" w:rsidRPr="0064764F">
        <w:rPr>
          <w:rFonts w:ascii="Arial" w:hAnsi="Arial" w:cs="Arial"/>
        </w:rPr>
        <w:t xml:space="preserve">improve </w:t>
      </w:r>
      <w:r w:rsidR="005957CD" w:rsidRPr="0064764F">
        <w:rPr>
          <w:rFonts w:ascii="Arial" w:hAnsi="Arial" w:cs="Arial"/>
        </w:rPr>
        <w:t>the quality and efficiency of</w:t>
      </w:r>
      <w:r w:rsidR="00392132" w:rsidRPr="0064764F">
        <w:rPr>
          <w:rFonts w:ascii="Arial" w:hAnsi="Arial" w:cs="Arial"/>
        </w:rPr>
        <w:t xml:space="preserve"> all of</w:t>
      </w:r>
      <w:r w:rsidR="005957CD" w:rsidRPr="0064764F">
        <w:rPr>
          <w:rFonts w:ascii="Arial" w:hAnsi="Arial" w:cs="Arial"/>
        </w:rPr>
        <w:t xml:space="preserve"> its </w:t>
      </w:r>
      <w:r w:rsidR="00904AC7" w:rsidRPr="0064764F">
        <w:rPr>
          <w:rFonts w:ascii="Arial" w:hAnsi="Arial" w:cs="Arial"/>
        </w:rPr>
        <w:t>survey operations and design</w:t>
      </w:r>
      <w:r w:rsidR="006B3266" w:rsidRPr="0064764F">
        <w:rPr>
          <w:rFonts w:ascii="Arial" w:hAnsi="Arial" w:cs="Arial"/>
        </w:rPr>
        <w:t xml:space="preserve"> relevant to the National Health Care Surveys</w:t>
      </w:r>
      <w:r w:rsidR="003074C8" w:rsidRPr="0064764F">
        <w:rPr>
          <w:rFonts w:ascii="Arial" w:hAnsi="Arial" w:cs="Arial"/>
        </w:rPr>
        <w:t xml:space="preserve">. </w:t>
      </w:r>
    </w:p>
    <w:p w:rsidR="009355E3" w:rsidRDefault="009355E3" w:rsidP="00C91EE8">
      <w:pPr>
        <w:spacing w:after="0" w:line="240" w:lineRule="auto"/>
        <w:rPr>
          <w:rFonts w:ascii="Arial" w:hAnsi="Arial" w:cs="Arial"/>
        </w:rPr>
      </w:pPr>
    </w:p>
    <w:p w:rsidR="009355E3" w:rsidRDefault="009355E3" w:rsidP="009355E3">
      <w:pPr>
        <w:spacing w:after="0" w:line="240" w:lineRule="auto"/>
        <w:rPr>
          <w:rFonts w:ascii="Arial" w:hAnsi="Arial" w:cs="Arial"/>
        </w:rPr>
      </w:pPr>
      <w:r w:rsidRPr="0064764F">
        <w:rPr>
          <w:rFonts w:ascii="Arial" w:hAnsi="Arial" w:cs="Arial"/>
        </w:rPr>
        <w:t>The National Health Care Surveys collect critical, accurate data that are used to produce reliable national estimates – and in recent years, state-level estimates – of clinical services and of the providers who delivered those services in inpatient, outpatient, ambulatory, and long-term care settings.  The data from these surveys are used by providers, policy makers and researchers to address important topics of interest, including the quality and disparities of care among populations, epidemiology of medical conditions, diffusion of technologies, effects of policies and practice guidelines, and changes in health care over time.  Research studies need to be conducted to improve existing and proposed survey design and procedures of the National Health Care Surveys, as well as to evaluate alternative data collection approaches particularly due to the expansion of electronic health record use, and to develop new sample frames of currently out-of-scope providers and settings of care.</w:t>
      </w:r>
    </w:p>
    <w:p w:rsidR="00D261BD" w:rsidRPr="0064764F" w:rsidRDefault="00D261BD" w:rsidP="00C91EE8">
      <w:pPr>
        <w:spacing w:after="0" w:line="240" w:lineRule="auto"/>
        <w:rPr>
          <w:rFonts w:ascii="Arial" w:hAnsi="Arial" w:cs="Arial"/>
        </w:rPr>
      </w:pPr>
    </w:p>
    <w:p w:rsidR="00D261BD" w:rsidRPr="0064764F" w:rsidRDefault="00D261BD" w:rsidP="00D261BD">
      <w:pPr>
        <w:spacing w:after="0" w:line="240" w:lineRule="auto"/>
        <w:rPr>
          <w:rFonts w:ascii="Arial" w:hAnsi="Arial" w:cs="Arial"/>
        </w:rPr>
      </w:pPr>
      <w:r w:rsidRPr="0064764F">
        <w:rPr>
          <w:rFonts w:ascii="Arial" w:hAnsi="Arial" w:cs="Arial"/>
        </w:rPr>
        <w:t xml:space="preserve">To improve existing survey design and procedures, examples of studies may include evaluation of different incentive approaches to improve recruitment and enrollment efforts to increase participation rates of all health care surveys; testing of new survey items to obtain additional data on providers/patients/residents while minimizing misinterpretation and human error in data collection; </w:t>
      </w:r>
      <w:r w:rsidR="00D65C5D">
        <w:rPr>
          <w:rFonts w:ascii="Arial" w:hAnsi="Arial" w:cs="Arial"/>
        </w:rPr>
        <w:t xml:space="preserve">testing data collection in panel surveys; </w:t>
      </w:r>
      <w:r w:rsidRPr="0064764F">
        <w:rPr>
          <w:rFonts w:ascii="Arial" w:hAnsi="Arial" w:cs="Arial"/>
        </w:rPr>
        <w:t xml:space="preserve">triangulating and validating survey responses from multiple data sources; assessment of the feasibility of data retrieval; and development of protocols that will locate, identify, and collect accurate survey data in the least labor-intensive and burdensome manner at the sampled practice site.   </w:t>
      </w:r>
    </w:p>
    <w:p w:rsidR="00D261BD" w:rsidRPr="0064764F" w:rsidRDefault="00D261BD" w:rsidP="00D261BD">
      <w:pPr>
        <w:spacing w:after="0" w:line="240" w:lineRule="auto"/>
        <w:rPr>
          <w:rFonts w:ascii="Arial" w:hAnsi="Arial" w:cs="Arial"/>
        </w:rPr>
      </w:pPr>
    </w:p>
    <w:p w:rsidR="00D261BD" w:rsidRPr="0064764F" w:rsidRDefault="00D261BD" w:rsidP="00D261BD">
      <w:pPr>
        <w:spacing w:after="0" w:line="240" w:lineRule="auto"/>
        <w:rPr>
          <w:rFonts w:ascii="Arial" w:hAnsi="Arial" w:cs="Arial"/>
        </w:rPr>
      </w:pPr>
      <w:r w:rsidRPr="0064764F">
        <w:rPr>
          <w:rFonts w:ascii="Arial" w:hAnsi="Arial" w:cs="Arial"/>
        </w:rPr>
        <w:t xml:space="preserve">To explore and evaluate proposed survey designs and alternative approaches to collecting data, especially with the nationwide adoption of electronic health records, studies may expand the evaluation of data extraction of electronic health records and submission via continuity of care documentation to small/mid-size/large medical providers and hospital networks, managed care health plans, prison-hospitals, and other inpatient, outpatient, and long-term care settings that are currently either in-scope or out-of-scope of the National Health Care Surveys. Research on feasibility, data quality and respondent burden also may be carried out in new surveys of health care providers and establishments that are currently out-of-scope of the National Health Care Surveys. </w:t>
      </w:r>
    </w:p>
    <w:p w:rsidR="00D261BD" w:rsidRPr="0064764F" w:rsidRDefault="00D261BD" w:rsidP="00D261BD">
      <w:pPr>
        <w:spacing w:after="0" w:line="240" w:lineRule="auto"/>
        <w:rPr>
          <w:rFonts w:ascii="Arial" w:hAnsi="Arial" w:cs="Arial"/>
        </w:rPr>
      </w:pPr>
    </w:p>
    <w:p w:rsidR="00D261BD" w:rsidRPr="0064764F" w:rsidRDefault="00D261BD" w:rsidP="00D261BD">
      <w:pPr>
        <w:spacing w:after="0" w:line="240" w:lineRule="auto"/>
        <w:rPr>
          <w:rFonts w:ascii="Arial" w:hAnsi="Arial" w:cs="Arial"/>
        </w:rPr>
      </w:pPr>
      <w:r w:rsidRPr="0064764F">
        <w:rPr>
          <w:rFonts w:ascii="Arial" w:hAnsi="Arial" w:cs="Arial"/>
        </w:rPr>
        <w:t>Furthermore, anticipated studies may include the following:  1) Within the National Ambulatory Medical Care Survey (NAMCS), new clinical groups may be expanded to include dentists, psychologists, podiatrists, chiropractors, optometrists), mid-level providers (e.g., physician assistants, advanced practice nurses, nurse practitioners, certified nurse midwives) and allied-health professionals (e.g., certified nursing aides, medical assistants, radiology technicians, laboratory technicians, pharmacists, dieticians/nutritionists)</w:t>
      </w:r>
      <w:r w:rsidR="001D1862">
        <w:rPr>
          <w:rFonts w:ascii="Arial" w:hAnsi="Arial" w:cs="Arial"/>
        </w:rPr>
        <w:t>, among others</w:t>
      </w:r>
      <w:r w:rsidRPr="0064764F">
        <w:rPr>
          <w:rFonts w:ascii="Arial" w:hAnsi="Arial" w:cs="Arial"/>
        </w:rPr>
        <w:t xml:space="preserve">.  Current sampling frames such as those from the American Medical Association may be studied as well as frames that are not currently in use by NAMCS, such as state and organizational listings of other licensed providers.  2) Within the </w:t>
      </w:r>
      <w:r w:rsidR="00987520" w:rsidRPr="0064764F">
        <w:rPr>
          <w:rFonts w:ascii="Arial" w:hAnsi="Arial" w:cs="Arial"/>
        </w:rPr>
        <w:t>National Long Term Care Survey</w:t>
      </w:r>
      <w:r w:rsidRPr="0064764F">
        <w:rPr>
          <w:rFonts w:ascii="Arial" w:hAnsi="Arial" w:cs="Arial"/>
        </w:rPr>
        <w:t xml:space="preserve">, </w:t>
      </w:r>
      <w:r w:rsidR="00987520" w:rsidRPr="0064764F">
        <w:rPr>
          <w:rFonts w:ascii="Arial" w:hAnsi="Arial" w:cs="Arial"/>
        </w:rPr>
        <w:t xml:space="preserve">studies on </w:t>
      </w:r>
      <w:r w:rsidRPr="0064764F">
        <w:rPr>
          <w:rFonts w:ascii="Arial" w:hAnsi="Arial" w:cs="Arial"/>
        </w:rPr>
        <w:t>new frames and data items from home care agencies, long-term care hospitals, and facilities exclusively serving individuals with intellectual/developmental disability may be undertaken.  Similarly, data may be obtained from lists compiled by states and other organizations. Data about the facilities as well as residents will be investigated.  3) In the inpatient and outpatient care settings, the National Hospital Care Survey (NHCS)</w:t>
      </w:r>
      <w:r w:rsidR="00987520" w:rsidRPr="0064764F">
        <w:rPr>
          <w:rFonts w:ascii="Arial" w:hAnsi="Arial" w:cs="Arial"/>
        </w:rPr>
        <w:t xml:space="preserve"> </w:t>
      </w:r>
      <w:r w:rsidRPr="0064764F">
        <w:rPr>
          <w:rFonts w:ascii="Arial" w:hAnsi="Arial" w:cs="Arial"/>
        </w:rPr>
        <w:t xml:space="preserve">and the National Hospital Ambulatory Medical Care Survey (NHAMCS) may be investigating the addition of facility and patient information especially as it relates to insurance and electronic medical records.  </w:t>
      </w:r>
      <w:r w:rsidR="00EC59A8">
        <w:rPr>
          <w:rFonts w:ascii="Arial" w:hAnsi="Arial" w:cs="Arial"/>
        </w:rPr>
        <w:t xml:space="preserve">4) Within NAMCS, a study may be undertaken with the DHHS Office of Minority Health to investigate the possibility of collecting data on the awareness, adoption and implementation of the Enhanced National Standards on Culturally and Linguistically Appropriate Services (CLAS) in physician offices.  </w:t>
      </w:r>
    </w:p>
    <w:p w:rsidR="00D261BD" w:rsidRDefault="00D261BD" w:rsidP="00D261BD">
      <w:pPr>
        <w:spacing w:after="0" w:line="240" w:lineRule="auto"/>
        <w:rPr>
          <w:rFonts w:ascii="Arial" w:hAnsi="Arial" w:cs="Arial"/>
        </w:rPr>
      </w:pPr>
      <w:r w:rsidRPr="0064764F">
        <w:rPr>
          <w:rFonts w:ascii="Arial" w:hAnsi="Arial" w:cs="Arial"/>
        </w:rPr>
        <w:lastRenderedPageBreak/>
        <w:tab/>
      </w:r>
    </w:p>
    <w:p w:rsidR="009F0217" w:rsidRPr="0064764F" w:rsidRDefault="009F0217" w:rsidP="009F0217">
      <w:pPr>
        <w:spacing w:after="0" w:line="240" w:lineRule="auto"/>
        <w:rPr>
          <w:rFonts w:ascii="Arial" w:hAnsi="Arial" w:cs="Arial"/>
        </w:rPr>
      </w:pPr>
      <w:r w:rsidRPr="0064764F">
        <w:rPr>
          <w:rFonts w:ascii="Arial" w:hAnsi="Arial" w:cs="Arial"/>
        </w:rPr>
        <w:t>Privacy impact assessment</w:t>
      </w:r>
    </w:p>
    <w:p w:rsidR="009F0217" w:rsidRDefault="009F0217" w:rsidP="009F0217">
      <w:pPr>
        <w:spacing w:after="0" w:line="240" w:lineRule="auto"/>
        <w:rPr>
          <w:rFonts w:ascii="Arial" w:hAnsi="Arial" w:cs="Arial"/>
        </w:rPr>
      </w:pPr>
    </w:p>
    <w:p w:rsidR="009F0217" w:rsidRPr="00C91EE8" w:rsidRDefault="009355E3" w:rsidP="009F0217">
      <w:pPr>
        <w:spacing w:after="0" w:line="240" w:lineRule="auto"/>
        <w:rPr>
          <w:rFonts w:ascii="Arial" w:hAnsi="Arial" w:cs="Arial"/>
        </w:rPr>
      </w:pPr>
      <w:r>
        <w:rPr>
          <w:rFonts w:ascii="Arial" w:hAnsi="Arial" w:cs="Arial"/>
        </w:rPr>
        <w:t>T</w:t>
      </w:r>
      <w:r w:rsidR="009F0217" w:rsidRPr="00C91EE8">
        <w:rPr>
          <w:rFonts w:ascii="Arial" w:hAnsi="Arial" w:cs="Arial"/>
        </w:rPr>
        <w:t xml:space="preserve">he required information for the Privacy Impact Assessment (PIA) </w:t>
      </w:r>
      <w:r>
        <w:rPr>
          <w:rFonts w:ascii="Arial" w:hAnsi="Arial" w:cs="Arial"/>
        </w:rPr>
        <w:t xml:space="preserve"> -</w:t>
      </w:r>
      <w:r w:rsidR="009F0217" w:rsidRPr="00C91EE8">
        <w:rPr>
          <w:rFonts w:ascii="Arial" w:hAnsi="Arial" w:cs="Arial"/>
        </w:rPr>
        <w:t xml:space="preserve">(i) </w:t>
      </w:r>
      <w:r w:rsidR="00681AB2">
        <w:rPr>
          <w:rFonts w:ascii="Arial" w:hAnsi="Arial" w:cs="Arial"/>
        </w:rPr>
        <w:t>h</w:t>
      </w:r>
      <w:r w:rsidR="00681AB2" w:rsidRPr="009F0217">
        <w:rPr>
          <w:rFonts w:ascii="Arial" w:hAnsi="Arial" w:cs="Arial"/>
        </w:rPr>
        <w:t xml:space="preserve">ow </w:t>
      </w:r>
      <w:r w:rsidR="00681AB2">
        <w:rPr>
          <w:rFonts w:ascii="Arial" w:hAnsi="Arial" w:cs="Arial"/>
        </w:rPr>
        <w:t xml:space="preserve">collected </w:t>
      </w:r>
      <w:r w:rsidR="00681AB2" w:rsidRPr="009F0217">
        <w:rPr>
          <w:rFonts w:ascii="Arial" w:hAnsi="Arial" w:cs="Arial"/>
        </w:rPr>
        <w:t>information will be shared and for what purpose</w:t>
      </w:r>
      <w:r w:rsidR="009F0217" w:rsidRPr="00C91EE8">
        <w:rPr>
          <w:rFonts w:ascii="Arial" w:hAnsi="Arial" w:cs="Arial"/>
        </w:rPr>
        <w:t xml:space="preserve">, </w:t>
      </w:r>
      <w:r w:rsidR="004B4448" w:rsidRPr="00C91EE8">
        <w:rPr>
          <w:rFonts w:ascii="Arial" w:hAnsi="Arial" w:cs="Arial"/>
        </w:rPr>
        <w:t xml:space="preserve">and </w:t>
      </w:r>
      <w:r w:rsidR="009F0217" w:rsidRPr="00C91EE8">
        <w:rPr>
          <w:rFonts w:ascii="Arial" w:hAnsi="Arial" w:cs="Arial"/>
        </w:rPr>
        <w:t xml:space="preserve">(ii) </w:t>
      </w:r>
      <w:r w:rsidR="00681AB2">
        <w:rPr>
          <w:rFonts w:ascii="Arial" w:hAnsi="Arial" w:cs="Arial"/>
        </w:rPr>
        <w:t>i</w:t>
      </w:r>
      <w:r w:rsidR="00681AB2" w:rsidRPr="009F0217">
        <w:rPr>
          <w:rFonts w:ascii="Arial" w:hAnsi="Arial" w:cs="Arial"/>
        </w:rPr>
        <w:t>mpact the proposed collection will have on the respondent’s privacy</w:t>
      </w:r>
      <w:r>
        <w:rPr>
          <w:rFonts w:ascii="Arial" w:hAnsi="Arial" w:cs="Arial"/>
        </w:rPr>
        <w:t xml:space="preserve"> is shown below:</w:t>
      </w:r>
    </w:p>
    <w:p w:rsidR="009F0217" w:rsidRPr="00C91EE8" w:rsidRDefault="009F0217" w:rsidP="009F0217">
      <w:pPr>
        <w:spacing w:after="0" w:line="240" w:lineRule="auto"/>
        <w:rPr>
          <w:rFonts w:ascii="Arial" w:hAnsi="Arial" w:cs="Arial"/>
        </w:rPr>
      </w:pPr>
    </w:p>
    <w:p w:rsidR="0097451E" w:rsidRDefault="0097451E" w:rsidP="009F0217">
      <w:pPr>
        <w:spacing w:after="0" w:line="240" w:lineRule="auto"/>
        <w:rPr>
          <w:rFonts w:ascii="Arial" w:hAnsi="Arial" w:cs="Arial"/>
        </w:rPr>
      </w:pPr>
    </w:p>
    <w:p w:rsidR="0097451E" w:rsidRDefault="0097451E" w:rsidP="009F0217">
      <w:pPr>
        <w:spacing w:after="0" w:line="240" w:lineRule="auto"/>
        <w:rPr>
          <w:rFonts w:ascii="Arial" w:hAnsi="Arial" w:cs="Arial"/>
        </w:rPr>
      </w:pPr>
    </w:p>
    <w:p w:rsidR="008D2467" w:rsidRDefault="008D2467" w:rsidP="009F0217">
      <w:pPr>
        <w:spacing w:after="0" w:line="240" w:lineRule="auto"/>
        <w:rPr>
          <w:rFonts w:ascii="Arial" w:hAnsi="Arial" w:cs="Arial"/>
        </w:rPr>
      </w:pPr>
    </w:p>
    <w:p w:rsidR="009F0217" w:rsidRPr="00C91EE8" w:rsidRDefault="009F0217" w:rsidP="009F0217">
      <w:pPr>
        <w:spacing w:after="0" w:line="240" w:lineRule="auto"/>
        <w:rPr>
          <w:rFonts w:ascii="Arial" w:hAnsi="Arial" w:cs="Arial"/>
        </w:rPr>
      </w:pPr>
      <w:r w:rsidRPr="00C91EE8">
        <w:rPr>
          <w:rFonts w:ascii="Arial" w:hAnsi="Arial" w:cs="Arial"/>
        </w:rPr>
        <w:t>(i)</w:t>
      </w:r>
      <w:r w:rsidRPr="00C91EE8">
        <w:rPr>
          <w:rFonts w:ascii="Arial" w:hAnsi="Arial" w:cs="Arial"/>
        </w:rPr>
        <w:tab/>
      </w:r>
      <w:r>
        <w:rPr>
          <w:rFonts w:ascii="Arial" w:hAnsi="Arial" w:cs="Arial"/>
        </w:rPr>
        <w:t>H</w:t>
      </w:r>
      <w:r w:rsidRPr="009F0217">
        <w:rPr>
          <w:rFonts w:ascii="Arial" w:hAnsi="Arial" w:cs="Arial"/>
        </w:rPr>
        <w:t xml:space="preserve">ow </w:t>
      </w:r>
      <w:r>
        <w:rPr>
          <w:rFonts w:ascii="Arial" w:hAnsi="Arial" w:cs="Arial"/>
        </w:rPr>
        <w:t xml:space="preserve">collected </w:t>
      </w:r>
      <w:r w:rsidRPr="009F0217">
        <w:rPr>
          <w:rFonts w:ascii="Arial" w:hAnsi="Arial" w:cs="Arial"/>
        </w:rPr>
        <w:t>information will be shared and for what purpose</w:t>
      </w:r>
    </w:p>
    <w:p w:rsidR="009F0217" w:rsidRPr="00C91EE8" w:rsidRDefault="009F0217" w:rsidP="009F0217">
      <w:pPr>
        <w:spacing w:after="0" w:line="240" w:lineRule="auto"/>
        <w:rPr>
          <w:rFonts w:ascii="Arial" w:hAnsi="Arial" w:cs="Arial"/>
        </w:rPr>
      </w:pPr>
    </w:p>
    <w:p w:rsidR="009F0217" w:rsidRPr="00C91EE8" w:rsidRDefault="009F0217" w:rsidP="009F0217">
      <w:pPr>
        <w:spacing w:after="0" w:line="240" w:lineRule="auto"/>
        <w:rPr>
          <w:rFonts w:ascii="Arial" w:hAnsi="Arial" w:cs="Arial"/>
        </w:rPr>
      </w:pPr>
      <w:r w:rsidRPr="00C91EE8">
        <w:rPr>
          <w:rFonts w:ascii="Arial" w:hAnsi="Arial" w:cs="Arial"/>
        </w:rPr>
        <w:t>NCHS and other sponsoring agencies</w:t>
      </w:r>
      <w:r w:rsidR="009355E3">
        <w:rPr>
          <w:rFonts w:ascii="Arial" w:hAnsi="Arial" w:cs="Arial"/>
        </w:rPr>
        <w:t>,</w:t>
      </w:r>
      <w:r w:rsidRPr="00C91EE8">
        <w:rPr>
          <w:rFonts w:ascii="Arial" w:hAnsi="Arial" w:cs="Arial"/>
        </w:rPr>
        <w:t xml:space="preserve"> </w:t>
      </w:r>
      <w:r>
        <w:rPr>
          <w:rFonts w:ascii="Arial" w:hAnsi="Arial" w:cs="Arial"/>
        </w:rPr>
        <w:t>through interagency agreements</w:t>
      </w:r>
      <w:r w:rsidR="009355E3">
        <w:rPr>
          <w:rFonts w:ascii="Arial" w:hAnsi="Arial" w:cs="Arial"/>
        </w:rPr>
        <w:t>,</w:t>
      </w:r>
      <w:r>
        <w:rPr>
          <w:rFonts w:ascii="Arial" w:hAnsi="Arial" w:cs="Arial"/>
        </w:rPr>
        <w:t xml:space="preserve"> </w:t>
      </w:r>
      <w:r w:rsidRPr="00C91EE8">
        <w:rPr>
          <w:rFonts w:ascii="Arial" w:hAnsi="Arial" w:cs="Arial"/>
        </w:rPr>
        <w:t xml:space="preserve">will use the information collected on the development and testing of questionnaires and data collection protocols for the main purpose of evaluating and further improving the quality of data in  national surveys.  </w:t>
      </w:r>
      <w:r w:rsidR="00EC59A8">
        <w:rPr>
          <w:rFonts w:ascii="Arial" w:hAnsi="Arial" w:cs="Arial"/>
        </w:rPr>
        <w:t>Although information collected through this Generic IC request will not be used to make generalizable statistics about the population of interest, f</w:t>
      </w:r>
      <w:r>
        <w:rPr>
          <w:rFonts w:ascii="Arial" w:hAnsi="Arial" w:cs="Arial"/>
        </w:rPr>
        <w:t>indings</w:t>
      </w:r>
      <w:r w:rsidRPr="00C91EE8">
        <w:rPr>
          <w:rFonts w:ascii="Arial" w:hAnsi="Arial" w:cs="Arial"/>
        </w:rPr>
        <w:t xml:space="preserve"> </w:t>
      </w:r>
      <w:r>
        <w:rPr>
          <w:rFonts w:ascii="Arial" w:hAnsi="Arial" w:cs="Arial"/>
        </w:rPr>
        <w:t xml:space="preserve">resulted </w:t>
      </w:r>
      <w:r w:rsidR="0024137F">
        <w:rPr>
          <w:rFonts w:ascii="Arial" w:hAnsi="Arial" w:cs="Arial"/>
        </w:rPr>
        <w:t>under this clearance</w:t>
      </w:r>
      <w:r>
        <w:rPr>
          <w:rFonts w:ascii="Arial" w:hAnsi="Arial" w:cs="Arial"/>
        </w:rPr>
        <w:t xml:space="preserve"> </w:t>
      </w:r>
      <w:r w:rsidRPr="00C91EE8">
        <w:rPr>
          <w:rFonts w:ascii="Arial" w:hAnsi="Arial" w:cs="Arial"/>
        </w:rPr>
        <w:t xml:space="preserve">may be included in research methodological reports </w:t>
      </w:r>
      <w:r w:rsidR="0024137F">
        <w:rPr>
          <w:rFonts w:ascii="Arial" w:hAnsi="Arial" w:cs="Arial"/>
        </w:rPr>
        <w:t>prepared by NCH</w:t>
      </w:r>
      <w:r w:rsidRPr="00C91EE8">
        <w:rPr>
          <w:rFonts w:ascii="Arial" w:hAnsi="Arial" w:cs="Arial"/>
        </w:rPr>
        <w:t>S</w:t>
      </w:r>
      <w:r w:rsidR="0024137F">
        <w:rPr>
          <w:rFonts w:ascii="Arial" w:hAnsi="Arial" w:cs="Arial"/>
        </w:rPr>
        <w:t xml:space="preserve"> staff or contractors</w:t>
      </w:r>
      <w:r w:rsidRPr="00C91EE8">
        <w:rPr>
          <w:rFonts w:ascii="Arial" w:hAnsi="Arial" w:cs="Arial"/>
        </w:rPr>
        <w:t>.  The results also may be prepared for presentations at professional meetings or publications in professional journals.</w:t>
      </w:r>
    </w:p>
    <w:p w:rsidR="009F0217" w:rsidRPr="00C91EE8" w:rsidRDefault="009F0217" w:rsidP="009F0217">
      <w:pPr>
        <w:spacing w:after="0" w:line="240" w:lineRule="auto"/>
        <w:rPr>
          <w:rFonts w:ascii="Arial" w:hAnsi="Arial" w:cs="Arial"/>
        </w:rPr>
      </w:pPr>
    </w:p>
    <w:p w:rsidR="009F0217" w:rsidRPr="00C91EE8" w:rsidRDefault="009F0217" w:rsidP="009F0217">
      <w:pPr>
        <w:spacing w:after="0" w:line="240" w:lineRule="auto"/>
        <w:rPr>
          <w:rFonts w:ascii="Arial" w:hAnsi="Arial" w:cs="Arial"/>
        </w:rPr>
      </w:pPr>
      <w:r w:rsidRPr="00C91EE8">
        <w:rPr>
          <w:rFonts w:ascii="Arial" w:hAnsi="Arial" w:cs="Arial"/>
        </w:rPr>
        <w:t>(ii)</w:t>
      </w:r>
      <w:r w:rsidRPr="00C91EE8">
        <w:rPr>
          <w:rFonts w:ascii="Arial" w:hAnsi="Arial" w:cs="Arial"/>
        </w:rPr>
        <w:tab/>
      </w:r>
      <w:r>
        <w:rPr>
          <w:rFonts w:ascii="Arial" w:hAnsi="Arial" w:cs="Arial"/>
        </w:rPr>
        <w:t>I</w:t>
      </w:r>
      <w:r w:rsidRPr="009F0217">
        <w:rPr>
          <w:rFonts w:ascii="Arial" w:hAnsi="Arial" w:cs="Arial"/>
        </w:rPr>
        <w:t>mpact the proposed collection will have on the respondent’s privacy</w:t>
      </w:r>
    </w:p>
    <w:p w:rsidR="009F0217" w:rsidRPr="00C91EE8" w:rsidRDefault="009F0217" w:rsidP="009F0217">
      <w:pPr>
        <w:spacing w:after="0" w:line="240" w:lineRule="auto"/>
        <w:rPr>
          <w:rFonts w:ascii="Arial" w:hAnsi="Arial" w:cs="Arial"/>
        </w:rPr>
      </w:pPr>
    </w:p>
    <w:p w:rsidR="009F0217" w:rsidRPr="00C91EE8" w:rsidRDefault="009F0217" w:rsidP="009F0217">
      <w:pPr>
        <w:spacing w:after="0" w:line="240" w:lineRule="auto"/>
        <w:rPr>
          <w:rFonts w:ascii="Arial" w:hAnsi="Arial" w:cs="Arial"/>
        </w:rPr>
      </w:pPr>
      <w:r w:rsidRPr="00C91EE8">
        <w:rPr>
          <w:rFonts w:ascii="Arial" w:hAnsi="Arial" w:cs="Arial"/>
        </w:rPr>
        <w:t>Ensuring information quality is an integral part of the information collection process and the pre</w:t>
      </w:r>
      <w:r w:rsidR="00681AB2">
        <w:rPr>
          <w:rFonts w:ascii="Arial" w:hAnsi="Arial" w:cs="Arial"/>
        </w:rPr>
        <w:t>-</w:t>
      </w:r>
      <w:r w:rsidRPr="00C91EE8">
        <w:rPr>
          <w:rFonts w:ascii="Arial" w:hAnsi="Arial" w:cs="Arial"/>
        </w:rPr>
        <w:t>dissemination review of the information disseminated by NCHS. Improving information quality is incorporated into the clearance process as required by the Paperwork Reduction Act.</w:t>
      </w:r>
    </w:p>
    <w:p w:rsidR="009F0217" w:rsidRPr="00C91EE8" w:rsidRDefault="009F0217" w:rsidP="009F0217">
      <w:pPr>
        <w:spacing w:after="0" w:line="240" w:lineRule="auto"/>
        <w:rPr>
          <w:rFonts w:ascii="Arial" w:hAnsi="Arial" w:cs="Arial"/>
        </w:rPr>
      </w:pPr>
    </w:p>
    <w:p w:rsidR="00E32734" w:rsidRDefault="00D459E1" w:rsidP="009F0217">
      <w:pPr>
        <w:spacing w:after="0" w:line="240" w:lineRule="auto"/>
        <w:rPr>
          <w:rFonts w:ascii="Arial" w:hAnsi="Arial" w:cs="Arial"/>
        </w:rPr>
      </w:pPr>
      <w:r>
        <w:rPr>
          <w:rFonts w:ascii="Arial" w:hAnsi="Arial" w:cs="Arial"/>
        </w:rPr>
        <w:t>All</w:t>
      </w:r>
      <w:r w:rsidR="00E32734">
        <w:rPr>
          <w:rFonts w:ascii="Arial" w:hAnsi="Arial" w:cs="Arial"/>
        </w:rPr>
        <w:t xml:space="preserve"> study data are collected under an Assurance of Confide</w:t>
      </w:r>
      <w:r>
        <w:rPr>
          <w:rFonts w:ascii="Arial" w:hAnsi="Arial" w:cs="Arial"/>
        </w:rPr>
        <w:t xml:space="preserve">ntiality. When indicated, </w:t>
      </w:r>
      <w:r w:rsidR="00E32734">
        <w:rPr>
          <w:rFonts w:ascii="Arial" w:hAnsi="Arial" w:cs="Arial"/>
        </w:rPr>
        <w:t>studies will collect, on a confidential basis, data needed to re</w:t>
      </w:r>
      <w:r w:rsidR="00204E28">
        <w:rPr>
          <w:rFonts w:ascii="Arial" w:hAnsi="Arial" w:cs="Arial"/>
        </w:rPr>
        <w:t>-</w:t>
      </w:r>
      <w:r w:rsidR="00E32734">
        <w:rPr>
          <w:rFonts w:ascii="Arial" w:hAnsi="Arial" w:cs="Arial"/>
        </w:rPr>
        <w:t>contact respondents for additional information and for participation in potential follow</w:t>
      </w:r>
      <w:r w:rsidR="00204E28">
        <w:rPr>
          <w:rFonts w:ascii="Arial" w:hAnsi="Arial" w:cs="Arial"/>
        </w:rPr>
        <w:t>-</w:t>
      </w:r>
      <w:r w:rsidR="00E32734">
        <w:rPr>
          <w:rFonts w:ascii="Arial" w:hAnsi="Arial" w:cs="Arial"/>
        </w:rPr>
        <w:t>back surveys, and possibly to match respon</w:t>
      </w:r>
      <w:r w:rsidR="00204E28">
        <w:rPr>
          <w:rFonts w:ascii="Arial" w:hAnsi="Arial" w:cs="Arial"/>
        </w:rPr>
        <w:t xml:space="preserve">dents to administrative records.  The ability to track respondents and match to other records greatly expands the usefulness of these data at very low cost. </w:t>
      </w:r>
    </w:p>
    <w:p w:rsidR="00204E28" w:rsidRDefault="00204E28" w:rsidP="009F0217">
      <w:pPr>
        <w:spacing w:after="0" w:line="240" w:lineRule="auto"/>
        <w:rPr>
          <w:rFonts w:ascii="Arial" w:hAnsi="Arial" w:cs="Arial"/>
        </w:rPr>
      </w:pPr>
    </w:p>
    <w:p w:rsidR="00204E28" w:rsidRDefault="00204E28" w:rsidP="009F0217">
      <w:pPr>
        <w:spacing w:after="0" w:line="240" w:lineRule="auto"/>
        <w:rPr>
          <w:rFonts w:ascii="Arial" w:hAnsi="Arial" w:cs="Arial"/>
        </w:rPr>
      </w:pPr>
      <w:r>
        <w:rPr>
          <w:rFonts w:ascii="Arial" w:hAnsi="Arial" w:cs="Arial"/>
        </w:rPr>
        <w:t>Only those NCHS employees, contract staff, and full research partners who must use the personal information for a specific purpose can access and use s</w:t>
      </w:r>
      <w:r w:rsidR="00D459E1">
        <w:rPr>
          <w:rFonts w:ascii="Arial" w:hAnsi="Arial" w:cs="Arial"/>
        </w:rPr>
        <w:t xml:space="preserve">uch data resulted from the </w:t>
      </w:r>
      <w:r>
        <w:rPr>
          <w:rFonts w:ascii="Arial" w:hAnsi="Arial" w:cs="Arial"/>
        </w:rPr>
        <w:t xml:space="preserve"> studies. Everyo</w:t>
      </w:r>
      <w:r w:rsidR="00D459E1">
        <w:rPr>
          <w:rFonts w:ascii="Arial" w:hAnsi="Arial" w:cs="Arial"/>
        </w:rPr>
        <w:t>ne else who uses the</w:t>
      </w:r>
      <w:r>
        <w:rPr>
          <w:rFonts w:ascii="Arial" w:hAnsi="Arial" w:cs="Arial"/>
        </w:rPr>
        <w:t xml:space="preserve"> data can do so only after all identifiable information is removed. </w:t>
      </w:r>
    </w:p>
    <w:p w:rsidR="00E32734" w:rsidRDefault="00E32734" w:rsidP="009F0217">
      <w:pPr>
        <w:spacing w:after="0" w:line="240" w:lineRule="auto"/>
        <w:rPr>
          <w:rFonts w:ascii="Arial" w:hAnsi="Arial" w:cs="Arial"/>
        </w:rPr>
      </w:pPr>
    </w:p>
    <w:p w:rsidR="009F0217" w:rsidRPr="00C91EE8" w:rsidRDefault="00A25CCF" w:rsidP="009F0217">
      <w:pPr>
        <w:spacing w:after="0" w:line="240" w:lineRule="auto"/>
        <w:rPr>
          <w:rFonts w:ascii="Arial" w:hAnsi="Arial" w:cs="Arial"/>
        </w:rPr>
      </w:pPr>
      <w:r w:rsidRPr="00A25CCF">
        <w:rPr>
          <w:rFonts w:ascii="Arial" w:hAnsi="Arial" w:cs="Arial"/>
        </w:rPr>
        <w:t>For more than 50 years, NCHS has protected confidential information collected in its surveys.</w:t>
      </w:r>
      <w:r w:rsidR="009F0217" w:rsidRPr="00C91EE8">
        <w:rPr>
          <w:rFonts w:ascii="Arial" w:hAnsi="Arial" w:cs="Arial"/>
        </w:rPr>
        <w:t xml:space="preserve">  The collection of identifiable information requires strong measures to ensure that private information is not disclosed accidentally or deliberately in a breach of confidentiality. All NCHS employees, as well as all contract staff, receive appropriate confidentiality training and sign a “Nondisclosure Statement.”  Staff members of collaborating agencies are also required to sign this statement, and outside agencies are required to enter into a more formal agreement with NCHS.  All contractor and NCHS project staff follow strict procedures to collect, monitor, and analyze these data</w:t>
      </w:r>
      <w:r>
        <w:rPr>
          <w:rFonts w:ascii="Arial" w:hAnsi="Arial" w:cs="Arial"/>
        </w:rPr>
        <w:t xml:space="preserve">.  </w:t>
      </w:r>
      <w:r w:rsidR="009F0217" w:rsidRPr="00C91EE8">
        <w:rPr>
          <w:rFonts w:ascii="Arial" w:hAnsi="Arial" w:cs="Arial"/>
        </w:rPr>
        <w:t xml:space="preserve">This procedure prevents information from being removed from the area for purposes other than official NCHS survey data collection.  The transmission and storage of confidential data are protected through procedures such as encryption and carefully restricted access.  Only those NCHS employees and our full research partners who must use the personal information for a specific purpose may have access to and use such data.  </w:t>
      </w:r>
    </w:p>
    <w:p w:rsidR="009F0217" w:rsidRPr="00C91EE8" w:rsidRDefault="009F0217" w:rsidP="009F0217">
      <w:pPr>
        <w:spacing w:after="0" w:line="240" w:lineRule="auto"/>
        <w:rPr>
          <w:rFonts w:ascii="Arial" w:hAnsi="Arial" w:cs="Arial"/>
        </w:rPr>
      </w:pPr>
    </w:p>
    <w:p w:rsidR="009F0217" w:rsidRPr="00C91EE8" w:rsidRDefault="009F0217" w:rsidP="009F0217">
      <w:pPr>
        <w:spacing w:after="0" w:line="240" w:lineRule="auto"/>
        <w:rPr>
          <w:rFonts w:ascii="Arial" w:hAnsi="Arial" w:cs="Arial"/>
        </w:rPr>
      </w:pPr>
      <w:r w:rsidRPr="00C91EE8">
        <w:rPr>
          <w:rFonts w:ascii="Arial" w:hAnsi="Arial" w:cs="Arial"/>
        </w:rPr>
        <w:lastRenderedPageBreak/>
        <w:t xml:space="preserve">Prior to release of any data collected under this clearance, </w:t>
      </w:r>
      <w:r w:rsidR="009355E3">
        <w:rPr>
          <w:rFonts w:ascii="Arial" w:hAnsi="Arial" w:cs="Arial"/>
        </w:rPr>
        <w:t xml:space="preserve">the </w:t>
      </w:r>
      <w:r w:rsidRPr="00C91EE8">
        <w:rPr>
          <w:rFonts w:ascii="Arial" w:hAnsi="Arial" w:cs="Arial"/>
        </w:rPr>
        <w:t xml:space="preserve">NCHS Disclosure Review Board (DRB) reviews the information to ensure that disclosure risk is at a minimum.  Tabulated data are reviewed to ensure that no disclosure risk exists. </w:t>
      </w:r>
      <w:r w:rsidR="00A224D3">
        <w:rPr>
          <w:rFonts w:ascii="Arial" w:hAnsi="Arial" w:cs="Arial"/>
        </w:rPr>
        <w:t>See A10 for more details.</w:t>
      </w:r>
    </w:p>
    <w:p w:rsidR="009F0217" w:rsidRPr="00C91EE8" w:rsidRDefault="009F0217" w:rsidP="009F0217">
      <w:pPr>
        <w:spacing w:after="0" w:line="240" w:lineRule="auto"/>
        <w:rPr>
          <w:rFonts w:ascii="Arial" w:hAnsi="Arial" w:cs="Arial"/>
        </w:rPr>
      </w:pPr>
    </w:p>
    <w:p w:rsidR="00B553C9" w:rsidRPr="00B553C9" w:rsidRDefault="00B553C9" w:rsidP="00B553C9">
      <w:pPr>
        <w:spacing w:after="0" w:line="240" w:lineRule="auto"/>
        <w:rPr>
          <w:rFonts w:ascii="Arial" w:hAnsi="Arial" w:cs="Arial"/>
          <w:b/>
          <w:highlight w:val="yellow"/>
        </w:rPr>
      </w:pPr>
    </w:p>
    <w:p w:rsidR="00B553C9" w:rsidRPr="0064764F" w:rsidRDefault="00B553C9" w:rsidP="00D459E1">
      <w:pPr>
        <w:spacing w:after="0" w:line="240" w:lineRule="auto"/>
        <w:rPr>
          <w:rFonts w:ascii="Arial" w:hAnsi="Arial" w:cs="Arial"/>
          <w:bCs/>
        </w:rPr>
      </w:pPr>
      <w:r w:rsidRPr="0064764F">
        <w:rPr>
          <w:rFonts w:ascii="Arial" w:hAnsi="Arial" w:cs="Arial"/>
          <w:bCs/>
        </w:rPr>
        <w:t xml:space="preserve">3. </w:t>
      </w:r>
      <w:bookmarkStart w:id="1" w:name="_Toc172096597"/>
      <w:r w:rsidRPr="0064764F">
        <w:rPr>
          <w:rFonts w:ascii="Arial" w:hAnsi="Arial" w:cs="Arial"/>
          <w:bCs/>
        </w:rPr>
        <w:t>Use of improved information technology and burden reduction</w:t>
      </w:r>
      <w:bookmarkEnd w:id="1"/>
    </w:p>
    <w:p w:rsidR="00F57968" w:rsidRPr="0064764F" w:rsidRDefault="00F57968" w:rsidP="00D459E1">
      <w:pPr>
        <w:spacing w:after="0" w:line="240" w:lineRule="auto"/>
        <w:rPr>
          <w:rFonts w:ascii="Arial" w:hAnsi="Arial" w:cs="Arial"/>
          <w:b/>
          <w:bCs/>
          <w:i/>
        </w:rPr>
      </w:pPr>
    </w:p>
    <w:p w:rsidR="00B553C9" w:rsidRPr="0064764F" w:rsidRDefault="00F57968" w:rsidP="00B553C9">
      <w:pPr>
        <w:spacing w:after="0" w:line="240" w:lineRule="auto"/>
        <w:rPr>
          <w:rFonts w:ascii="Arial" w:hAnsi="Arial" w:cs="Arial"/>
        </w:rPr>
      </w:pPr>
      <w:r w:rsidRPr="0064764F">
        <w:rPr>
          <w:rFonts w:ascii="Arial" w:hAnsi="Arial" w:cs="Arial"/>
        </w:rPr>
        <w:t xml:space="preserve">The specific data collection procedure will be addressed in each </w:t>
      </w:r>
      <w:r w:rsidR="009355E3">
        <w:rPr>
          <w:rFonts w:ascii="Arial" w:hAnsi="Arial" w:cs="Arial"/>
        </w:rPr>
        <w:t>GenIC</w:t>
      </w:r>
      <w:r w:rsidRPr="0064764F">
        <w:rPr>
          <w:rFonts w:ascii="Arial" w:hAnsi="Arial" w:cs="Arial"/>
        </w:rPr>
        <w:t>, including use of improved information technology and burden redu</w:t>
      </w:r>
      <w:r w:rsidR="008575F2" w:rsidRPr="0064764F">
        <w:rPr>
          <w:rFonts w:ascii="Arial" w:hAnsi="Arial" w:cs="Arial"/>
        </w:rPr>
        <w:t>c</w:t>
      </w:r>
      <w:r w:rsidRPr="0064764F">
        <w:rPr>
          <w:rFonts w:ascii="Arial" w:hAnsi="Arial" w:cs="Arial"/>
        </w:rPr>
        <w:t>tion.  There are no legal obstacles to reduce the burden.</w:t>
      </w:r>
    </w:p>
    <w:p w:rsidR="00F57968" w:rsidRPr="0064764F" w:rsidRDefault="00F57968" w:rsidP="00B553C9">
      <w:pPr>
        <w:spacing w:after="0" w:line="240" w:lineRule="auto"/>
        <w:rPr>
          <w:rFonts w:ascii="Arial" w:hAnsi="Arial" w:cs="Arial"/>
          <w:highlight w:val="yellow"/>
        </w:rPr>
      </w:pPr>
    </w:p>
    <w:p w:rsidR="0097451E" w:rsidRDefault="0097451E" w:rsidP="00B553C9">
      <w:pPr>
        <w:spacing w:after="0" w:line="240" w:lineRule="auto"/>
        <w:rPr>
          <w:rFonts w:ascii="Arial" w:hAnsi="Arial" w:cs="Arial"/>
          <w:bCs/>
        </w:rPr>
      </w:pPr>
      <w:bookmarkStart w:id="2" w:name="_Toc172096598"/>
    </w:p>
    <w:p w:rsidR="00B553C9" w:rsidRPr="0064764F" w:rsidRDefault="00B553C9" w:rsidP="00B553C9">
      <w:pPr>
        <w:spacing w:after="0" w:line="240" w:lineRule="auto"/>
        <w:rPr>
          <w:rFonts w:ascii="Arial" w:hAnsi="Arial" w:cs="Arial"/>
          <w:bCs/>
        </w:rPr>
      </w:pPr>
      <w:r w:rsidRPr="0064764F">
        <w:rPr>
          <w:rFonts w:ascii="Arial" w:hAnsi="Arial" w:cs="Arial"/>
          <w:bCs/>
        </w:rPr>
        <w:t>4.  Efforts to identify duplication and use of similar information</w:t>
      </w:r>
      <w:bookmarkEnd w:id="2"/>
    </w:p>
    <w:p w:rsidR="00B553C9" w:rsidRPr="0064764F" w:rsidRDefault="00B553C9" w:rsidP="00B553C9">
      <w:pPr>
        <w:spacing w:after="0" w:line="240" w:lineRule="auto"/>
        <w:rPr>
          <w:rFonts w:ascii="Arial" w:hAnsi="Arial" w:cs="Arial"/>
        </w:rPr>
      </w:pPr>
    </w:p>
    <w:p w:rsidR="00B553C9" w:rsidRPr="0064764F" w:rsidRDefault="00F57968" w:rsidP="00B553C9">
      <w:pPr>
        <w:spacing w:after="0" w:line="240" w:lineRule="auto"/>
        <w:rPr>
          <w:rFonts w:ascii="Arial" w:hAnsi="Arial" w:cs="Arial"/>
          <w:highlight w:val="yellow"/>
        </w:rPr>
      </w:pPr>
      <w:r w:rsidRPr="0064764F">
        <w:rPr>
          <w:rFonts w:ascii="Arial" w:hAnsi="Arial" w:cs="Arial"/>
        </w:rPr>
        <w:t>These research projects will all be internal projects related to the current DHCS surveys. Therefore, there is no similar data to be identified.</w:t>
      </w:r>
    </w:p>
    <w:p w:rsidR="00B553C9" w:rsidRPr="0064764F" w:rsidRDefault="00B553C9" w:rsidP="00B553C9">
      <w:pPr>
        <w:spacing w:after="0" w:line="240" w:lineRule="auto"/>
        <w:rPr>
          <w:rFonts w:ascii="Arial" w:hAnsi="Arial" w:cs="Arial"/>
          <w:highlight w:val="yellow"/>
        </w:rPr>
      </w:pPr>
    </w:p>
    <w:p w:rsidR="00B553C9" w:rsidRPr="0064764F" w:rsidRDefault="00B553C9" w:rsidP="00B553C9">
      <w:pPr>
        <w:spacing w:after="0" w:line="240" w:lineRule="auto"/>
        <w:rPr>
          <w:rFonts w:ascii="Arial" w:hAnsi="Arial" w:cs="Arial"/>
          <w:bCs/>
        </w:rPr>
      </w:pPr>
      <w:bookmarkStart w:id="3" w:name="_Toc172096599"/>
      <w:r w:rsidRPr="0064764F">
        <w:rPr>
          <w:rFonts w:ascii="Arial" w:hAnsi="Arial" w:cs="Arial"/>
          <w:bCs/>
        </w:rPr>
        <w:t>5.  Impact on small businesses or other small entities</w:t>
      </w:r>
      <w:bookmarkEnd w:id="3"/>
    </w:p>
    <w:p w:rsidR="00B553C9" w:rsidRPr="0064764F" w:rsidRDefault="00B553C9" w:rsidP="00B553C9">
      <w:pPr>
        <w:spacing w:after="0" w:line="240" w:lineRule="auto"/>
        <w:rPr>
          <w:rFonts w:ascii="Arial" w:hAnsi="Arial" w:cs="Arial"/>
        </w:rPr>
      </w:pPr>
    </w:p>
    <w:p w:rsidR="00B553C9" w:rsidRPr="0064764F" w:rsidRDefault="009355E3" w:rsidP="00B553C9">
      <w:pPr>
        <w:spacing w:after="0" w:line="240" w:lineRule="auto"/>
        <w:rPr>
          <w:rFonts w:ascii="Arial" w:hAnsi="Arial" w:cs="Arial"/>
        </w:rPr>
      </w:pPr>
      <w:r>
        <w:rPr>
          <w:rFonts w:ascii="Arial" w:hAnsi="Arial" w:cs="Arial"/>
        </w:rPr>
        <w:t>Any impact on small businesses will be addressed in each GenIC</w:t>
      </w:r>
      <w:r w:rsidR="00B553C9" w:rsidRPr="0064764F">
        <w:rPr>
          <w:rFonts w:ascii="Arial" w:hAnsi="Arial" w:cs="Arial"/>
        </w:rPr>
        <w:t xml:space="preserve">.  </w:t>
      </w:r>
    </w:p>
    <w:p w:rsidR="00B553C9" w:rsidRPr="0064764F" w:rsidRDefault="00B553C9" w:rsidP="00B553C9">
      <w:pPr>
        <w:spacing w:after="0" w:line="240" w:lineRule="auto"/>
        <w:rPr>
          <w:rFonts w:ascii="Arial" w:hAnsi="Arial" w:cs="Arial"/>
        </w:rPr>
      </w:pPr>
    </w:p>
    <w:p w:rsidR="00B553C9" w:rsidRPr="0064764F" w:rsidRDefault="00B553C9" w:rsidP="00B553C9">
      <w:pPr>
        <w:numPr>
          <w:ilvl w:val="0"/>
          <w:numId w:val="29"/>
        </w:numPr>
        <w:spacing w:after="0" w:line="240" w:lineRule="auto"/>
        <w:rPr>
          <w:rFonts w:ascii="Arial" w:hAnsi="Arial" w:cs="Arial"/>
          <w:bCs/>
        </w:rPr>
      </w:pPr>
      <w:bookmarkStart w:id="4" w:name="_Toc172096600"/>
      <w:r w:rsidRPr="0064764F">
        <w:rPr>
          <w:rFonts w:ascii="Arial" w:hAnsi="Arial" w:cs="Arial"/>
          <w:bCs/>
        </w:rPr>
        <w:t>Consequences of collecting the information less frequently</w:t>
      </w:r>
      <w:bookmarkEnd w:id="4"/>
    </w:p>
    <w:p w:rsidR="00B553C9" w:rsidRPr="0064764F" w:rsidRDefault="00B553C9" w:rsidP="00B553C9">
      <w:pPr>
        <w:spacing w:after="0" w:line="240" w:lineRule="auto"/>
        <w:rPr>
          <w:rFonts w:ascii="Arial" w:hAnsi="Arial" w:cs="Arial"/>
          <w:i/>
        </w:rPr>
      </w:pPr>
    </w:p>
    <w:p w:rsidR="00F60E88" w:rsidRPr="00805FB9" w:rsidRDefault="00F60E88" w:rsidP="00B553C9">
      <w:pPr>
        <w:spacing w:after="0" w:line="240" w:lineRule="auto"/>
        <w:rPr>
          <w:rFonts w:ascii="Arial" w:hAnsi="Arial" w:cs="Arial"/>
        </w:rPr>
      </w:pPr>
      <w:r w:rsidRPr="00805FB9">
        <w:rPr>
          <w:rFonts w:ascii="Arial" w:hAnsi="Arial" w:cs="Arial"/>
        </w:rPr>
        <w:t>These research activities are</w:t>
      </w:r>
      <w:r w:rsidR="00B553C9" w:rsidRPr="00805FB9">
        <w:rPr>
          <w:rFonts w:ascii="Arial" w:hAnsi="Arial" w:cs="Arial"/>
        </w:rPr>
        <w:t xml:space="preserve"> one time </w:t>
      </w:r>
      <w:r w:rsidRPr="00805FB9">
        <w:rPr>
          <w:rFonts w:ascii="Arial" w:hAnsi="Arial" w:cs="Arial"/>
        </w:rPr>
        <w:t>data collections.</w:t>
      </w:r>
    </w:p>
    <w:p w:rsidR="00B553C9" w:rsidRPr="0064764F" w:rsidRDefault="00B553C9" w:rsidP="00B553C9">
      <w:pPr>
        <w:spacing w:after="0" w:line="240" w:lineRule="auto"/>
        <w:rPr>
          <w:rFonts w:ascii="Arial" w:hAnsi="Arial" w:cs="Arial"/>
          <w:i/>
          <w:highlight w:val="yellow"/>
        </w:rPr>
      </w:pPr>
      <w:r w:rsidRPr="0064764F">
        <w:rPr>
          <w:rFonts w:ascii="Arial" w:hAnsi="Arial" w:cs="Arial"/>
          <w:i/>
          <w:u w:val="single"/>
        </w:rPr>
        <w:t xml:space="preserve">  </w:t>
      </w:r>
    </w:p>
    <w:p w:rsidR="00B553C9" w:rsidRPr="0064764F" w:rsidRDefault="00B553C9" w:rsidP="00B553C9">
      <w:pPr>
        <w:spacing w:after="0" w:line="240" w:lineRule="auto"/>
        <w:rPr>
          <w:rFonts w:ascii="Arial" w:hAnsi="Arial" w:cs="Arial"/>
          <w:i/>
        </w:rPr>
      </w:pPr>
    </w:p>
    <w:p w:rsidR="00B553C9" w:rsidRPr="0064764F" w:rsidRDefault="00B553C9" w:rsidP="00B553C9">
      <w:pPr>
        <w:spacing w:after="0" w:line="240" w:lineRule="auto"/>
        <w:rPr>
          <w:rFonts w:ascii="Arial" w:hAnsi="Arial" w:cs="Arial"/>
          <w:bCs/>
        </w:rPr>
      </w:pPr>
      <w:bookmarkStart w:id="5" w:name="_Toc172096601"/>
      <w:r w:rsidRPr="0064764F">
        <w:rPr>
          <w:rFonts w:ascii="Arial" w:hAnsi="Arial" w:cs="Arial"/>
          <w:bCs/>
        </w:rPr>
        <w:t>7.  Special circumstances related to the guidelines of 5 CFR 1320.5</w:t>
      </w:r>
      <w:bookmarkEnd w:id="5"/>
    </w:p>
    <w:p w:rsidR="00B553C9" w:rsidRPr="0064764F" w:rsidRDefault="00B553C9" w:rsidP="00B553C9">
      <w:pPr>
        <w:spacing w:after="0" w:line="240" w:lineRule="auto"/>
        <w:rPr>
          <w:rFonts w:ascii="Arial" w:hAnsi="Arial" w:cs="Arial"/>
        </w:rPr>
      </w:pPr>
    </w:p>
    <w:p w:rsidR="00B553C9" w:rsidRPr="00805FB9" w:rsidRDefault="00B553C9" w:rsidP="00B553C9">
      <w:pPr>
        <w:spacing w:after="0" w:line="240" w:lineRule="auto"/>
        <w:rPr>
          <w:rFonts w:ascii="Arial" w:hAnsi="Arial" w:cs="Arial"/>
        </w:rPr>
      </w:pPr>
      <w:r w:rsidRPr="00805FB9">
        <w:rPr>
          <w:rFonts w:ascii="Arial" w:hAnsi="Arial" w:cs="Arial"/>
        </w:rPr>
        <w:t>None of the special circumstances listed apply to this data collection.</w:t>
      </w:r>
    </w:p>
    <w:p w:rsidR="00B553C9" w:rsidRPr="0064764F" w:rsidRDefault="00B553C9" w:rsidP="00B553C9">
      <w:pPr>
        <w:spacing w:after="0" w:line="240" w:lineRule="auto"/>
        <w:rPr>
          <w:rFonts w:ascii="Arial" w:hAnsi="Arial" w:cs="Arial"/>
          <w:i/>
          <w:highlight w:val="yellow"/>
        </w:rPr>
      </w:pPr>
    </w:p>
    <w:p w:rsidR="00B553C9" w:rsidRPr="0064764F" w:rsidRDefault="00B553C9" w:rsidP="00B553C9">
      <w:pPr>
        <w:spacing w:after="0" w:line="240" w:lineRule="auto"/>
        <w:rPr>
          <w:rFonts w:ascii="Arial" w:hAnsi="Arial" w:cs="Arial"/>
          <w:bCs/>
        </w:rPr>
      </w:pPr>
      <w:bookmarkStart w:id="6" w:name="_Toc172096602"/>
      <w:r w:rsidRPr="0064764F">
        <w:rPr>
          <w:rFonts w:ascii="Arial" w:hAnsi="Arial" w:cs="Arial"/>
          <w:bCs/>
        </w:rPr>
        <w:t>8.  Comments in response to the Federal Register notice and efforts to consult outside the agency</w:t>
      </w:r>
      <w:bookmarkEnd w:id="6"/>
    </w:p>
    <w:p w:rsidR="00B553C9" w:rsidRPr="0064764F" w:rsidRDefault="00B553C9" w:rsidP="00B553C9">
      <w:pPr>
        <w:spacing w:after="0" w:line="240" w:lineRule="auto"/>
        <w:rPr>
          <w:rFonts w:ascii="Arial" w:hAnsi="Arial" w:cs="Arial"/>
          <w:i/>
        </w:rPr>
      </w:pPr>
    </w:p>
    <w:p w:rsidR="00B553C9" w:rsidRPr="0064764F" w:rsidRDefault="00B553C9" w:rsidP="00B553C9">
      <w:pPr>
        <w:spacing w:after="0" w:line="240" w:lineRule="auto"/>
        <w:rPr>
          <w:rFonts w:ascii="Arial" w:hAnsi="Arial" w:cs="Arial"/>
        </w:rPr>
      </w:pPr>
      <w:r w:rsidRPr="0064764F">
        <w:rPr>
          <w:rFonts w:ascii="Arial" w:hAnsi="Arial" w:cs="Arial"/>
        </w:rPr>
        <w:t xml:space="preserve">Federal Register Notice: </w:t>
      </w:r>
    </w:p>
    <w:p w:rsidR="00F72E0A" w:rsidRPr="0064764F" w:rsidRDefault="00B553C9" w:rsidP="00F72E0A">
      <w:pPr>
        <w:spacing w:after="0" w:line="240" w:lineRule="auto"/>
        <w:rPr>
          <w:rFonts w:ascii="Arial" w:hAnsi="Arial" w:cs="Arial"/>
        </w:rPr>
      </w:pPr>
      <w:r w:rsidRPr="0064764F">
        <w:rPr>
          <w:rFonts w:ascii="Arial" w:hAnsi="Arial" w:cs="Arial"/>
        </w:rPr>
        <w:t xml:space="preserve">In compliance with 5 CFR 1320.8(d), a 60-day Federal Register notice was published in the Federal Register on </w:t>
      </w:r>
      <w:r w:rsidR="00F620B4">
        <w:rPr>
          <w:rFonts w:ascii="Arial" w:hAnsi="Arial" w:cs="Arial"/>
        </w:rPr>
        <w:t>April 30</w:t>
      </w:r>
      <w:r w:rsidRPr="0064764F">
        <w:rPr>
          <w:rFonts w:ascii="Arial" w:hAnsi="Arial" w:cs="Arial"/>
        </w:rPr>
        <w:t xml:space="preserve">, </w:t>
      </w:r>
      <w:r w:rsidR="00F60E88" w:rsidRPr="0064764F">
        <w:rPr>
          <w:rFonts w:ascii="Arial" w:hAnsi="Arial" w:cs="Arial"/>
        </w:rPr>
        <w:t xml:space="preserve">2014, </w:t>
      </w:r>
      <w:r w:rsidR="00F620B4">
        <w:rPr>
          <w:rFonts w:ascii="Arial" w:hAnsi="Arial" w:cs="Arial"/>
        </w:rPr>
        <w:t>V</w:t>
      </w:r>
      <w:r w:rsidRPr="0064764F">
        <w:rPr>
          <w:rFonts w:ascii="Arial" w:hAnsi="Arial" w:cs="Arial"/>
        </w:rPr>
        <w:t xml:space="preserve">olume </w:t>
      </w:r>
      <w:r w:rsidR="00F620B4">
        <w:rPr>
          <w:rFonts w:ascii="Arial" w:hAnsi="Arial" w:cs="Arial"/>
        </w:rPr>
        <w:t>79</w:t>
      </w:r>
      <w:r w:rsidRPr="0064764F">
        <w:rPr>
          <w:rFonts w:ascii="Arial" w:hAnsi="Arial" w:cs="Arial"/>
        </w:rPr>
        <w:t xml:space="preserve">, </w:t>
      </w:r>
      <w:r w:rsidR="00F620B4">
        <w:rPr>
          <w:rFonts w:ascii="Arial" w:hAnsi="Arial" w:cs="Arial"/>
        </w:rPr>
        <w:t>N</w:t>
      </w:r>
      <w:r w:rsidRPr="0064764F">
        <w:rPr>
          <w:rFonts w:ascii="Arial" w:hAnsi="Arial" w:cs="Arial"/>
        </w:rPr>
        <w:t xml:space="preserve">umber </w:t>
      </w:r>
      <w:r w:rsidR="00F620B4">
        <w:rPr>
          <w:rFonts w:ascii="Arial" w:hAnsi="Arial" w:cs="Arial"/>
        </w:rPr>
        <w:t>83</w:t>
      </w:r>
      <w:r w:rsidR="00F620B4" w:rsidRPr="0064764F">
        <w:rPr>
          <w:rFonts w:ascii="Arial" w:hAnsi="Arial" w:cs="Arial"/>
        </w:rPr>
        <w:t xml:space="preserve"> </w:t>
      </w:r>
      <w:r w:rsidRPr="0064764F">
        <w:rPr>
          <w:rFonts w:ascii="Arial" w:hAnsi="Arial" w:cs="Arial"/>
        </w:rPr>
        <w:t xml:space="preserve">pages </w:t>
      </w:r>
      <w:r w:rsidR="00F620B4">
        <w:rPr>
          <w:rFonts w:ascii="Arial" w:hAnsi="Arial" w:cs="Arial"/>
        </w:rPr>
        <w:t>24435-36</w:t>
      </w:r>
      <w:r w:rsidRPr="0064764F">
        <w:rPr>
          <w:rFonts w:ascii="Arial" w:hAnsi="Arial" w:cs="Arial"/>
        </w:rPr>
        <w:t xml:space="preserve"> </w:t>
      </w:r>
      <w:r w:rsidR="00F60E88" w:rsidRPr="0064764F">
        <w:rPr>
          <w:rFonts w:ascii="Arial" w:hAnsi="Arial" w:cs="Arial"/>
        </w:rPr>
        <w:t>. The notice</w:t>
      </w:r>
      <w:r w:rsidRPr="0064764F">
        <w:rPr>
          <w:rFonts w:ascii="Arial" w:hAnsi="Arial" w:cs="Arial"/>
        </w:rPr>
        <w:t xml:space="preserve"> is attached to this supporting statement (</w:t>
      </w:r>
      <w:r w:rsidRPr="0064764F">
        <w:rPr>
          <w:rFonts w:ascii="Arial" w:hAnsi="Arial" w:cs="Arial"/>
          <w:bCs/>
          <w:iCs/>
        </w:rPr>
        <w:t>Attachment 2)</w:t>
      </w:r>
      <w:r w:rsidRPr="0064764F">
        <w:rPr>
          <w:rFonts w:ascii="Arial" w:hAnsi="Arial" w:cs="Arial"/>
        </w:rPr>
        <w:t xml:space="preserve">.  </w:t>
      </w:r>
      <w:r w:rsidR="00F72E0A">
        <w:rPr>
          <w:rFonts w:ascii="Arial" w:hAnsi="Arial" w:cs="Arial"/>
        </w:rPr>
        <w:t>There were no public comments received as a result of this notice.</w:t>
      </w:r>
    </w:p>
    <w:p w:rsidR="00B553C9" w:rsidRPr="0064764F" w:rsidRDefault="00B553C9" w:rsidP="00B553C9">
      <w:pPr>
        <w:spacing w:after="0" w:line="240" w:lineRule="auto"/>
        <w:rPr>
          <w:rFonts w:ascii="Arial" w:hAnsi="Arial" w:cs="Arial"/>
        </w:rPr>
      </w:pPr>
    </w:p>
    <w:p w:rsidR="00B553C9" w:rsidRPr="0064764F" w:rsidRDefault="00B553C9" w:rsidP="00B553C9">
      <w:pPr>
        <w:spacing w:after="0" w:line="240" w:lineRule="auto"/>
        <w:rPr>
          <w:rFonts w:ascii="Arial" w:hAnsi="Arial" w:cs="Arial"/>
        </w:rPr>
      </w:pPr>
      <w:bookmarkStart w:id="7" w:name="_Toc70935452"/>
      <w:bookmarkStart w:id="8" w:name="_Toc70935685"/>
      <w:bookmarkStart w:id="9" w:name="_Toc70935868"/>
      <w:r w:rsidRPr="0064764F">
        <w:rPr>
          <w:rFonts w:ascii="Arial" w:hAnsi="Arial" w:cs="Arial"/>
        </w:rPr>
        <w:t xml:space="preserve">Consultation with persons outside the agency: </w:t>
      </w:r>
      <w:r w:rsidR="00F60E88" w:rsidRPr="0064764F">
        <w:rPr>
          <w:rFonts w:ascii="Arial" w:hAnsi="Arial" w:cs="Arial"/>
        </w:rPr>
        <w:t xml:space="preserve"> Consultations will be described in each individual GenIC.  </w:t>
      </w:r>
    </w:p>
    <w:p w:rsidR="002C2D68" w:rsidRPr="0064764F" w:rsidRDefault="002C2D68" w:rsidP="00B553C9">
      <w:pPr>
        <w:spacing w:after="0" w:line="240" w:lineRule="auto"/>
        <w:rPr>
          <w:rFonts w:ascii="Arial" w:hAnsi="Arial" w:cs="Arial"/>
        </w:rPr>
      </w:pPr>
    </w:p>
    <w:p w:rsidR="00B553C9" w:rsidRPr="0064764F" w:rsidRDefault="002C2D68" w:rsidP="002C2D68">
      <w:pPr>
        <w:spacing w:after="0" w:line="240" w:lineRule="auto"/>
        <w:rPr>
          <w:rFonts w:ascii="Arial" w:hAnsi="Arial" w:cs="Arial"/>
          <w:bCs/>
        </w:rPr>
      </w:pPr>
      <w:bookmarkStart w:id="10" w:name="_Toc172096603"/>
      <w:bookmarkEnd w:id="7"/>
      <w:bookmarkEnd w:id="8"/>
      <w:bookmarkEnd w:id="9"/>
      <w:r w:rsidRPr="0064764F">
        <w:rPr>
          <w:rFonts w:ascii="Arial" w:hAnsi="Arial" w:cs="Arial"/>
          <w:bCs/>
        </w:rPr>
        <w:t>9.</w:t>
      </w:r>
      <w:r w:rsidR="0097451E">
        <w:rPr>
          <w:rFonts w:ascii="Arial" w:hAnsi="Arial" w:cs="Arial"/>
          <w:bCs/>
        </w:rPr>
        <w:t xml:space="preserve">   </w:t>
      </w:r>
      <w:r w:rsidR="00B553C9" w:rsidRPr="0064764F">
        <w:rPr>
          <w:rFonts w:ascii="Arial" w:hAnsi="Arial" w:cs="Arial"/>
          <w:bCs/>
        </w:rPr>
        <w:t>Explanation of Any Payment or Gift to Respondents</w:t>
      </w:r>
      <w:bookmarkEnd w:id="10"/>
    </w:p>
    <w:p w:rsidR="00B553C9" w:rsidRPr="0064764F" w:rsidRDefault="00B553C9" w:rsidP="00B553C9">
      <w:pPr>
        <w:spacing w:after="0" w:line="240" w:lineRule="auto"/>
        <w:rPr>
          <w:rFonts w:ascii="Arial" w:hAnsi="Arial" w:cs="Arial"/>
        </w:rPr>
      </w:pPr>
    </w:p>
    <w:p w:rsidR="00B553C9" w:rsidRPr="0064764F" w:rsidRDefault="002C2D68" w:rsidP="00B553C9">
      <w:pPr>
        <w:spacing w:after="0" w:line="240" w:lineRule="auto"/>
        <w:rPr>
          <w:rFonts w:ascii="Arial" w:hAnsi="Arial" w:cs="Arial"/>
        </w:rPr>
      </w:pPr>
      <w:r w:rsidRPr="0064764F">
        <w:rPr>
          <w:rFonts w:ascii="Arial" w:hAnsi="Arial" w:cs="Arial"/>
        </w:rPr>
        <w:t>Currently no pay or gift is anticipated</w:t>
      </w:r>
      <w:r w:rsidR="007D4A18" w:rsidRPr="0064764F">
        <w:rPr>
          <w:rFonts w:ascii="Arial" w:hAnsi="Arial" w:cs="Arial"/>
        </w:rPr>
        <w:t xml:space="preserve"> (with the exception of those studies that address monetary incentives)</w:t>
      </w:r>
      <w:r w:rsidRPr="0064764F">
        <w:rPr>
          <w:rFonts w:ascii="Arial" w:hAnsi="Arial" w:cs="Arial"/>
        </w:rPr>
        <w:t>.  However, t</w:t>
      </w:r>
      <w:r w:rsidR="00B553C9" w:rsidRPr="0064764F">
        <w:rPr>
          <w:rFonts w:ascii="Arial" w:hAnsi="Arial" w:cs="Arial"/>
        </w:rPr>
        <w:t xml:space="preserve">his topic will be addressed in each survey-specific </w:t>
      </w:r>
      <w:r w:rsidR="009F583A">
        <w:rPr>
          <w:rFonts w:ascii="Arial" w:hAnsi="Arial" w:cs="Arial"/>
        </w:rPr>
        <w:t>GenIC</w:t>
      </w:r>
      <w:r w:rsidR="00B553C9" w:rsidRPr="0064764F">
        <w:rPr>
          <w:rFonts w:ascii="Arial" w:hAnsi="Arial" w:cs="Arial"/>
        </w:rPr>
        <w:t xml:space="preserve">.  </w:t>
      </w:r>
    </w:p>
    <w:p w:rsidR="00B553C9" w:rsidRPr="0064764F" w:rsidRDefault="00B553C9" w:rsidP="00B553C9">
      <w:pPr>
        <w:spacing w:after="0" w:line="240" w:lineRule="auto"/>
        <w:rPr>
          <w:rFonts w:ascii="Arial" w:hAnsi="Arial" w:cs="Arial"/>
          <w:highlight w:val="yellow"/>
        </w:rPr>
      </w:pPr>
    </w:p>
    <w:p w:rsidR="00B553C9" w:rsidRPr="0064764F" w:rsidRDefault="00B553C9" w:rsidP="00B553C9">
      <w:pPr>
        <w:spacing w:after="0" w:line="240" w:lineRule="auto"/>
        <w:rPr>
          <w:rFonts w:ascii="Arial" w:hAnsi="Arial" w:cs="Arial"/>
          <w:bCs/>
          <w:i/>
        </w:rPr>
      </w:pPr>
      <w:bookmarkStart w:id="11" w:name="_Toc172096604"/>
      <w:r w:rsidRPr="0064764F">
        <w:rPr>
          <w:rFonts w:ascii="Arial" w:hAnsi="Arial" w:cs="Arial"/>
          <w:bCs/>
        </w:rPr>
        <w:t xml:space="preserve">10. </w:t>
      </w:r>
      <w:r w:rsidRPr="0064764F">
        <w:rPr>
          <w:rFonts w:ascii="Arial" w:hAnsi="Arial" w:cs="Arial"/>
          <w:bCs/>
        </w:rPr>
        <w:tab/>
        <w:t xml:space="preserve"> Assurance of confidentiality provided to res</w:t>
      </w:r>
      <w:r w:rsidRPr="0064764F">
        <w:rPr>
          <w:rFonts w:ascii="Arial" w:hAnsi="Arial" w:cs="Arial"/>
          <w:bCs/>
          <w:i/>
        </w:rPr>
        <w:t>pondents</w:t>
      </w:r>
      <w:bookmarkEnd w:id="11"/>
    </w:p>
    <w:p w:rsidR="00B553C9" w:rsidRPr="0064764F" w:rsidRDefault="00B553C9" w:rsidP="00B553C9">
      <w:pPr>
        <w:spacing w:after="0" w:line="240" w:lineRule="auto"/>
        <w:rPr>
          <w:rFonts w:ascii="Arial" w:hAnsi="Arial" w:cs="Arial"/>
          <w:i/>
        </w:rPr>
      </w:pPr>
    </w:p>
    <w:p w:rsidR="009F583A" w:rsidRPr="0064764F" w:rsidRDefault="009F583A" w:rsidP="009F583A">
      <w:pPr>
        <w:spacing w:after="0" w:line="240" w:lineRule="auto"/>
        <w:rPr>
          <w:rFonts w:ascii="Arial" w:hAnsi="Arial" w:cs="Arial"/>
        </w:rPr>
      </w:pPr>
      <w:r w:rsidRPr="0064764F">
        <w:rPr>
          <w:rFonts w:ascii="Arial" w:hAnsi="Arial" w:cs="Arial"/>
        </w:rPr>
        <w:t xml:space="preserve">Confidentiality will be provided to respondents as assured by Section 308(d) of the Public Health Service Act (42 USC 242m) as follows: </w:t>
      </w:r>
    </w:p>
    <w:p w:rsidR="009F583A" w:rsidRPr="0064764F" w:rsidRDefault="009F583A" w:rsidP="009F583A">
      <w:pPr>
        <w:spacing w:after="0" w:line="240" w:lineRule="auto"/>
        <w:rPr>
          <w:rFonts w:ascii="Arial" w:hAnsi="Arial" w:cs="Arial"/>
        </w:rPr>
      </w:pPr>
    </w:p>
    <w:p w:rsidR="009F583A" w:rsidRPr="0064764F" w:rsidRDefault="009F583A" w:rsidP="009F583A">
      <w:pPr>
        <w:spacing w:after="0" w:line="240" w:lineRule="auto"/>
        <w:rPr>
          <w:rFonts w:ascii="Arial" w:hAnsi="Arial" w:cs="Arial"/>
          <w:i/>
        </w:rPr>
      </w:pPr>
      <w:r w:rsidRPr="0064764F">
        <w:rPr>
          <w:rFonts w:ascii="Arial" w:hAnsi="Arial" w:cs="Arial"/>
          <w:i/>
        </w:rPr>
        <w:t>“No information, if an establishment or person supplying the information or described in it is identifiable, obtained in the course of activities undertaken or supported under section 304, 306, or 307 may be used for any purpose other than the purpose for which it was supplied unless such establishment or person has consented (as determined under regulations of the Secretary) to its use for such other purpose and in the case of information obtained in the course of health statistical or epidemiological activities under section 304 or 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9F583A" w:rsidRPr="0064764F" w:rsidRDefault="009F583A" w:rsidP="009F583A">
      <w:pPr>
        <w:spacing w:after="0" w:line="240" w:lineRule="auto"/>
        <w:rPr>
          <w:rFonts w:ascii="Arial" w:hAnsi="Arial" w:cs="Arial"/>
        </w:rPr>
      </w:pPr>
    </w:p>
    <w:p w:rsidR="009F583A" w:rsidRPr="0064764F" w:rsidRDefault="009F583A" w:rsidP="009F583A">
      <w:pPr>
        <w:spacing w:after="0" w:line="240" w:lineRule="auto"/>
        <w:rPr>
          <w:rFonts w:ascii="Arial" w:hAnsi="Arial" w:cs="Arial"/>
        </w:rPr>
      </w:pPr>
      <w:r w:rsidRPr="0064764F">
        <w:rPr>
          <w:rFonts w:ascii="Arial" w:hAnsi="Arial" w:cs="Arial"/>
        </w:rPr>
        <w:t xml:space="preserve">In addition, legislation covering confidentiality is provided according to section 513 of the Confidential Information Protection and Statistical Efficiency Act (PL 107-347) which states: </w:t>
      </w:r>
    </w:p>
    <w:p w:rsidR="009F583A" w:rsidRPr="0064764F" w:rsidRDefault="009F583A" w:rsidP="009F583A">
      <w:pPr>
        <w:spacing w:after="0" w:line="240" w:lineRule="auto"/>
        <w:rPr>
          <w:rFonts w:ascii="Arial" w:hAnsi="Arial" w:cs="Arial"/>
        </w:rPr>
      </w:pPr>
    </w:p>
    <w:p w:rsidR="009F583A" w:rsidRPr="0064764F" w:rsidRDefault="009F583A" w:rsidP="009F583A">
      <w:pPr>
        <w:spacing w:after="0" w:line="240" w:lineRule="auto"/>
        <w:rPr>
          <w:rFonts w:ascii="Arial" w:hAnsi="Arial" w:cs="Arial"/>
          <w:i/>
        </w:rPr>
      </w:pPr>
      <w:r w:rsidRPr="0064764F">
        <w:rPr>
          <w:rFonts w:ascii="Arial" w:hAnsi="Arial" w:cs="Arial"/>
          <w:i/>
        </w:rPr>
        <w:t>“Whoever,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9F583A" w:rsidRPr="0064764F" w:rsidRDefault="009F583A" w:rsidP="009F583A">
      <w:pPr>
        <w:spacing w:after="0" w:line="240" w:lineRule="auto"/>
        <w:rPr>
          <w:rFonts w:ascii="Arial" w:hAnsi="Arial" w:cs="Arial"/>
          <w:i/>
        </w:rPr>
      </w:pPr>
    </w:p>
    <w:p w:rsidR="009F583A" w:rsidRPr="0064764F" w:rsidRDefault="009F583A" w:rsidP="009F583A">
      <w:pPr>
        <w:spacing w:after="0" w:line="240" w:lineRule="auto"/>
        <w:rPr>
          <w:rFonts w:ascii="Arial" w:hAnsi="Arial" w:cs="Arial"/>
        </w:rPr>
      </w:pPr>
      <w:r w:rsidRPr="0064764F">
        <w:rPr>
          <w:rFonts w:ascii="Arial" w:hAnsi="Arial" w:cs="Arial"/>
        </w:rPr>
        <w:t xml:space="preserve">Standards for Federal government surveys highlight the importance of the interviewers' responsibilities under the Privacy Act of 1974 (5 U.S.C. 552a), the Privacy Act Regulations (34 CFR Part 5b), Section 308(d) of the Public Health Service Act (42 U.S.C. 242m), the Confidential Information Protection and Statistical Efficiency Act (CIPSEA, Section 513 of PL 107-347), HIPAA and other regulations. </w:t>
      </w:r>
    </w:p>
    <w:p w:rsidR="009F583A" w:rsidRDefault="009F583A" w:rsidP="00B553C9">
      <w:pPr>
        <w:spacing w:after="0" w:line="240" w:lineRule="auto"/>
        <w:rPr>
          <w:rFonts w:ascii="Arial" w:hAnsi="Arial" w:cs="Arial"/>
        </w:rPr>
      </w:pPr>
    </w:p>
    <w:p w:rsidR="00B553C9" w:rsidRPr="0064764F" w:rsidRDefault="00B553C9" w:rsidP="00B553C9">
      <w:pPr>
        <w:spacing w:after="0" w:line="240" w:lineRule="auto"/>
        <w:rPr>
          <w:rFonts w:ascii="Arial" w:hAnsi="Arial" w:cs="Arial"/>
        </w:rPr>
      </w:pPr>
      <w:r w:rsidRPr="0064764F">
        <w:rPr>
          <w:rFonts w:ascii="Arial" w:hAnsi="Arial" w:cs="Arial"/>
        </w:rPr>
        <w:t xml:space="preserve">Privacy Impact Assessment Information      </w:t>
      </w:r>
    </w:p>
    <w:p w:rsidR="00B553C9" w:rsidRPr="0064764F" w:rsidRDefault="00B553C9" w:rsidP="00B553C9">
      <w:pPr>
        <w:spacing w:after="0" w:line="240" w:lineRule="auto"/>
        <w:rPr>
          <w:rFonts w:ascii="Arial" w:hAnsi="Arial" w:cs="Arial"/>
        </w:rPr>
      </w:pPr>
    </w:p>
    <w:p w:rsidR="00B553C9" w:rsidRPr="0064764F" w:rsidRDefault="00B553C9" w:rsidP="003168FC">
      <w:pPr>
        <w:pStyle w:val="ListParagraph"/>
        <w:numPr>
          <w:ilvl w:val="0"/>
          <w:numId w:val="31"/>
        </w:numPr>
        <w:spacing w:after="0" w:line="240" w:lineRule="auto"/>
        <w:rPr>
          <w:rFonts w:ascii="Arial" w:hAnsi="Arial" w:cs="Arial"/>
        </w:rPr>
      </w:pPr>
      <w:r w:rsidRPr="0064764F">
        <w:rPr>
          <w:rFonts w:ascii="Arial" w:hAnsi="Arial" w:cs="Arial"/>
          <w:u w:val="single"/>
        </w:rPr>
        <w:t>Privacy Impact Assessment Information:</w:t>
      </w:r>
      <w:r w:rsidR="00453032" w:rsidRPr="0064764F">
        <w:rPr>
          <w:rFonts w:ascii="Arial" w:hAnsi="Arial" w:cs="Arial"/>
          <w:u w:val="single"/>
        </w:rPr>
        <w:t xml:space="preserve">  </w:t>
      </w:r>
      <w:r w:rsidRPr="0064764F">
        <w:rPr>
          <w:rFonts w:ascii="Arial" w:hAnsi="Arial" w:cs="Arial"/>
        </w:rPr>
        <w:t>It has been determined that the Privacy Act does apply to this request by the NCHS Privacy Act Coordinator.  The applicable System of Records Notice (SORN) number is 09-20-</w:t>
      </w:r>
      <w:r w:rsidR="008575F2" w:rsidRPr="0064764F">
        <w:rPr>
          <w:rFonts w:ascii="Arial" w:hAnsi="Arial" w:cs="Arial"/>
        </w:rPr>
        <w:t>0167</w:t>
      </w:r>
      <w:r w:rsidR="00F72E0A">
        <w:rPr>
          <w:rFonts w:ascii="Arial" w:hAnsi="Arial" w:cs="Arial"/>
        </w:rPr>
        <w:t xml:space="preserve"> Health Care Statistics.</w:t>
      </w:r>
    </w:p>
    <w:p w:rsidR="007D4A18" w:rsidRPr="0064764F" w:rsidRDefault="007D4A18" w:rsidP="00B553C9">
      <w:pPr>
        <w:spacing w:after="0" w:line="240" w:lineRule="auto"/>
        <w:rPr>
          <w:rFonts w:ascii="Arial" w:hAnsi="Arial" w:cs="Arial"/>
        </w:rPr>
      </w:pPr>
    </w:p>
    <w:p w:rsidR="00B553C9" w:rsidRPr="0064764F" w:rsidRDefault="00B553C9" w:rsidP="003168FC">
      <w:pPr>
        <w:pStyle w:val="ListParagraph"/>
        <w:numPr>
          <w:ilvl w:val="0"/>
          <w:numId w:val="31"/>
        </w:numPr>
        <w:spacing w:after="0" w:line="240" w:lineRule="auto"/>
        <w:rPr>
          <w:rFonts w:ascii="Arial" w:hAnsi="Arial" w:cs="Arial"/>
          <w:u w:val="single"/>
        </w:rPr>
      </w:pPr>
      <w:r w:rsidRPr="0064764F">
        <w:rPr>
          <w:rFonts w:ascii="Arial" w:hAnsi="Arial" w:cs="Arial"/>
          <w:u w:val="single"/>
        </w:rPr>
        <w:t xml:space="preserve">Information </w:t>
      </w:r>
      <w:r w:rsidR="008575F2" w:rsidRPr="0064764F">
        <w:rPr>
          <w:rFonts w:ascii="Arial" w:hAnsi="Arial" w:cs="Arial"/>
          <w:u w:val="single"/>
        </w:rPr>
        <w:t>S</w:t>
      </w:r>
      <w:r w:rsidRPr="0064764F">
        <w:rPr>
          <w:rFonts w:ascii="Arial" w:hAnsi="Arial" w:cs="Arial"/>
          <w:u w:val="single"/>
        </w:rPr>
        <w:t>ecurity, Assurance of Confidentiality:</w:t>
      </w:r>
    </w:p>
    <w:p w:rsidR="00B553C9" w:rsidRPr="0064764F" w:rsidRDefault="00B553C9" w:rsidP="00B553C9">
      <w:pPr>
        <w:spacing w:after="0" w:line="240" w:lineRule="auto"/>
        <w:rPr>
          <w:rFonts w:ascii="Arial" w:hAnsi="Arial" w:cs="Arial"/>
        </w:rPr>
      </w:pPr>
    </w:p>
    <w:p w:rsidR="00B553C9" w:rsidRPr="0064764F" w:rsidRDefault="00B553C9" w:rsidP="00B553C9">
      <w:pPr>
        <w:spacing w:after="0" w:line="240" w:lineRule="auto"/>
        <w:rPr>
          <w:rFonts w:ascii="Arial" w:hAnsi="Arial" w:cs="Arial"/>
        </w:rPr>
      </w:pPr>
      <w:r w:rsidRPr="0064764F">
        <w:rPr>
          <w:rFonts w:ascii="Arial" w:hAnsi="Arial" w:cs="Arial"/>
        </w:rPr>
        <w:t>Data will be treated in a confidential manner.  The process of informing respondents of the procedures used to keep information confidential begins with material mailed in advance and carries through to interviewer training and all communications with potential respondents.  All elements of informed consent, including the purpose of the data collection, the voluntary nature of the survey, with whom the information will be shared, and the effect upon the respondent for not participating are provided in the introductory statements read</w:t>
      </w:r>
      <w:r w:rsidR="00F72E0A">
        <w:rPr>
          <w:rFonts w:ascii="Arial" w:hAnsi="Arial" w:cs="Arial"/>
        </w:rPr>
        <w:t>/provided</w:t>
      </w:r>
      <w:r w:rsidRPr="0064764F">
        <w:rPr>
          <w:rFonts w:ascii="Arial" w:hAnsi="Arial" w:cs="Arial"/>
        </w:rPr>
        <w:t xml:space="preserve"> to respondents prior to the interview</w:t>
      </w:r>
      <w:r w:rsidR="00F72E0A">
        <w:rPr>
          <w:rFonts w:ascii="Arial" w:hAnsi="Arial" w:cs="Arial"/>
        </w:rPr>
        <w:t xml:space="preserve">, survey, focus group, or other mode of data collection </w:t>
      </w:r>
      <w:r w:rsidRPr="0064764F">
        <w:rPr>
          <w:rFonts w:ascii="Arial" w:hAnsi="Arial" w:cs="Arial"/>
        </w:rPr>
        <w:t xml:space="preserve">.  </w:t>
      </w:r>
    </w:p>
    <w:p w:rsidR="00B553C9" w:rsidRPr="0064764F" w:rsidRDefault="00B553C9" w:rsidP="00B553C9">
      <w:pPr>
        <w:spacing w:after="0" w:line="240" w:lineRule="auto"/>
        <w:rPr>
          <w:rFonts w:ascii="Arial" w:hAnsi="Arial" w:cs="Arial"/>
        </w:rPr>
      </w:pPr>
      <w:r w:rsidRPr="0064764F">
        <w:rPr>
          <w:rFonts w:ascii="Arial" w:hAnsi="Arial" w:cs="Arial"/>
        </w:rPr>
        <w:t xml:space="preserve">NCHS and subcontractor staff routinely employ technical, physical, and administrative measures to secure information and safeguard privacy and confidentiality.  These include: </w:t>
      </w:r>
    </w:p>
    <w:p w:rsidR="00B553C9" w:rsidRPr="0064764F" w:rsidRDefault="00B553C9" w:rsidP="00B553C9">
      <w:pPr>
        <w:numPr>
          <w:ilvl w:val="0"/>
          <w:numId w:val="26"/>
        </w:numPr>
        <w:spacing w:after="0" w:line="240" w:lineRule="auto"/>
        <w:rPr>
          <w:rFonts w:ascii="Arial" w:hAnsi="Arial" w:cs="Arial"/>
        </w:rPr>
      </w:pPr>
      <w:r w:rsidRPr="0064764F">
        <w:rPr>
          <w:rFonts w:ascii="Arial" w:hAnsi="Arial" w:cs="Arial"/>
        </w:rPr>
        <w:t xml:space="preserve">when confidential materials are moved between locations, records are maintained to insure that there is no loss in transit, </w:t>
      </w:r>
    </w:p>
    <w:p w:rsidR="00B553C9" w:rsidRPr="0064764F" w:rsidRDefault="00B553C9" w:rsidP="00B553C9">
      <w:pPr>
        <w:numPr>
          <w:ilvl w:val="0"/>
          <w:numId w:val="26"/>
        </w:numPr>
        <w:spacing w:after="0" w:line="240" w:lineRule="auto"/>
        <w:rPr>
          <w:rFonts w:ascii="Arial" w:hAnsi="Arial" w:cs="Arial"/>
        </w:rPr>
      </w:pPr>
      <w:r w:rsidRPr="0064764F">
        <w:rPr>
          <w:rFonts w:ascii="Arial" w:hAnsi="Arial" w:cs="Arial"/>
        </w:rPr>
        <w:t xml:space="preserve">hard copies of confidential information are stored in secure areas when not in use, </w:t>
      </w:r>
    </w:p>
    <w:p w:rsidR="00B553C9" w:rsidRPr="0064764F" w:rsidRDefault="00B553C9" w:rsidP="00B553C9">
      <w:pPr>
        <w:numPr>
          <w:ilvl w:val="0"/>
          <w:numId w:val="26"/>
        </w:numPr>
        <w:spacing w:after="0" w:line="240" w:lineRule="auto"/>
        <w:rPr>
          <w:rFonts w:ascii="Arial" w:hAnsi="Arial" w:cs="Arial"/>
        </w:rPr>
      </w:pPr>
      <w:r w:rsidRPr="0064764F">
        <w:rPr>
          <w:rFonts w:ascii="Arial" w:hAnsi="Arial" w:cs="Arial"/>
        </w:rPr>
        <w:t xml:space="preserve">access to the data processing and storage areas is controlled, with only authorized personnel allowed in </w:t>
      </w:r>
      <w:r w:rsidR="009057D8">
        <w:rPr>
          <w:rFonts w:ascii="Arial" w:hAnsi="Arial" w:cs="Arial"/>
        </w:rPr>
        <w:t>secure locations,</w:t>
      </w:r>
      <w:r w:rsidRPr="0064764F">
        <w:rPr>
          <w:rFonts w:ascii="Arial" w:hAnsi="Arial" w:cs="Arial"/>
        </w:rPr>
        <w:t xml:space="preserve"> </w:t>
      </w:r>
    </w:p>
    <w:p w:rsidR="00B553C9" w:rsidRPr="0064764F" w:rsidRDefault="00B553C9" w:rsidP="00B553C9">
      <w:pPr>
        <w:numPr>
          <w:ilvl w:val="0"/>
          <w:numId w:val="26"/>
        </w:numPr>
        <w:spacing w:after="0" w:line="240" w:lineRule="auto"/>
        <w:rPr>
          <w:rFonts w:ascii="Arial" w:hAnsi="Arial" w:cs="Arial"/>
        </w:rPr>
      </w:pPr>
      <w:r w:rsidRPr="0064764F">
        <w:rPr>
          <w:rFonts w:ascii="Arial" w:hAnsi="Arial" w:cs="Arial"/>
        </w:rPr>
        <w:lastRenderedPageBreak/>
        <w:t xml:space="preserve">individual data banks and files are protected by passwords and other techniques, which prohibit access by non-approved project staff , </w:t>
      </w:r>
    </w:p>
    <w:p w:rsidR="00B553C9" w:rsidRPr="0064764F" w:rsidRDefault="00B553C9" w:rsidP="00B553C9">
      <w:pPr>
        <w:numPr>
          <w:ilvl w:val="0"/>
          <w:numId w:val="26"/>
        </w:numPr>
        <w:spacing w:after="0" w:line="240" w:lineRule="auto"/>
        <w:rPr>
          <w:rFonts w:ascii="Arial" w:hAnsi="Arial" w:cs="Arial"/>
        </w:rPr>
      </w:pPr>
      <w:r w:rsidRPr="0064764F">
        <w:rPr>
          <w:rFonts w:ascii="Arial" w:hAnsi="Arial" w:cs="Arial"/>
        </w:rPr>
        <w:t xml:space="preserve">building security forces are on duty 24 hours, seven days per week at all sites, </w:t>
      </w:r>
    </w:p>
    <w:p w:rsidR="00B553C9" w:rsidRPr="0064764F" w:rsidRDefault="00B553C9" w:rsidP="00B553C9">
      <w:pPr>
        <w:numPr>
          <w:ilvl w:val="0"/>
          <w:numId w:val="26"/>
        </w:numPr>
        <w:spacing w:after="0" w:line="240" w:lineRule="auto"/>
        <w:rPr>
          <w:rFonts w:ascii="Arial" w:hAnsi="Arial" w:cs="Arial"/>
        </w:rPr>
      </w:pPr>
      <w:r w:rsidRPr="0064764F">
        <w:rPr>
          <w:rFonts w:ascii="Arial" w:hAnsi="Arial" w:cs="Arial"/>
        </w:rPr>
        <w:t xml:space="preserve">public use data releases are reviewed and approved by the NCHS Disclosure Review Board (DRB),  </w:t>
      </w:r>
    </w:p>
    <w:p w:rsidR="00B553C9" w:rsidRPr="0064764F" w:rsidRDefault="00B553C9" w:rsidP="00B553C9">
      <w:pPr>
        <w:numPr>
          <w:ilvl w:val="0"/>
          <w:numId w:val="26"/>
        </w:numPr>
        <w:spacing w:after="0" w:line="240" w:lineRule="auto"/>
        <w:rPr>
          <w:rFonts w:ascii="Arial" w:hAnsi="Arial" w:cs="Arial"/>
        </w:rPr>
      </w:pPr>
      <w:r w:rsidRPr="0064764F">
        <w:rPr>
          <w:rFonts w:ascii="Arial" w:hAnsi="Arial" w:cs="Arial"/>
        </w:rPr>
        <w:t>access to nonpublic data is restricted to those who must have such access.</w:t>
      </w:r>
    </w:p>
    <w:p w:rsidR="00B553C9" w:rsidRPr="0064764F" w:rsidRDefault="00B553C9" w:rsidP="00B553C9">
      <w:pPr>
        <w:spacing w:after="0" w:line="240" w:lineRule="auto"/>
        <w:rPr>
          <w:rFonts w:ascii="Arial" w:hAnsi="Arial" w:cs="Arial"/>
        </w:rPr>
      </w:pPr>
    </w:p>
    <w:p w:rsidR="009F583A" w:rsidRDefault="00B553C9" w:rsidP="009F583A">
      <w:pPr>
        <w:spacing w:after="0" w:line="240" w:lineRule="auto"/>
        <w:rPr>
          <w:rFonts w:ascii="Arial" w:hAnsi="Arial" w:cs="Arial"/>
        </w:rPr>
      </w:pPr>
      <w:r w:rsidRPr="0064764F">
        <w:rPr>
          <w:rFonts w:ascii="Arial" w:hAnsi="Arial" w:cs="Arial"/>
        </w:rPr>
        <w:t>Interviewers, supervisors, and staff receive thorough training on legal and ethical obligations.  All employees and contract staff sign an Affidavit of Nondisclosure as a condition of employment.  This data collection is under the Privacy Act of 1974 (5 U.S.C. 552a), the Privacy Act Regulations (34 CFR Part 5b), Section 308(d) of the Public Health Service Act (42 U.S.C. 242m), the Confidential Information Protection and Statistical Efficiency Act (CIPSEA, Section 513 of PL 107-347), HIPAA, and other regulations.</w:t>
      </w:r>
    </w:p>
    <w:p w:rsidR="009F583A" w:rsidRDefault="009F583A" w:rsidP="009F583A">
      <w:pPr>
        <w:spacing w:after="0" w:line="240" w:lineRule="auto"/>
        <w:rPr>
          <w:rFonts w:ascii="Arial" w:hAnsi="Arial" w:cs="Arial"/>
        </w:rPr>
      </w:pPr>
    </w:p>
    <w:p w:rsidR="009F583A" w:rsidRPr="0064764F" w:rsidRDefault="009F583A" w:rsidP="009F583A">
      <w:pPr>
        <w:spacing w:after="0" w:line="240" w:lineRule="auto"/>
        <w:rPr>
          <w:rFonts w:ascii="Arial" w:hAnsi="Arial" w:cs="Arial"/>
        </w:rPr>
      </w:pPr>
      <w:r w:rsidRPr="009F583A">
        <w:rPr>
          <w:rFonts w:ascii="Arial" w:hAnsi="Arial" w:cs="Arial"/>
        </w:rPr>
        <w:t xml:space="preserve"> </w:t>
      </w:r>
      <w:r w:rsidRPr="0064764F">
        <w:rPr>
          <w:rFonts w:ascii="Arial" w:hAnsi="Arial" w:cs="Arial"/>
        </w:rPr>
        <w:t>IRB Approval</w:t>
      </w:r>
    </w:p>
    <w:p w:rsidR="009F583A" w:rsidRPr="0064764F" w:rsidRDefault="009F583A" w:rsidP="009F583A">
      <w:pPr>
        <w:spacing w:after="0" w:line="240" w:lineRule="auto"/>
        <w:rPr>
          <w:rFonts w:ascii="Arial" w:hAnsi="Arial" w:cs="Arial"/>
          <w:bCs/>
        </w:rPr>
      </w:pPr>
      <w:r w:rsidRPr="0064764F">
        <w:rPr>
          <w:rFonts w:ascii="Arial" w:hAnsi="Arial" w:cs="Arial"/>
          <w:bCs/>
        </w:rPr>
        <w:t xml:space="preserve">In addition to OMB approval, we obtain the following clearances prior to implementing </w:t>
      </w:r>
      <w:r w:rsidRPr="0064764F">
        <w:rPr>
          <w:rFonts w:ascii="Arial" w:hAnsi="Arial" w:cs="Arial"/>
          <w:bCs/>
          <w:i/>
        </w:rPr>
        <w:t xml:space="preserve">each </w:t>
      </w:r>
      <w:r w:rsidRPr="0064764F">
        <w:rPr>
          <w:rFonts w:ascii="Arial" w:hAnsi="Arial" w:cs="Arial"/>
          <w:bCs/>
        </w:rPr>
        <w:t xml:space="preserve">proposed module: </w:t>
      </w:r>
    </w:p>
    <w:p w:rsidR="009F583A" w:rsidRPr="0064764F" w:rsidRDefault="009F583A" w:rsidP="009F583A">
      <w:pPr>
        <w:numPr>
          <w:ilvl w:val="0"/>
          <w:numId w:val="30"/>
        </w:numPr>
        <w:spacing w:after="0" w:line="240" w:lineRule="auto"/>
        <w:rPr>
          <w:rFonts w:ascii="Arial" w:hAnsi="Arial" w:cs="Arial"/>
          <w:bCs/>
        </w:rPr>
      </w:pPr>
      <w:r w:rsidRPr="0064764F">
        <w:rPr>
          <w:rFonts w:ascii="Arial" w:hAnsi="Arial" w:cs="Arial"/>
          <w:bCs/>
        </w:rPr>
        <w:t xml:space="preserve">NCHS Research Ethics Review Board (ERB), </w:t>
      </w:r>
    </w:p>
    <w:p w:rsidR="009F583A" w:rsidRPr="0064764F" w:rsidRDefault="009F583A" w:rsidP="009F583A">
      <w:pPr>
        <w:numPr>
          <w:ilvl w:val="0"/>
          <w:numId w:val="30"/>
        </w:numPr>
        <w:spacing w:after="0" w:line="240" w:lineRule="auto"/>
        <w:rPr>
          <w:rFonts w:ascii="Arial" w:hAnsi="Arial" w:cs="Arial"/>
          <w:bCs/>
        </w:rPr>
      </w:pPr>
      <w:r w:rsidRPr="0064764F">
        <w:rPr>
          <w:rFonts w:ascii="Arial" w:hAnsi="Arial" w:cs="Arial"/>
          <w:bCs/>
        </w:rPr>
        <w:t>the NCHS Associate Director for Science and Human Subjects Officer, and</w:t>
      </w:r>
    </w:p>
    <w:p w:rsidR="009F583A" w:rsidRPr="0064764F" w:rsidRDefault="009F583A" w:rsidP="009F583A">
      <w:pPr>
        <w:numPr>
          <w:ilvl w:val="0"/>
          <w:numId w:val="30"/>
        </w:numPr>
        <w:spacing w:after="0" w:line="240" w:lineRule="auto"/>
        <w:rPr>
          <w:rFonts w:ascii="Arial" w:hAnsi="Arial" w:cs="Arial"/>
          <w:bCs/>
        </w:rPr>
      </w:pPr>
      <w:r w:rsidRPr="0064764F">
        <w:rPr>
          <w:rFonts w:ascii="Arial" w:hAnsi="Arial" w:cs="Arial"/>
          <w:bCs/>
        </w:rPr>
        <w:t xml:space="preserve">the NCHS Confidentiality Officer </w:t>
      </w:r>
    </w:p>
    <w:p w:rsidR="00B553C9" w:rsidRDefault="00B553C9" w:rsidP="00B553C9">
      <w:pPr>
        <w:spacing w:after="0" w:line="240" w:lineRule="auto"/>
        <w:rPr>
          <w:rFonts w:ascii="Arial" w:hAnsi="Arial" w:cs="Arial"/>
        </w:rPr>
      </w:pPr>
    </w:p>
    <w:p w:rsidR="00B553C9" w:rsidRPr="0064764F" w:rsidRDefault="00B553C9" w:rsidP="00B553C9">
      <w:pPr>
        <w:spacing w:after="0" w:line="240" w:lineRule="auto"/>
        <w:rPr>
          <w:rFonts w:ascii="Arial" w:hAnsi="Arial" w:cs="Arial"/>
          <w:b/>
        </w:rPr>
      </w:pPr>
    </w:p>
    <w:p w:rsidR="00B553C9" w:rsidRPr="0064764F" w:rsidRDefault="00B553C9" w:rsidP="00B553C9">
      <w:pPr>
        <w:spacing w:after="0" w:line="240" w:lineRule="auto"/>
        <w:rPr>
          <w:rFonts w:ascii="Arial" w:hAnsi="Arial" w:cs="Arial"/>
          <w:bCs/>
        </w:rPr>
      </w:pPr>
      <w:bookmarkStart w:id="12" w:name="_Toc172096605"/>
      <w:r w:rsidRPr="0064764F">
        <w:rPr>
          <w:rFonts w:ascii="Arial" w:hAnsi="Arial" w:cs="Arial"/>
          <w:bCs/>
        </w:rPr>
        <w:t>11.</w:t>
      </w:r>
      <w:r w:rsidRPr="0064764F">
        <w:rPr>
          <w:rFonts w:ascii="Arial" w:hAnsi="Arial" w:cs="Arial"/>
          <w:bCs/>
        </w:rPr>
        <w:tab/>
        <w:t>Justification for sensitive questions</w:t>
      </w:r>
      <w:bookmarkEnd w:id="12"/>
    </w:p>
    <w:p w:rsidR="00B553C9" w:rsidRPr="0064764F" w:rsidRDefault="00B553C9" w:rsidP="00B553C9">
      <w:pPr>
        <w:spacing w:after="0" w:line="240" w:lineRule="auto"/>
        <w:rPr>
          <w:rFonts w:ascii="Arial" w:hAnsi="Arial" w:cs="Arial"/>
        </w:rPr>
      </w:pPr>
    </w:p>
    <w:p w:rsidR="00B553C9" w:rsidRPr="0064764F" w:rsidRDefault="00982CC3" w:rsidP="00B553C9">
      <w:pPr>
        <w:spacing w:after="0" w:line="240" w:lineRule="auto"/>
        <w:rPr>
          <w:rFonts w:ascii="Arial" w:hAnsi="Arial" w:cs="Arial"/>
        </w:rPr>
      </w:pPr>
      <w:r w:rsidRPr="0064764F">
        <w:rPr>
          <w:rFonts w:ascii="Arial" w:hAnsi="Arial" w:cs="Arial"/>
        </w:rPr>
        <w:t>Any sensitive questions</w:t>
      </w:r>
      <w:r w:rsidR="00B553C9" w:rsidRPr="0064764F">
        <w:rPr>
          <w:rFonts w:ascii="Arial" w:hAnsi="Arial" w:cs="Arial"/>
        </w:rPr>
        <w:t xml:space="preserve"> would be discussed in each </w:t>
      </w:r>
      <w:r w:rsidRPr="0064764F">
        <w:rPr>
          <w:rFonts w:ascii="Arial" w:hAnsi="Arial" w:cs="Arial"/>
        </w:rPr>
        <w:t>project</w:t>
      </w:r>
      <w:r w:rsidR="00B553C9" w:rsidRPr="0064764F">
        <w:rPr>
          <w:rFonts w:ascii="Arial" w:hAnsi="Arial" w:cs="Arial"/>
        </w:rPr>
        <w:t xml:space="preserve"> specific ICR.</w:t>
      </w:r>
    </w:p>
    <w:p w:rsidR="00B553C9" w:rsidRPr="0064764F" w:rsidRDefault="00B553C9" w:rsidP="00B553C9">
      <w:pPr>
        <w:spacing w:after="0" w:line="240" w:lineRule="auto"/>
        <w:rPr>
          <w:rFonts w:ascii="Arial" w:hAnsi="Arial" w:cs="Arial"/>
          <w:b/>
        </w:rPr>
      </w:pPr>
      <w:r w:rsidRPr="0064764F">
        <w:rPr>
          <w:rFonts w:ascii="Arial" w:hAnsi="Arial" w:cs="Arial"/>
          <w:b/>
        </w:rPr>
        <w:t xml:space="preserve">  </w:t>
      </w:r>
    </w:p>
    <w:p w:rsidR="00EC59A8" w:rsidRDefault="00EC59A8" w:rsidP="00B553C9">
      <w:pPr>
        <w:spacing w:after="0" w:line="240" w:lineRule="auto"/>
        <w:rPr>
          <w:rFonts w:ascii="Arial" w:hAnsi="Arial" w:cs="Arial"/>
          <w:bCs/>
        </w:rPr>
      </w:pPr>
      <w:bookmarkStart w:id="13" w:name="_Toc172096606"/>
    </w:p>
    <w:p w:rsidR="00B553C9" w:rsidRDefault="00B553C9" w:rsidP="00B553C9">
      <w:pPr>
        <w:spacing w:after="0" w:line="240" w:lineRule="auto"/>
        <w:rPr>
          <w:rFonts w:ascii="Arial" w:hAnsi="Arial" w:cs="Arial"/>
          <w:bCs/>
        </w:rPr>
      </w:pPr>
      <w:r w:rsidRPr="0064764F">
        <w:rPr>
          <w:rFonts w:ascii="Arial" w:hAnsi="Arial" w:cs="Arial"/>
          <w:bCs/>
        </w:rPr>
        <w:t xml:space="preserve">12.  </w:t>
      </w:r>
      <w:r w:rsidRPr="0064764F">
        <w:rPr>
          <w:rFonts w:ascii="Arial" w:hAnsi="Arial" w:cs="Arial"/>
          <w:bCs/>
        </w:rPr>
        <w:tab/>
        <w:t xml:space="preserve">Estimates of annualized burden hours and costs </w:t>
      </w:r>
      <w:bookmarkEnd w:id="13"/>
    </w:p>
    <w:p w:rsidR="00D65C5D" w:rsidRDefault="00D65C5D" w:rsidP="00B553C9">
      <w:pPr>
        <w:spacing w:after="0" w:line="240" w:lineRule="auto"/>
        <w:rPr>
          <w:rFonts w:ascii="Arial" w:hAnsi="Arial" w:cs="Arial"/>
          <w:bCs/>
        </w:rPr>
      </w:pPr>
    </w:p>
    <w:p w:rsidR="00D65C5D" w:rsidRDefault="00D65C5D" w:rsidP="00B553C9">
      <w:pPr>
        <w:spacing w:after="0" w:line="240" w:lineRule="auto"/>
        <w:rPr>
          <w:rFonts w:ascii="Arial" w:hAnsi="Arial" w:cs="Arial"/>
          <w:bCs/>
        </w:rPr>
      </w:pPr>
      <w:r w:rsidRPr="00D65C5D">
        <w:rPr>
          <w:rFonts w:ascii="Arial" w:hAnsi="Arial" w:cs="Arial"/>
          <w:bCs/>
        </w:rPr>
        <w:t>There is no cost to respondents other than their time to participate. Average burdens are designed to cover 15-</w:t>
      </w:r>
      <w:r w:rsidR="00331057">
        <w:rPr>
          <w:rFonts w:ascii="Arial" w:hAnsi="Arial" w:cs="Arial"/>
          <w:bCs/>
        </w:rPr>
        <w:t>3</w:t>
      </w:r>
      <w:r w:rsidRPr="00D65C5D">
        <w:rPr>
          <w:rFonts w:ascii="Arial" w:hAnsi="Arial" w:cs="Arial"/>
          <w:bCs/>
        </w:rPr>
        <w:t>0 min</w:t>
      </w:r>
      <w:r w:rsidR="004C4B86">
        <w:rPr>
          <w:rFonts w:ascii="Arial" w:hAnsi="Arial" w:cs="Arial"/>
          <w:bCs/>
        </w:rPr>
        <w:t>ute</w:t>
      </w:r>
      <w:r w:rsidRPr="00D65C5D">
        <w:rPr>
          <w:rFonts w:ascii="Arial" w:hAnsi="Arial" w:cs="Arial"/>
          <w:bCs/>
        </w:rPr>
        <w:t xml:space="preserve"> interviews as well as 90 minute focus groups, longer on-site visits, and situations where organizations may be preparing electronic data files.</w:t>
      </w:r>
      <w:r w:rsidR="007A17B0">
        <w:rPr>
          <w:rFonts w:ascii="Arial" w:hAnsi="Arial" w:cs="Arial"/>
          <w:bCs/>
        </w:rPr>
        <w:t xml:space="preserve">  The overall burden estimates are presented in Table 1 below.  The burden for each individual project will be shown in each GenIC.  </w:t>
      </w:r>
    </w:p>
    <w:p w:rsidR="00EC59A8" w:rsidRDefault="00EC59A8" w:rsidP="00B553C9">
      <w:pPr>
        <w:spacing w:after="0" w:line="240" w:lineRule="auto"/>
        <w:rPr>
          <w:rFonts w:ascii="Arial" w:hAnsi="Arial" w:cs="Arial"/>
          <w:bCs/>
        </w:rPr>
      </w:pPr>
    </w:p>
    <w:p w:rsidR="00B553C9" w:rsidRPr="00513E06" w:rsidRDefault="007A17B0" w:rsidP="00B553C9">
      <w:pPr>
        <w:spacing w:after="0" w:line="240" w:lineRule="auto"/>
        <w:rPr>
          <w:rFonts w:ascii="Arial" w:hAnsi="Arial" w:cs="Arial"/>
          <w:b/>
          <w:highlight w:val="yellow"/>
        </w:rPr>
      </w:pPr>
      <w:r w:rsidRPr="00513E06">
        <w:rPr>
          <w:rFonts w:ascii="Arial" w:hAnsi="Arial" w:cs="Arial"/>
          <w:bCs/>
        </w:rPr>
        <w:t>Table 1.  Estimates of Annualized Burden Hours</w:t>
      </w:r>
    </w:p>
    <w:tbl>
      <w:tblPr>
        <w:tblStyle w:val="TableGrid"/>
        <w:tblW w:w="10031" w:type="dxa"/>
        <w:tblInd w:w="-473" w:type="dxa"/>
        <w:tblLayout w:type="fixed"/>
        <w:tblLook w:val="04A0" w:firstRow="1" w:lastRow="0" w:firstColumn="1" w:lastColumn="0" w:noHBand="0" w:noVBand="1"/>
      </w:tblPr>
      <w:tblGrid>
        <w:gridCol w:w="2201"/>
        <w:gridCol w:w="2520"/>
        <w:gridCol w:w="1170"/>
        <w:gridCol w:w="1620"/>
        <w:gridCol w:w="1350"/>
        <w:gridCol w:w="1170"/>
      </w:tblGrid>
      <w:tr w:rsidR="003C608B" w:rsidRPr="00513E06" w:rsidTr="00BA0CB8">
        <w:tc>
          <w:tcPr>
            <w:tcW w:w="2201" w:type="dxa"/>
          </w:tcPr>
          <w:p w:rsidR="003C608B" w:rsidRPr="00513E06" w:rsidRDefault="003C608B" w:rsidP="001D36E5">
            <w:pPr>
              <w:rPr>
                <w:rFonts w:ascii="Arial" w:hAnsi="Arial" w:cs="Arial"/>
              </w:rPr>
            </w:pPr>
            <w:r w:rsidRPr="00513E06">
              <w:rPr>
                <w:rFonts w:ascii="Arial" w:hAnsi="Arial" w:cs="Courier New"/>
              </w:rPr>
              <w:t>Type of Respondents</w:t>
            </w:r>
          </w:p>
        </w:tc>
        <w:tc>
          <w:tcPr>
            <w:tcW w:w="2520" w:type="dxa"/>
          </w:tcPr>
          <w:p w:rsidR="003C608B" w:rsidRPr="00513E06" w:rsidRDefault="00DB01B7" w:rsidP="001D36E5">
            <w:pPr>
              <w:rPr>
                <w:rFonts w:ascii="Arial" w:hAnsi="Arial" w:cs="Arial"/>
              </w:rPr>
            </w:pPr>
            <w:r w:rsidRPr="00513E06">
              <w:rPr>
                <w:rFonts w:ascii="Arial" w:hAnsi="Arial" w:cs="Courier New"/>
              </w:rPr>
              <w:t>F</w:t>
            </w:r>
            <w:r w:rsidR="003C608B" w:rsidRPr="00513E06">
              <w:rPr>
                <w:rFonts w:ascii="Arial" w:hAnsi="Arial" w:cs="Courier New"/>
              </w:rPr>
              <w:t>orm name</w:t>
            </w:r>
          </w:p>
        </w:tc>
        <w:tc>
          <w:tcPr>
            <w:tcW w:w="1170" w:type="dxa"/>
          </w:tcPr>
          <w:p w:rsidR="003C608B" w:rsidRPr="00513E06" w:rsidRDefault="003C608B" w:rsidP="001D36E5">
            <w:pPr>
              <w:rPr>
                <w:rFonts w:ascii="Arial" w:hAnsi="Arial" w:cs="Arial"/>
              </w:rPr>
            </w:pPr>
            <w:r w:rsidRPr="00513E06">
              <w:rPr>
                <w:rFonts w:ascii="Arial" w:hAnsi="Arial" w:cs="Courier New"/>
              </w:rPr>
              <w:t>Number of Respon-dents</w:t>
            </w:r>
          </w:p>
        </w:tc>
        <w:tc>
          <w:tcPr>
            <w:tcW w:w="1620" w:type="dxa"/>
          </w:tcPr>
          <w:p w:rsidR="003C608B" w:rsidRPr="00513E06" w:rsidRDefault="003C608B" w:rsidP="001D36E5">
            <w:pPr>
              <w:rPr>
                <w:rFonts w:ascii="Arial" w:hAnsi="Arial" w:cs="Arial"/>
              </w:rPr>
            </w:pPr>
            <w:r w:rsidRPr="00513E06">
              <w:rPr>
                <w:rFonts w:ascii="Arial" w:hAnsi="Arial" w:cs="Courier New"/>
              </w:rPr>
              <w:t>Number of responses per respondent</w:t>
            </w:r>
          </w:p>
        </w:tc>
        <w:tc>
          <w:tcPr>
            <w:tcW w:w="1350" w:type="dxa"/>
          </w:tcPr>
          <w:p w:rsidR="003C608B" w:rsidRPr="00513E06" w:rsidRDefault="003C608B" w:rsidP="001D36E5">
            <w:pPr>
              <w:rPr>
                <w:rFonts w:ascii="Arial" w:hAnsi="Arial" w:cs="Arial"/>
              </w:rPr>
            </w:pPr>
            <w:r w:rsidRPr="00513E06">
              <w:rPr>
                <w:rFonts w:ascii="Arial" w:hAnsi="Arial" w:cs="Courier New"/>
              </w:rPr>
              <w:t>Average burden per response (in hours)</w:t>
            </w:r>
          </w:p>
        </w:tc>
        <w:tc>
          <w:tcPr>
            <w:tcW w:w="1170" w:type="dxa"/>
          </w:tcPr>
          <w:p w:rsidR="003C608B" w:rsidRPr="00513E06" w:rsidRDefault="003C608B" w:rsidP="001D36E5">
            <w:pPr>
              <w:rPr>
                <w:rFonts w:ascii="Arial" w:hAnsi="Arial" w:cs="Courier New"/>
              </w:rPr>
            </w:pPr>
            <w:r w:rsidRPr="00513E06">
              <w:rPr>
                <w:rFonts w:ascii="Arial" w:hAnsi="Arial" w:cs="Courier New"/>
              </w:rPr>
              <w:t>Total burden</w:t>
            </w:r>
          </w:p>
          <w:p w:rsidR="003C608B" w:rsidRPr="00513E06" w:rsidRDefault="003C608B" w:rsidP="001D36E5">
            <w:pPr>
              <w:rPr>
                <w:rFonts w:ascii="Arial" w:hAnsi="Arial" w:cs="Courier New"/>
              </w:rPr>
            </w:pPr>
            <w:r w:rsidRPr="00513E06">
              <w:rPr>
                <w:rFonts w:ascii="Arial" w:hAnsi="Arial" w:cs="Courier New"/>
              </w:rPr>
              <w:t>hours</w:t>
            </w:r>
          </w:p>
        </w:tc>
      </w:tr>
      <w:tr w:rsidR="003C608B" w:rsidRPr="00513E06" w:rsidTr="00BA0CB8">
        <w:tc>
          <w:tcPr>
            <w:tcW w:w="2201" w:type="dxa"/>
          </w:tcPr>
          <w:p w:rsidR="003C608B" w:rsidRPr="00513E06" w:rsidRDefault="003C608B" w:rsidP="004B6AD7">
            <w:pPr>
              <w:pStyle w:val="ListParagraph"/>
              <w:ind w:left="180"/>
              <w:rPr>
                <w:rFonts w:ascii="Arial" w:hAnsi="Arial" w:cs="Courier New"/>
              </w:rPr>
            </w:pPr>
            <w:r w:rsidRPr="00513E06">
              <w:rPr>
                <w:rFonts w:ascii="Arial" w:hAnsi="Arial" w:cs="Courier New"/>
              </w:rPr>
              <w:t>Health Care Providers and</w:t>
            </w:r>
          </w:p>
          <w:p w:rsidR="003C608B" w:rsidRPr="00513E06" w:rsidRDefault="003C608B" w:rsidP="004B6AD7">
            <w:pPr>
              <w:pStyle w:val="ListParagraph"/>
              <w:ind w:left="180"/>
              <w:rPr>
                <w:rFonts w:ascii="Arial" w:hAnsi="Arial" w:cs="Courier New"/>
              </w:rPr>
            </w:pPr>
            <w:r w:rsidRPr="00513E06">
              <w:rPr>
                <w:rFonts w:ascii="Arial" w:hAnsi="Arial" w:cs="Courier New"/>
              </w:rPr>
              <w:t>Business entities</w:t>
            </w:r>
          </w:p>
          <w:p w:rsidR="003C608B" w:rsidRPr="00513E06" w:rsidRDefault="003C608B" w:rsidP="001D36E5">
            <w:pPr>
              <w:rPr>
                <w:rFonts w:ascii="Arial" w:hAnsi="Arial" w:cs="Arial"/>
              </w:rPr>
            </w:pPr>
          </w:p>
        </w:tc>
        <w:tc>
          <w:tcPr>
            <w:tcW w:w="2520" w:type="dxa"/>
          </w:tcPr>
          <w:p w:rsidR="003C608B" w:rsidRPr="00513E06" w:rsidRDefault="003C608B" w:rsidP="007A17B0">
            <w:pPr>
              <w:rPr>
                <w:rFonts w:ascii="Arial" w:hAnsi="Arial" w:cs="Arial"/>
              </w:rPr>
            </w:pPr>
            <w:r w:rsidRPr="00513E06">
              <w:rPr>
                <w:rFonts w:ascii="Arial" w:hAnsi="Arial" w:cs="Courier New"/>
              </w:rPr>
              <w:t>Interviews, surveys,focus groups, experiments (in person, phone, internet, postal/electronic mail).</w:t>
            </w:r>
          </w:p>
        </w:tc>
        <w:tc>
          <w:tcPr>
            <w:tcW w:w="1170" w:type="dxa"/>
          </w:tcPr>
          <w:p w:rsidR="003C608B" w:rsidRPr="00513E06" w:rsidRDefault="003107C4">
            <w:pPr>
              <w:jc w:val="right"/>
              <w:rPr>
                <w:rFonts w:ascii="Arial" w:hAnsi="Arial" w:cs="Arial"/>
                <w:b/>
              </w:rPr>
            </w:pPr>
            <w:r w:rsidRPr="00513E06">
              <w:rPr>
                <w:rFonts w:ascii="Arial" w:hAnsi="Arial" w:cs="Courier New"/>
                <w:b/>
              </w:rPr>
              <w:t>6,667</w:t>
            </w:r>
          </w:p>
        </w:tc>
        <w:tc>
          <w:tcPr>
            <w:tcW w:w="1620" w:type="dxa"/>
          </w:tcPr>
          <w:p w:rsidR="003C608B" w:rsidRPr="00513E06" w:rsidRDefault="003C608B" w:rsidP="004B6AD7">
            <w:pPr>
              <w:jc w:val="right"/>
              <w:rPr>
                <w:rFonts w:ascii="Arial" w:hAnsi="Arial" w:cs="Courier New"/>
                <w:b/>
              </w:rPr>
            </w:pPr>
            <w:r w:rsidRPr="00513E06">
              <w:rPr>
                <w:rFonts w:ascii="Arial" w:hAnsi="Arial" w:cs="Courier New"/>
                <w:b/>
              </w:rPr>
              <w:t>1</w:t>
            </w:r>
          </w:p>
          <w:p w:rsidR="003C608B" w:rsidRPr="00513E06" w:rsidRDefault="003C608B" w:rsidP="001D36E5">
            <w:pPr>
              <w:jc w:val="right"/>
              <w:rPr>
                <w:rFonts w:ascii="Arial" w:hAnsi="Arial" w:cs="Arial"/>
                <w:b/>
              </w:rPr>
            </w:pPr>
          </w:p>
        </w:tc>
        <w:tc>
          <w:tcPr>
            <w:tcW w:w="1350" w:type="dxa"/>
          </w:tcPr>
          <w:p w:rsidR="003C608B" w:rsidRPr="00513E06" w:rsidRDefault="003C608B" w:rsidP="004B6AD7">
            <w:pPr>
              <w:spacing w:after="200" w:line="276" w:lineRule="auto"/>
              <w:jc w:val="right"/>
              <w:rPr>
                <w:rFonts w:ascii="Arial" w:hAnsi="Arial" w:cs="Courier New"/>
                <w:b/>
              </w:rPr>
            </w:pPr>
            <w:r w:rsidRPr="00513E06">
              <w:rPr>
                <w:rFonts w:ascii="Arial" w:hAnsi="Arial" w:cs="Courier New"/>
                <w:b/>
              </w:rPr>
              <w:t>1</w:t>
            </w:r>
          </w:p>
          <w:p w:rsidR="003C608B" w:rsidRPr="00513E06" w:rsidRDefault="003C608B" w:rsidP="001D36E5">
            <w:pPr>
              <w:jc w:val="right"/>
              <w:rPr>
                <w:rFonts w:ascii="Arial" w:hAnsi="Arial" w:cs="Arial"/>
                <w:b/>
              </w:rPr>
            </w:pPr>
          </w:p>
        </w:tc>
        <w:tc>
          <w:tcPr>
            <w:tcW w:w="1170" w:type="dxa"/>
          </w:tcPr>
          <w:p w:rsidR="003C608B" w:rsidRPr="00513E06" w:rsidRDefault="003C608B" w:rsidP="003107C4">
            <w:pPr>
              <w:rPr>
                <w:rFonts w:ascii="Arial" w:hAnsi="Arial" w:cs="Courier New"/>
                <w:b/>
              </w:rPr>
            </w:pPr>
            <w:r w:rsidRPr="00513E06">
              <w:rPr>
                <w:rFonts w:ascii="Arial" w:hAnsi="Arial" w:cs="Courier New"/>
                <w:b/>
              </w:rPr>
              <w:t xml:space="preserve"> </w:t>
            </w:r>
            <w:r w:rsidR="003107C4" w:rsidRPr="00513E06">
              <w:rPr>
                <w:rFonts w:ascii="Arial" w:hAnsi="Arial" w:cs="Courier New"/>
                <w:b/>
              </w:rPr>
              <w:t>6,667</w:t>
            </w:r>
          </w:p>
        </w:tc>
      </w:tr>
      <w:tr w:rsidR="003C608B" w:rsidRPr="00513E06" w:rsidTr="00BA0CB8">
        <w:tc>
          <w:tcPr>
            <w:tcW w:w="2201" w:type="dxa"/>
          </w:tcPr>
          <w:p w:rsidR="003C608B" w:rsidRPr="00513E06" w:rsidRDefault="003C608B" w:rsidP="001D36E5">
            <w:pPr>
              <w:rPr>
                <w:rFonts w:ascii="Arial" w:hAnsi="Arial" w:cs="Arial"/>
              </w:rPr>
            </w:pPr>
            <w:r w:rsidRPr="00513E06">
              <w:rPr>
                <w:rFonts w:ascii="Arial" w:hAnsi="Arial" w:cs="Courier New"/>
              </w:rPr>
              <w:t>Health Care Providers,</w:t>
            </w:r>
            <w:r w:rsidR="00925580" w:rsidRPr="00513E06">
              <w:rPr>
                <w:rFonts w:ascii="Arial" w:hAnsi="Arial" w:cs="Courier New"/>
              </w:rPr>
              <w:t xml:space="preserve"> </w:t>
            </w:r>
            <w:r w:rsidRPr="00513E06">
              <w:rPr>
                <w:rFonts w:ascii="Arial" w:hAnsi="Arial" w:cs="Courier New"/>
              </w:rPr>
              <w:t xml:space="preserve">State/local government agencies, and </w:t>
            </w:r>
            <w:r w:rsidRPr="00513E06">
              <w:rPr>
                <w:rFonts w:ascii="Arial" w:hAnsi="Arial" w:cs="Courier New"/>
              </w:rPr>
              <w:lastRenderedPageBreak/>
              <w:t>business entities</w:t>
            </w:r>
          </w:p>
        </w:tc>
        <w:tc>
          <w:tcPr>
            <w:tcW w:w="2520" w:type="dxa"/>
          </w:tcPr>
          <w:p w:rsidR="003C608B" w:rsidRPr="00513E06" w:rsidRDefault="003C608B" w:rsidP="007A17B0">
            <w:pPr>
              <w:rPr>
                <w:rFonts w:ascii="Arial" w:hAnsi="Arial" w:cs="Arial"/>
              </w:rPr>
            </w:pPr>
            <w:r w:rsidRPr="00513E06">
              <w:rPr>
                <w:rFonts w:ascii="Arial" w:hAnsi="Arial" w:cs="Courier New"/>
              </w:rPr>
              <w:lastRenderedPageBreak/>
              <w:t>Interviews, surveys, focus groups, experiments (in person, phone, internet, postal/electronic mail).</w:t>
            </w:r>
          </w:p>
        </w:tc>
        <w:tc>
          <w:tcPr>
            <w:tcW w:w="1170" w:type="dxa"/>
          </w:tcPr>
          <w:p w:rsidR="003C608B" w:rsidRPr="00513E06" w:rsidRDefault="003107C4" w:rsidP="001D36E5">
            <w:pPr>
              <w:jc w:val="right"/>
              <w:rPr>
                <w:rFonts w:ascii="Arial" w:hAnsi="Arial" w:cs="Arial"/>
                <w:b/>
              </w:rPr>
            </w:pPr>
            <w:r w:rsidRPr="00513E06">
              <w:rPr>
                <w:rFonts w:ascii="Arial" w:hAnsi="Arial" w:cs="Courier New"/>
                <w:b/>
              </w:rPr>
              <w:t>167</w:t>
            </w:r>
          </w:p>
        </w:tc>
        <w:tc>
          <w:tcPr>
            <w:tcW w:w="1620" w:type="dxa"/>
          </w:tcPr>
          <w:p w:rsidR="003C608B" w:rsidRPr="00513E06" w:rsidRDefault="003C608B" w:rsidP="001D36E5">
            <w:pPr>
              <w:jc w:val="right"/>
              <w:rPr>
                <w:rFonts w:ascii="Arial" w:hAnsi="Arial" w:cs="Arial"/>
                <w:b/>
              </w:rPr>
            </w:pPr>
            <w:r w:rsidRPr="00513E06">
              <w:rPr>
                <w:rFonts w:ascii="Arial" w:hAnsi="Arial" w:cs="Courier New"/>
                <w:b/>
              </w:rPr>
              <w:t>1</w:t>
            </w:r>
          </w:p>
        </w:tc>
        <w:tc>
          <w:tcPr>
            <w:tcW w:w="1350" w:type="dxa"/>
          </w:tcPr>
          <w:p w:rsidR="003C608B" w:rsidRPr="00513E06" w:rsidRDefault="003C608B" w:rsidP="001D36E5">
            <w:pPr>
              <w:jc w:val="right"/>
              <w:rPr>
                <w:rFonts w:ascii="Arial" w:hAnsi="Arial" w:cs="Arial"/>
                <w:b/>
              </w:rPr>
            </w:pPr>
            <w:r w:rsidRPr="00513E06">
              <w:rPr>
                <w:rFonts w:ascii="Arial" w:hAnsi="Arial" w:cs="Courier New"/>
                <w:b/>
              </w:rPr>
              <w:t>2.5</w:t>
            </w:r>
          </w:p>
        </w:tc>
        <w:tc>
          <w:tcPr>
            <w:tcW w:w="1170" w:type="dxa"/>
          </w:tcPr>
          <w:p w:rsidR="003C608B" w:rsidRPr="00513E06" w:rsidRDefault="003C608B" w:rsidP="003107C4">
            <w:pPr>
              <w:rPr>
                <w:rFonts w:ascii="Arial" w:hAnsi="Arial" w:cs="Courier New"/>
                <w:b/>
              </w:rPr>
            </w:pPr>
            <w:r w:rsidRPr="00513E06">
              <w:rPr>
                <w:rFonts w:ascii="Arial" w:hAnsi="Arial" w:cs="Courier New"/>
                <w:b/>
              </w:rPr>
              <w:t xml:space="preserve">  </w:t>
            </w:r>
            <w:r w:rsidR="003107C4" w:rsidRPr="00513E06">
              <w:rPr>
                <w:rFonts w:ascii="Arial" w:hAnsi="Arial" w:cs="Courier New"/>
                <w:b/>
              </w:rPr>
              <w:t>418</w:t>
            </w:r>
          </w:p>
        </w:tc>
      </w:tr>
      <w:tr w:rsidR="003C608B" w:rsidRPr="00513E06" w:rsidTr="00BA0CB8">
        <w:tc>
          <w:tcPr>
            <w:tcW w:w="2201" w:type="dxa"/>
          </w:tcPr>
          <w:p w:rsidR="003C608B" w:rsidRPr="00513E06" w:rsidRDefault="003C608B" w:rsidP="001D36E5">
            <w:pPr>
              <w:rPr>
                <w:rFonts w:ascii="Arial" w:hAnsi="Arial" w:cs="Arial"/>
                <w:b/>
              </w:rPr>
            </w:pPr>
          </w:p>
          <w:p w:rsidR="007A17B0" w:rsidRPr="00513E06" w:rsidRDefault="007A17B0" w:rsidP="001D36E5">
            <w:pPr>
              <w:rPr>
                <w:rFonts w:ascii="Arial" w:hAnsi="Arial" w:cs="Arial"/>
              </w:rPr>
            </w:pPr>
            <w:r w:rsidRPr="00513E06">
              <w:rPr>
                <w:rFonts w:ascii="Arial" w:hAnsi="Arial" w:cs="Arial"/>
              </w:rPr>
              <w:t>Total</w:t>
            </w:r>
          </w:p>
        </w:tc>
        <w:tc>
          <w:tcPr>
            <w:tcW w:w="2520" w:type="dxa"/>
          </w:tcPr>
          <w:p w:rsidR="003C608B" w:rsidRPr="00513E06" w:rsidRDefault="003C608B" w:rsidP="001D36E5">
            <w:pPr>
              <w:rPr>
                <w:rFonts w:ascii="Arial" w:hAnsi="Arial" w:cs="Arial"/>
                <w:b/>
              </w:rPr>
            </w:pPr>
          </w:p>
        </w:tc>
        <w:tc>
          <w:tcPr>
            <w:tcW w:w="1170" w:type="dxa"/>
          </w:tcPr>
          <w:p w:rsidR="003C608B" w:rsidRPr="00513E06" w:rsidRDefault="003C608B" w:rsidP="001D36E5">
            <w:pPr>
              <w:rPr>
                <w:rFonts w:ascii="Arial" w:hAnsi="Arial" w:cs="Arial"/>
                <w:b/>
              </w:rPr>
            </w:pPr>
          </w:p>
        </w:tc>
        <w:tc>
          <w:tcPr>
            <w:tcW w:w="1620" w:type="dxa"/>
          </w:tcPr>
          <w:p w:rsidR="003C608B" w:rsidRPr="00513E06" w:rsidRDefault="003C608B" w:rsidP="001D36E5">
            <w:pPr>
              <w:rPr>
                <w:rFonts w:ascii="Arial" w:hAnsi="Arial" w:cs="Arial"/>
                <w:b/>
              </w:rPr>
            </w:pPr>
          </w:p>
        </w:tc>
        <w:tc>
          <w:tcPr>
            <w:tcW w:w="1350" w:type="dxa"/>
          </w:tcPr>
          <w:p w:rsidR="003C608B" w:rsidRPr="00513E06" w:rsidRDefault="003C608B" w:rsidP="001D36E5">
            <w:pPr>
              <w:rPr>
                <w:rFonts w:ascii="Arial" w:hAnsi="Arial" w:cs="Arial"/>
                <w:b/>
              </w:rPr>
            </w:pPr>
          </w:p>
        </w:tc>
        <w:tc>
          <w:tcPr>
            <w:tcW w:w="1170" w:type="dxa"/>
          </w:tcPr>
          <w:p w:rsidR="003C608B" w:rsidRPr="00513E06" w:rsidRDefault="003C608B" w:rsidP="003107C4">
            <w:pPr>
              <w:rPr>
                <w:rFonts w:ascii="Arial" w:hAnsi="Arial" w:cs="Courier New"/>
                <w:b/>
              </w:rPr>
            </w:pPr>
            <w:r w:rsidRPr="00513E06">
              <w:rPr>
                <w:rFonts w:ascii="Arial" w:hAnsi="Arial" w:cs="Courier New"/>
                <w:b/>
                <w:i/>
              </w:rPr>
              <w:t xml:space="preserve">   </w:t>
            </w:r>
            <w:r w:rsidR="007A17B0" w:rsidRPr="00513E06">
              <w:rPr>
                <w:rFonts w:ascii="Arial" w:hAnsi="Arial" w:cs="Courier New"/>
                <w:b/>
                <w:i/>
              </w:rPr>
              <w:t xml:space="preserve"> </w:t>
            </w:r>
            <w:r w:rsidR="003107C4" w:rsidRPr="00513E06">
              <w:rPr>
                <w:rFonts w:ascii="Arial" w:hAnsi="Arial" w:cs="Courier New"/>
                <w:b/>
              </w:rPr>
              <w:t>7,085</w:t>
            </w:r>
          </w:p>
        </w:tc>
      </w:tr>
    </w:tbl>
    <w:p w:rsidR="00B553C9" w:rsidRPr="00513E06" w:rsidRDefault="00B553C9" w:rsidP="00B553C9">
      <w:pPr>
        <w:spacing w:after="0" w:line="240" w:lineRule="auto"/>
        <w:rPr>
          <w:rFonts w:ascii="Arial" w:hAnsi="Arial" w:cs="Arial"/>
          <w:b/>
          <w:highlight w:val="yellow"/>
        </w:rPr>
      </w:pPr>
    </w:p>
    <w:p w:rsidR="00B553C9" w:rsidRPr="0064764F" w:rsidRDefault="00B553C9" w:rsidP="00B553C9">
      <w:pPr>
        <w:spacing w:after="0" w:line="240" w:lineRule="auto"/>
        <w:rPr>
          <w:rFonts w:ascii="Arial" w:hAnsi="Arial" w:cs="Arial"/>
        </w:rPr>
      </w:pPr>
      <w:r w:rsidRPr="0064764F">
        <w:rPr>
          <w:rFonts w:ascii="Arial" w:hAnsi="Arial" w:cs="Arial"/>
        </w:rPr>
        <w:t>B.  Annualized Cost to Respondents</w:t>
      </w:r>
      <w:r w:rsidR="00982CC3" w:rsidRPr="0064764F">
        <w:rPr>
          <w:rFonts w:ascii="Arial" w:hAnsi="Arial" w:cs="Arial"/>
        </w:rPr>
        <w:t xml:space="preserve">  </w:t>
      </w:r>
    </w:p>
    <w:p w:rsidR="00B553C9" w:rsidRPr="0064764F" w:rsidRDefault="00B553C9" w:rsidP="00B553C9">
      <w:pPr>
        <w:spacing w:after="0" w:line="240" w:lineRule="auto"/>
        <w:rPr>
          <w:rFonts w:ascii="Arial" w:hAnsi="Arial" w:cs="Arial"/>
        </w:rPr>
      </w:pPr>
    </w:p>
    <w:p w:rsidR="00B553C9" w:rsidRPr="0064764F" w:rsidRDefault="00B553C9" w:rsidP="00B553C9">
      <w:pPr>
        <w:spacing w:after="0" w:line="240" w:lineRule="auto"/>
        <w:rPr>
          <w:rFonts w:ascii="Arial" w:hAnsi="Arial" w:cs="Arial"/>
          <w:highlight w:val="yellow"/>
        </w:rPr>
      </w:pPr>
      <w:r w:rsidRPr="0064764F">
        <w:rPr>
          <w:rFonts w:ascii="Arial" w:hAnsi="Arial" w:cs="Arial"/>
        </w:rPr>
        <w:t xml:space="preserve">The latest publicly available data are from the </w:t>
      </w:r>
      <w:bookmarkStart w:id="14" w:name="OLE_LINK1"/>
      <w:bookmarkStart w:id="15" w:name="OLE_LINK2"/>
      <w:r w:rsidRPr="0064764F">
        <w:rPr>
          <w:rFonts w:ascii="Arial" w:hAnsi="Arial" w:cs="Arial"/>
        </w:rPr>
        <w:t>Occupational Employment Statistics Survey</w:t>
      </w:r>
      <w:bookmarkEnd w:id="14"/>
      <w:bookmarkEnd w:id="15"/>
      <w:r w:rsidRPr="0064764F">
        <w:rPr>
          <w:rFonts w:ascii="Arial" w:hAnsi="Arial" w:cs="Arial"/>
        </w:rPr>
        <w:t xml:space="preserve"> (OES), a mail survey that measures occupational employment for wage and salary workers in non-farm establishments in the US.  The OES collects data from over 1.2 million business establishments through six semiannual panels over a three year period.  It is </w:t>
      </w:r>
      <w:r w:rsidR="00E75562" w:rsidRPr="0064764F">
        <w:rPr>
          <w:rFonts w:ascii="Arial" w:hAnsi="Arial" w:cs="Arial"/>
        </w:rPr>
        <w:t>a Federal-State cooperative program between</w:t>
      </w:r>
      <w:r w:rsidR="00453032" w:rsidRPr="0064764F">
        <w:rPr>
          <w:rFonts w:ascii="Arial" w:hAnsi="Arial" w:cs="Arial"/>
        </w:rPr>
        <w:t xml:space="preserve"> </w:t>
      </w:r>
      <w:r w:rsidR="00E75562" w:rsidRPr="0064764F">
        <w:rPr>
          <w:rFonts w:ascii="Arial" w:hAnsi="Arial" w:cs="Arial"/>
        </w:rPr>
        <w:t>the</w:t>
      </w:r>
      <w:r w:rsidRPr="0064764F">
        <w:rPr>
          <w:rFonts w:ascii="Arial" w:hAnsi="Arial" w:cs="Arial"/>
        </w:rPr>
        <w:t xml:space="preserve"> Bureau of Labor Statistics</w:t>
      </w:r>
      <w:r w:rsidR="00E75562" w:rsidRPr="0064764F">
        <w:rPr>
          <w:rFonts w:ascii="Arial" w:hAnsi="Arial" w:cs="Arial"/>
        </w:rPr>
        <w:t xml:space="preserve"> and State Workforce Agencies (SWAS)</w:t>
      </w:r>
      <w:r w:rsidRPr="0064764F">
        <w:rPr>
          <w:rFonts w:ascii="Arial" w:hAnsi="Arial" w:cs="Arial"/>
        </w:rPr>
        <w:t>, and uses the OMB-required occupational classification system (the Standard Occupational System (SOC</w:t>
      </w:r>
      <w:r w:rsidRPr="00BA0CB8">
        <w:rPr>
          <w:rFonts w:ascii="Arial" w:hAnsi="Arial" w:cs="Arial"/>
        </w:rPr>
        <w:t>)).  Per the OES the mean hourly wage rate is $</w:t>
      </w:r>
      <w:r w:rsidR="00E75562" w:rsidRPr="00BA0CB8">
        <w:rPr>
          <w:rFonts w:ascii="Arial" w:hAnsi="Arial" w:cs="Arial"/>
        </w:rPr>
        <w:t>22.01</w:t>
      </w:r>
      <w:r w:rsidRPr="00BA0CB8">
        <w:rPr>
          <w:rFonts w:ascii="Arial" w:hAnsi="Arial" w:cs="Arial"/>
        </w:rPr>
        <w:t>/hour across all occupations.  At an average wage rate of $</w:t>
      </w:r>
      <w:r w:rsidR="007A12AF" w:rsidRPr="00BA0CB8">
        <w:rPr>
          <w:rFonts w:ascii="Arial" w:hAnsi="Arial" w:cs="Arial"/>
        </w:rPr>
        <w:t>22</w:t>
      </w:r>
      <w:r w:rsidR="0064764F" w:rsidRPr="00BA0CB8">
        <w:rPr>
          <w:rFonts w:ascii="Arial" w:hAnsi="Arial" w:cs="Arial"/>
        </w:rPr>
        <w:t>.</w:t>
      </w:r>
      <w:r w:rsidR="007A12AF" w:rsidRPr="00BA0CB8">
        <w:rPr>
          <w:rFonts w:ascii="Arial" w:hAnsi="Arial" w:cs="Arial"/>
        </w:rPr>
        <w:t xml:space="preserve">01 </w:t>
      </w:r>
      <w:r w:rsidRPr="00BA0CB8">
        <w:rPr>
          <w:rFonts w:ascii="Arial" w:hAnsi="Arial" w:cs="Arial"/>
        </w:rPr>
        <w:t xml:space="preserve">/hour and an average burden </w:t>
      </w:r>
      <w:r w:rsidR="007A12AF" w:rsidRPr="00BA0CB8">
        <w:rPr>
          <w:rFonts w:ascii="Arial" w:hAnsi="Arial" w:cs="Arial"/>
        </w:rPr>
        <w:t xml:space="preserve">of </w:t>
      </w:r>
      <w:r w:rsidR="00D541FE" w:rsidRPr="00BA0CB8">
        <w:rPr>
          <w:rFonts w:ascii="Arial" w:hAnsi="Arial" w:cs="Arial"/>
        </w:rPr>
        <w:t xml:space="preserve">a little over </w:t>
      </w:r>
      <w:r w:rsidR="004B0463" w:rsidRPr="00BA0CB8">
        <w:rPr>
          <w:rFonts w:ascii="Arial" w:hAnsi="Arial" w:cs="Arial"/>
        </w:rPr>
        <w:t>one</w:t>
      </w:r>
      <w:r w:rsidR="007A12AF" w:rsidRPr="00BA0CB8">
        <w:rPr>
          <w:rFonts w:ascii="Arial" w:hAnsi="Arial" w:cs="Arial"/>
        </w:rPr>
        <w:t xml:space="preserve"> hour</w:t>
      </w:r>
      <w:r w:rsidR="00D541FE" w:rsidRPr="00BA0CB8">
        <w:rPr>
          <w:rFonts w:ascii="Arial" w:hAnsi="Arial" w:cs="Arial"/>
        </w:rPr>
        <w:t xml:space="preserve">, the cost per respondent is $22.82.  The total </w:t>
      </w:r>
      <w:r w:rsidR="007633DC">
        <w:rPr>
          <w:rFonts w:ascii="Arial" w:hAnsi="Arial" w:cs="Arial"/>
        </w:rPr>
        <w:t xml:space="preserve">annualized </w:t>
      </w:r>
      <w:r w:rsidR="00D541FE" w:rsidRPr="00BA0CB8">
        <w:rPr>
          <w:rFonts w:ascii="Arial" w:hAnsi="Arial" w:cs="Arial"/>
        </w:rPr>
        <w:t xml:space="preserve">burden hours </w:t>
      </w:r>
      <w:r w:rsidR="007633DC">
        <w:rPr>
          <w:rFonts w:ascii="Arial" w:hAnsi="Arial" w:cs="Arial"/>
        </w:rPr>
        <w:t>are</w:t>
      </w:r>
      <w:r w:rsidR="00D541FE" w:rsidRPr="00BA0CB8">
        <w:rPr>
          <w:rFonts w:ascii="Arial" w:hAnsi="Arial" w:cs="Arial"/>
        </w:rPr>
        <w:t xml:space="preserve"> </w:t>
      </w:r>
      <w:r w:rsidR="003107C4">
        <w:rPr>
          <w:rFonts w:ascii="Arial" w:hAnsi="Arial" w:cs="Arial"/>
        </w:rPr>
        <w:t>7</w:t>
      </w:r>
      <w:r w:rsidR="00D541FE" w:rsidRPr="00BA0CB8">
        <w:rPr>
          <w:rFonts w:ascii="Arial" w:hAnsi="Arial" w:cs="Arial"/>
        </w:rPr>
        <w:t>,</w:t>
      </w:r>
      <w:r w:rsidR="003107C4">
        <w:rPr>
          <w:rFonts w:ascii="Arial" w:hAnsi="Arial" w:cs="Arial"/>
        </w:rPr>
        <w:t>085</w:t>
      </w:r>
      <w:r w:rsidR="007A12AF" w:rsidRPr="00BA0CB8">
        <w:rPr>
          <w:rFonts w:ascii="Arial" w:hAnsi="Arial" w:cs="Arial"/>
        </w:rPr>
        <w:t xml:space="preserve"> </w:t>
      </w:r>
      <w:r w:rsidRPr="00BA0CB8">
        <w:rPr>
          <w:rFonts w:ascii="Arial" w:hAnsi="Arial" w:cs="Arial"/>
        </w:rPr>
        <w:t>for</w:t>
      </w:r>
      <w:r w:rsidR="00D541FE" w:rsidRPr="00BA0CB8">
        <w:rPr>
          <w:rFonts w:ascii="Arial" w:hAnsi="Arial" w:cs="Arial"/>
        </w:rPr>
        <w:t xml:space="preserve"> an</w:t>
      </w:r>
      <w:r w:rsidRPr="00BA0CB8">
        <w:rPr>
          <w:rFonts w:ascii="Arial" w:hAnsi="Arial" w:cs="Arial"/>
        </w:rPr>
        <w:t xml:space="preserve"> estimated cost of </w:t>
      </w:r>
      <w:r w:rsidR="007A12AF" w:rsidRPr="00BA0CB8">
        <w:rPr>
          <w:rFonts w:ascii="Arial" w:hAnsi="Arial" w:cs="Arial"/>
        </w:rPr>
        <w:t>$</w:t>
      </w:r>
      <w:r w:rsidR="00660789">
        <w:rPr>
          <w:rFonts w:ascii="Arial" w:hAnsi="Arial" w:cs="Arial"/>
        </w:rPr>
        <w:t>161</w:t>
      </w:r>
      <w:r w:rsidR="00925580" w:rsidRPr="00BA0CB8">
        <w:rPr>
          <w:rFonts w:ascii="Arial" w:hAnsi="Arial" w:cs="Arial"/>
        </w:rPr>
        <w:t>,</w:t>
      </w:r>
      <w:r w:rsidR="00660789">
        <w:rPr>
          <w:rFonts w:ascii="Arial" w:hAnsi="Arial" w:cs="Arial"/>
        </w:rPr>
        <w:t>680</w:t>
      </w:r>
      <w:r w:rsidRPr="00BA0CB8">
        <w:rPr>
          <w:rFonts w:ascii="Arial" w:hAnsi="Arial" w:cs="Arial"/>
        </w:rPr>
        <w:t xml:space="preserve"> (Table 2, below).</w:t>
      </w:r>
      <w:r w:rsidRPr="0064764F">
        <w:rPr>
          <w:rFonts w:ascii="Arial" w:hAnsi="Arial" w:cs="Arial"/>
        </w:rPr>
        <w:t xml:space="preserve">  This estimated cost does not represent any out-of-pocket expense, but represents a monetary value attributed to the time spent.  </w:t>
      </w:r>
    </w:p>
    <w:p w:rsidR="00B553C9" w:rsidRPr="0064764F" w:rsidRDefault="00B553C9" w:rsidP="00B553C9">
      <w:pPr>
        <w:spacing w:after="0" w:line="240" w:lineRule="auto"/>
        <w:rPr>
          <w:rFonts w:ascii="Arial" w:hAnsi="Arial" w:cs="Arial"/>
          <w:highlight w:val="yellow"/>
        </w:rPr>
      </w:pPr>
    </w:p>
    <w:p w:rsidR="00B553C9" w:rsidRPr="0064764F" w:rsidRDefault="00B553C9" w:rsidP="00B553C9">
      <w:pPr>
        <w:spacing w:after="0" w:line="240" w:lineRule="auto"/>
        <w:rPr>
          <w:rFonts w:ascii="Arial" w:hAnsi="Arial" w:cs="Arial"/>
          <w:highlight w:val="yellow"/>
        </w:rPr>
      </w:pPr>
    </w:p>
    <w:p w:rsidR="00B553C9" w:rsidRPr="0064764F" w:rsidRDefault="00D541FE" w:rsidP="00B553C9">
      <w:pPr>
        <w:spacing w:after="0" w:line="240" w:lineRule="auto"/>
        <w:rPr>
          <w:rFonts w:ascii="Arial" w:hAnsi="Arial" w:cs="Arial"/>
          <w:highlight w:val="yellow"/>
        </w:rPr>
      </w:pPr>
      <w:r>
        <w:rPr>
          <w:rFonts w:ascii="Arial" w:hAnsi="Arial" w:cs="Arial"/>
          <w:highlight w:val="yellow"/>
        </w:rPr>
        <w:t xml:space="preserve"> </w:t>
      </w:r>
    </w:p>
    <w:p w:rsidR="00B553C9" w:rsidRPr="0064764F" w:rsidRDefault="00B553C9" w:rsidP="00B553C9">
      <w:pPr>
        <w:spacing w:after="0" w:line="240" w:lineRule="auto"/>
        <w:rPr>
          <w:rFonts w:ascii="Arial" w:hAnsi="Arial" w:cs="Arial"/>
        </w:rPr>
      </w:pPr>
      <w:r w:rsidRPr="0064764F">
        <w:rPr>
          <w:rFonts w:ascii="Arial" w:hAnsi="Arial" w:cs="Arial"/>
        </w:rPr>
        <w:t xml:space="preserve">Table 2.  Annualized cost to respondents.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404"/>
        <w:gridCol w:w="2527"/>
      </w:tblGrid>
      <w:tr w:rsidR="00D541FE" w:rsidRPr="0064764F" w:rsidTr="00D459E1">
        <w:tc>
          <w:tcPr>
            <w:tcW w:w="2392" w:type="dxa"/>
            <w:shd w:val="clear" w:color="auto" w:fill="D9D9D9"/>
          </w:tcPr>
          <w:p w:rsidR="00D541FE" w:rsidRPr="00BA0CB8" w:rsidRDefault="00D541FE" w:rsidP="00B553C9">
            <w:pPr>
              <w:spacing w:after="0" w:line="240" w:lineRule="auto"/>
              <w:rPr>
                <w:rFonts w:ascii="Arial" w:hAnsi="Arial" w:cs="Arial"/>
              </w:rPr>
            </w:pPr>
            <w:r w:rsidRPr="00BA0CB8">
              <w:rPr>
                <w:rFonts w:ascii="Arial" w:hAnsi="Arial" w:cs="Arial"/>
              </w:rPr>
              <w:t xml:space="preserve">Total Burden hours </w:t>
            </w:r>
          </w:p>
        </w:tc>
        <w:tc>
          <w:tcPr>
            <w:tcW w:w="2404" w:type="dxa"/>
            <w:shd w:val="clear" w:color="auto" w:fill="D9D9D9"/>
          </w:tcPr>
          <w:p w:rsidR="00D541FE" w:rsidRPr="00BA0CB8" w:rsidRDefault="00D541FE" w:rsidP="00B553C9">
            <w:pPr>
              <w:spacing w:after="0" w:line="240" w:lineRule="auto"/>
              <w:rPr>
                <w:rFonts w:ascii="Arial" w:hAnsi="Arial" w:cs="Arial"/>
              </w:rPr>
            </w:pPr>
            <w:r w:rsidRPr="00BA0CB8">
              <w:rPr>
                <w:rFonts w:ascii="Arial" w:hAnsi="Arial" w:cs="Arial"/>
              </w:rPr>
              <w:t xml:space="preserve">Average estimated cost per respondent </w:t>
            </w:r>
          </w:p>
        </w:tc>
        <w:tc>
          <w:tcPr>
            <w:tcW w:w="2527" w:type="dxa"/>
            <w:shd w:val="clear" w:color="auto" w:fill="D9D9D9"/>
          </w:tcPr>
          <w:p w:rsidR="00D541FE" w:rsidRPr="00BA0CB8" w:rsidRDefault="00D541FE" w:rsidP="00B553C9">
            <w:pPr>
              <w:spacing w:after="0" w:line="240" w:lineRule="auto"/>
              <w:rPr>
                <w:rFonts w:ascii="Arial" w:hAnsi="Arial" w:cs="Arial"/>
              </w:rPr>
            </w:pPr>
            <w:r w:rsidRPr="00BA0CB8">
              <w:rPr>
                <w:rFonts w:ascii="Arial" w:hAnsi="Arial" w:cs="Arial"/>
              </w:rPr>
              <w:t>Total average estimated cost per year</w:t>
            </w:r>
          </w:p>
        </w:tc>
      </w:tr>
      <w:tr w:rsidR="00D541FE" w:rsidRPr="0064764F" w:rsidTr="00D459E1">
        <w:tc>
          <w:tcPr>
            <w:tcW w:w="2392" w:type="dxa"/>
          </w:tcPr>
          <w:p w:rsidR="00D541FE" w:rsidRPr="00BA0CB8" w:rsidRDefault="00660789" w:rsidP="00660789">
            <w:pPr>
              <w:spacing w:after="0" w:line="240" w:lineRule="auto"/>
              <w:rPr>
                <w:rFonts w:ascii="Arial" w:hAnsi="Arial" w:cs="Arial"/>
              </w:rPr>
            </w:pPr>
            <w:r>
              <w:rPr>
                <w:rFonts w:ascii="Arial" w:hAnsi="Arial" w:cs="Arial"/>
              </w:rPr>
              <w:t>7</w:t>
            </w:r>
            <w:r w:rsidR="00D541FE" w:rsidRPr="00BA0CB8">
              <w:rPr>
                <w:rFonts w:ascii="Arial" w:hAnsi="Arial" w:cs="Arial"/>
              </w:rPr>
              <w:t>,</w:t>
            </w:r>
            <w:r>
              <w:rPr>
                <w:rFonts w:ascii="Arial" w:hAnsi="Arial" w:cs="Arial"/>
              </w:rPr>
              <w:t>085</w:t>
            </w:r>
          </w:p>
        </w:tc>
        <w:tc>
          <w:tcPr>
            <w:tcW w:w="2404" w:type="dxa"/>
          </w:tcPr>
          <w:p w:rsidR="00D541FE" w:rsidRPr="00BA0CB8" w:rsidRDefault="00D541FE" w:rsidP="00925580">
            <w:pPr>
              <w:spacing w:after="0" w:line="240" w:lineRule="auto"/>
              <w:rPr>
                <w:rFonts w:ascii="Arial" w:hAnsi="Arial" w:cs="Arial"/>
              </w:rPr>
            </w:pPr>
            <w:r w:rsidRPr="00BA0CB8">
              <w:rPr>
                <w:rFonts w:ascii="Arial" w:hAnsi="Arial" w:cs="Arial"/>
              </w:rPr>
              <w:t>$22.82</w:t>
            </w:r>
          </w:p>
        </w:tc>
        <w:tc>
          <w:tcPr>
            <w:tcW w:w="2527" w:type="dxa"/>
          </w:tcPr>
          <w:p w:rsidR="00D541FE" w:rsidRPr="00BA0CB8" w:rsidRDefault="00D541FE" w:rsidP="00660789">
            <w:pPr>
              <w:spacing w:after="0" w:line="240" w:lineRule="auto"/>
              <w:rPr>
                <w:rFonts w:ascii="Arial" w:hAnsi="Arial" w:cs="Arial"/>
              </w:rPr>
            </w:pPr>
            <w:r w:rsidRPr="00BA0CB8">
              <w:rPr>
                <w:rFonts w:ascii="Arial" w:hAnsi="Arial" w:cs="Arial"/>
              </w:rPr>
              <w:t>$</w:t>
            </w:r>
            <w:r w:rsidR="00660789">
              <w:rPr>
                <w:rFonts w:ascii="Arial" w:hAnsi="Arial" w:cs="Arial"/>
              </w:rPr>
              <w:t>161</w:t>
            </w:r>
            <w:r w:rsidRPr="00BA0CB8">
              <w:rPr>
                <w:rFonts w:ascii="Arial" w:hAnsi="Arial" w:cs="Arial"/>
              </w:rPr>
              <w:t>,</w:t>
            </w:r>
            <w:r w:rsidR="00660789">
              <w:rPr>
                <w:rFonts w:ascii="Arial" w:hAnsi="Arial" w:cs="Arial"/>
              </w:rPr>
              <w:t>680</w:t>
            </w:r>
          </w:p>
        </w:tc>
      </w:tr>
    </w:tbl>
    <w:p w:rsidR="00B553C9" w:rsidRPr="0064764F" w:rsidRDefault="00B553C9" w:rsidP="00B553C9">
      <w:pPr>
        <w:spacing w:after="0" w:line="240" w:lineRule="auto"/>
        <w:rPr>
          <w:rFonts w:ascii="Arial" w:hAnsi="Arial" w:cs="Arial"/>
          <w:highlight w:val="yellow"/>
        </w:rPr>
      </w:pPr>
    </w:p>
    <w:p w:rsidR="00B553C9" w:rsidRPr="0064764F" w:rsidRDefault="00B553C9" w:rsidP="00B553C9">
      <w:pPr>
        <w:spacing w:after="0" w:line="240" w:lineRule="auto"/>
        <w:rPr>
          <w:rFonts w:ascii="Arial" w:hAnsi="Arial" w:cs="Arial"/>
          <w:b/>
          <w:highlight w:val="yellow"/>
        </w:rPr>
      </w:pPr>
    </w:p>
    <w:p w:rsidR="00B553C9" w:rsidRPr="0064764F" w:rsidRDefault="00B553C9" w:rsidP="00B553C9">
      <w:pPr>
        <w:spacing w:after="0" w:line="240" w:lineRule="auto"/>
        <w:rPr>
          <w:rFonts w:ascii="Arial" w:hAnsi="Arial" w:cs="Arial"/>
          <w:bCs/>
        </w:rPr>
      </w:pPr>
      <w:bookmarkStart w:id="16" w:name="_Toc172096607"/>
      <w:r w:rsidRPr="00331057">
        <w:rPr>
          <w:rFonts w:ascii="Arial" w:hAnsi="Arial" w:cs="Arial"/>
          <w:bCs/>
        </w:rPr>
        <w:t>13.</w:t>
      </w:r>
      <w:r w:rsidRPr="0064764F">
        <w:rPr>
          <w:rFonts w:ascii="Arial" w:hAnsi="Arial" w:cs="Arial"/>
          <w:bCs/>
          <w:i/>
        </w:rPr>
        <w:t xml:space="preserve">  </w:t>
      </w:r>
      <w:r w:rsidRPr="0064764F">
        <w:rPr>
          <w:rFonts w:ascii="Arial" w:hAnsi="Arial" w:cs="Arial"/>
          <w:bCs/>
          <w:i/>
        </w:rPr>
        <w:tab/>
      </w:r>
      <w:r w:rsidRPr="0064764F">
        <w:rPr>
          <w:rFonts w:ascii="Arial" w:hAnsi="Arial" w:cs="Arial"/>
          <w:bCs/>
        </w:rPr>
        <w:t>Estimates of other total annual cost burden to respondents or recordkeepers</w:t>
      </w:r>
      <w:bookmarkEnd w:id="16"/>
      <w:r w:rsidRPr="0064764F">
        <w:rPr>
          <w:rFonts w:ascii="Arial" w:hAnsi="Arial" w:cs="Arial"/>
          <w:bCs/>
        </w:rPr>
        <w:t xml:space="preserve"> </w:t>
      </w:r>
    </w:p>
    <w:p w:rsidR="00B553C9" w:rsidRPr="0064764F" w:rsidRDefault="00B553C9" w:rsidP="00B553C9">
      <w:pPr>
        <w:spacing w:after="0" w:line="240" w:lineRule="auto"/>
        <w:rPr>
          <w:rFonts w:ascii="Arial" w:hAnsi="Arial" w:cs="Arial"/>
        </w:rPr>
      </w:pPr>
    </w:p>
    <w:p w:rsidR="00B553C9" w:rsidRPr="0064764F" w:rsidRDefault="00B553C9" w:rsidP="00B553C9">
      <w:pPr>
        <w:spacing w:after="0" w:line="240" w:lineRule="auto"/>
        <w:rPr>
          <w:rFonts w:ascii="Arial" w:hAnsi="Arial" w:cs="Arial"/>
        </w:rPr>
      </w:pPr>
      <w:r w:rsidRPr="0064764F">
        <w:rPr>
          <w:rFonts w:ascii="Arial" w:hAnsi="Arial" w:cs="Arial"/>
        </w:rPr>
        <w:t>No capital, start-up, or maintenance costs are involved.</w:t>
      </w:r>
    </w:p>
    <w:p w:rsidR="00B553C9" w:rsidRPr="0064764F" w:rsidRDefault="00B553C9" w:rsidP="00B553C9">
      <w:pPr>
        <w:spacing w:after="0" w:line="240" w:lineRule="auto"/>
        <w:rPr>
          <w:rFonts w:ascii="Arial" w:hAnsi="Arial" w:cs="Arial"/>
        </w:rPr>
      </w:pPr>
    </w:p>
    <w:p w:rsidR="00B553C9" w:rsidRPr="0064764F" w:rsidRDefault="00B553C9" w:rsidP="00B553C9">
      <w:pPr>
        <w:spacing w:after="0" w:line="240" w:lineRule="auto"/>
        <w:rPr>
          <w:rFonts w:ascii="Arial" w:hAnsi="Arial" w:cs="Arial"/>
          <w:bCs/>
        </w:rPr>
      </w:pPr>
      <w:bookmarkStart w:id="17" w:name="_Toc172096608"/>
      <w:r w:rsidRPr="0064764F">
        <w:rPr>
          <w:rFonts w:ascii="Arial" w:hAnsi="Arial" w:cs="Arial"/>
          <w:bCs/>
        </w:rPr>
        <w:t xml:space="preserve">14.  </w:t>
      </w:r>
      <w:r w:rsidRPr="0064764F">
        <w:rPr>
          <w:rFonts w:ascii="Arial" w:hAnsi="Arial" w:cs="Arial"/>
          <w:bCs/>
        </w:rPr>
        <w:tab/>
        <w:t>Annualized cost to the Federal government</w:t>
      </w:r>
      <w:bookmarkEnd w:id="17"/>
    </w:p>
    <w:p w:rsidR="00B553C9" w:rsidRPr="0064764F" w:rsidRDefault="00B553C9" w:rsidP="00B553C9">
      <w:pPr>
        <w:spacing w:after="0" w:line="240" w:lineRule="auto"/>
        <w:rPr>
          <w:rFonts w:ascii="Arial" w:hAnsi="Arial" w:cs="Arial"/>
          <w:highlight w:val="yellow"/>
        </w:rPr>
      </w:pPr>
    </w:p>
    <w:p w:rsidR="00B553C9" w:rsidRPr="0064764F" w:rsidRDefault="00D64859" w:rsidP="00B553C9">
      <w:pPr>
        <w:spacing w:after="0" w:line="240" w:lineRule="auto"/>
        <w:rPr>
          <w:rFonts w:ascii="Arial" w:hAnsi="Arial" w:cs="Arial"/>
        </w:rPr>
      </w:pPr>
      <w:r w:rsidRPr="00D64859">
        <w:rPr>
          <w:rFonts w:ascii="Arial" w:hAnsi="Arial" w:cs="Arial"/>
        </w:rPr>
        <w:t>While actual annualized costs will vary dependent on the scope of future survey submissions, it is anticipated that the costs related to staff salaries for planning and implementing the future surveys might average $100,000. </w:t>
      </w:r>
      <w:r w:rsidR="00982CC3" w:rsidRPr="0064764F">
        <w:rPr>
          <w:rFonts w:ascii="Arial" w:hAnsi="Arial" w:cs="Arial"/>
        </w:rPr>
        <w:t xml:space="preserve"> </w:t>
      </w:r>
      <w:r w:rsidR="00B553C9" w:rsidRPr="0064764F">
        <w:rPr>
          <w:rFonts w:ascii="Arial" w:hAnsi="Arial" w:cs="Arial"/>
        </w:rPr>
        <w:t xml:space="preserve">  </w:t>
      </w:r>
    </w:p>
    <w:p w:rsidR="00B553C9" w:rsidRPr="0064764F" w:rsidRDefault="00B553C9" w:rsidP="00B553C9">
      <w:pPr>
        <w:spacing w:after="0" w:line="240" w:lineRule="auto"/>
        <w:rPr>
          <w:rFonts w:ascii="Arial" w:hAnsi="Arial" w:cs="Arial"/>
        </w:rPr>
      </w:pPr>
    </w:p>
    <w:p w:rsidR="00B553C9" w:rsidRPr="0064764F" w:rsidRDefault="00B553C9" w:rsidP="00B553C9">
      <w:pPr>
        <w:spacing w:after="0" w:line="240" w:lineRule="auto"/>
        <w:rPr>
          <w:rFonts w:ascii="Arial" w:hAnsi="Arial" w:cs="Arial"/>
          <w:bCs/>
        </w:rPr>
      </w:pPr>
      <w:bookmarkStart w:id="18" w:name="_Toc172096609"/>
      <w:r w:rsidRPr="0064764F">
        <w:rPr>
          <w:rFonts w:ascii="Arial" w:hAnsi="Arial" w:cs="Arial"/>
          <w:bCs/>
        </w:rPr>
        <w:t xml:space="preserve">15.  </w:t>
      </w:r>
      <w:r w:rsidRPr="0064764F">
        <w:rPr>
          <w:rFonts w:ascii="Arial" w:hAnsi="Arial" w:cs="Arial"/>
          <w:bCs/>
        </w:rPr>
        <w:tab/>
        <w:t>Explanation for program changes or adjustments</w:t>
      </w:r>
      <w:bookmarkEnd w:id="18"/>
    </w:p>
    <w:p w:rsidR="00B553C9" w:rsidRPr="0064764F" w:rsidRDefault="00B553C9" w:rsidP="00B553C9">
      <w:pPr>
        <w:spacing w:after="0" w:line="240" w:lineRule="auto"/>
        <w:rPr>
          <w:rFonts w:ascii="Arial" w:hAnsi="Arial" w:cs="Arial"/>
        </w:rPr>
      </w:pPr>
    </w:p>
    <w:p w:rsidR="00B553C9" w:rsidRPr="0064764F" w:rsidRDefault="00982CC3" w:rsidP="00B553C9">
      <w:pPr>
        <w:spacing w:after="0" w:line="240" w:lineRule="auto"/>
        <w:rPr>
          <w:rFonts w:ascii="Arial" w:hAnsi="Arial" w:cs="Arial"/>
        </w:rPr>
      </w:pPr>
      <w:r w:rsidRPr="0064764F">
        <w:rPr>
          <w:rFonts w:ascii="Arial" w:hAnsi="Arial" w:cs="Arial"/>
        </w:rPr>
        <w:t xml:space="preserve">This is a new collection. </w:t>
      </w:r>
    </w:p>
    <w:p w:rsidR="00B553C9" w:rsidRPr="0064764F" w:rsidRDefault="00B553C9" w:rsidP="00B553C9">
      <w:pPr>
        <w:spacing w:after="0" w:line="240" w:lineRule="auto"/>
        <w:rPr>
          <w:rFonts w:ascii="Arial" w:hAnsi="Arial" w:cs="Arial"/>
        </w:rPr>
      </w:pPr>
    </w:p>
    <w:p w:rsidR="00B553C9" w:rsidRPr="0064764F" w:rsidRDefault="00B553C9" w:rsidP="00B553C9">
      <w:pPr>
        <w:spacing w:after="0" w:line="240" w:lineRule="auto"/>
        <w:rPr>
          <w:rFonts w:ascii="Arial" w:hAnsi="Arial" w:cs="Arial"/>
        </w:rPr>
      </w:pPr>
    </w:p>
    <w:p w:rsidR="00B553C9" w:rsidRPr="0064764F" w:rsidRDefault="00B553C9" w:rsidP="00B553C9">
      <w:pPr>
        <w:spacing w:after="0" w:line="240" w:lineRule="auto"/>
        <w:rPr>
          <w:rFonts w:ascii="Arial" w:hAnsi="Arial" w:cs="Arial"/>
          <w:bCs/>
        </w:rPr>
      </w:pPr>
      <w:bookmarkStart w:id="19" w:name="_Toc172096610"/>
      <w:r w:rsidRPr="0064764F">
        <w:rPr>
          <w:rFonts w:ascii="Arial" w:hAnsi="Arial" w:cs="Arial"/>
          <w:bCs/>
        </w:rPr>
        <w:t xml:space="preserve">16.  </w:t>
      </w:r>
      <w:r w:rsidRPr="0064764F">
        <w:rPr>
          <w:rFonts w:ascii="Arial" w:hAnsi="Arial" w:cs="Arial"/>
          <w:bCs/>
        </w:rPr>
        <w:tab/>
        <w:t>Plans for tabulation and publication and project time schedule</w:t>
      </w:r>
      <w:bookmarkEnd w:id="19"/>
    </w:p>
    <w:p w:rsidR="00982CC3" w:rsidRPr="0064764F" w:rsidRDefault="00982CC3" w:rsidP="00B553C9">
      <w:pPr>
        <w:spacing w:after="0" w:line="240" w:lineRule="auto"/>
        <w:rPr>
          <w:rFonts w:ascii="Arial" w:hAnsi="Arial" w:cs="Arial"/>
          <w:bCs/>
        </w:rPr>
      </w:pPr>
    </w:p>
    <w:p w:rsidR="00982CC3" w:rsidRDefault="00982CC3" w:rsidP="00B553C9">
      <w:pPr>
        <w:spacing w:after="0" w:line="240" w:lineRule="auto"/>
        <w:rPr>
          <w:rFonts w:ascii="Arial" w:hAnsi="Arial" w:cs="Arial"/>
          <w:bCs/>
        </w:rPr>
      </w:pPr>
      <w:r>
        <w:rPr>
          <w:rFonts w:ascii="Arial" w:hAnsi="Arial" w:cs="Arial"/>
          <w:bCs/>
        </w:rPr>
        <w:t xml:space="preserve">No national or regional estimates are being produced, so there is no schedule for data release.  </w:t>
      </w:r>
      <w:r w:rsidR="00F57968">
        <w:rPr>
          <w:rFonts w:ascii="Arial" w:hAnsi="Arial" w:cs="Arial"/>
          <w:bCs/>
        </w:rPr>
        <w:t xml:space="preserve">Results of the scientific research may be released in scientific papers or presentations.  </w:t>
      </w:r>
    </w:p>
    <w:p w:rsidR="00F57968" w:rsidRPr="00982CC3" w:rsidRDefault="00F57968" w:rsidP="00B553C9">
      <w:pPr>
        <w:spacing w:after="0" w:line="240" w:lineRule="auto"/>
        <w:rPr>
          <w:rFonts w:ascii="Arial" w:hAnsi="Arial" w:cs="Arial"/>
          <w:bCs/>
        </w:rPr>
      </w:pPr>
    </w:p>
    <w:p w:rsidR="008D2467" w:rsidRDefault="008D2467" w:rsidP="00B553C9">
      <w:pPr>
        <w:spacing w:after="0" w:line="240" w:lineRule="auto"/>
        <w:rPr>
          <w:rFonts w:ascii="Arial" w:hAnsi="Arial" w:cs="Arial"/>
          <w:bCs/>
        </w:rPr>
      </w:pPr>
      <w:bookmarkStart w:id="20" w:name="_Toc172096611"/>
    </w:p>
    <w:p w:rsidR="00B553C9" w:rsidRPr="0064764F" w:rsidRDefault="00B553C9" w:rsidP="00B553C9">
      <w:pPr>
        <w:spacing w:after="0" w:line="240" w:lineRule="auto"/>
        <w:rPr>
          <w:rFonts w:ascii="Arial" w:hAnsi="Arial" w:cs="Arial"/>
          <w:bCs/>
        </w:rPr>
      </w:pPr>
      <w:r w:rsidRPr="0064764F">
        <w:rPr>
          <w:rFonts w:ascii="Arial" w:hAnsi="Arial" w:cs="Arial"/>
          <w:bCs/>
        </w:rPr>
        <w:t xml:space="preserve">17. </w:t>
      </w:r>
      <w:r w:rsidRPr="0064764F">
        <w:rPr>
          <w:rFonts w:ascii="Arial" w:hAnsi="Arial" w:cs="Arial"/>
          <w:bCs/>
        </w:rPr>
        <w:tab/>
        <w:t>Reason(s) display of OMB expiration date is inappropriate</w:t>
      </w:r>
      <w:bookmarkEnd w:id="20"/>
    </w:p>
    <w:p w:rsidR="00B553C9" w:rsidRPr="0064764F" w:rsidRDefault="00B553C9" w:rsidP="00B553C9">
      <w:pPr>
        <w:spacing w:after="0" w:line="240" w:lineRule="auto"/>
        <w:rPr>
          <w:rFonts w:ascii="Arial" w:hAnsi="Arial" w:cs="Arial"/>
        </w:rPr>
      </w:pPr>
    </w:p>
    <w:p w:rsidR="00B553C9" w:rsidRPr="0064764F" w:rsidRDefault="00B553C9" w:rsidP="00B553C9">
      <w:pPr>
        <w:spacing w:after="0" w:line="240" w:lineRule="auto"/>
        <w:rPr>
          <w:rFonts w:ascii="Arial" w:hAnsi="Arial" w:cs="Arial"/>
        </w:rPr>
      </w:pPr>
      <w:r w:rsidRPr="0064764F">
        <w:rPr>
          <w:rFonts w:ascii="Arial" w:hAnsi="Arial" w:cs="Arial"/>
        </w:rPr>
        <w:t>N/A.  Not requesting exemption.</w:t>
      </w:r>
    </w:p>
    <w:p w:rsidR="00B553C9" w:rsidRPr="0064764F" w:rsidRDefault="00B553C9" w:rsidP="00B553C9">
      <w:pPr>
        <w:spacing w:after="0" w:line="240" w:lineRule="auto"/>
        <w:rPr>
          <w:rFonts w:ascii="Arial" w:hAnsi="Arial" w:cs="Arial"/>
        </w:rPr>
      </w:pPr>
    </w:p>
    <w:p w:rsidR="00B553C9" w:rsidRPr="0064764F" w:rsidRDefault="00B553C9" w:rsidP="00B553C9">
      <w:pPr>
        <w:spacing w:after="0" w:line="240" w:lineRule="auto"/>
        <w:rPr>
          <w:rFonts w:ascii="Arial" w:hAnsi="Arial" w:cs="Arial"/>
          <w:bCs/>
        </w:rPr>
      </w:pPr>
      <w:bookmarkStart w:id="21" w:name="_Toc172096612"/>
      <w:r w:rsidRPr="0064764F">
        <w:rPr>
          <w:rFonts w:ascii="Arial" w:hAnsi="Arial" w:cs="Arial"/>
          <w:bCs/>
        </w:rPr>
        <w:t xml:space="preserve">18.  </w:t>
      </w:r>
      <w:r w:rsidRPr="0064764F">
        <w:rPr>
          <w:rFonts w:ascii="Arial" w:hAnsi="Arial" w:cs="Arial"/>
          <w:bCs/>
        </w:rPr>
        <w:tab/>
        <w:t>Exceptions of certification for Paperwork Reduction Act submissions</w:t>
      </w:r>
      <w:bookmarkEnd w:id="21"/>
    </w:p>
    <w:p w:rsidR="00B553C9" w:rsidRPr="0064764F" w:rsidRDefault="00B553C9" w:rsidP="00B553C9">
      <w:pPr>
        <w:spacing w:after="0" w:line="240" w:lineRule="auto"/>
        <w:rPr>
          <w:rFonts w:ascii="Arial" w:hAnsi="Arial" w:cs="Arial"/>
        </w:rPr>
      </w:pPr>
    </w:p>
    <w:p w:rsidR="00B553C9" w:rsidRPr="00B47F5E" w:rsidRDefault="00B553C9" w:rsidP="00B553C9">
      <w:pPr>
        <w:spacing w:after="0" w:line="240" w:lineRule="auto"/>
        <w:rPr>
          <w:rFonts w:ascii="Arial" w:hAnsi="Arial" w:cs="Arial"/>
          <w:b/>
          <w:highlight w:val="yellow"/>
        </w:rPr>
      </w:pPr>
      <w:r w:rsidRPr="0064764F">
        <w:rPr>
          <w:rFonts w:ascii="Arial" w:hAnsi="Arial" w:cs="Arial"/>
        </w:rPr>
        <w:t xml:space="preserve">There are no exceptions to the certification.  </w:t>
      </w:r>
      <w:bookmarkStart w:id="22" w:name="_Toc85527723"/>
      <w:bookmarkEnd w:id="22"/>
    </w:p>
    <w:p w:rsidR="0014725B" w:rsidRPr="0014725B" w:rsidRDefault="0014725B" w:rsidP="00805FB9">
      <w:pPr>
        <w:spacing w:after="0" w:line="240" w:lineRule="auto"/>
        <w:rPr>
          <w:rFonts w:ascii="Arial" w:hAnsi="Arial" w:cs="Arial"/>
        </w:rPr>
      </w:pPr>
    </w:p>
    <w:sectPr w:rsidR="0014725B" w:rsidRPr="0014725B" w:rsidSect="009656A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175" w:rsidRDefault="003E5175" w:rsidP="00071097">
      <w:pPr>
        <w:spacing w:after="0" w:line="240" w:lineRule="auto"/>
      </w:pPr>
      <w:r>
        <w:separator/>
      </w:r>
    </w:p>
  </w:endnote>
  <w:endnote w:type="continuationSeparator" w:id="0">
    <w:p w:rsidR="003E5175" w:rsidRDefault="003E5175" w:rsidP="0007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234083"/>
      <w:docPartObj>
        <w:docPartGallery w:val="Page Numbers (Bottom of Page)"/>
        <w:docPartUnique/>
      </w:docPartObj>
    </w:sdtPr>
    <w:sdtEndPr>
      <w:rPr>
        <w:noProof/>
      </w:rPr>
    </w:sdtEndPr>
    <w:sdtContent>
      <w:p w:rsidR="00987520" w:rsidRDefault="00987520">
        <w:pPr>
          <w:pStyle w:val="Footer"/>
          <w:jc w:val="right"/>
        </w:pPr>
        <w:r>
          <w:fldChar w:fldCharType="begin"/>
        </w:r>
        <w:r>
          <w:instrText xml:space="preserve"> PAGE   \* MERGEFORMAT </w:instrText>
        </w:r>
        <w:r>
          <w:fldChar w:fldCharType="separate"/>
        </w:r>
        <w:r w:rsidR="00514E17">
          <w:rPr>
            <w:noProof/>
          </w:rPr>
          <w:t>13</w:t>
        </w:r>
        <w:r>
          <w:rPr>
            <w:noProof/>
          </w:rPr>
          <w:fldChar w:fldCharType="end"/>
        </w:r>
      </w:p>
    </w:sdtContent>
  </w:sdt>
  <w:p w:rsidR="00987520" w:rsidRDefault="00987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175" w:rsidRDefault="003E5175" w:rsidP="00071097">
      <w:pPr>
        <w:spacing w:after="0" w:line="240" w:lineRule="auto"/>
      </w:pPr>
      <w:r>
        <w:separator/>
      </w:r>
    </w:p>
  </w:footnote>
  <w:footnote w:type="continuationSeparator" w:id="0">
    <w:p w:rsidR="003E5175" w:rsidRDefault="003E5175" w:rsidP="00071097">
      <w:pPr>
        <w:spacing w:after="0" w:line="240" w:lineRule="auto"/>
      </w:pPr>
      <w:r>
        <w:continuationSeparator/>
      </w:r>
    </w:p>
  </w:footnote>
  <w:footnote w:id="1">
    <w:p w:rsidR="009656A8" w:rsidRDefault="009656A8">
      <w:pPr>
        <w:pStyle w:val="FootnoteText"/>
      </w:pPr>
      <w:r>
        <w:rPr>
          <w:rStyle w:val="FootnoteReference"/>
        </w:rPr>
        <w:footnoteRef/>
      </w:r>
      <w:r>
        <w:t xml:space="preserve"> </w:t>
      </w:r>
      <w:r w:rsidR="00FC7FFA" w:rsidRPr="00FC7FFA">
        <w:t xml:space="preserve">Centers for Disease Control and Prevention (CDC) website, written by CDC’s Office of Enterprise Communication.  Available at </w:t>
      </w:r>
      <w:hyperlink r:id="rId1" w:history="1">
        <w:r w:rsidR="00FC7FFA" w:rsidRPr="00D66FEE">
          <w:rPr>
            <w:rStyle w:val="Hyperlink"/>
          </w:rPr>
          <w:t>http://www.cdc.gov/about/mission.htm</w:t>
        </w:r>
      </w:hyperlink>
      <w:r w:rsidR="00FC7FFA" w:rsidRPr="00FC7FFA">
        <w:t>.</w:t>
      </w:r>
      <w:r w:rsidR="00FC7FFA">
        <w:t xml:space="preserve"> </w:t>
      </w:r>
      <w:r w:rsidR="00FC7FFA" w:rsidRPr="00FC7FFA">
        <w:t xml:space="preserve"> Accessed May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7EC7"/>
    <w:multiLevelType w:val="hybridMultilevel"/>
    <w:tmpl w:val="51942E8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33835"/>
    <w:multiLevelType w:val="hybridMultilevel"/>
    <w:tmpl w:val="1F64954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DB00A0"/>
    <w:multiLevelType w:val="hybridMultilevel"/>
    <w:tmpl w:val="596AC0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4779F"/>
    <w:multiLevelType w:val="hybridMultilevel"/>
    <w:tmpl w:val="68DE83FE"/>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466B02"/>
    <w:multiLevelType w:val="hybridMultilevel"/>
    <w:tmpl w:val="1EF89B3E"/>
    <w:lvl w:ilvl="0" w:tplc="9FDADD6E">
      <w:start w:val="2"/>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2F63F0"/>
    <w:multiLevelType w:val="hybridMultilevel"/>
    <w:tmpl w:val="D1B49BA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8034F"/>
    <w:multiLevelType w:val="hybridMultilevel"/>
    <w:tmpl w:val="5F049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315363"/>
    <w:multiLevelType w:val="hybridMultilevel"/>
    <w:tmpl w:val="A56466BE"/>
    <w:lvl w:ilvl="0" w:tplc="5EBE0E52">
      <w:start w:val="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E782C09"/>
    <w:multiLevelType w:val="hybridMultilevel"/>
    <w:tmpl w:val="1D7A4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8137C0"/>
    <w:multiLevelType w:val="hybridMultilevel"/>
    <w:tmpl w:val="D4C89766"/>
    <w:lvl w:ilvl="0" w:tplc="CF440C40">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C80C3042">
      <w:start w:val="9"/>
      <w:numFmt w:val="decimal"/>
      <w:lvlText w:val="%3."/>
      <w:lvlJc w:val="left"/>
      <w:pPr>
        <w:ind w:left="1980" w:hanging="360"/>
      </w:pPr>
      <w:rPr>
        <w:rFonts w:hint="default"/>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C03071"/>
    <w:multiLevelType w:val="hybridMultilevel"/>
    <w:tmpl w:val="C590C7D6"/>
    <w:lvl w:ilvl="0" w:tplc="F9DAA388">
      <w:start w:val="1"/>
      <w:numFmt w:val="upperRoman"/>
      <w:lvlText w:val="%1."/>
      <w:lvlJc w:val="left"/>
      <w:pPr>
        <w:ind w:left="720" w:hanging="720"/>
      </w:pPr>
      <w:rPr>
        <w:rFonts w:eastAsiaTheme="minorEastAsia" w:hint="default"/>
      </w:rPr>
    </w:lvl>
    <w:lvl w:ilvl="1" w:tplc="CF8A8CAE">
      <w:start w:val="1"/>
      <w:numFmt w:val="upperLetter"/>
      <w:lvlText w:val="(%2)"/>
      <w:lvlJc w:val="left"/>
      <w:pPr>
        <w:ind w:left="1080" w:hanging="360"/>
      </w:pPr>
      <w:rPr>
        <w:rFonts w:hint="default"/>
      </w:rPr>
    </w:lvl>
    <w:lvl w:ilvl="2" w:tplc="EBACD85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2D7BB5"/>
    <w:multiLevelType w:val="hybridMultilevel"/>
    <w:tmpl w:val="CAFEFF8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7D18EF"/>
    <w:multiLevelType w:val="hybridMultilevel"/>
    <w:tmpl w:val="DB6AF46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3442AE"/>
    <w:multiLevelType w:val="hybridMultilevel"/>
    <w:tmpl w:val="C0B8E504"/>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E5C0EED"/>
    <w:multiLevelType w:val="hybridMultilevel"/>
    <w:tmpl w:val="72800B02"/>
    <w:lvl w:ilvl="0" w:tplc="97F2BD48">
      <w:start w:val="6"/>
      <w:numFmt w:val="decimal"/>
      <w:lvlText w:val="%1."/>
      <w:lvlJc w:val="left"/>
      <w:pPr>
        <w:tabs>
          <w:tab w:val="num" w:pos="450"/>
        </w:tabs>
        <w:ind w:left="450" w:hanging="360"/>
      </w:pPr>
      <w:rPr>
        <w:rFonts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nsid w:val="409F5D40"/>
    <w:multiLevelType w:val="hybridMultilevel"/>
    <w:tmpl w:val="3E1E6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54E71D7"/>
    <w:multiLevelType w:val="hybridMultilevel"/>
    <w:tmpl w:val="319ECF02"/>
    <w:lvl w:ilvl="0" w:tplc="F9DAA388">
      <w:start w:val="1"/>
      <w:numFmt w:val="upperRoman"/>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DA3CEB"/>
    <w:multiLevelType w:val="hybridMultilevel"/>
    <w:tmpl w:val="A99A2E16"/>
    <w:lvl w:ilvl="0" w:tplc="04090005">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8">
    <w:nsid w:val="50784B59"/>
    <w:multiLevelType w:val="hybridMultilevel"/>
    <w:tmpl w:val="960A90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5A21B2"/>
    <w:multiLevelType w:val="hybridMultilevel"/>
    <w:tmpl w:val="D162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8332B9"/>
    <w:multiLevelType w:val="hybridMultilevel"/>
    <w:tmpl w:val="821E4B1C"/>
    <w:lvl w:ilvl="0" w:tplc="B6B0F6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CAE52FC"/>
    <w:multiLevelType w:val="hybridMultilevel"/>
    <w:tmpl w:val="BA5AAA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537373"/>
    <w:multiLevelType w:val="hybridMultilevel"/>
    <w:tmpl w:val="A68EFFB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644E2C"/>
    <w:multiLevelType w:val="hybridMultilevel"/>
    <w:tmpl w:val="5CB4D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95D62EF"/>
    <w:multiLevelType w:val="hybridMultilevel"/>
    <w:tmpl w:val="817AC77C"/>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BE613F8"/>
    <w:multiLevelType w:val="hybridMultilevel"/>
    <w:tmpl w:val="4EF0C6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EE6758"/>
    <w:multiLevelType w:val="hybridMultilevel"/>
    <w:tmpl w:val="D420632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D4657B8"/>
    <w:multiLevelType w:val="hybridMultilevel"/>
    <w:tmpl w:val="5EAA3052"/>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58703B7"/>
    <w:multiLevelType w:val="hybridMultilevel"/>
    <w:tmpl w:val="2584B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9B44175"/>
    <w:multiLevelType w:val="hybridMultilevel"/>
    <w:tmpl w:val="D6C4B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952282"/>
    <w:multiLevelType w:val="hybridMultilevel"/>
    <w:tmpl w:val="34F8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C701BC"/>
    <w:multiLevelType w:val="hybridMultilevel"/>
    <w:tmpl w:val="634816A4"/>
    <w:lvl w:ilvl="0" w:tplc="9D987CA0">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EC071E4"/>
    <w:multiLevelType w:val="hybridMultilevel"/>
    <w:tmpl w:val="1EE0C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0"/>
  </w:num>
  <w:num w:numId="3">
    <w:abstractNumId w:val="17"/>
  </w:num>
  <w:num w:numId="4">
    <w:abstractNumId w:val="23"/>
  </w:num>
  <w:num w:numId="5">
    <w:abstractNumId w:val="0"/>
  </w:num>
  <w:num w:numId="6">
    <w:abstractNumId w:val="6"/>
  </w:num>
  <w:num w:numId="7">
    <w:abstractNumId w:val="27"/>
  </w:num>
  <w:num w:numId="8">
    <w:abstractNumId w:val="32"/>
  </w:num>
  <w:num w:numId="9">
    <w:abstractNumId w:val="5"/>
  </w:num>
  <w:num w:numId="10">
    <w:abstractNumId w:val="11"/>
  </w:num>
  <w:num w:numId="11">
    <w:abstractNumId w:val="15"/>
  </w:num>
  <w:num w:numId="12">
    <w:abstractNumId w:val="10"/>
  </w:num>
  <w:num w:numId="13">
    <w:abstractNumId w:val="31"/>
  </w:num>
  <w:num w:numId="14">
    <w:abstractNumId w:val="19"/>
  </w:num>
  <w:num w:numId="15">
    <w:abstractNumId w:val="12"/>
  </w:num>
  <w:num w:numId="16">
    <w:abstractNumId w:val="3"/>
  </w:num>
  <w:num w:numId="17">
    <w:abstractNumId w:val="16"/>
  </w:num>
  <w:num w:numId="18">
    <w:abstractNumId w:val="25"/>
  </w:num>
  <w:num w:numId="19">
    <w:abstractNumId w:val="22"/>
  </w:num>
  <w:num w:numId="20">
    <w:abstractNumId w:val="2"/>
  </w:num>
  <w:num w:numId="21">
    <w:abstractNumId w:val="30"/>
  </w:num>
  <w:num w:numId="22">
    <w:abstractNumId w:val="21"/>
  </w:num>
  <w:num w:numId="23">
    <w:abstractNumId w:val="13"/>
  </w:num>
  <w:num w:numId="24">
    <w:abstractNumId w:val="9"/>
  </w:num>
  <w:num w:numId="25">
    <w:abstractNumId w:val="24"/>
  </w:num>
  <w:num w:numId="26">
    <w:abstractNumId w:val="28"/>
  </w:num>
  <w:num w:numId="27">
    <w:abstractNumId w:val="7"/>
  </w:num>
  <w:num w:numId="28">
    <w:abstractNumId w:val="4"/>
  </w:num>
  <w:num w:numId="29">
    <w:abstractNumId w:val="14"/>
  </w:num>
  <w:num w:numId="30">
    <w:abstractNumId w:val="8"/>
  </w:num>
  <w:num w:numId="31">
    <w:abstractNumId w:val="18"/>
  </w:num>
  <w:num w:numId="32">
    <w:abstractNumId w:val="2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9EC"/>
    <w:rsid w:val="00012F13"/>
    <w:rsid w:val="000204E1"/>
    <w:rsid w:val="00031059"/>
    <w:rsid w:val="0005184E"/>
    <w:rsid w:val="00054B98"/>
    <w:rsid w:val="000578FE"/>
    <w:rsid w:val="00071097"/>
    <w:rsid w:val="000B217F"/>
    <w:rsid w:val="000D28DB"/>
    <w:rsid w:val="000F09B7"/>
    <w:rsid w:val="000F6953"/>
    <w:rsid w:val="00106017"/>
    <w:rsid w:val="001135F0"/>
    <w:rsid w:val="001266BA"/>
    <w:rsid w:val="001407F1"/>
    <w:rsid w:val="001443EA"/>
    <w:rsid w:val="0014725B"/>
    <w:rsid w:val="00155C93"/>
    <w:rsid w:val="00164A78"/>
    <w:rsid w:val="0017111B"/>
    <w:rsid w:val="001733CD"/>
    <w:rsid w:val="00183447"/>
    <w:rsid w:val="00192EE3"/>
    <w:rsid w:val="001A29A6"/>
    <w:rsid w:val="001C6CDF"/>
    <w:rsid w:val="001D1862"/>
    <w:rsid w:val="001D36E5"/>
    <w:rsid w:val="001D3C7A"/>
    <w:rsid w:val="001D5CCC"/>
    <w:rsid w:val="001E043C"/>
    <w:rsid w:val="002005EC"/>
    <w:rsid w:val="0020478A"/>
    <w:rsid w:val="00204E28"/>
    <w:rsid w:val="002221F7"/>
    <w:rsid w:val="00235AA9"/>
    <w:rsid w:val="0024137F"/>
    <w:rsid w:val="00243674"/>
    <w:rsid w:val="00254FF3"/>
    <w:rsid w:val="00256CC2"/>
    <w:rsid w:val="002678FB"/>
    <w:rsid w:val="00274604"/>
    <w:rsid w:val="00291799"/>
    <w:rsid w:val="002A11A3"/>
    <w:rsid w:val="002C1B9F"/>
    <w:rsid w:val="002C2D68"/>
    <w:rsid w:val="002F06CE"/>
    <w:rsid w:val="002F5DC2"/>
    <w:rsid w:val="003074C8"/>
    <w:rsid w:val="003107C4"/>
    <w:rsid w:val="003168FC"/>
    <w:rsid w:val="00325267"/>
    <w:rsid w:val="00331057"/>
    <w:rsid w:val="00331E8A"/>
    <w:rsid w:val="00353E41"/>
    <w:rsid w:val="00375D04"/>
    <w:rsid w:val="00392132"/>
    <w:rsid w:val="003B4DA2"/>
    <w:rsid w:val="003B60B0"/>
    <w:rsid w:val="003C5D5D"/>
    <w:rsid w:val="003C608B"/>
    <w:rsid w:val="003C66B1"/>
    <w:rsid w:val="003D6EB4"/>
    <w:rsid w:val="003E5175"/>
    <w:rsid w:val="003F0469"/>
    <w:rsid w:val="004107D5"/>
    <w:rsid w:val="00410CE1"/>
    <w:rsid w:val="0041723F"/>
    <w:rsid w:val="0044000F"/>
    <w:rsid w:val="0045064D"/>
    <w:rsid w:val="00453032"/>
    <w:rsid w:val="00467897"/>
    <w:rsid w:val="004A096E"/>
    <w:rsid w:val="004A0E4E"/>
    <w:rsid w:val="004B0463"/>
    <w:rsid w:val="004B4448"/>
    <w:rsid w:val="004C4B86"/>
    <w:rsid w:val="004E1BDE"/>
    <w:rsid w:val="005100B0"/>
    <w:rsid w:val="00511934"/>
    <w:rsid w:val="00513E06"/>
    <w:rsid w:val="00514E17"/>
    <w:rsid w:val="00524E55"/>
    <w:rsid w:val="00531AF4"/>
    <w:rsid w:val="00533A96"/>
    <w:rsid w:val="00535C5E"/>
    <w:rsid w:val="00552268"/>
    <w:rsid w:val="005636EB"/>
    <w:rsid w:val="005655F5"/>
    <w:rsid w:val="00572920"/>
    <w:rsid w:val="005903D9"/>
    <w:rsid w:val="005957CD"/>
    <w:rsid w:val="00597817"/>
    <w:rsid w:val="005B00A8"/>
    <w:rsid w:val="005B22C5"/>
    <w:rsid w:val="005B3DDC"/>
    <w:rsid w:val="005E5B78"/>
    <w:rsid w:val="005E6BE5"/>
    <w:rsid w:val="005F0FA2"/>
    <w:rsid w:val="00616E67"/>
    <w:rsid w:val="00622136"/>
    <w:rsid w:val="006354F0"/>
    <w:rsid w:val="00642A62"/>
    <w:rsid w:val="0064764F"/>
    <w:rsid w:val="006512FE"/>
    <w:rsid w:val="00660789"/>
    <w:rsid w:val="006617CC"/>
    <w:rsid w:val="00662A99"/>
    <w:rsid w:val="00672B07"/>
    <w:rsid w:val="00681AB2"/>
    <w:rsid w:val="006969E0"/>
    <w:rsid w:val="006A490F"/>
    <w:rsid w:val="006B22DA"/>
    <w:rsid w:val="006B3266"/>
    <w:rsid w:val="006E4F79"/>
    <w:rsid w:val="00713704"/>
    <w:rsid w:val="007236C4"/>
    <w:rsid w:val="00732CDA"/>
    <w:rsid w:val="007633DC"/>
    <w:rsid w:val="007838EF"/>
    <w:rsid w:val="00785910"/>
    <w:rsid w:val="007A12AF"/>
    <w:rsid w:val="007A17B0"/>
    <w:rsid w:val="007A3592"/>
    <w:rsid w:val="007B58B6"/>
    <w:rsid w:val="007C3E7F"/>
    <w:rsid w:val="007D4A18"/>
    <w:rsid w:val="007D6CBF"/>
    <w:rsid w:val="007D70C7"/>
    <w:rsid w:val="007E1F98"/>
    <w:rsid w:val="007E5968"/>
    <w:rsid w:val="007F0711"/>
    <w:rsid w:val="007F35CB"/>
    <w:rsid w:val="007F3AC9"/>
    <w:rsid w:val="007F54EA"/>
    <w:rsid w:val="007F73AB"/>
    <w:rsid w:val="00805FB9"/>
    <w:rsid w:val="008144AF"/>
    <w:rsid w:val="008252E8"/>
    <w:rsid w:val="008575F2"/>
    <w:rsid w:val="0086123A"/>
    <w:rsid w:val="00870DC4"/>
    <w:rsid w:val="008921A0"/>
    <w:rsid w:val="00893965"/>
    <w:rsid w:val="008C5FC5"/>
    <w:rsid w:val="008D2467"/>
    <w:rsid w:val="008D7DCC"/>
    <w:rsid w:val="008F196A"/>
    <w:rsid w:val="00904AC7"/>
    <w:rsid w:val="00904B8F"/>
    <w:rsid w:val="009057D8"/>
    <w:rsid w:val="0091699B"/>
    <w:rsid w:val="00925580"/>
    <w:rsid w:val="0092586A"/>
    <w:rsid w:val="00933F6E"/>
    <w:rsid w:val="009355E3"/>
    <w:rsid w:val="009656A8"/>
    <w:rsid w:val="0097451E"/>
    <w:rsid w:val="00981B0B"/>
    <w:rsid w:val="00982CC3"/>
    <w:rsid w:val="00985330"/>
    <w:rsid w:val="00987520"/>
    <w:rsid w:val="00992295"/>
    <w:rsid w:val="009C3042"/>
    <w:rsid w:val="009C42F5"/>
    <w:rsid w:val="009C6144"/>
    <w:rsid w:val="009E0C7E"/>
    <w:rsid w:val="009E3A33"/>
    <w:rsid w:val="009E794A"/>
    <w:rsid w:val="009F0217"/>
    <w:rsid w:val="009F583A"/>
    <w:rsid w:val="00A06DAB"/>
    <w:rsid w:val="00A14123"/>
    <w:rsid w:val="00A224D3"/>
    <w:rsid w:val="00A25CCF"/>
    <w:rsid w:val="00A26661"/>
    <w:rsid w:val="00A34563"/>
    <w:rsid w:val="00A436FA"/>
    <w:rsid w:val="00A6619F"/>
    <w:rsid w:val="00A93B0E"/>
    <w:rsid w:val="00A97962"/>
    <w:rsid w:val="00AA4A01"/>
    <w:rsid w:val="00AB1224"/>
    <w:rsid w:val="00AB71C3"/>
    <w:rsid w:val="00AC74E6"/>
    <w:rsid w:val="00AD6AF1"/>
    <w:rsid w:val="00AD75BF"/>
    <w:rsid w:val="00AE2562"/>
    <w:rsid w:val="00B0457D"/>
    <w:rsid w:val="00B47F5E"/>
    <w:rsid w:val="00B553C9"/>
    <w:rsid w:val="00B84365"/>
    <w:rsid w:val="00B85A66"/>
    <w:rsid w:val="00B95456"/>
    <w:rsid w:val="00BA0CB8"/>
    <w:rsid w:val="00BA7729"/>
    <w:rsid w:val="00BB030C"/>
    <w:rsid w:val="00BD7CAE"/>
    <w:rsid w:val="00BF1AE2"/>
    <w:rsid w:val="00BF306A"/>
    <w:rsid w:val="00C009EC"/>
    <w:rsid w:val="00C172C6"/>
    <w:rsid w:val="00C34BEE"/>
    <w:rsid w:val="00C46FCE"/>
    <w:rsid w:val="00C4761C"/>
    <w:rsid w:val="00C61E39"/>
    <w:rsid w:val="00C75DF6"/>
    <w:rsid w:val="00C91EE8"/>
    <w:rsid w:val="00C9517F"/>
    <w:rsid w:val="00CA0D21"/>
    <w:rsid w:val="00CB11C5"/>
    <w:rsid w:val="00CC56F0"/>
    <w:rsid w:val="00CC7650"/>
    <w:rsid w:val="00CC77FF"/>
    <w:rsid w:val="00CF153E"/>
    <w:rsid w:val="00D023B8"/>
    <w:rsid w:val="00D02C25"/>
    <w:rsid w:val="00D21E67"/>
    <w:rsid w:val="00D2229B"/>
    <w:rsid w:val="00D261BD"/>
    <w:rsid w:val="00D3189F"/>
    <w:rsid w:val="00D31D2F"/>
    <w:rsid w:val="00D459E1"/>
    <w:rsid w:val="00D541FE"/>
    <w:rsid w:val="00D5563B"/>
    <w:rsid w:val="00D64859"/>
    <w:rsid w:val="00D65C5D"/>
    <w:rsid w:val="00D67F0E"/>
    <w:rsid w:val="00D822E3"/>
    <w:rsid w:val="00DA5D61"/>
    <w:rsid w:val="00DA6D83"/>
    <w:rsid w:val="00DB01B7"/>
    <w:rsid w:val="00DB7289"/>
    <w:rsid w:val="00DC2B7D"/>
    <w:rsid w:val="00DD68FC"/>
    <w:rsid w:val="00DD70A6"/>
    <w:rsid w:val="00DE529F"/>
    <w:rsid w:val="00DE637F"/>
    <w:rsid w:val="00E04FB5"/>
    <w:rsid w:val="00E06CA2"/>
    <w:rsid w:val="00E141CE"/>
    <w:rsid w:val="00E1438D"/>
    <w:rsid w:val="00E1789A"/>
    <w:rsid w:val="00E22633"/>
    <w:rsid w:val="00E241E6"/>
    <w:rsid w:val="00E32734"/>
    <w:rsid w:val="00E4222E"/>
    <w:rsid w:val="00E54571"/>
    <w:rsid w:val="00E62644"/>
    <w:rsid w:val="00E71144"/>
    <w:rsid w:val="00E75562"/>
    <w:rsid w:val="00E94EF0"/>
    <w:rsid w:val="00EA2FEF"/>
    <w:rsid w:val="00EC0278"/>
    <w:rsid w:val="00EC59A8"/>
    <w:rsid w:val="00EC5AA5"/>
    <w:rsid w:val="00ED070E"/>
    <w:rsid w:val="00F13591"/>
    <w:rsid w:val="00F25A4D"/>
    <w:rsid w:val="00F30290"/>
    <w:rsid w:val="00F33B9D"/>
    <w:rsid w:val="00F57968"/>
    <w:rsid w:val="00F60E88"/>
    <w:rsid w:val="00F620B4"/>
    <w:rsid w:val="00F72E0A"/>
    <w:rsid w:val="00F808E7"/>
    <w:rsid w:val="00F80BFC"/>
    <w:rsid w:val="00FC7FFA"/>
    <w:rsid w:val="00FD0671"/>
    <w:rsid w:val="00FD674C"/>
    <w:rsid w:val="00FF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097"/>
  </w:style>
  <w:style w:type="paragraph" w:styleId="Footer">
    <w:name w:val="footer"/>
    <w:basedOn w:val="Normal"/>
    <w:link w:val="FooterChar"/>
    <w:uiPriority w:val="99"/>
    <w:unhideWhenUsed/>
    <w:rsid w:val="00071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097"/>
  </w:style>
  <w:style w:type="character" w:styleId="CommentReference">
    <w:name w:val="annotation reference"/>
    <w:basedOn w:val="DefaultParagraphFont"/>
    <w:uiPriority w:val="99"/>
    <w:semiHidden/>
    <w:unhideWhenUsed/>
    <w:rsid w:val="0041723F"/>
    <w:rPr>
      <w:sz w:val="16"/>
      <w:szCs w:val="16"/>
    </w:rPr>
  </w:style>
  <w:style w:type="paragraph" w:styleId="CommentText">
    <w:name w:val="annotation text"/>
    <w:basedOn w:val="Normal"/>
    <w:link w:val="CommentTextChar"/>
    <w:uiPriority w:val="99"/>
    <w:semiHidden/>
    <w:unhideWhenUsed/>
    <w:rsid w:val="0041723F"/>
    <w:pPr>
      <w:spacing w:line="240" w:lineRule="auto"/>
    </w:pPr>
    <w:rPr>
      <w:sz w:val="20"/>
      <w:szCs w:val="20"/>
    </w:rPr>
  </w:style>
  <w:style w:type="character" w:customStyle="1" w:styleId="CommentTextChar">
    <w:name w:val="Comment Text Char"/>
    <w:basedOn w:val="DefaultParagraphFont"/>
    <w:link w:val="CommentText"/>
    <w:uiPriority w:val="99"/>
    <w:semiHidden/>
    <w:rsid w:val="0041723F"/>
    <w:rPr>
      <w:sz w:val="20"/>
      <w:szCs w:val="20"/>
    </w:rPr>
  </w:style>
  <w:style w:type="paragraph" w:styleId="CommentSubject">
    <w:name w:val="annotation subject"/>
    <w:basedOn w:val="CommentText"/>
    <w:next w:val="CommentText"/>
    <w:link w:val="CommentSubjectChar"/>
    <w:uiPriority w:val="99"/>
    <w:semiHidden/>
    <w:unhideWhenUsed/>
    <w:rsid w:val="0041723F"/>
    <w:rPr>
      <w:b/>
      <w:bCs/>
    </w:rPr>
  </w:style>
  <w:style w:type="character" w:customStyle="1" w:styleId="CommentSubjectChar">
    <w:name w:val="Comment Subject Char"/>
    <w:basedOn w:val="CommentTextChar"/>
    <w:link w:val="CommentSubject"/>
    <w:uiPriority w:val="99"/>
    <w:semiHidden/>
    <w:rsid w:val="0041723F"/>
    <w:rPr>
      <w:b/>
      <w:bCs/>
      <w:sz w:val="20"/>
      <w:szCs w:val="20"/>
    </w:rPr>
  </w:style>
  <w:style w:type="paragraph" w:styleId="BalloonText">
    <w:name w:val="Balloon Text"/>
    <w:basedOn w:val="Normal"/>
    <w:link w:val="BalloonTextChar"/>
    <w:uiPriority w:val="99"/>
    <w:semiHidden/>
    <w:unhideWhenUsed/>
    <w:rsid w:val="00417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23F"/>
    <w:rPr>
      <w:rFonts w:ascii="Tahoma" w:hAnsi="Tahoma" w:cs="Tahoma"/>
      <w:sz w:val="16"/>
      <w:szCs w:val="16"/>
    </w:rPr>
  </w:style>
  <w:style w:type="paragraph" w:styleId="ListParagraph">
    <w:name w:val="List Paragraph"/>
    <w:basedOn w:val="Normal"/>
    <w:uiPriority w:val="34"/>
    <w:qFormat/>
    <w:rsid w:val="005B00A8"/>
    <w:pPr>
      <w:ind w:left="720"/>
      <w:contextualSpacing/>
    </w:pPr>
  </w:style>
  <w:style w:type="character" w:styleId="Hyperlink">
    <w:name w:val="Hyperlink"/>
    <w:basedOn w:val="DefaultParagraphFont"/>
    <w:uiPriority w:val="99"/>
    <w:unhideWhenUsed/>
    <w:rsid w:val="008D7DCC"/>
    <w:rPr>
      <w:color w:val="0000FF" w:themeColor="hyperlink"/>
      <w:u w:val="single"/>
    </w:rPr>
  </w:style>
  <w:style w:type="paragraph" w:styleId="FootnoteText">
    <w:name w:val="footnote text"/>
    <w:basedOn w:val="Normal"/>
    <w:link w:val="FootnoteTextChar"/>
    <w:semiHidden/>
    <w:rsid w:val="00C91EE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91EE8"/>
    <w:rPr>
      <w:rFonts w:ascii="Times New Roman" w:eastAsia="Times New Roman" w:hAnsi="Times New Roman" w:cs="Times New Roman"/>
      <w:sz w:val="20"/>
      <w:szCs w:val="20"/>
    </w:rPr>
  </w:style>
  <w:style w:type="character" w:styleId="FootnoteReference">
    <w:name w:val="footnote reference"/>
    <w:basedOn w:val="DefaultParagraphFont"/>
    <w:semiHidden/>
    <w:rsid w:val="00C91EE8"/>
    <w:rPr>
      <w:vertAlign w:val="superscript"/>
    </w:rPr>
  </w:style>
  <w:style w:type="table" w:styleId="TableGrid">
    <w:name w:val="Table Grid"/>
    <w:basedOn w:val="TableNormal"/>
    <w:uiPriority w:val="59"/>
    <w:rsid w:val="00982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097"/>
  </w:style>
  <w:style w:type="paragraph" w:styleId="Footer">
    <w:name w:val="footer"/>
    <w:basedOn w:val="Normal"/>
    <w:link w:val="FooterChar"/>
    <w:uiPriority w:val="99"/>
    <w:unhideWhenUsed/>
    <w:rsid w:val="00071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097"/>
  </w:style>
  <w:style w:type="character" w:styleId="CommentReference">
    <w:name w:val="annotation reference"/>
    <w:basedOn w:val="DefaultParagraphFont"/>
    <w:uiPriority w:val="99"/>
    <w:semiHidden/>
    <w:unhideWhenUsed/>
    <w:rsid w:val="0041723F"/>
    <w:rPr>
      <w:sz w:val="16"/>
      <w:szCs w:val="16"/>
    </w:rPr>
  </w:style>
  <w:style w:type="paragraph" w:styleId="CommentText">
    <w:name w:val="annotation text"/>
    <w:basedOn w:val="Normal"/>
    <w:link w:val="CommentTextChar"/>
    <w:uiPriority w:val="99"/>
    <w:semiHidden/>
    <w:unhideWhenUsed/>
    <w:rsid w:val="0041723F"/>
    <w:pPr>
      <w:spacing w:line="240" w:lineRule="auto"/>
    </w:pPr>
    <w:rPr>
      <w:sz w:val="20"/>
      <w:szCs w:val="20"/>
    </w:rPr>
  </w:style>
  <w:style w:type="character" w:customStyle="1" w:styleId="CommentTextChar">
    <w:name w:val="Comment Text Char"/>
    <w:basedOn w:val="DefaultParagraphFont"/>
    <w:link w:val="CommentText"/>
    <w:uiPriority w:val="99"/>
    <w:semiHidden/>
    <w:rsid w:val="0041723F"/>
    <w:rPr>
      <w:sz w:val="20"/>
      <w:szCs w:val="20"/>
    </w:rPr>
  </w:style>
  <w:style w:type="paragraph" w:styleId="CommentSubject">
    <w:name w:val="annotation subject"/>
    <w:basedOn w:val="CommentText"/>
    <w:next w:val="CommentText"/>
    <w:link w:val="CommentSubjectChar"/>
    <w:uiPriority w:val="99"/>
    <w:semiHidden/>
    <w:unhideWhenUsed/>
    <w:rsid w:val="0041723F"/>
    <w:rPr>
      <w:b/>
      <w:bCs/>
    </w:rPr>
  </w:style>
  <w:style w:type="character" w:customStyle="1" w:styleId="CommentSubjectChar">
    <w:name w:val="Comment Subject Char"/>
    <w:basedOn w:val="CommentTextChar"/>
    <w:link w:val="CommentSubject"/>
    <w:uiPriority w:val="99"/>
    <w:semiHidden/>
    <w:rsid w:val="0041723F"/>
    <w:rPr>
      <w:b/>
      <w:bCs/>
      <w:sz w:val="20"/>
      <w:szCs w:val="20"/>
    </w:rPr>
  </w:style>
  <w:style w:type="paragraph" w:styleId="BalloonText">
    <w:name w:val="Balloon Text"/>
    <w:basedOn w:val="Normal"/>
    <w:link w:val="BalloonTextChar"/>
    <w:uiPriority w:val="99"/>
    <w:semiHidden/>
    <w:unhideWhenUsed/>
    <w:rsid w:val="00417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23F"/>
    <w:rPr>
      <w:rFonts w:ascii="Tahoma" w:hAnsi="Tahoma" w:cs="Tahoma"/>
      <w:sz w:val="16"/>
      <w:szCs w:val="16"/>
    </w:rPr>
  </w:style>
  <w:style w:type="paragraph" w:styleId="ListParagraph">
    <w:name w:val="List Paragraph"/>
    <w:basedOn w:val="Normal"/>
    <w:uiPriority w:val="34"/>
    <w:qFormat/>
    <w:rsid w:val="005B00A8"/>
    <w:pPr>
      <w:ind w:left="720"/>
      <w:contextualSpacing/>
    </w:pPr>
  </w:style>
  <w:style w:type="character" w:styleId="Hyperlink">
    <w:name w:val="Hyperlink"/>
    <w:basedOn w:val="DefaultParagraphFont"/>
    <w:uiPriority w:val="99"/>
    <w:unhideWhenUsed/>
    <w:rsid w:val="008D7DCC"/>
    <w:rPr>
      <w:color w:val="0000FF" w:themeColor="hyperlink"/>
      <w:u w:val="single"/>
    </w:rPr>
  </w:style>
  <w:style w:type="paragraph" w:styleId="FootnoteText">
    <w:name w:val="footnote text"/>
    <w:basedOn w:val="Normal"/>
    <w:link w:val="FootnoteTextChar"/>
    <w:semiHidden/>
    <w:rsid w:val="00C91EE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91EE8"/>
    <w:rPr>
      <w:rFonts w:ascii="Times New Roman" w:eastAsia="Times New Roman" w:hAnsi="Times New Roman" w:cs="Times New Roman"/>
      <w:sz w:val="20"/>
      <w:szCs w:val="20"/>
    </w:rPr>
  </w:style>
  <w:style w:type="character" w:styleId="FootnoteReference">
    <w:name w:val="footnote reference"/>
    <w:basedOn w:val="DefaultParagraphFont"/>
    <w:semiHidden/>
    <w:rsid w:val="00C91EE8"/>
    <w:rPr>
      <w:vertAlign w:val="superscript"/>
    </w:rPr>
  </w:style>
  <w:style w:type="table" w:styleId="TableGrid">
    <w:name w:val="Table Grid"/>
    <w:basedOn w:val="TableNormal"/>
    <w:uiPriority w:val="59"/>
    <w:rsid w:val="00982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8399">
      <w:bodyDiv w:val="1"/>
      <w:marLeft w:val="0"/>
      <w:marRight w:val="0"/>
      <w:marTop w:val="0"/>
      <w:marBottom w:val="0"/>
      <w:divBdr>
        <w:top w:val="none" w:sz="0" w:space="0" w:color="auto"/>
        <w:left w:val="none" w:sz="0" w:space="0" w:color="auto"/>
        <w:bottom w:val="none" w:sz="0" w:space="0" w:color="auto"/>
        <w:right w:val="none" w:sz="0" w:space="0" w:color="auto"/>
      </w:divBdr>
    </w:div>
    <w:div w:id="390924273">
      <w:bodyDiv w:val="1"/>
      <w:marLeft w:val="0"/>
      <w:marRight w:val="0"/>
      <w:marTop w:val="0"/>
      <w:marBottom w:val="0"/>
      <w:divBdr>
        <w:top w:val="none" w:sz="0" w:space="0" w:color="auto"/>
        <w:left w:val="none" w:sz="0" w:space="0" w:color="auto"/>
        <w:bottom w:val="none" w:sz="0" w:space="0" w:color="auto"/>
        <w:right w:val="none" w:sz="0" w:space="0" w:color="auto"/>
      </w:divBdr>
    </w:div>
    <w:div w:id="1643267923">
      <w:bodyDiv w:val="1"/>
      <w:marLeft w:val="0"/>
      <w:marRight w:val="0"/>
      <w:marTop w:val="0"/>
      <w:marBottom w:val="0"/>
      <w:divBdr>
        <w:top w:val="none" w:sz="0" w:space="0" w:color="auto"/>
        <w:left w:val="none" w:sz="0" w:space="0" w:color="auto"/>
        <w:bottom w:val="none" w:sz="0" w:space="0" w:color="auto"/>
        <w:right w:val="none" w:sz="0" w:space="0" w:color="auto"/>
      </w:divBdr>
    </w:div>
    <w:div w:id="19015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chs/dhcs/dhcs_surveys.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hitehouse.gov/sites/default/files/omb/inforeg/pmc_survey_guidance_2006.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dc.gov/about/miss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5435</Words>
  <Characters>30983</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2014-07-21T19:45:00Z</dcterms:created>
  <dcterms:modified xsi:type="dcterms:W3CDTF">2014-07-21T19:45:00Z</dcterms:modified>
</cp:coreProperties>
</file>