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0A" w:rsidRDefault="0011640A" w:rsidP="00824588">
      <w:pPr>
        <w:rPr>
          <w:rFonts w:cs="Arial"/>
          <w:b/>
          <w:bCs/>
          <w:iCs/>
          <w:sz w:val="24"/>
          <w:szCs w:val="24"/>
        </w:rPr>
      </w:pPr>
      <w:bookmarkStart w:id="0" w:name="_GoBack"/>
      <w:bookmarkEnd w:id="0"/>
    </w:p>
    <w:p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:rsidTr="00467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none" w:sz="0" w:space="0" w:color="auto"/>
            </w:tcBorders>
          </w:tcPr>
          <w:p w:rsidR="00DD701F" w:rsidRPr="003554AA" w:rsidRDefault="00FC1AF1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3554AA">
              <w:rPr>
                <w:rFonts w:cs="Arial"/>
                <w:sz w:val="24"/>
                <w:szCs w:val="24"/>
              </w:rPr>
              <w:t>Questionnaire</w:t>
            </w:r>
          </w:p>
          <w:p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:rsidTr="0046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EC76D2" w:rsidRDefault="00EC76D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:rsidR="00ED5812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</w:t>
            </w:r>
            <w:r w:rsidR="006F644F">
              <w:rPr>
                <w:rFonts w:eastAsia="Calibri" w:cs="Arial"/>
                <w:b w:val="0"/>
                <w:szCs w:val="22"/>
              </w:rPr>
              <w:t xml:space="preserve">and </w:t>
            </w:r>
            <w:r w:rsidR="00FC1AF1">
              <w:rPr>
                <w:rFonts w:eastAsia="Calibri" w:cs="Arial"/>
                <w:b w:val="0"/>
                <w:szCs w:val="22"/>
              </w:rPr>
              <w:t>completing</w:t>
            </w:r>
            <w:r w:rsidR="00701C18">
              <w:rPr>
                <w:rFonts w:eastAsia="Calibri" w:cs="Arial"/>
                <w:b w:val="0"/>
                <w:szCs w:val="22"/>
              </w:rPr>
              <w:t xml:space="preserve"> t</w:t>
            </w:r>
            <w:r w:rsidR="006C1EA4">
              <w:rPr>
                <w:rFonts w:eastAsia="Calibri" w:cs="Arial"/>
                <w:b w:val="0"/>
                <w:szCs w:val="22"/>
              </w:rPr>
              <w:t xml:space="preserve">he </w:t>
            </w:r>
            <w:r w:rsidR="007B762B">
              <w:rPr>
                <w:rFonts w:eastAsia="Calibri" w:cs="Arial"/>
                <w:b w:val="0"/>
                <w:szCs w:val="22"/>
              </w:rPr>
              <w:t>Personal Assessment of Intimacy in Relationships (PAIR</w:t>
            </w:r>
            <w:r w:rsidR="00EF3E77">
              <w:rPr>
                <w:rFonts w:eastAsia="Calibri" w:cs="Arial"/>
                <w:b w:val="0"/>
                <w:szCs w:val="22"/>
              </w:rPr>
              <w:t>)</w:t>
            </w:r>
            <w:r w:rsidR="007B762B">
              <w:rPr>
                <w:rFonts w:eastAsia="Calibri" w:cs="Arial"/>
                <w:b w:val="0"/>
                <w:szCs w:val="22"/>
              </w:rPr>
              <w:t xml:space="preserve"> questionnaire</w:t>
            </w:r>
            <w:r w:rsidR="00701C18">
              <w:rPr>
                <w:rFonts w:eastAsia="Calibri" w:cs="Arial"/>
                <w:b w:val="0"/>
                <w:szCs w:val="22"/>
              </w:rPr>
              <w:t>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82759F" w:rsidRPr="00C128F7">
              <w:rPr>
                <w:rFonts w:eastAsia="Calibri" w:cs="Arial"/>
                <w:b w:val="0"/>
                <w:szCs w:val="22"/>
              </w:rPr>
              <w:t>This</w:t>
            </w:r>
            <w:r w:rsidR="0082759F">
              <w:rPr>
                <w:rFonts w:eastAsia="Calibri" w:cs="Arial"/>
                <w:b w:val="0"/>
                <w:szCs w:val="22"/>
              </w:rPr>
              <w:t xml:space="preserve"> questionnaire</w:t>
            </w:r>
            <w:r w:rsidR="00AA0665">
              <w:rPr>
                <w:rFonts w:eastAsia="Calibri" w:cs="Arial"/>
                <w:b w:val="0"/>
                <w:szCs w:val="22"/>
              </w:rPr>
              <w:t xml:space="preserve"> will take </w:t>
            </w:r>
            <w:r w:rsidR="007B762B">
              <w:rPr>
                <w:rFonts w:eastAsia="Calibri" w:cs="Arial"/>
                <w:b w:val="0"/>
                <w:color w:val="auto"/>
                <w:szCs w:val="22"/>
              </w:rPr>
              <w:t>less than</w:t>
            </w:r>
            <w:r w:rsidR="007B762B" w:rsidRPr="00EC76D2">
              <w:rPr>
                <w:rFonts w:eastAsia="Calibri" w:cs="Arial"/>
                <w:b w:val="0"/>
                <w:color w:val="auto"/>
                <w:szCs w:val="22"/>
              </w:rPr>
              <w:t xml:space="preserve"> 1</w:t>
            </w:r>
            <w:r w:rsidR="007B762B">
              <w:rPr>
                <w:rFonts w:eastAsia="Calibri" w:cs="Arial"/>
                <w:b w:val="0"/>
                <w:color w:val="auto"/>
                <w:szCs w:val="22"/>
              </w:rPr>
              <w:t>4</w:t>
            </w:r>
            <w:r w:rsidR="007B762B" w:rsidRPr="00EC76D2">
              <w:rPr>
                <w:rFonts w:eastAsia="Calibri" w:cs="Arial"/>
                <w:b w:val="0"/>
                <w:color w:val="auto"/>
                <w:szCs w:val="22"/>
              </w:rPr>
              <w:t xml:space="preserve"> </w:t>
            </w:r>
            <w:r w:rsidR="00EF3E77" w:rsidRPr="00EC76D2">
              <w:rPr>
                <w:rFonts w:eastAsia="Calibri" w:cs="Arial"/>
                <w:b w:val="0"/>
                <w:color w:val="auto"/>
                <w:szCs w:val="22"/>
              </w:rPr>
              <w:t>minutes</w:t>
            </w:r>
            <w:r w:rsidR="00EF3E77">
              <w:rPr>
                <w:rFonts w:eastAsia="Calibri" w:cs="Arial"/>
                <w:b w:val="0"/>
                <w:szCs w:val="22"/>
              </w:rPr>
              <w:t xml:space="preserve"> to complete.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="00701C18">
              <w:rPr>
                <w:rFonts w:eastAsia="Calibri" w:cs="Arial"/>
                <w:b w:val="0"/>
                <w:szCs w:val="22"/>
              </w:rPr>
              <w:t>It includes</w:t>
            </w:r>
            <w:r w:rsidR="006C1EA4">
              <w:rPr>
                <w:rFonts w:eastAsia="Calibri" w:cs="Arial"/>
                <w:b w:val="0"/>
                <w:szCs w:val="22"/>
              </w:rPr>
              <w:t xml:space="preserve"> </w:t>
            </w:r>
            <w:r w:rsidR="007B762B">
              <w:rPr>
                <w:rFonts w:eastAsia="Calibri" w:cs="Arial"/>
                <w:b w:val="0"/>
                <w:szCs w:val="22"/>
              </w:rPr>
              <w:t xml:space="preserve">26 </w:t>
            </w:r>
            <w:r w:rsidR="006C1EA4">
              <w:rPr>
                <w:rFonts w:eastAsia="Calibri" w:cs="Arial"/>
                <w:b w:val="0"/>
                <w:szCs w:val="22"/>
              </w:rPr>
              <w:t>questions about</w:t>
            </w:r>
            <w:r w:rsidR="007B762B">
              <w:rPr>
                <w:rFonts w:eastAsia="Calibri" w:cs="Arial"/>
                <w:b w:val="0"/>
                <w:szCs w:val="22"/>
              </w:rPr>
              <w:t xml:space="preserve"> aspects of</w:t>
            </w:r>
            <w:r w:rsidR="006C1EA4">
              <w:rPr>
                <w:rFonts w:eastAsia="Calibri" w:cs="Arial"/>
                <w:b w:val="0"/>
                <w:szCs w:val="22"/>
              </w:rPr>
              <w:t xml:space="preserve"> </w:t>
            </w:r>
            <w:r w:rsidR="007B762B">
              <w:rPr>
                <w:rFonts w:eastAsia="Calibri" w:cs="Arial"/>
                <w:b w:val="0"/>
                <w:szCs w:val="22"/>
              </w:rPr>
              <w:t xml:space="preserve">relationships.  You are asked to answer each item twice, once for how your relationship is at present, and once for how you would like your relationship to be.  </w:t>
            </w:r>
            <w:r w:rsidR="00855BE1">
              <w:rPr>
                <w:rFonts w:cs="Arial"/>
                <w:b w:val="0"/>
                <w:szCs w:val="22"/>
              </w:rPr>
              <w:t xml:space="preserve">You may use a pencil or pen to record your answers. </w:t>
            </w:r>
          </w:p>
          <w:p w:rsidR="00ED5812" w:rsidRPr="00C128F7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:rsidR="009C3B34" w:rsidRPr="00A74EA1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:rsidTr="00467A9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EC76D2" w:rsidRDefault="00EC76D2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A74EA1" w:rsidRPr="00891B47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Default="00D96A74" w:rsidP="007B762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The </w:t>
            </w:r>
            <w:r w:rsidR="007B762B">
              <w:rPr>
                <w:rFonts w:cs="Arial"/>
                <w:b w:val="0"/>
                <w:szCs w:val="22"/>
              </w:rPr>
              <w:t>PAIR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="003D34CD">
              <w:rPr>
                <w:rFonts w:cs="Arial"/>
                <w:b w:val="0"/>
                <w:szCs w:val="22"/>
              </w:rPr>
              <w:t xml:space="preserve">includes </w:t>
            </w:r>
            <w:r w:rsidR="007B762B">
              <w:rPr>
                <w:rFonts w:cs="Arial"/>
                <w:b w:val="0"/>
                <w:szCs w:val="22"/>
              </w:rPr>
              <w:t xml:space="preserve">statements </w:t>
            </w:r>
            <w:r w:rsidR="003D34CD">
              <w:rPr>
                <w:rFonts w:cs="Arial"/>
                <w:b w:val="0"/>
                <w:szCs w:val="22"/>
              </w:rPr>
              <w:t>about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="007B762B">
              <w:rPr>
                <w:rFonts w:cs="Arial"/>
                <w:b w:val="0"/>
                <w:szCs w:val="22"/>
              </w:rPr>
              <w:t xml:space="preserve">relationships with </w:t>
            </w:r>
            <w:r w:rsidR="009B6E84">
              <w:rPr>
                <w:rFonts w:cs="Arial"/>
                <w:b w:val="0"/>
                <w:szCs w:val="22"/>
              </w:rPr>
              <w:t xml:space="preserve">your </w:t>
            </w:r>
            <w:r w:rsidR="007B762B">
              <w:rPr>
                <w:rFonts w:cs="Arial"/>
                <w:b w:val="0"/>
                <w:szCs w:val="22"/>
              </w:rPr>
              <w:t>spouse/partner</w:t>
            </w:r>
            <w:r w:rsidR="00A74EA1" w:rsidRPr="00C87804">
              <w:rPr>
                <w:rFonts w:cs="Arial"/>
                <w:b w:val="0"/>
                <w:szCs w:val="22"/>
              </w:rPr>
              <w:t>.</w:t>
            </w:r>
          </w:p>
          <w:p w:rsidR="007B762B" w:rsidRDefault="007B762B" w:rsidP="007B762B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:rsidR="007B762B" w:rsidRDefault="007B762B" w:rsidP="007B762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answers range from 0 (“Not at all true”) to 4 (“Completely true”).</w:t>
            </w:r>
          </w:p>
          <w:p w:rsidR="00467A92" w:rsidRDefault="00467A92" w:rsidP="00467A92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:rsidR="007B762B" w:rsidRPr="00467A92" w:rsidRDefault="007B762B" w:rsidP="009B6E84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Please read each statement carefully and first </w:t>
            </w:r>
            <w:r w:rsidR="009B6E84">
              <w:rPr>
                <w:rFonts w:cs="Arial"/>
                <w:b w:val="0"/>
                <w:szCs w:val="22"/>
              </w:rPr>
              <w:t>select the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="009B6E84">
              <w:rPr>
                <w:rFonts w:cs="Arial"/>
                <w:b w:val="0"/>
                <w:szCs w:val="22"/>
              </w:rPr>
              <w:t>rating that</w:t>
            </w:r>
            <w:r>
              <w:rPr>
                <w:rFonts w:cs="Arial"/>
                <w:b w:val="0"/>
                <w:szCs w:val="22"/>
              </w:rPr>
              <w:t xml:space="preserve"> best describes your relationship with your spouse/partner as it is presently.  Next select the rating that best describes what you would like your relationship with your spouse/partner to be.  </w:t>
            </w:r>
          </w:p>
          <w:p w:rsidR="009B6E84" w:rsidRPr="00467A92" w:rsidRDefault="009B6E84" w:rsidP="009B6E84">
            <w:pPr>
              <w:pStyle w:val="ListParagraph"/>
              <w:rPr>
                <w:rFonts w:cs="Arial"/>
                <w:b w:val="0"/>
                <w:szCs w:val="22"/>
              </w:rPr>
            </w:pPr>
          </w:p>
          <w:p w:rsidR="009B6E84" w:rsidRPr="00467A92" w:rsidRDefault="009B6E84" w:rsidP="009B6E84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467A92">
              <w:rPr>
                <w:rFonts w:cs="Arial"/>
                <w:b w:val="0"/>
                <w:szCs w:val="22"/>
              </w:rPr>
              <w:t>Please do not skip any statements and please mark</w:t>
            </w:r>
            <w:r>
              <w:rPr>
                <w:rFonts w:cs="Arial"/>
                <w:b w:val="0"/>
                <w:szCs w:val="22"/>
              </w:rPr>
              <w:t xml:space="preserve"> two answers </w:t>
            </w:r>
            <w:r w:rsidRPr="00C87804">
              <w:rPr>
                <w:rFonts w:cs="Arial"/>
                <w:b w:val="0"/>
                <w:szCs w:val="22"/>
              </w:rPr>
              <w:t>for each</w:t>
            </w:r>
            <w:r>
              <w:rPr>
                <w:rFonts w:cs="Arial"/>
                <w:b w:val="0"/>
                <w:szCs w:val="22"/>
              </w:rPr>
              <w:t xml:space="preserve"> statement, one for how your relationship is at present and one for how you would want your relationship to be.</w:t>
            </w:r>
          </w:p>
          <w:p w:rsidR="009B6E84" w:rsidRPr="00467A92" w:rsidRDefault="009B6E84" w:rsidP="009B6E84">
            <w:pPr>
              <w:rPr>
                <w:rFonts w:cs="Arial"/>
                <w:b w:val="0"/>
                <w:szCs w:val="22"/>
              </w:rPr>
            </w:pPr>
          </w:p>
          <w:p w:rsidR="009B6E84" w:rsidRDefault="009B6E84" w:rsidP="009B6E8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If you change your mind about an answer, please strike out your original answer and then select your new answer.</w:t>
            </w:r>
          </w:p>
          <w:p w:rsidR="009B6E84" w:rsidRPr="00467A92" w:rsidRDefault="009B6E84" w:rsidP="009B6E84">
            <w:pPr>
              <w:spacing w:line="240" w:lineRule="auto"/>
              <w:ind w:left="360"/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A74EA1" w:rsidRPr="00891B47" w:rsidTr="00C6596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A74EA1" w:rsidRDefault="009B6E84" w:rsidP="00467A92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Before returning this questionnaire to the Regional Operations Center</w:t>
            </w:r>
            <w:r w:rsidR="00467A92">
              <w:rPr>
                <w:rFonts w:cs="Arial"/>
                <w:b w:val="0"/>
                <w:szCs w:val="22"/>
              </w:rPr>
              <w:t xml:space="preserve"> (ROC)</w:t>
            </w:r>
            <w:r>
              <w:rPr>
                <w:rFonts w:cs="Arial"/>
                <w:b w:val="0"/>
                <w:szCs w:val="22"/>
              </w:rPr>
              <w:t>, please make sure you have answered all the items and that there is only one answer for each item.</w:t>
            </w:r>
          </w:p>
          <w:p w:rsidR="00467A92" w:rsidRDefault="00467A92" w:rsidP="00467A92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:rsidR="00467A92" w:rsidRDefault="00467A92" w:rsidP="00467A92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467A92">
              <w:rPr>
                <w:rFonts w:cs="Arial"/>
                <w:b w:val="0"/>
                <w:szCs w:val="22"/>
              </w:rPr>
              <w:t>To keep your answers confidential, please seal the PAIR questionnaire in the prepaid envelope.</w:t>
            </w:r>
          </w:p>
          <w:p w:rsidR="00467A92" w:rsidRPr="00467A92" w:rsidRDefault="00467A92" w:rsidP="00467A92">
            <w:pPr>
              <w:pStyle w:val="ListParagraph"/>
              <w:rPr>
                <w:rFonts w:cs="Arial"/>
                <w:szCs w:val="22"/>
              </w:rPr>
            </w:pPr>
          </w:p>
          <w:p w:rsidR="00467A92" w:rsidRDefault="00467A92" w:rsidP="00467A92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Follow instructions on the next page for information about returning this questionnaire to the ROC.</w:t>
            </w:r>
          </w:p>
          <w:p w:rsidR="00467A92" w:rsidRPr="00467A92" w:rsidRDefault="00467A92" w:rsidP="00467A92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</w:tr>
      <w:tr w:rsidR="00A74EA1" w:rsidRPr="00E87768" w:rsidTr="00C6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942C87" w:rsidRDefault="00942C87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:rsidR="00EC76D2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:rsidR="00A74EA1" w:rsidRPr="00942C87" w:rsidRDefault="00942C87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:rsidR="009C3B34" w:rsidRDefault="009C3B34" w:rsidP="009C3B34">
      <w:pPr>
        <w:jc w:val="center"/>
        <w:rPr>
          <w:sz w:val="20"/>
        </w:rPr>
      </w:pPr>
    </w:p>
    <w:p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EC76D2" w:rsidRPr="00650E83" w:rsidTr="00EC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EC76D2" w:rsidRPr="00650E83" w:rsidRDefault="00EC76D2" w:rsidP="00EC76D2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497ACA">
              <w:rPr>
                <w:rFonts w:cs="Arial"/>
                <w:b w:val="0"/>
                <w:i/>
                <w:szCs w:val="22"/>
              </w:rPr>
              <w:t>Regional Operations</w:t>
            </w:r>
            <w:r w:rsidR="008B3E7C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EC76D2" w:rsidRPr="00650E83" w:rsidRDefault="00EC76D2" w:rsidP="000F4A71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 w:val="16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Local instru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ctions </w:t>
            </w:r>
            <w:r w:rsidR="00A93B36">
              <w:rPr>
                <w:rFonts w:cs="Arial"/>
                <w:b w:val="0"/>
                <w:i/>
                <w:sz w:val="16"/>
                <w:szCs w:val="22"/>
              </w:rPr>
              <w:t>inserted by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 xml:space="preserve"> ROC</w:t>
            </w:r>
            <w:r w:rsidR="00A93B36">
              <w:rPr>
                <w:rFonts w:cs="Arial"/>
                <w:b w:val="0"/>
                <w:i/>
                <w:sz w:val="16"/>
                <w:szCs w:val="22"/>
              </w:rPr>
              <w:t xml:space="preserve">:  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Provide the parent/caregiver with 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8B3E7C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0F4A71">
              <w:rPr>
                <w:rFonts w:cs="Arial"/>
                <w:b w:val="0"/>
                <w:i/>
                <w:sz w:val="16"/>
                <w:szCs w:val="22"/>
              </w:rPr>
              <w:t xml:space="preserve"> here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.}</w:t>
            </w:r>
          </w:p>
          <w:p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EC76D2" w:rsidRPr="00650E83" w:rsidRDefault="00EC76D2" w:rsidP="00EC76D2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EC76D2" w:rsidRPr="00650E83" w:rsidRDefault="00EC76D2" w:rsidP="00EC76D2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EC76D2" w:rsidRPr="00650E83" w:rsidTr="00EC7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  <w:rPr>
                <w:rFonts w:ascii="Verdana" w:hAnsi="Verdana" w:cs="Verdana"/>
              </w:rPr>
            </w:pPr>
          </w:p>
          <w:p w:rsidR="00EC76D2" w:rsidRPr="00650E83" w:rsidRDefault="00EC76D2" w:rsidP="00EC76D2">
            <w:pPr>
              <w:jc w:val="left"/>
            </w:pPr>
          </w:p>
          <w:p w:rsidR="00EC76D2" w:rsidRPr="00650E83" w:rsidRDefault="00424647" w:rsidP="00EC76D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71336" wp14:editId="1F96E8BE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6D2" w:rsidRPr="00EC5BAD" w:rsidRDefault="00EC76D2" w:rsidP="00EC76D2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8B3E7C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:rsidR="00EC76D2" w:rsidRPr="00292B80" w:rsidRDefault="00EC76D2" w:rsidP="00EC76D2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bLgIAAFEEAAAOAAAAZHJzL2Uyb0RvYy54bWysVNuO0zAQfUfiHyy/06Tphd2o6WppKUJa&#10;LtIuH+A4TmLheIztNilfz9jpdiP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" strokecolor="#ddd">
                      <v:textbox>
                        <w:txbxContent>
                          <w:p w:rsidR="00EC76D2" w:rsidRPr="00EC5BAD" w:rsidRDefault="00EC76D2" w:rsidP="00EC76D2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8B3E7C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:rsidR="00EC76D2" w:rsidRPr="00292B80" w:rsidRDefault="00EC76D2" w:rsidP="00EC76D2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C3B34" w:rsidRPr="00CC2119" w:rsidRDefault="009C3B34" w:rsidP="009C3B34">
      <w:pPr>
        <w:pStyle w:val="A1-1stLeader"/>
        <w:ind w:left="0"/>
        <w:rPr>
          <w:sz w:val="22"/>
        </w:rPr>
      </w:pPr>
    </w:p>
    <w:sectPr w:rsidR="009C3B34" w:rsidRPr="00CC2119" w:rsidSect="0016663B">
      <w:headerReference w:type="default" r:id="rId15"/>
      <w:headerReference w:type="first" r:id="rId16"/>
      <w:footerReference w:type="first" r:id="rId17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4A" w:rsidRDefault="006E1B4A" w:rsidP="00883196">
      <w:pPr>
        <w:spacing w:line="240" w:lineRule="auto"/>
      </w:pPr>
      <w:r>
        <w:separator/>
      </w:r>
    </w:p>
  </w:endnote>
  <w:endnote w:type="continuationSeparator" w:id="0">
    <w:p w:rsidR="006E1B4A" w:rsidRDefault="006E1B4A" w:rsidP="00883196">
      <w:pPr>
        <w:spacing w:line="240" w:lineRule="auto"/>
      </w:pPr>
      <w:r>
        <w:continuationSeparator/>
      </w:r>
    </w:p>
  </w:endnote>
  <w:endnote w:type="continuationNotice" w:id="1">
    <w:p w:rsidR="006E1B4A" w:rsidRDefault="006E1B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59" w:rsidRDefault="00EC4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D2" w:rsidRPr="00B333ED" w:rsidRDefault="00424647" w:rsidP="00683540">
    <w:pPr>
      <w:pStyle w:val="Footer"/>
      <w:tabs>
        <w:tab w:val="left" w:pos="9900"/>
      </w:tabs>
      <w:spacing w:line="240" w:lineRule="auto"/>
      <w:ind w:left="-90"/>
      <w:rPr>
        <w:rFonts w:cs="Arial"/>
        <w:sz w:val="16"/>
        <w:szCs w:val="16"/>
      </w:rPr>
    </w:pPr>
    <w:r w:rsidRPr="00467A92">
      <w:rPr>
        <w:rFonts w:cs="Arial"/>
        <w:sz w:val="18"/>
        <w:szCs w:val="18"/>
      </w:rPr>
      <w:t xml:space="preserve">NEU </w:t>
    </w:r>
    <w:r w:rsidR="00467A92" w:rsidRPr="00467A92">
      <w:rPr>
        <w:rFonts w:cs="Arial"/>
        <w:sz w:val="18"/>
        <w:szCs w:val="18"/>
      </w:rPr>
      <w:t>Personal Assessment of Intimacy in Relationships (PAIR) Instructions</w:t>
    </w:r>
    <w:r w:rsidRPr="00467A92">
      <w:rPr>
        <w:rFonts w:cs="Arial"/>
        <w:sz w:val="18"/>
        <w:szCs w:val="18"/>
      </w:rPr>
      <w:t xml:space="preserve">: Mail, MDES </w:t>
    </w:r>
    <w:r w:rsidR="00B61330" w:rsidRPr="00467A92">
      <w:rPr>
        <w:rFonts w:cs="Arial"/>
        <w:sz w:val="18"/>
        <w:szCs w:val="18"/>
      </w:rPr>
      <w:t>4.0</w:t>
    </w:r>
    <w:r w:rsidRPr="00467A92">
      <w:rPr>
        <w:rFonts w:cs="Arial"/>
        <w:sz w:val="18"/>
        <w:szCs w:val="18"/>
      </w:rPr>
      <w:t>, V</w:t>
    </w:r>
    <w:r w:rsidR="007E525D" w:rsidRPr="00467A92">
      <w:rPr>
        <w:rFonts w:cs="Arial"/>
        <w:sz w:val="18"/>
        <w:szCs w:val="18"/>
      </w:rPr>
      <w:t>1.0</w:t>
    </w:r>
    <w:r w:rsidRPr="00467A92">
      <w:rPr>
        <w:rFonts w:cs="Arial"/>
        <w:sz w:val="18"/>
        <w:szCs w:val="18"/>
      </w:rPr>
      <w:tab/>
    </w:r>
    <w:r w:rsidR="002B6742">
      <w:rPr>
        <w:rFonts w:cs="Arial"/>
        <w:sz w:val="18"/>
        <w:szCs w:val="18"/>
      </w:rPr>
      <w:tab/>
    </w:r>
    <w:r w:rsidR="00EC76D2" w:rsidRPr="00422CA8">
      <w:rPr>
        <w:rStyle w:val="PageNumber"/>
        <w:rFonts w:cs="Arial"/>
        <w:sz w:val="18"/>
        <w:szCs w:val="18"/>
      </w:rPr>
      <w:fldChar w:fldCharType="begin"/>
    </w:r>
    <w:r w:rsidR="00EC76D2" w:rsidRPr="00422CA8">
      <w:rPr>
        <w:rStyle w:val="PageNumber"/>
        <w:rFonts w:cs="Arial"/>
        <w:sz w:val="18"/>
        <w:szCs w:val="18"/>
      </w:rPr>
      <w:instrText xml:space="preserve"> PAGE </w:instrText>
    </w:r>
    <w:r w:rsidR="00EC76D2" w:rsidRPr="00422CA8">
      <w:rPr>
        <w:rStyle w:val="PageNumber"/>
        <w:rFonts w:cs="Arial"/>
        <w:sz w:val="18"/>
        <w:szCs w:val="18"/>
      </w:rPr>
      <w:fldChar w:fldCharType="separate"/>
    </w:r>
    <w:r w:rsidR="00EC4B59">
      <w:rPr>
        <w:rStyle w:val="PageNumber"/>
        <w:rFonts w:cs="Arial"/>
        <w:noProof/>
        <w:sz w:val="18"/>
        <w:szCs w:val="18"/>
      </w:rPr>
      <w:t>1</w:t>
    </w:r>
    <w:r w:rsidR="00EC76D2"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59" w:rsidRDefault="00EC4B5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7C" w:rsidRDefault="008B3E7C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</w:p>
  <w:p w:rsidR="008B3E7C" w:rsidRPr="00467A92" w:rsidRDefault="008B3E7C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 w:rsidRPr="00467A92">
      <w:rPr>
        <w:rFonts w:cs="Arial"/>
        <w:sz w:val="18"/>
        <w:szCs w:val="18"/>
      </w:rPr>
      <w:t xml:space="preserve">NEU </w:t>
    </w:r>
    <w:r w:rsidR="00467A92" w:rsidRPr="00467A92">
      <w:rPr>
        <w:rFonts w:cs="Arial"/>
        <w:sz w:val="18"/>
        <w:szCs w:val="18"/>
      </w:rPr>
      <w:t>Personal Assessment of Intimacy in Relationships (PAIR) Instructions</w:t>
    </w:r>
    <w:r w:rsidRPr="00467A92">
      <w:rPr>
        <w:rFonts w:cs="Arial"/>
        <w:sz w:val="18"/>
        <w:szCs w:val="18"/>
      </w:rPr>
      <w:t xml:space="preserve">, MDES </w:t>
    </w:r>
    <w:r w:rsidR="00B61330" w:rsidRPr="00467A92">
      <w:rPr>
        <w:rFonts w:cs="Arial"/>
        <w:sz w:val="18"/>
        <w:szCs w:val="18"/>
      </w:rPr>
      <w:t>4.0</w:t>
    </w:r>
    <w:r w:rsidRPr="00467A92">
      <w:rPr>
        <w:rFonts w:cs="Arial"/>
        <w:sz w:val="18"/>
        <w:szCs w:val="18"/>
      </w:rPr>
      <w:t>, V</w:t>
    </w:r>
    <w:r w:rsidR="007E525D" w:rsidRPr="00467A92">
      <w:rPr>
        <w:rFonts w:cs="Arial"/>
        <w:sz w:val="18"/>
        <w:szCs w:val="18"/>
      </w:rPr>
      <w:t>1.0</w:t>
    </w:r>
    <w:r w:rsidRPr="00467A92">
      <w:rPr>
        <w:rFonts w:cs="Arial"/>
        <w:sz w:val="18"/>
        <w:szCs w:val="18"/>
      </w:rPr>
      <w:tab/>
    </w:r>
    <w:r w:rsidRPr="00467A92">
      <w:rPr>
        <w:rFonts w:cs="Arial"/>
        <w:sz w:val="18"/>
        <w:szCs w:val="18"/>
      </w:rPr>
      <w:tab/>
    </w:r>
    <w:r w:rsidRPr="00467A92">
      <w:rPr>
        <w:rFonts w:cs="Arial"/>
        <w:sz w:val="18"/>
        <w:szCs w:val="18"/>
      </w:rPr>
      <w:tab/>
    </w:r>
    <w:r w:rsidRPr="00467A92"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4A" w:rsidRDefault="006E1B4A" w:rsidP="00883196">
      <w:pPr>
        <w:spacing w:line="240" w:lineRule="auto"/>
      </w:pPr>
      <w:r>
        <w:separator/>
      </w:r>
    </w:p>
  </w:footnote>
  <w:footnote w:type="continuationSeparator" w:id="0">
    <w:p w:rsidR="006E1B4A" w:rsidRDefault="006E1B4A" w:rsidP="00883196">
      <w:pPr>
        <w:spacing w:line="240" w:lineRule="auto"/>
      </w:pPr>
      <w:r>
        <w:continuationSeparator/>
      </w:r>
    </w:p>
  </w:footnote>
  <w:footnote w:type="continuationNotice" w:id="1">
    <w:p w:rsidR="006E1B4A" w:rsidRDefault="006E1B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59" w:rsidRDefault="00EC4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5D" w:rsidRDefault="007E525D" w:rsidP="007E525D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:rsidR="007E525D" w:rsidRDefault="007E525D" w:rsidP="007E525D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:rsidR="007E525D" w:rsidRDefault="007E525D" w:rsidP="007E525D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>-Psychosocial Personal Assessment of Intimacy in Relationships</w:t>
    </w:r>
    <w:r w:rsidR="00467A92">
      <w:rPr>
        <w:rFonts w:cs="Arial"/>
      </w:rPr>
      <w:t xml:space="preserve"> (PAIR)</w:t>
    </w:r>
    <w:r>
      <w:rPr>
        <w:rFonts w:cs="Arial"/>
      </w:rPr>
      <w:t xml:space="preserve"> Instructions, Phase 2g</w:t>
    </w:r>
  </w:p>
  <w:p w:rsidR="00EC76D2" w:rsidRDefault="00EC76D2" w:rsidP="009C3B34">
    <w:pPr>
      <w:pStyle w:val="Header"/>
      <w:rPr>
        <w:rFonts w:ascii="Verdana" w:hAnsi="Verdana" w:cs="Verdana"/>
      </w:rPr>
    </w:pPr>
  </w:p>
  <w:p w:rsidR="00EC76D2" w:rsidRPr="009C3B34" w:rsidRDefault="00424647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893D7" wp14:editId="1BFC8BFB">
              <wp:simplePos x="0" y="0"/>
              <wp:positionH relativeFrom="column">
                <wp:posOffset>1841500</wp:posOffset>
              </wp:positionH>
              <wp:positionV relativeFrom="paragraph">
                <wp:posOffset>116205</wp:posOffset>
              </wp:positionV>
              <wp:extent cx="455485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D2" w:rsidRPr="00B333ED" w:rsidRDefault="00EC76D2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EC76D2" w:rsidRPr="00D14B36" w:rsidRDefault="007B762B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Personal Assessment of Intimacy in Relationships</w:t>
                          </w:r>
                          <w:r w:rsidR="002B6742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 Instructions</w:t>
                          </w:r>
                        </w:p>
                        <w:p w:rsidR="00EC76D2" w:rsidRDefault="00EC76D2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r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rq4Lq7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:rsidR="00EC76D2" w:rsidRPr="00B333ED" w:rsidRDefault="00EC76D2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EC76D2" w:rsidRPr="00D14B36" w:rsidRDefault="007B762B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Personal Assessment of Intimacy in Relationships</w:t>
                    </w:r>
                    <w:r w:rsidR="002B6742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 Instructions</w:t>
                    </w:r>
                  </w:p>
                  <w:p w:rsidR="00EC76D2" w:rsidRDefault="00EC76D2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C76D2">
      <w:rPr>
        <w:noProof/>
      </w:rPr>
      <w:drawing>
        <wp:inline distT="0" distB="0" distL="0" distR="0" wp14:anchorId="4292CCBD" wp14:editId="14C53D1D">
          <wp:extent cx="6466509" cy="9288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59" w:rsidRDefault="00EC4B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D2" w:rsidRPr="00B45CC6" w:rsidRDefault="00EC76D2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D2" w:rsidRPr="006C3316" w:rsidRDefault="00EC76D2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D62E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541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219B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000A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4A71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5292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5D20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4104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6742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69FF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54AA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4CD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3ED3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4647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1D6C"/>
    <w:rsid w:val="00442298"/>
    <w:rsid w:val="00444208"/>
    <w:rsid w:val="004449F7"/>
    <w:rsid w:val="00445BB3"/>
    <w:rsid w:val="00446476"/>
    <w:rsid w:val="00446C9F"/>
    <w:rsid w:val="00447AF3"/>
    <w:rsid w:val="0045270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67A92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6BE8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97ACA"/>
    <w:rsid w:val="004A0264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29A5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3B"/>
    <w:rsid w:val="005E3EFC"/>
    <w:rsid w:val="005E469A"/>
    <w:rsid w:val="005E47F4"/>
    <w:rsid w:val="005E59F7"/>
    <w:rsid w:val="005E7B57"/>
    <w:rsid w:val="005F08AA"/>
    <w:rsid w:val="005F0F3B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0B24"/>
    <w:rsid w:val="00661DD9"/>
    <w:rsid w:val="00662CC7"/>
    <w:rsid w:val="0066397E"/>
    <w:rsid w:val="00663E10"/>
    <w:rsid w:val="00666152"/>
    <w:rsid w:val="00666348"/>
    <w:rsid w:val="00670767"/>
    <w:rsid w:val="006717BA"/>
    <w:rsid w:val="006719BC"/>
    <w:rsid w:val="006734CD"/>
    <w:rsid w:val="0067409B"/>
    <w:rsid w:val="006756E0"/>
    <w:rsid w:val="00675A05"/>
    <w:rsid w:val="00677E8E"/>
    <w:rsid w:val="00683540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1EA4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D6163"/>
    <w:rsid w:val="006E1592"/>
    <w:rsid w:val="006E1B4A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44F"/>
    <w:rsid w:val="006F65D9"/>
    <w:rsid w:val="006F67EE"/>
    <w:rsid w:val="00700F22"/>
    <w:rsid w:val="007012E3"/>
    <w:rsid w:val="00701C18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B762B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5D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4588"/>
    <w:rsid w:val="008257F2"/>
    <w:rsid w:val="00825C62"/>
    <w:rsid w:val="0082636B"/>
    <w:rsid w:val="008268D2"/>
    <w:rsid w:val="008273D8"/>
    <w:rsid w:val="0082759F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3E7C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799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1BE9"/>
    <w:rsid w:val="009B29DC"/>
    <w:rsid w:val="009B5C21"/>
    <w:rsid w:val="009B6980"/>
    <w:rsid w:val="009B6E84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25D8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3B36"/>
    <w:rsid w:val="00A95C3D"/>
    <w:rsid w:val="00A966EE"/>
    <w:rsid w:val="00A972A7"/>
    <w:rsid w:val="00AA0665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164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277B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5C3A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1330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B0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6596E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2E1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6A74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4B59"/>
    <w:rsid w:val="00EC525E"/>
    <w:rsid w:val="00EC6E79"/>
    <w:rsid w:val="00EC76D2"/>
    <w:rsid w:val="00ED0C3B"/>
    <w:rsid w:val="00ED0E68"/>
    <w:rsid w:val="00ED14E2"/>
    <w:rsid w:val="00ED18FF"/>
    <w:rsid w:val="00ED1A10"/>
    <w:rsid w:val="00ED1EDE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E77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17D50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B7B38"/>
    <w:rsid w:val="00FC0413"/>
    <w:rsid w:val="00FC1AF1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D3D94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EC76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5B81-4F64-481D-9172-9CC5966A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157B1052.dotm</Template>
  <TotalTime>0</TotalTime>
  <Pages>2</Pages>
  <Words>341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2013-11-07T20:55:00Z</dcterms:created>
  <dcterms:modified xsi:type="dcterms:W3CDTF">2013-11-08T14:52:00Z</dcterms:modified>
</cp:coreProperties>
</file>