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DB" w:rsidRDefault="00B25CDB" w:rsidP="00B25CDB">
      <w:pPr>
        <w:pStyle w:val="SOP-C1"/>
        <w:ind w:left="7200" w:firstLine="720"/>
        <w:rPr>
          <w:bCs/>
          <w:sz w:val="32"/>
          <w:szCs w:val="32"/>
        </w:rPr>
      </w:pPr>
      <w:r>
        <w:rPr>
          <w:noProof/>
          <w:sz w:val="32"/>
          <w:szCs w:val="32"/>
        </w:rPr>
        <w:drawing>
          <wp:inline distT="0" distB="0" distL="0" distR="0" wp14:anchorId="56F3AD95" wp14:editId="5D570638">
            <wp:extent cx="1511300" cy="889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511300" cy="889000"/>
                    </a:xfrm>
                    <a:prstGeom prst="rect">
                      <a:avLst/>
                    </a:prstGeom>
                    <a:noFill/>
                    <a:ln w="9525">
                      <a:noFill/>
                      <a:miter lim="800000"/>
                      <a:headEnd/>
                      <a:tailEnd/>
                    </a:ln>
                  </pic:spPr>
                </pic:pic>
              </a:graphicData>
            </a:graphic>
          </wp:inline>
        </w:drawing>
      </w:r>
    </w:p>
    <w:p w:rsidR="00B25CDB" w:rsidRDefault="006A2348" w:rsidP="00B25CDB">
      <w:pPr>
        <w:pStyle w:val="SOP-C1"/>
        <w:jc w:val="center"/>
        <w:rPr>
          <w:bCs/>
        </w:rPr>
      </w:pPr>
      <w:r>
        <w:rPr>
          <w:noProof/>
        </w:rPr>
        <w:t>SWAN Rating Scale for ADHD SAQ</w:t>
      </w:r>
    </w:p>
    <w:p w:rsidR="00B25CDB" w:rsidRDefault="00B25CDB" w:rsidP="00B25CDB">
      <w:pPr>
        <w:pStyle w:val="SOP-C1"/>
        <w:jc w:val="center"/>
        <w:rPr>
          <w:bCs/>
        </w:rPr>
      </w:pPr>
    </w:p>
    <w:tbl>
      <w:tblPr>
        <w:tblW w:w="0" w:type="auto"/>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4230"/>
        <w:gridCol w:w="5040"/>
      </w:tblGrid>
      <w:tr w:rsidR="00086320" w:rsidRPr="00E02DD0" w:rsidTr="00C34E68">
        <w:trPr>
          <w:trHeight w:val="432"/>
        </w:trPr>
        <w:tc>
          <w:tcPr>
            <w:tcW w:w="4230" w:type="dxa"/>
            <w:vAlign w:val="center"/>
          </w:tcPr>
          <w:p w:rsidR="00086320" w:rsidRPr="00086320" w:rsidRDefault="00086320" w:rsidP="00086320">
            <w:pPr>
              <w:pStyle w:val="NCSEvent"/>
            </w:pPr>
            <w:r w:rsidRPr="00086320">
              <w:t>Event Category:</w:t>
            </w:r>
          </w:p>
        </w:tc>
        <w:tc>
          <w:tcPr>
            <w:tcW w:w="5040" w:type="dxa"/>
            <w:vAlign w:val="center"/>
          </w:tcPr>
          <w:p w:rsidR="00086320" w:rsidRPr="00E02DD0" w:rsidRDefault="006A2348" w:rsidP="00086320">
            <w:pPr>
              <w:pStyle w:val="NCSEventValue"/>
            </w:pPr>
            <w:r>
              <w:rPr>
                <w:noProof/>
              </w:rPr>
              <w:t>Time-Based</w:t>
            </w:r>
          </w:p>
        </w:tc>
      </w:tr>
      <w:tr w:rsidR="00086320" w:rsidRPr="00E02DD0" w:rsidTr="00C34E68">
        <w:trPr>
          <w:trHeight w:val="432"/>
        </w:trPr>
        <w:tc>
          <w:tcPr>
            <w:tcW w:w="4230" w:type="dxa"/>
            <w:vAlign w:val="center"/>
          </w:tcPr>
          <w:p w:rsidR="00086320" w:rsidRPr="00874D20" w:rsidRDefault="00086320" w:rsidP="00086320">
            <w:pPr>
              <w:pStyle w:val="NCSEvent"/>
              <w:rPr>
                <w:rFonts w:cs="Arial"/>
                <w:iCs/>
                <w:szCs w:val="28"/>
              </w:rPr>
            </w:pPr>
            <w:r w:rsidRPr="00874D20">
              <w:t>Event:</w:t>
            </w:r>
          </w:p>
        </w:tc>
        <w:tc>
          <w:tcPr>
            <w:tcW w:w="5040" w:type="dxa"/>
            <w:vAlign w:val="center"/>
          </w:tcPr>
          <w:p w:rsidR="00086320" w:rsidRPr="00E02DD0" w:rsidRDefault="006A2348" w:rsidP="00086320">
            <w:pPr>
              <w:pStyle w:val="NCSEventValue"/>
            </w:pPr>
            <w:r>
              <w:rPr>
                <w:noProof/>
              </w:rPr>
              <w:t>36M, 60M</w:t>
            </w:r>
          </w:p>
        </w:tc>
      </w:tr>
      <w:tr w:rsidR="00086320" w:rsidRPr="00E02DD0" w:rsidTr="00C34E68">
        <w:trPr>
          <w:trHeight w:val="432"/>
        </w:trPr>
        <w:tc>
          <w:tcPr>
            <w:tcW w:w="4230" w:type="dxa"/>
            <w:vAlign w:val="center"/>
          </w:tcPr>
          <w:p w:rsidR="00086320" w:rsidRPr="00B16E73" w:rsidRDefault="00086320" w:rsidP="00B16E73">
            <w:pPr>
              <w:pStyle w:val="NCSEvent"/>
            </w:pPr>
            <w:r w:rsidRPr="00B16E73">
              <w:t>Administration:</w:t>
            </w:r>
          </w:p>
        </w:tc>
        <w:tc>
          <w:tcPr>
            <w:tcW w:w="5040" w:type="dxa"/>
            <w:vAlign w:val="center"/>
          </w:tcPr>
          <w:p w:rsidR="00086320" w:rsidRPr="00E02DD0"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Target:</w:t>
            </w:r>
          </w:p>
        </w:tc>
        <w:tc>
          <w:tcPr>
            <w:tcW w:w="5040" w:type="dxa"/>
            <w:vAlign w:val="center"/>
          </w:tcPr>
          <w:p w:rsidR="00086320" w:rsidRPr="00E02DD0" w:rsidRDefault="006A2348" w:rsidP="00086320">
            <w:pPr>
              <w:pStyle w:val="NCSEventValue"/>
            </w:pPr>
            <w:r>
              <w:rPr>
                <w:noProof/>
              </w:rPr>
              <w:t>Child</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Respondent:</w:t>
            </w:r>
          </w:p>
        </w:tc>
        <w:tc>
          <w:tcPr>
            <w:tcW w:w="5040" w:type="dxa"/>
            <w:vAlign w:val="center"/>
          </w:tcPr>
          <w:p w:rsidR="00086320" w:rsidRPr="00E02DD0" w:rsidRDefault="006A2348" w:rsidP="00086320">
            <w:pPr>
              <w:pStyle w:val="NCSEventValue"/>
            </w:pPr>
            <w:r>
              <w:rPr>
                <w:noProof/>
              </w:rPr>
              <w:t>Primary Caregiver</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Domain:</w:t>
            </w:r>
          </w:p>
        </w:tc>
        <w:tc>
          <w:tcPr>
            <w:tcW w:w="5040" w:type="dxa"/>
            <w:vAlign w:val="center"/>
          </w:tcPr>
          <w:p w:rsidR="00086320" w:rsidRPr="00E02DD0" w:rsidRDefault="006A2348" w:rsidP="00086320">
            <w:pPr>
              <w:pStyle w:val="NCSEventValue"/>
            </w:pPr>
            <w:r>
              <w:rPr>
                <w:noProof/>
              </w:rPr>
              <w:t>Neuro-Psychosocial</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Document Category:</w:t>
            </w:r>
          </w:p>
        </w:tc>
        <w:tc>
          <w:tcPr>
            <w:tcW w:w="5040" w:type="dxa"/>
            <w:vAlign w:val="center"/>
          </w:tcPr>
          <w:p w:rsidR="00086320" w:rsidRPr="00E02DD0" w:rsidRDefault="006A2348" w:rsidP="00086320">
            <w:pPr>
              <w:pStyle w:val="NCSEventValue"/>
            </w:pPr>
            <w:r>
              <w:rPr>
                <w:noProof/>
              </w:rPr>
              <w:t>Scored Assessment</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Method:</w:t>
            </w:r>
          </w:p>
        </w:tc>
        <w:tc>
          <w:tcPr>
            <w:tcW w:w="5040" w:type="dxa"/>
            <w:vAlign w:val="center"/>
          </w:tcPr>
          <w:p w:rsidR="00086320" w:rsidRPr="00E02DD0" w:rsidRDefault="006A2348" w:rsidP="00086320">
            <w:pPr>
              <w:pStyle w:val="NCSEventValue"/>
            </w:pPr>
            <w:r>
              <w:rPr>
                <w:noProof/>
              </w:rPr>
              <w:t>Self-Administered</w:t>
            </w:r>
          </w:p>
        </w:tc>
      </w:tr>
      <w:tr w:rsidR="00086320" w:rsidRPr="00E02DD0" w:rsidTr="00C34E68">
        <w:trPr>
          <w:trHeight w:val="432"/>
        </w:trPr>
        <w:tc>
          <w:tcPr>
            <w:tcW w:w="4230" w:type="dxa"/>
            <w:vAlign w:val="center"/>
          </w:tcPr>
          <w:p w:rsidR="00086320" w:rsidRPr="00874D20" w:rsidRDefault="00E67878" w:rsidP="00B16E73">
            <w:pPr>
              <w:pStyle w:val="NCSEvent"/>
            </w:pPr>
            <w:r w:rsidRPr="00874D20">
              <w:t>Mode (for this instrument*):</w:t>
            </w:r>
          </w:p>
        </w:tc>
        <w:tc>
          <w:tcPr>
            <w:tcW w:w="5040" w:type="dxa"/>
            <w:vAlign w:val="center"/>
          </w:tcPr>
          <w:p w:rsidR="00086320" w:rsidRPr="00E02DD0" w:rsidRDefault="00B657D7" w:rsidP="00086320">
            <w:pPr>
              <w:pStyle w:val="NCSEventValue"/>
            </w:pPr>
            <w:r>
              <w:t>In-Person, PAPI</w:t>
            </w:r>
          </w:p>
        </w:tc>
      </w:tr>
      <w:tr w:rsidR="00086320" w:rsidRPr="00E02DD0" w:rsidTr="00C34E68">
        <w:trPr>
          <w:trHeight w:val="432"/>
        </w:trPr>
        <w:tc>
          <w:tcPr>
            <w:tcW w:w="4230" w:type="dxa"/>
            <w:vAlign w:val="center"/>
          </w:tcPr>
          <w:p w:rsidR="00086320" w:rsidRPr="00874D20" w:rsidRDefault="00E67878" w:rsidP="00B15345">
            <w:pPr>
              <w:pStyle w:val="NCSEvent"/>
            </w:pPr>
            <w:r w:rsidRPr="00874D20">
              <w:t>OMB Approved Modes:</w:t>
            </w:r>
          </w:p>
        </w:tc>
        <w:tc>
          <w:tcPr>
            <w:tcW w:w="5040" w:type="dxa"/>
            <w:vAlign w:val="center"/>
          </w:tcPr>
          <w:p w:rsidR="00086320" w:rsidRPr="00E02DD0" w:rsidRDefault="00B657D7" w:rsidP="00152B08">
            <w:pPr>
              <w:pStyle w:val="NCSEventValue"/>
            </w:pPr>
            <w:r>
              <w:t>In-Person, PAPI;</w:t>
            </w:r>
            <w:r>
              <w:br/>
              <w:t>Phone, PAPI</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Estimated Administration</w:t>
            </w:r>
            <w:r w:rsidR="00B16E73">
              <w:t xml:space="preserve"> </w:t>
            </w:r>
            <w:r w:rsidRPr="00874D20">
              <w:t>Time:</w:t>
            </w:r>
          </w:p>
        </w:tc>
        <w:tc>
          <w:tcPr>
            <w:tcW w:w="5040" w:type="dxa"/>
            <w:vAlign w:val="center"/>
          </w:tcPr>
          <w:p w:rsidR="00086320" w:rsidRPr="00E02DD0" w:rsidRDefault="006A2348" w:rsidP="00086320">
            <w:pPr>
              <w:pStyle w:val="NCSEventValue"/>
            </w:pPr>
            <w:r>
              <w:rPr>
                <w:noProof/>
              </w:rPr>
              <w:t>3 minutes</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Multiple Child/Sibling Consideration:</w:t>
            </w:r>
          </w:p>
        </w:tc>
        <w:tc>
          <w:tcPr>
            <w:tcW w:w="5040" w:type="dxa"/>
            <w:vAlign w:val="center"/>
          </w:tcPr>
          <w:p w:rsidR="00086320" w:rsidRPr="00E02DD0" w:rsidRDefault="006A2348" w:rsidP="00086320">
            <w:pPr>
              <w:pStyle w:val="NCSEventValue"/>
            </w:pPr>
            <w:r>
              <w:rPr>
                <w:noProof/>
              </w:rPr>
              <w:t>Per Child</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Special Considerations:</w:t>
            </w:r>
          </w:p>
        </w:tc>
        <w:tc>
          <w:tcPr>
            <w:tcW w:w="5040" w:type="dxa"/>
            <w:vAlign w:val="center"/>
          </w:tcPr>
          <w:p w:rsidR="00086320" w:rsidRPr="00E02DD0" w:rsidDel="009F731B"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Del="009F731B" w:rsidRDefault="00086320" w:rsidP="00B16E73">
            <w:pPr>
              <w:pStyle w:val="NCSEvent"/>
            </w:pPr>
            <w:r w:rsidRPr="00874D20">
              <w:t>Version:</w:t>
            </w:r>
          </w:p>
        </w:tc>
        <w:tc>
          <w:tcPr>
            <w:tcW w:w="5040" w:type="dxa"/>
            <w:vAlign w:val="center"/>
          </w:tcPr>
          <w:p w:rsidR="00086320" w:rsidRPr="00E02DD0" w:rsidDel="009F731B" w:rsidRDefault="006A2348" w:rsidP="00086320">
            <w:pPr>
              <w:pStyle w:val="NCSEventValue"/>
            </w:pPr>
            <w:r>
              <w:rPr>
                <w:noProof/>
              </w:rPr>
              <w:t>1.0</w:t>
            </w:r>
          </w:p>
        </w:tc>
      </w:tr>
      <w:tr w:rsidR="00086320" w:rsidRPr="00E02DD0" w:rsidTr="00C34E68">
        <w:trPr>
          <w:trHeight w:val="432"/>
        </w:trPr>
        <w:tc>
          <w:tcPr>
            <w:tcW w:w="4230" w:type="dxa"/>
            <w:vAlign w:val="center"/>
          </w:tcPr>
          <w:p w:rsidR="00086320" w:rsidRPr="00874D20" w:rsidRDefault="00086320" w:rsidP="00B16E73">
            <w:pPr>
              <w:pStyle w:val="NCSEvent"/>
            </w:pPr>
            <w:r>
              <w:t xml:space="preserve">MDES </w:t>
            </w:r>
            <w:r w:rsidRPr="00874D20">
              <w:t>Release:</w:t>
            </w:r>
          </w:p>
        </w:tc>
        <w:tc>
          <w:tcPr>
            <w:tcW w:w="5040" w:type="dxa"/>
            <w:vAlign w:val="center"/>
          </w:tcPr>
          <w:p w:rsidR="00086320" w:rsidRPr="00E02DD0" w:rsidRDefault="006A2348" w:rsidP="00086320">
            <w:pPr>
              <w:pStyle w:val="NCSEventValue"/>
            </w:pPr>
            <w:r>
              <w:rPr>
                <w:noProof/>
              </w:rPr>
              <w:t>4.0</w:t>
            </w:r>
          </w:p>
        </w:tc>
      </w:tr>
    </w:tbl>
    <w:p w:rsidR="00086320" w:rsidRDefault="00086320" w:rsidP="007A1CCE">
      <w:pPr>
        <w:pStyle w:val="SOP-C1"/>
        <w:rPr>
          <w:bCs/>
          <w:sz w:val="32"/>
          <w:szCs w:val="32"/>
        </w:rPr>
      </w:pPr>
    </w:p>
    <w:p w:rsidR="007A1CCE" w:rsidRDefault="00857EF1" w:rsidP="00F53537">
      <w:pPr>
        <w:pStyle w:val="NCSFootNotes"/>
        <w:rPr>
          <w:noProof/>
        </w:rPr>
      </w:pPr>
      <w:r>
        <w:t>​*This instrument is OMB-approved for multi-mode administration but this version of the instrument is designed for administration in this/these mode(s) only.</w:t>
      </w:r>
    </w:p>
    <w:p w:rsidR="007A1CCE" w:rsidRDefault="007A1CCE" w:rsidP="007A1CCE">
      <w:pPr>
        <w:pStyle w:val="SOP-C1"/>
        <w:rPr>
          <w:bCs/>
          <w:sz w:val="32"/>
          <w:szCs w:val="32"/>
        </w:rPr>
      </w:pPr>
    </w:p>
    <w:p w:rsidR="007A1CCE" w:rsidRDefault="007A1CCE" w:rsidP="007A1CCE">
      <w:pPr>
        <w:pStyle w:val="C2-CtrSglSp"/>
        <w:ind w:right="-560"/>
        <w:jc w:val="left"/>
        <w:outlineLvl w:val="0"/>
        <w:rPr>
          <w:rFonts w:cs="Arial"/>
          <w:bCs/>
          <w:iCs/>
          <w:sz w:val="32"/>
          <w:szCs w:val="32"/>
        </w:rPr>
        <w:sectPr w:rsidR="007A1CCE" w:rsidSect="004E7B04">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440" w:right="1440" w:bottom="1440" w:left="1440" w:header="576" w:footer="576" w:gutter="0"/>
          <w:pgNumType w:fmt="lowerRoman" w:start="1"/>
          <w:cols w:space="720"/>
          <w:noEndnote/>
          <w:docGrid w:linePitch="299"/>
        </w:sectPr>
      </w:pPr>
    </w:p>
    <w:p w:rsidR="00256FB2" w:rsidRPr="00B043F8" w:rsidRDefault="00256FB2" w:rsidP="00256FB2">
      <w:pPr>
        <w:spacing w:line="240" w:lineRule="auto"/>
        <w:jc w:val="center"/>
        <w:rPr>
          <w:rFonts w:cs="Arial"/>
          <w:szCs w:val="22"/>
        </w:rPr>
      </w:pPr>
      <w:r w:rsidRPr="00B043F8">
        <w:rPr>
          <w:rFonts w:cs="Arial"/>
          <w:szCs w:val="22"/>
        </w:rPr>
        <w:lastRenderedPageBreak/>
        <w:t>This page intentionally left blank.</w:t>
      </w:r>
    </w:p>
    <w:p w:rsidR="00256FB2" w:rsidRPr="00B043F8" w:rsidRDefault="00256FB2" w:rsidP="00256FB2">
      <w:pPr>
        <w:spacing w:line="240" w:lineRule="auto"/>
        <w:rPr>
          <w:rFonts w:cs="Arial"/>
          <w:b/>
          <w:bCs/>
          <w:iCs/>
          <w:caps/>
          <w:szCs w:val="22"/>
        </w:rPr>
      </w:pPr>
      <w:r w:rsidRPr="00B043F8">
        <w:rPr>
          <w:szCs w:val="22"/>
        </w:rPr>
        <w:br w:type="page"/>
      </w:r>
    </w:p>
    <w:p w:rsidR="00B25CDB" w:rsidRDefault="006A2348" w:rsidP="00F768FB">
      <w:pPr>
        <w:pStyle w:val="NCSDocumentName"/>
      </w:pPr>
      <w:r>
        <w:rPr>
          <w:noProof/>
        </w:rPr>
        <w:lastRenderedPageBreak/>
        <w:t>SWAN Rating Scale for ADHD SAQ</w:t>
      </w:r>
    </w:p>
    <w:p w:rsidR="00B25CDB" w:rsidRDefault="00B25CDB" w:rsidP="00B25CDB">
      <w:pPr>
        <w:spacing w:before="120" w:after="240"/>
        <w:ind w:left="-115" w:firstLine="29"/>
        <w:jc w:val="center"/>
        <w:rPr>
          <w:rFonts w:cs="Arial"/>
          <w:bCs/>
          <w:i/>
          <w:iCs/>
        </w:rPr>
      </w:pPr>
    </w:p>
    <w:p w:rsidR="00B25CDB" w:rsidRPr="003733F1" w:rsidRDefault="00B25CDB" w:rsidP="00F768FB">
      <w:pPr>
        <w:pStyle w:val="NCSTOC0"/>
      </w:pPr>
      <w:r w:rsidRPr="003733F1">
        <w:t>TABLE OF CONTENTS</w:t>
      </w:r>
    </w:p>
    <w:p w:rsidR="00B25CDB" w:rsidRPr="00272800" w:rsidRDefault="00B25CDB" w:rsidP="00B25CDB">
      <w:pPr>
        <w:pStyle w:val="C2-CtrSglSp"/>
      </w:pPr>
    </w:p>
    <w:bookmarkStart w:id="0" w:name="_GoBack"/>
    <w:bookmarkEnd w:id="0"/>
    <w:p w:rsidR="00D36683" w:rsidRDefault="00E602A5">
      <w:pPr>
        <w:pStyle w:val="TOC1"/>
        <w:rPr>
          <w:rFonts w:asciiTheme="minorHAnsi" w:eastAsiaTheme="minorEastAsia" w:hAnsiTheme="minorHAnsi" w:cstheme="minorBidi"/>
          <w:noProof/>
          <w:szCs w:val="22"/>
        </w:rPr>
      </w:pPr>
      <w:r>
        <w:rPr>
          <w:rFonts w:cs="Arial"/>
          <w:bCs/>
          <w:iCs/>
          <w:szCs w:val="22"/>
        </w:rPr>
        <w:fldChar w:fldCharType="begin"/>
      </w:r>
      <w:r>
        <w:rPr>
          <w:rFonts w:cs="Arial"/>
          <w:bCs/>
          <w:iCs/>
          <w:szCs w:val="22"/>
        </w:rPr>
        <w:instrText xml:space="preserve"> TOC \h \z \t "NCS Section Name,1" </w:instrText>
      </w:r>
      <w:r>
        <w:rPr>
          <w:rFonts w:cs="Arial"/>
          <w:bCs/>
          <w:iCs/>
          <w:szCs w:val="22"/>
        </w:rPr>
        <w:fldChar w:fldCharType="separate"/>
      </w:r>
      <w:hyperlink w:anchor="_Toc371089965" w:history="1">
        <w:r w:rsidR="00D36683" w:rsidRPr="000E3A9D">
          <w:rPr>
            <w:rStyle w:val="Hyperlink"/>
            <w:noProof/>
          </w:rPr>
          <w:t>GENERAL PROGRAMMER INSTRUCTIONS:</w:t>
        </w:r>
        <w:r w:rsidR="00D36683">
          <w:rPr>
            <w:noProof/>
            <w:webHidden/>
          </w:rPr>
          <w:tab/>
        </w:r>
        <w:r w:rsidR="00D36683">
          <w:rPr>
            <w:noProof/>
            <w:webHidden/>
          </w:rPr>
          <w:fldChar w:fldCharType="begin"/>
        </w:r>
        <w:r w:rsidR="00D36683">
          <w:rPr>
            <w:noProof/>
            <w:webHidden/>
          </w:rPr>
          <w:instrText xml:space="preserve"> PAGEREF _Toc371089965 \h </w:instrText>
        </w:r>
        <w:r w:rsidR="00D36683">
          <w:rPr>
            <w:noProof/>
            <w:webHidden/>
          </w:rPr>
        </w:r>
        <w:r w:rsidR="00D36683">
          <w:rPr>
            <w:noProof/>
            <w:webHidden/>
          </w:rPr>
          <w:fldChar w:fldCharType="separate"/>
        </w:r>
        <w:r w:rsidR="00D36683">
          <w:rPr>
            <w:noProof/>
            <w:webHidden/>
          </w:rPr>
          <w:t>1</w:t>
        </w:r>
        <w:r w:rsidR="00D36683">
          <w:rPr>
            <w:noProof/>
            <w:webHidden/>
          </w:rPr>
          <w:fldChar w:fldCharType="end"/>
        </w:r>
      </w:hyperlink>
    </w:p>
    <w:p w:rsidR="00D36683" w:rsidRDefault="00D36683">
      <w:pPr>
        <w:pStyle w:val="TOC1"/>
        <w:rPr>
          <w:rFonts w:asciiTheme="minorHAnsi" w:eastAsiaTheme="minorEastAsia" w:hAnsiTheme="minorHAnsi" w:cstheme="minorBidi"/>
          <w:noProof/>
          <w:szCs w:val="22"/>
        </w:rPr>
      </w:pPr>
      <w:hyperlink w:anchor="_Toc371089966" w:history="1">
        <w:r w:rsidRPr="000E3A9D">
          <w:rPr>
            <w:rStyle w:val="Hyperlink"/>
            <w:noProof/>
          </w:rPr>
          <w:t>SWAN</w:t>
        </w:r>
        <w:r>
          <w:rPr>
            <w:noProof/>
            <w:webHidden/>
          </w:rPr>
          <w:tab/>
        </w:r>
        <w:r>
          <w:rPr>
            <w:noProof/>
            <w:webHidden/>
          </w:rPr>
          <w:fldChar w:fldCharType="begin"/>
        </w:r>
        <w:r>
          <w:rPr>
            <w:noProof/>
            <w:webHidden/>
          </w:rPr>
          <w:instrText xml:space="preserve"> PAGEREF _Toc371089966 \h </w:instrText>
        </w:r>
        <w:r>
          <w:rPr>
            <w:noProof/>
            <w:webHidden/>
          </w:rPr>
        </w:r>
        <w:r>
          <w:rPr>
            <w:noProof/>
            <w:webHidden/>
          </w:rPr>
          <w:fldChar w:fldCharType="separate"/>
        </w:r>
        <w:r>
          <w:rPr>
            <w:noProof/>
            <w:webHidden/>
          </w:rPr>
          <w:t>3</w:t>
        </w:r>
        <w:r>
          <w:rPr>
            <w:noProof/>
            <w:webHidden/>
          </w:rPr>
          <w:fldChar w:fldCharType="end"/>
        </w:r>
      </w:hyperlink>
    </w:p>
    <w:p w:rsidR="00D36683" w:rsidRDefault="00D36683">
      <w:pPr>
        <w:pStyle w:val="TOC1"/>
        <w:rPr>
          <w:rFonts w:asciiTheme="minorHAnsi" w:eastAsiaTheme="minorEastAsia" w:hAnsiTheme="minorHAnsi" w:cstheme="minorBidi"/>
          <w:noProof/>
          <w:szCs w:val="22"/>
        </w:rPr>
      </w:pPr>
      <w:hyperlink w:anchor="_Toc371089967" w:history="1">
        <w:r w:rsidRPr="000E3A9D">
          <w:rPr>
            <w:rStyle w:val="Hyperlink"/>
            <w:noProof/>
          </w:rPr>
          <w:t>FOR OFFICE USE ONLY</w:t>
        </w:r>
        <w:r>
          <w:rPr>
            <w:noProof/>
            <w:webHidden/>
          </w:rPr>
          <w:tab/>
        </w:r>
        <w:r>
          <w:rPr>
            <w:noProof/>
            <w:webHidden/>
          </w:rPr>
          <w:fldChar w:fldCharType="begin"/>
        </w:r>
        <w:r>
          <w:rPr>
            <w:noProof/>
            <w:webHidden/>
          </w:rPr>
          <w:instrText xml:space="preserve"> PAGEREF _Toc371089967 \h </w:instrText>
        </w:r>
        <w:r>
          <w:rPr>
            <w:noProof/>
            <w:webHidden/>
          </w:rPr>
        </w:r>
        <w:r>
          <w:rPr>
            <w:noProof/>
            <w:webHidden/>
          </w:rPr>
          <w:fldChar w:fldCharType="separate"/>
        </w:r>
        <w:r>
          <w:rPr>
            <w:noProof/>
            <w:webHidden/>
          </w:rPr>
          <w:t>9</w:t>
        </w:r>
        <w:r>
          <w:rPr>
            <w:noProof/>
            <w:webHidden/>
          </w:rPr>
          <w:fldChar w:fldCharType="end"/>
        </w:r>
      </w:hyperlink>
    </w:p>
    <w:p w:rsidR="00B25CDB" w:rsidRDefault="00E602A5" w:rsidP="00B25CDB">
      <w:pPr>
        <w:spacing w:line="240" w:lineRule="auto"/>
        <w:rPr>
          <w:rFonts w:cs="Arial"/>
          <w:bCs/>
          <w:iCs/>
          <w:szCs w:val="22"/>
        </w:rPr>
      </w:pPr>
      <w:r>
        <w:rPr>
          <w:rFonts w:cs="Arial"/>
          <w:bCs/>
          <w:iCs/>
          <w:szCs w:val="22"/>
        </w:rPr>
        <w:fldChar w:fldCharType="end"/>
      </w:r>
    </w:p>
    <w:p w:rsidR="00B25CDB" w:rsidRPr="00852D10" w:rsidRDefault="00B25CDB" w:rsidP="00B25CDB">
      <w:pPr>
        <w:rPr>
          <w:rFonts w:cs="Arial"/>
          <w:szCs w:val="22"/>
        </w:rPr>
      </w:pPr>
    </w:p>
    <w:p w:rsidR="00707E89" w:rsidRPr="00B043F8" w:rsidRDefault="00707E89" w:rsidP="00707E89">
      <w:pPr>
        <w:spacing w:line="240" w:lineRule="auto"/>
        <w:rPr>
          <w:rFonts w:cs="Arial"/>
          <w:b/>
          <w:bCs/>
          <w:iCs/>
          <w:caps/>
          <w:szCs w:val="22"/>
        </w:rPr>
      </w:pPr>
      <w:r w:rsidRPr="00B043F8">
        <w:rPr>
          <w:szCs w:val="22"/>
        </w:rPr>
        <w:br w:type="page"/>
      </w:r>
    </w:p>
    <w:p w:rsidR="00707E89" w:rsidRPr="00B043F8" w:rsidRDefault="00707E89" w:rsidP="00707E89">
      <w:pPr>
        <w:spacing w:line="240" w:lineRule="auto"/>
        <w:jc w:val="center"/>
        <w:rPr>
          <w:rFonts w:cs="Arial"/>
          <w:szCs w:val="22"/>
        </w:rPr>
      </w:pPr>
      <w:r w:rsidRPr="00B043F8">
        <w:rPr>
          <w:rFonts w:cs="Arial"/>
          <w:szCs w:val="22"/>
        </w:rPr>
        <w:t>This page intentionally left blank.</w:t>
      </w:r>
    </w:p>
    <w:p w:rsidR="00B25CDB" w:rsidRDefault="00B25CDB" w:rsidP="00B25CDB">
      <w:pPr>
        <w:rPr>
          <w:rFonts w:cs="Arial"/>
          <w:szCs w:val="22"/>
        </w:rPr>
      </w:pPr>
    </w:p>
    <w:p w:rsidR="00B25CDB" w:rsidRDefault="00B25CDB" w:rsidP="00B25CDB">
      <w:pPr>
        <w:tabs>
          <w:tab w:val="left" w:pos="8200"/>
        </w:tabs>
        <w:rPr>
          <w:rFonts w:cs="Arial"/>
          <w:szCs w:val="22"/>
        </w:rPr>
      </w:pPr>
      <w:r>
        <w:rPr>
          <w:rFonts w:cs="Arial"/>
          <w:szCs w:val="22"/>
        </w:rPr>
        <w:tab/>
      </w:r>
    </w:p>
    <w:p w:rsidR="00B25CDB" w:rsidRDefault="00B25CDB" w:rsidP="00B25CDB">
      <w:pPr>
        <w:rPr>
          <w:rFonts w:cs="Arial"/>
          <w:szCs w:val="22"/>
        </w:rPr>
      </w:pPr>
    </w:p>
    <w:p w:rsidR="00B25CDB" w:rsidRPr="00852D10" w:rsidRDefault="00B25CDB" w:rsidP="00B25CDB">
      <w:pPr>
        <w:rPr>
          <w:rFonts w:cs="Arial"/>
          <w:szCs w:val="22"/>
        </w:rPr>
        <w:sectPr w:rsidR="00B25CDB" w:rsidRPr="00852D10" w:rsidSect="004E7B04">
          <w:headerReference w:type="default" r:id="rId16"/>
          <w:footerReference w:type="default" r:id="rId17"/>
          <w:endnotePr>
            <w:numFmt w:val="decimal"/>
          </w:endnotePr>
          <w:pgSz w:w="12240" w:h="15840" w:code="1"/>
          <w:pgMar w:top="1440" w:right="1440" w:bottom="1440" w:left="1440" w:header="576" w:footer="576" w:gutter="0"/>
          <w:pgNumType w:fmt="lowerRoman" w:start="2"/>
          <w:cols w:space="720"/>
          <w:noEndnote/>
          <w:docGrid w:linePitch="245"/>
        </w:sectPr>
      </w:pPr>
    </w:p>
    <w:p w:rsidR="00B25CDB" w:rsidRDefault="006A2348" w:rsidP="00F768FB">
      <w:pPr>
        <w:pStyle w:val="NCSDocumentName"/>
      </w:pPr>
      <w:r>
        <w:rPr>
          <w:noProof/>
        </w:rPr>
        <w:t>SWAN Rating Scale for ADHD SAQ</w:t>
      </w:r>
    </w:p>
    <w:p w:rsidR="00B25CDB" w:rsidRDefault="00B25CDB" w:rsidP="00B25CDB">
      <w:pPr>
        <w:spacing w:line="240" w:lineRule="auto"/>
        <w:jc w:val="center"/>
        <w:rPr>
          <w:rFonts w:cs="Arial"/>
          <w:bCs/>
          <w:iCs/>
        </w:rPr>
      </w:pPr>
    </w:p>
    <w:p w:rsidR="00B25CDB" w:rsidRDefault="00B25CDB" w:rsidP="00B25CDB">
      <w:pPr>
        <w:spacing w:line="240" w:lineRule="auto"/>
        <w:rPr>
          <w:rFonts w:cs="Arial"/>
          <w:bCs/>
          <w:iCs/>
        </w:rPr>
      </w:pPr>
      <w:bookmarkStart w:id="1" w:name="_Toc329609058"/>
    </w:p>
    <w:p w:rsidR="00BB355F" w:rsidRPr="00DF156D" w:rsidRDefault="00BB355F" w:rsidP="00BB355F">
      <w:pPr>
        <w:pStyle w:val="NCSSectionName"/>
      </w:pPr>
      <w:bookmarkStart w:id="2" w:name="_Toc371089965"/>
      <w:r w:rsidRPr="00DF156D">
        <w:t>GENERAL PROGRAMMER INSTRUCTIONS:</w:t>
      </w:r>
      <w:bookmarkEnd w:id="2"/>
    </w:p>
    <w:p w:rsidR="004A5912" w:rsidRPr="00F27ED8" w:rsidRDefault="004A5912" w:rsidP="004A5912">
      <w:pPr>
        <w:keepNext/>
        <w:keepLines/>
        <w:autoSpaceDE w:val="0"/>
        <w:autoSpaceDN w:val="0"/>
        <w:adjustRightInd w:val="0"/>
        <w:spacing w:before="240"/>
      </w:pPr>
      <w:r w:rsidRPr="00F27ED8">
        <w:t xml:space="preserve">WHEN PROGRAMMING INSTRUMENTS, VALIDATE FIELD LENGTHS AND TYPES AGAINST THE MDES TO ENSURE DATA COLLECTION RESPONSES DO NOT EXCEED THOSE OF THE MDES.  SOME GENERAL ITEM LIMITS USED ARE AS FOLLOWS: </w:t>
      </w:r>
    </w:p>
    <w:p w:rsidR="004A5912" w:rsidRPr="00F27ED8" w:rsidRDefault="004A5912" w:rsidP="004A5912">
      <w:pPr>
        <w:keepNext/>
        <w:keepLines/>
        <w:autoSpaceDE w:val="0"/>
        <w:autoSpaceDN w:val="0"/>
        <w:adjustRightInd w:val="0"/>
        <w:spacing w:before="240"/>
      </w:pPr>
    </w:p>
    <w:tbl>
      <w:tblPr>
        <w:tblStyle w:val="TableGrid"/>
        <w:tblW w:w="10752" w:type="dxa"/>
        <w:jc w:val="center"/>
        <w:tblInd w:w="1212" w:type="dxa"/>
        <w:tblLayout w:type="fixed"/>
        <w:tblLook w:val="04A0" w:firstRow="1" w:lastRow="0" w:firstColumn="1" w:lastColumn="0" w:noHBand="0" w:noVBand="1"/>
      </w:tblPr>
      <w:tblGrid>
        <w:gridCol w:w="3486"/>
        <w:gridCol w:w="1440"/>
        <w:gridCol w:w="1890"/>
        <w:gridCol w:w="3936"/>
      </w:tblGrid>
      <w:tr w:rsidR="004A5912" w:rsidRPr="00F27ED8" w:rsidTr="00710413">
        <w:trPr>
          <w:trHeight w:val="737"/>
          <w:jc w:val="center"/>
        </w:trPr>
        <w:tc>
          <w:tcPr>
            <w:tcW w:w="348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ELEMENT FIELDS</w:t>
            </w:r>
          </w:p>
        </w:tc>
        <w:tc>
          <w:tcPr>
            <w:tcW w:w="1440"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MAXIMUM CHARACTERS PERMITTED</w:t>
            </w:r>
          </w:p>
        </w:tc>
        <w:tc>
          <w:tcPr>
            <w:tcW w:w="1890" w:type="dxa"/>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TYPE</w:t>
            </w:r>
          </w:p>
        </w:tc>
        <w:tc>
          <w:tcPr>
            <w:tcW w:w="393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PROGRAMMER INSTRUCTIONS</w:t>
            </w:r>
          </w:p>
        </w:tc>
      </w:tr>
      <w:tr w:rsidR="004A5912" w:rsidRPr="00F27ED8" w:rsidTr="00710413">
        <w:trPr>
          <w:trHeight w:val="432"/>
          <w:jc w:val="center"/>
        </w:trPr>
        <w:tc>
          <w:tcPr>
            <w:tcW w:w="3486" w:type="dxa"/>
            <w:vAlign w:val="center"/>
          </w:tcPr>
          <w:p w:rsidR="004A5912" w:rsidRPr="004A5912" w:rsidRDefault="004A5912" w:rsidP="00710413">
            <w:pPr>
              <w:keepNext/>
              <w:keepLines/>
              <w:autoSpaceDE w:val="0"/>
              <w:autoSpaceDN w:val="0"/>
              <w:adjustRightInd w:val="0"/>
              <w:rPr>
                <w:rFonts w:cs="Arial"/>
                <w:sz w:val="20"/>
              </w:rPr>
            </w:pPr>
            <w:r w:rsidRPr="004A5912">
              <w:rPr>
                <w:rFonts w:cs="Arial"/>
                <w:sz w:val="20"/>
              </w:rPr>
              <w:t>ADDRESS AND EMAIL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UNIT AND PHONE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_OTH AND COMMENT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255</w:t>
            </w:r>
          </w:p>
        </w:tc>
        <w:tc>
          <w:tcPr>
            <w:tcW w:w="1890" w:type="dxa"/>
          </w:tcPr>
          <w:p w:rsidR="004A5912" w:rsidRPr="004A5912" w:rsidRDefault="004A5912" w:rsidP="00710413">
            <w:pPr>
              <w:keepNext/>
              <w:keepLines/>
              <w:autoSpaceDE w:val="0"/>
              <w:autoSpaceDN w:val="0"/>
              <w:adjustRightInd w:val="0"/>
              <w:rPr>
                <w:rFonts w:cs="Arial"/>
                <w:sz w:val="20"/>
              </w:rPr>
            </w:pPr>
            <w:r w:rsidRPr="004A5912">
              <w:rPr>
                <w:rFonts w:cs="Arial"/>
                <w:sz w:val="20"/>
              </w:rPr>
              <w:t>CHARACTER</w:t>
            </w:r>
          </w:p>
        </w:tc>
        <w:tc>
          <w:tcPr>
            <w:tcW w:w="3936" w:type="dxa"/>
            <w:vAlign w:val="center"/>
          </w:tcPr>
          <w:p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255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FIRST NAME AND LAST NAME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30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ALL ID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36</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 LAST FOUR</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4</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CITY</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1475"/>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DOB AND ALL OTHER DATE FIELDS (E.G., DT, DATE, ETC.)</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CHARACTER</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p>
        </w:tc>
        <w:tc>
          <w:tcPr>
            <w:tcW w:w="3936" w:type="dxa"/>
            <w:vAlign w:val="center"/>
          </w:tcPr>
          <w:p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DISPLAY AS MM/DD/YYYY</w:t>
            </w:r>
          </w:p>
          <w:p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STORE AS YYYY-MM-DD</w:t>
            </w:r>
          </w:p>
          <w:p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MM MUST EQUAL 01 TO 12</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DD  MUST EQUAL 01 TO 31</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YYYY MUST BE BETWEEN 1900 AND CURRENT YEAR.</w:t>
            </w:r>
          </w:p>
        </w:tc>
      </w:tr>
      <w:tr w:rsidR="004A5912" w:rsidRPr="00F27ED8" w:rsidTr="00710413">
        <w:trPr>
          <w:trHeight w:val="620"/>
          <w:jc w:val="center"/>
        </w:trPr>
        <w:tc>
          <w:tcPr>
            <w:tcW w:w="3486" w:type="dxa"/>
            <w:vAlign w:val="center"/>
          </w:tcPr>
          <w:p w:rsidR="004A5912" w:rsidRPr="004A5912" w:rsidRDefault="004A5912" w:rsidP="00710413">
            <w:pPr>
              <w:keepNext/>
              <w:keepLines/>
              <w:tabs>
                <w:tab w:val="left" w:pos="2160"/>
              </w:tabs>
              <w:autoSpaceDE w:val="0"/>
              <w:autoSpaceDN w:val="0"/>
              <w:adjustRightInd w:val="0"/>
              <w:rPr>
                <w:rFonts w:cs="Arial"/>
                <w:sz w:val="20"/>
              </w:rPr>
            </w:pPr>
            <w:r w:rsidRPr="004A5912">
              <w:rPr>
                <w:rFonts w:cs="Arial"/>
                <w:sz w:val="20"/>
              </w:rPr>
              <w:t>TIME VARIABLES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TWO-DIGIT HOUR AND TWO-DIGIT MINUTE, AM/PM DESIGNATION</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 xml:space="preserve">HOURS MUST BE BETWEEN 00 AND 12; </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MINUTES MUST BE BETWEEN 00 AND 59</w:t>
            </w:r>
          </w:p>
        </w:tc>
      </w:tr>
    </w:tbl>
    <w:p w:rsidR="004A5912" w:rsidRPr="00F27ED8" w:rsidRDefault="004A5912" w:rsidP="004A5912">
      <w:pPr>
        <w:autoSpaceDE w:val="0"/>
        <w:autoSpaceDN w:val="0"/>
        <w:adjustRightInd w:val="0"/>
      </w:pPr>
    </w:p>
    <w:p w:rsidR="004A5912" w:rsidRPr="00F27ED8" w:rsidRDefault="004A5912" w:rsidP="004A5912">
      <w:pPr>
        <w:autoSpaceDE w:val="0"/>
        <w:autoSpaceDN w:val="0"/>
        <w:adjustRightInd w:val="0"/>
        <w:contextualSpacing/>
        <w:rPr>
          <w:b/>
          <w:u w:val="single"/>
        </w:rPr>
      </w:pPr>
      <w:r w:rsidRPr="00F27ED8">
        <w:rPr>
          <w:b/>
          <w:u w:val="single"/>
        </w:rPr>
        <w:t>Instrument Guidelines for Participant and Respondent IDs:</w:t>
      </w:r>
    </w:p>
    <w:p w:rsidR="004A5912" w:rsidRPr="00F27ED8" w:rsidRDefault="004A5912" w:rsidP="004A5912">
      <w:pPr>
        <w:autoSpaceDE w:val="0"/>
        <w:autoSpaceDN w:val="0"/>
        <w:adjustRightInd w:val="0"/>
        <w:contextualSpacing/>
      </w:pPr>
      <w:r w:rsidRPr="00F27ED8">
        <w:tab/>
      </w:r>
    </w:p>
    <w:p w:rsidR="004A5912" w:rsidRPr="00F27ED8" w:rsidRDefault="004A5912" w:rsidP="004A5912">
      <w:r w:rsidRPr="00F27ED8">
        <w:t xml:space="preserve">PRENATALLY, THE </w:t>
      </w:r>
      <w:r w:rsidRPr="003E63E7">
        <w:rPr>
          <w:b/>
        </w:rPr>
        <w:t>P_ID</w:t>
      </w:r>
      <w:r w:rsidRPr="00F27ED8">
        <w:t xml:space="preserve"> IN THE MDES HEADER IS THAT OF THE PARTICIPANT (E.G. THE NON-PREGNANT WOMAN, PREGNANT WOMAN, OR THE FATHER).</w:t>
      </w:r>
    </w:p>
    <w:p w:rsidR="004A5912" w:rsidRPr="00F27ED8" w:rsidRDefault="004A5912" w:rsidP="004A5912">
      <w:pPr>
        <w:autoSpaceDE w:val="0"/>
        <w:autoSpaceDN w:val="0"/>
        <w:adjustRightInd w:val="0"/>
        <w:ind w:firstLine="720"/>
        <w:contextualSpacing/>
      </w:pPr>
    </w:p>
    <w:p w:rsidR="004A5912" w:rsidRPr="00F27ED8" w:rsidRDefault="004A5912" w:rsidP="004A5912">
      <w:pPr>
        <w:autoSpaceDE w:val="0"/>
        <w:autoSpaceDN w:val="0"/>
        <w:adjustRightInd w:val="0"/>
        <w:contextualSpacing/>
      </w:pPr>
      <w:r w:rsidRPr="00F27ED8">
        <w:tab/>
        <w:t xml:space="preserve">POSTNATALLY, A RESPONDENT ID WILL BE USED IN ADDITION TO THE PARTICIPANT ID BECAUSE SOMEBODY OTHER THAN THE PARTICIPANT MAY BE COMPLETING THE INTERVIEW. FOR EXAMPLE, THE PARTICIPANT MAY BE THE CHILD AND THE RESPONDENT MAY BE THE MOTHER, FATHER, OR ANOTHER CAREGIVER.  THEREFORE, MDES VERSION 2.2 AND ALL FUTURE VERSIONS CONTAIN A </w:t>
      </w:r>
      <w:r w:rsidRPr="00F27ED8">
        <w:rPr>
          <w:b/>
        </w:rPr>
        <w:t>R_P_ID</w:t>
      </w:r>
      <w:r w:rsidRPr="00F27ED8">
        <w:t xml:space="preserve"> (RESPONDENT PARTICIPANT ID) HEADER FIELD FOR EACH POST-BIRTH INSTRUMENT.  THIS WILL ALLOW </w:t>
      </w:r>
      <w:r>
        <w:t>ROCs</w:t>
      </w:r>
      <w:r w:rsidRPr="00F27ED8">
        <w:t xml:space="preserve"> TO INDICATE WHETHER THE RESPONDENT IS SOMEBODY OTHER THAN THE PARTICIPANT ABOUT WHOM THE QUESTIONS ARE BEING ASKED. </w:t>
      </w:r>
    </w:p>
    <w:p w:rsidR="004A5912" w:rsidRPr="00F27ED8" w:rsidRDefault="004A5912" w:rsidP="004A5912">
      <w:pPr>
        <w:autoSpaceDE w:val="0"/>
        <w:autoSpaceDN w:val="0"/>
        <w:adjustRightInd w:val="0"/>
        <w:contextualSpacing/>
      </w:pPr>
    </w:p>
    <w:p w:rsidR="004A5912" w:rsidRPr="00F27ED8" w:rsidRDefault="004A5912" w:rsidP="004A5912">
      <w:pPr>
        <w:autoSpaceDE w:val="0"/>
        <w:autoSpaceDN w:val="0"/>
        <w:adjustRightInd w:val="0"/>
        <w:contextualSpacing/>
        <w:rPr>
          <w:b/>
        </w:rPr>
      </w:pPr>
    </w:p>
    <w:p w:rsidR="004A5912" w:rsidRPr="00F27ED8" w:rsidRDefault="004A5912" w:rsidP="004A5912">
      <w:pPr>
        <w:autoSpaceDE w:val="0"/>
        <w:autoSpaceDN w:val="0"/>
        <w:adjustRightInd w:val="0"/>
        <w:contextualSpacing/>
        <w:rPr>
          <w:u w:val="single"/>
        </w:rPr>
      </w:pPr>
      <w:r w:rsidRPr="00F27ED8">
        <w:rPr>
          <w:b/>
          <w:u w:val="single"/>
        </w:rPr>
        <w:t>A REMINDER:</w:t>
      </w:r>
      <w:r w:rsidRPr="00F27ED8">
        <w:rPr>
          <w:u w:val="single"/>
        </w:rPr>
        <w:t xml:space="preserve">  </w:t>
      </w:r>
    </w:p>
    <w:p w:rsidR="004A5912" w:rsidRPr="00F27ED8" w:rsidRDefault="004A5912" w:rsidP="004A5912">
      <w:pPr>
        <w:autoSpaceDE w:val="0"/>
        <w:autoSpaceDN w:val="0"/>
        <w:adjustRightInd w:val="0"/>
        <w:contextualSpacing/>
        <w:rPr>
          <w:b/>
          <w:color w:val="000000"/>
        </w:rPr>
      </w:pPr>
      <w:r w:rsidRPr="00F27ED8">
        <w:t xml:space="preserve">ALL RESPONDENTS MUST BE CONSENTED AND HAVE RECORDS IN THE PERSON, PARTICIPANT, PARTICIPANT_CONSENT AND LINK_PERSON_PARTICIPANT TABLES, WHICH CAN BE PRELOADED INTO EACH INSTRUMENT.  ADDITIONALLY, IN POST-BIRTH QUESTIONNAIRES WHERE THERE IS THE ABILITY TO LOOP THROUGH A SET OF QUESTIONS FOR MULTIPLE CHILDREN, IT IS IMPORTANT TO CAPTURE AND STORE THE CORRECT CHILD </w:t>
      </w:r>
      <w:r w:rsidRPr="00F27ED8">
        <w:rPr>
          <w:b/>
        </w:rPr>
        <w:t>P_ID</w:t>
      </w:r>
      <w:r w:rsidRPr="00F27ED8">
        <w:t xml:space="preserve"> ALONG WITH THE LOOP INFORMATION.  IN THE MDES VARIABLE LABEL/DEFINITION COLUMN, THIS IS INDICATED AS FOLLOWS:  </w:t>
      </w:r>
      <w:r w:rsidRPr="00F27ED8">
        <w:rPr>
          <w:b/>
        </w:rPr>
        <w:t>EXTERNAL IDENTIFIER: PARTICIPANT ID FOR CHILD DETAIL.</w:t>
      </w:r>
    </w:p>
    <w:p w:rsidR="00BB355F" w:rsidRPr="00DF156D" w:rsidRDefault="00944C65" w:rsidP="00944C65">
      <w:pPr>
        <w:spacing w:after="200" w:line="276" w:lineRule="auto"/>
        <w:rPr>
          <w:rFonts w:cs="Arial"/>
        </w:rPr>
      </w:pPr>
      <w:r>
        <w:rPr>
          <w:rFonts w:cs="Arial"/>
        </w:rPr>
        <w:br w:type="page"/>
      </w:r>
    </w:p>
    <w:p w:rsidR="00BB355F" w:rsidRPr="00BB355F" w:rsidRDefault="00BB355F" w:rsidP="00BB355F">
      <w:pPr>
        <w:spacing w:after="200" w:line="276" w:lineRule="auto"/>
        <w:rPr>
          <w:rFonts w:cs="Arial"/>
          <w:b/>
        </w:rPr>
      </w:pPr>
    </w:p>
    <w:p w:rsidR="00A17205" w:rsidRDefault="00370271">
      <w:pPr>
        <w:pStyle w:val="NCSSectionName"/>
      </w:pPr>
      <w:bookmarkStart w:id="3" w:name="_Toc371089966"/>
      <w:r>
        <w:t>SWAN</w:t>
      </w:r>
      <w:bookmarkEnd w:id="3"/>
    </w:p>
    <w:p w:rsidR="00A17205" w:rsidRDefault="00A17205"/>
    <w:p w:rsidR="00A17205" w:rsidRDefault="00370271">
      <w:r>
        <w:rPr>
          <w:b/>
        </w:rPr>
        <w:t>SWA01000. Instructions:</w:t>
      </w:r>
    </w:p>
    <w:p w:rsidR="00A17205" w:rsidRDefault="00370271">
      <w:r>
        <w:t> </w:t>
      </w:r>
    </w:p>
    <w:p w:rsidR="00A17205" w:rsidRDefault="00370271">
      <w:r>
        <w:t>For each item listed below, how does this child compare to other children of the same age? Please select the best rating based on your observations over the past month. </w:t>
      </w:r>
    </w:p>
    <w:p w:rsidR="00A17205" w:rsidRDefault="00370271">
      <w:r>
        <w:t> </w:t>
      </w:r>
    </w:p>
    <w:p w:rsidR="00A17205" w:rsidRDefault="00370271">
      <w:r>
        <w:t>Co</w:t>
      </w:r>
      <w:r>
        <w:t xml:space="preserve">mpared to other children, how does this child do the </w:t>
      </w:r>
      <w:proofErr w:type="gramStart"/>
      <w:r>
        <w:t>following:</w:t>
      </w:r>
      <w:proofErr w:type="gramEnd"/>
    </w:p>
    <w:p w:rsidR="00A17205" w:rsidRDefault="00A17205"/>
    <w:p w:rsidR="00A17205" w:rsidRDefault="00370271">
      <w:r>
        <w:rPr>
          <w:b/>
        </w:rPr>
        <w:t>SWA02000</w:t>
      </w:r>
      <w:proofErr w:type="gramStart"/>
      <w:r>
        <w:rPr>
          <w:b/>
        </w:rPr>
        <w:t>/(</w:t>
      </w:r>
      <w:proofErr w:type="gramEnd"/>
      <w:r>
        <w:rPr>
          <w:b/>
        </w:rPr>
        <w:t xml:space="preserve">ATTENTION_DETAIL). </w:t>
      </w:r>
      <w:r>
        <w:t>Give close attention to detail and avoid careless mistakes</w:t>
      </w:r>
    </w:p>
    <w:p w:rsidR="00A17205" w:rsidRDefault="00A17205"/>
    <w:tbl>
      <w:tblPr>
        <w:tblStyle w:val="NCSResponseOptionsTable"/>
        <w:tblW w:w="5000" w:type="pct"/>
        <w:tblLook w:val="04A0" w:firstRow="1" w:lastRow="0" w:firstColumn="1" w:lastColumn="0" w:noHBand="0" w:noVBand="1"/>
      </w:tblPr>
      <w:tblGrid>
        <w:gridCol w:w="3192"/>
        <w:gridCol w:w="3192"/>
        <w:gridCol w:w="3192"/>
      </w:tblGrid>
      <w:tr w:rsidR="00A17205" w:rsidTr="00A17205">
        <w:trPr>
          <w:cnfStyle w:val="100000000000" w:firstRow="1" w:lastRow="0" w:firstColumn="0" w:lastColumn="0" w:oddVBand="0" w:evenVBand="0" w:oddHBand="0" w:evenHBand="0" w:firstRowFirstColumn="0" w:firstRowLastColumn="0" w:lastRowFirstColumn="0" w:lastRowLastColumn="0"/>
        </w:trPr>
        <w:tc>
          <w:tcPr>
            <w:tcW w:w="1666" w:type="pct"/>
          </w:tcPr>
          <w:p w:rsidR="00A17205" w:rsidRDefault="00370271">
            <w:pPr>
              <w:pStyle w:val="NormalLeft"/>
            </w:pPr>
            <w:r>
              <w:t>Label</w:t>
            </w:r>
          </w:p>
        </w:tc>
        <w:tc>
          <w:tcPr>
            <w:tcW w:w="1666" w:type="pct"/>
          </w:tcPr>
          <w:p w:rsidR="00A17205" w:rsidRDefault="00370271">
            <w:pPr>
              <w:pStyle w:val="NormalLeft"/>
            </w:pPr>
            <w:r>
              <w:t>Code</w:t>
            </w:r>
          </w:p>
        </w:tc>
        <w:tc>
          <w:tcPr>
            <w:tcW w:w="1666" w:type="pct"/>
          </w:tcPr>
          <w:p w:rsidR="00A17205" w:rsidRDefault="00370271">
            <w:pPr>
              <w:pStyle w:val="NormalLeft"/>
            </w:pPr>
            <w:r>
              <w:t>Go To</w:t>
            </w:r>
          </w:p>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Below</w:t>
            </w:r>
          </w:p>
        </w:tc>
        <w:tc>
          <w:tcPr>
            <w:tcW w:w="1666" w:type="pct"/>
          </w:tcPr>
          <w:p w:rsidR="00A17205" w:rsidRDefault="00370271">
            <w:pPr>
              <w:pStyle w:val="NormalLeft"/>
            </w:pPr>
            <w:r>
              <w:t>1</w:t>
            </w:r>
          </w:p>
        </w:tc>
        <w:tc>
          <w:tcPr>
            <w:tcW w:w="0" w:type="auto"/>
          </w:tcPr>
          <w:p w:rsidR="00A17205" w:rsidRDefault="00A17205"/>
        </w:tc>
      </w:tr>
      <w:tr w:rsidR="00A17205" w:rsidTr="00A17205">
        <w:tc>
          <w:tcPr>
            <w:tcW w:w="1666" w:type="pct"/>
          </w:tcPr>
          <w:p w:rsidR="00A17205" w:rsidRDefault="00370271">
            <w:pPr>
              <w:pStyle w:val="NormalLeft"/>
            </w:pPr>
            <w:r>
              <w:t>Below</w:t>
            </w:r>
          </w:p>
        </w:tc>
        <w:tc>
          <w:tcPr>
            <w:tcW w:w="1666" w:type="pct"/>
          </w:tcPr>
          <w:p w:rsidR="00A17205" w:rsidRDefault="00370271">
            <w:pPr>
              <w:pStyle w:val="NormalLeft"/>
            </w:pPr>
            <w:r>
              <w:t>2</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Below</w:t>
            </w:r>
          </w:p>
        </w:tc>
        <w:tc>
          <w:tcPr>
            <w:tcW w:w="1666" w:type="pct"/>
          </w:tcPr>
          <w:p w:rsidR="00A17205" w:rsidRDefault="00370271">
            <w:pPr>
              <w:pStyle w:val="NormalLeft"/>
            </w:pPr>
            <w:r>
              <w:t>3</w:t>
            </w:r>
          </w:p>
        </w:tc>
        <w:tc>
          <w:tcPr>
            <w:tcW w:w="0" w:type="auto"/>
          </w:tcPr>
          <w:p w:rsidR="00A17205" w:rsidRDefault="00A17205"/>
        </w:tc>
      </w:tr>
      <w:tr w:rsidR="00A17205" w:rsidTr="00A17205">
        <w:tc>
          <w:tcPr>
            <w:tcW w:w="1666" w:type="pct"/>
          </w:tcPr>
          <w:p w:rsidR="00A17205" w:rsidRDefault="00370271">
            <w:pPr>
              <w:pStyle w:val="NormalLeft"/>
            </w:pPr>
            <w:r>
              <w:t>Average</w:t>
            </w:r>
          </w:p>
        </w:tc>
        <w:tc>
          <w:tcPr>
            <w:tcW w:w="1666" w:type="pct"/>
          </w:tcPr>
          <w:p w:rsidR="00A17205" w:rsidRDefault="00370271">
            <w:pPr>
              <w:pStyle w:val="NormalLeft"/>
            </w:pPr>
            <w:r>
              <w:t>4</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Above</w:t>
            </w:r>
          </w:p>
        </w:tc>
        <w:tc>
          <w:tcPr>
            <w:tcW w:w="1666" w:type="pct"/>
          </w:tcPr>
          <w:p w:rsidR="00A17205" w:rsidRDefault="00370271">
            <w:pPr>
              <w:pStyle w:val="NormalLeft"/>
            </w:pPr>
            <w:r>
              <w:t>5</w:t>
            </w:r>
          </w:p>
        </w:tc>
        <w:tc>
          <w:tcPr>
            <w:tcW w:w="0" w:type="auto"/>
          </w:tcPr>
          <w:p w:rsidR="00A17205" w:rsidRDefault="00A17205"/>
        </w:tc>
      </w:tr>
      <w:tr w:rsidR="00A17205" w:rsidTr="00A17205">
        <w:tc>
          <w:tcPr>
            <w:tcW w:w="1666" w:type="pct"/>
          </w:tcPr>
          <w:p w:rsidR="00A17205" w:rsidRDefault="00370271">
            <w:pPr>
              <w:pStyle w:val="NormalLeft"/>
            </w:pPr>
            <w:r>
              <w:t>Above</w:t>
            </w:r>
          </w:p>
        </w:tc>
        <w:tc>
          <w:tcPr>
            <w:tcW w:w="1666" w:type="pct"/>
          </w:tcPr>
          <w:p w:rsidR="00A17205" w:rsidRDefault="00370271">
            <w:pPr>
              <w:pStyle w:val="NormalLeft"/>
            </w:pPr>
            <w:r>
              <w:t>6</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Above</w:t>
            </w:r>
          </w:p>
        </w:tc>
        <w:tc>
          <w:tcPr>
            <w:tcW w:w="1666" w:type="pct"/>
          </w:tcPr>
          <w:p w:rsidR="00A17205" w:rsidRDefault="00370271">
            <w:pPr>
              <w:pStyle w:val="NormalLeft"/>
            </w:pPr>
            <w:r>
              <w:t>7</w:t>
            </w:r>
          </w:p>
        </w:tc>
        <w:tc>
          <w:tcPr>
            <w:tcW w:w="0" w:type="auto"/>
          </w:tcPr>
          <w:p w:rsidR="00A17205" w:rsidRDefault="00A17205"/>
        </w:tc>
      </w:tr>
    </w:tbl>
    <w:p w:rsidR="00A17205" w:rsidRDefault="00A17205"/>
    <w:tbl>
      <w:tblPr>
        <w:tblStyle w:val="NCSSourceTable"/>
        <w:tblW w:w="5000" w:type="pct"/>
        <w:tblLook w:val="04A0" w:firstRow="1" w:lastRow="0" w:firstColumn="1" w:lastColumn="0" w:noHBand="0" w:noVBand="1"/>
      </w:tblPr>
      <w:tblGrid>
        <w:gridCol w:w="9576"/>
      </w:tblGrid>
      <w:tr w:rsidR="00A17205">
        <w:trPr>
          <w:cnfStyle w:val="100000000000" w:firstRow="1" w:lastRow="0" w:firstColumn="0" w:lastColumn="0" w:oddVBand="0" w:evenVBand="0" w:oddHBand="0" w:evenHBand="0" w:firstRowFirstColumn="0" w:firstRowLastColumn="0" w:lastRowFirstColumn="0" w:lastRowLastColumn="0"/>
        </w:trPr>
        <w:tc>
          <w:tcPr>
            <w:tcW w:w="0" w:type="auto"/>
          </w:tcPr>
          <w:p w:rsidR="00A17205" w:rsidRDefault="00370271">
            <w:pPr>
              <w:pStyle w:val="NormalLeft"/>
            </w:pPr>
            <w:r>
              <w:t>SOURCE</w:t>
            </w:r>
          </w:p>
        </w:tc>
      </w:tr>
      <w:tr w:rsidR="00A17205">
        <w:trPr>
          <w:cnfStyle w:val="000000100000" w:firstRow="0" w:lastRow="0" w:firstColumn="0" w:lastColumn="0" w:oddVBand="0" w:evenVBand="0" w:oddHBand="1" w:evenHBand="0" w:firstRowFirstColumn="0" w:firstRowLastColumn="0" w:lastRowFirstColumn="0" w:lastRowLastColumn="0"/>
        </w:trPr>
        <w:tc>
          <w:tcPr>
            <w:tcW w:w="0" w:type="auto"/>
          </w:tcPr>
          <w:p w:rsidR="00A17205" w:rsidRDefault="00370271">
            <w:pPr>
              <w:pStyle w:val="NormalLeft"/>
            </w:pPr>
            <w:r>
              <w:t>Strengths and Weaknesses of Attention-Deficit/Hyperactivity Disorder Symptoms and Normal Behavior Scale (SWAN)</w:t>
            </w:r>
          </w:p>
        </w:tc>
      </w:tr>
    </w:tbl>
    <w:p w:rsidR="00A17205" w:rsidRDefault="00A17205"/>
    <w:p w:rsidR="00A17205" w:rsidRDefault="00370271">
      <w:r>
        <w:rPr>
          <w:b/>
        </w:rPr>
        <w:t>SWA03000</w:t>
      </w:r>
      <w:proofErr w:type="gramStart"/>
      <w:r>
        <w:rPr>
          <w:b/>
        </w:rPr>
        <w:t>/(</w:t>
      </w:r>
      <w:proofErr w:type="gramEnd"/>
      <w:r>
        <w:rPr>
          <w:b/>
        </w:rPr>
        <w:t xml:space="preserve">ATTENTION_TASKS). </w:t>
      </w:r>
      <w:r>
        <w:t>Sustain attention on tasks or play activities</w:t>
      </w:r>
    </w:p>
    <w:p w:rsidR="00A17205" w:rsidRDefault="00A17205"/>
    <w:tbl>
      <w:tblPr>
        <w:tblStyle w:val="NCSResponseOptionsTable"/>
        <w:tblW w:w="5000" w:type="pct"/>
        <w:tblLook w:val="04A0" w:firstRow="1" w:lastRow="0" w:firstColumn="1" w:lastColumn="0" w:noHBand="0" w:noVBand="1"/>
      </w:tblPr>
      <w:tblGrid>
        <w:gridCol w:w="3192"/>
        <w:gridCol w:w="3192"/>
        <w:gridCol w:w="3192"/>
      </w:tblGrid>
      <w:tr w:rsidR="00A17205" w:rsidTr="00A17205">
        <w:trPr>
          <w:cnfStyle w:val="100000000000" w:firstRow="1" w:lastRow="0" w:firstColumn="0" w:lastColumn="0" w:oddVBand="0" w:evenVBand="0" w:oddHBand="0" w:evenHBand="0" w:firstRowFirstColumn="0" w:firstRowLastColumn="0" w:lastRowFirstColumn="0" w:lastRowLastColumn="0"/>
        </w:trPr>
        <w:tc>
          <w:tcPr>
            <w:tcW w:w="1666" w:type="pct"/>
          </w:tcPr>
          <w:p w:rsidR="00A17205" w:rsidRDefault="00370271">
            <w:pPr>
              <w:pStyle w:val="NormalLeft"/>
            </w:pPr>
            <w:r>
              <w:t>Label</w:t>
            </w:r>
          </w:p>
        </w:tc>
        <w:tc>
          <w:tcPr>
            <w:tcW w:w="1666" w:type="pct"/>
          </w:tcPr>
          <w:p w:rsidR="00A17205" w:rsidRDefault="00370271">
            <w:pPr>
              <w:pStyle w:val="NormalLeft"/>
            </w:pPr>
            <w:r>
              <w:t>Code</w:t>
            </w:r>
          </w:p>
        </w:tc>
        <w:tc>
          <w:tcPr>
            <w:tcW w:w="1666" w:type="pct"/>
          </w:tcPr>
          <w:p w:rsidR="00A17205" w:rsidRDefault="00370271">
            <w:pPr>
              <w:pStyle w:val="NormalLeft"/>
            </w:pPr>
            <w:r>
              <w:t>Go To</w:t>
            </w:r>
          </w:p>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Below</w:t>
            </w:r>
          </w:p>
        </w:tc>
        <w:tc>
          <w:tcPr>
            <w:tcW w:w="1666" w:type="pct"/>
          </w:tcPr>
          <w:p w:rsidR="00A17205" w:rsidRDefault="00370271">
            <w:pPr>
              <w:pStyle w:val="NormalLeft"/>
            </w:pPr>
            <w:r>
              <w:t>1</w:t>
            </w:r>
          </w:p>
        </w:tc>
        <w:tc>
          <w:tcPr>
            <w:tcW w:w="0" w:type="auto"/>
          </w:tcPr>
          <w:p w:rsidR="00A17205" w:rsidRDefault="00A17205"/>
        </w:tc>
      </w:tr>
      <w:tr w:rsidR="00A17205" w:rsidTr="00A17205">
        <w:tc>
          <w:tcPr>
            <w:tcW w:w="1666" w:type="pct"/>
          </w:tcPr>
          <w:p w:rsidR="00A17205" w:rsidRDefault="00370271">
            <w:pPr>
              <w:pStyle w:val="NormalLeft"/>
            </w:pPr>
            <w:r>
              <w:t>Below</w:t>
            </w:r>
          </w:p>
        </w:tc>
        <w:tc>
          <w:tcPr>
            <w:tcW w:w="1666" w:type="pct"/>
          </w:tcPr>
          <w:p w:rsidR="00A17205" w:rsidRDefault="00370271">
            <w:pPr>
              <w:pStyle w:val="NormalLeft"/>
            </w:pPr>
            <w:r>
              <w:t>2</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Below</w:t>
            </w:r>
          </w:p>
        </w:tc>
        <w:tc>
          <w:tcPr>
            <w:tcW w:w="1666" w:type="pct"/>
          </w:tcPr>
          <w:p w:rsidR="00A17205" w:rsidRDefault="00370271">
            <w:pPr>
              <w:pStyle w:val="NormalLeft"/>
            </w:pPr>
            <w:r>
              <w:t>3</w:t>
            </w:r>
          </w:p>
        </w:tc>
        <w:tc>
          <w:tcPr>
            <w:tcW w:w="0" w:type="auto"/>
          </w:tcPr>
          <w:p w:rsidR="00A17205" w:rsidRDefault="00A17205"/>
        </w:tc>
      </w:tr>
      <w:tr w:rsidR="00A17205" w:rsidTr="00A17205">
        <w:tc>
          <w:tcPr>
            <w:tcW w:w="1666" w:type="pct"/>
          </w:tcPr>
          <w:p w:rsidR="00A17205" w:rsidRDefault="00370271">
            <w:pPr>
              <w:pStyle w:val="NormalLeft"/>
            </w:pPr>
            <w:r>
              <w:t>Average</w:t>
            </w:r>
          </w:p>
        </w:tc>
        <w:tc>
          <w:tcPr>
            <w:tcW w:w="1666" w:type="pct"/>
          </w:tcPr>
          <w:p w:rsidR="00A17205" w:rsidRDefault="00370271">
            <w:pPr>
              <w:pStyle w:val="NormalLeft"/>
            </w:pPr>
            <w:r>
              <w:t>4</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Above</w:t>
            </w:r>
          </w:p>
        </w:tc>
        <w:tc>
          <w:tcPr>
            <w:tcW w:w="1666" w:type="pct"/>
          </w:tcPr>
          <w:p w:rsidR="00A17205" w:rsidRDefault="00370271">
            <w:pPr>
              <w:pStyle w:val="NormalLeft"/>
            </w:pPr>
            <w:r>
              <w:t>5</w:t>
            </w:r>
          </w:p>
        </w:tc>
        <w:tc>
          <w:tcPr>
            <w:tcW w:w="0" w:type="auto"/>
          </w:tcPr>
          <w:p w:rsidR="00A17205" w:rsidRDefault="00A17205"/>
        </w:tc>
      </w:tr>
      <w:tr w:rsidR="00A17205" w:rsidTr="00A17205">
        <w:tc>
          <w:tcPr>
            <w:tcW w:w="1666" w:type="pct"/>
          </w:tcPr>
          <w:p w:rsidR="00A17205" w:rsidRDefault="00370271">
            <w:pPr>
              <w:pStyle w:val="NormalLeft"/>
            </w:pPr>
            <w:r>
              <w:t>Above</w:t>
            </w:r>
          </w:p>
        </w:tc>
        <w:tc>
          <w:tcPr>
            <w:tcW w:w="1666" w:type="pct"/>
          </w:tcPr>
          <w:p w:rsidR="00A17205" w:rsidRDefault="00370271">
            <w:pPr>
              <w:pStyle w:val="NormalLeft"/>
            </w:pPr>
            <w:r>
              <w:t>6</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Above</w:t>
            </w:r>
          </w:p>
        </w:tc>
        <w:tc>
          <w:tcPr>
            <w:tcW w:w="1666" w:type="pct"/>
          </w:tcPr>
          <w:p w:rsidR="00A17205" w:rsidRDefault="00370271">
            <w:pPr>
              <w:pStyle w:val="NormalLeft"/>
            </w:pPr>
            <w:r>
              <w:t>7</w:t>
            </w:r>
          </w:p>
        </w:tc>
        <w:tc>
          <w:tcPr>
            <w:tcW w:w="0" w:type="auto"/>
          </w:tcPr>
          <w:p w:rsidR="00A17205" w:rsidRDefault="00A17205"/>
        </w:tc>
      </w:tr>
    </w:tbl>
    <w:p w:rsidR="00A17205" w:rsidRDefault="00A17205"/>
    <w:tbl>
      <w:tblPr>
        <w:tblStyle w:val="NCSSourceTable"/>
        <w:tblW w:w="5000" w:type="pct"/>
        <w:tblLook w:val="04A0" w:firstRow="1" w:lastRow="0" w:firstColumn="1" w:lastColumn="0" w:noHBand="0" w:noVBand="1"/>
      </w:tblPr>
      <w:tblGrid>
        <w:gridCol w:w="9576"/>
      </w:tblGrid>
      <w:tr w:rsidR="00A17205">
        <w:trPr>
          <w:cnfStyle w:val="100000000000" w:firstRow="1" w:lastRow="0" w:firstColumn="0" w:lastColumn="0" w:oddVBand="0" w:evenVBand="0" w:oddHBand="0" w:evenHBand="0" w:firstRowFirstColumn="0" w:firstRowLastColumn="0" w:lastRowFirstColumn="0" w:lastRowLastColumn="0"/>
        </w:trPr>
        <w:tc>
          <w:tcPr>
            <w:tcW w:w="0" w:type="auto"/>
          </w:tcPr>
          <w:p w:rsidR="00A17205" w:rsidRDefault="00370271">
            <w:pPr>
              <w:pStyle w:val="NormalLeft"/>
            </w:pPr>
            <w:r>
              <w:t>SOURCE</w:t>
            </w:r>
          </w:p>
        </w:tc>
      </w:tr>
      <w:tr w:rsidR="00A17205">
        <w:trPr>
          <w:cnfStyle w:val="000000100000" w:firstRow="0" w:lastRow="0" w:firstColumn="0" w:lastColumn="0" w:oddVBand="0" w:evenVBand="0" w:oddHBand="1" w:evenHBand="0" w:firstRowFirstColumn="0" w:firstRowLastColumn="0" w:lastRowFirstColumn="0" w:lastRowLastColumn="0"/>
        </w:trPr>
        <w:tc>
          <w:tcPr>
            <w:tcW w:w="0" w:type="auto"/>
          </w:tcPr>
          <w:p w:rsidR="00A17205" w:rsidRDefault="00370271">
            <w:pPr>
              <w:pStyle w:val="NormalLeft"/>
            </w:pPr>
            <w:r>
              <w:t>Strengths and Weaknesses of Attention-Deficit/Hyperactivity Disorder Symptoms and Normal Behavior Scale (SWAN)</w:t>
            </w:r>
          </w:p>
        </w:tc>
      </w:tr>
    </w:tbl>
    <w:p w:rsidR="00A17205" w:rsidRDefault="00A17205"/>
    <w:p w:rsidR="00A17205" w:rsidRDefault="00370271">
      <w:r>
        <w:rPr>
          <w:b/>
        </w:rPr>
        <w:t>SWA04000</w:t>
      </w:r>
      <w:proofErr w:type="gramStart"/>
      <w:r>
        <w:rPr>
          <w:b/>
        </w:rPr>
        <w:t>/(</w:t>
      </w:r>
      <w:proofErr w:type="gramEnd"/>
      <w:r>
        <w:rPr>
          <w:b/>
        </w:rPr>
        <w:t xml:space="preserve">LISTEN_SPOKEN_TO). </w:t>
      </w:r>
      <w:r>
        <w:t>Listen when spoken to directly</w:t>
      </w:r>
    </w:p>
    <w:p w:rsidR="00A17205" w:rsidRDefault="00A17205"/>
    <w:tbl>
      <w:tblPr>
        <w:tblStyle w:val="NCSResponseOptionsTable"/>
        <w:tblW w:w="5000" w:type="pct"/>
        <w:tblLook w:val="04A0" w:firstRow="1" w:lastRow="0" w:firstColumn="1" w:lastColumn="0" w:noHBand="0" w:noVBand="1"/>
      </w:tblPr>
      <w:tblGrid>
        <w:gridCol w:w="3192"/>
        <w:gridCol w:w="3192"/>
        <w:gridCol w:w="3192"/>
      </w:tblGrid>
      <w:tr w:rsidR="00A17205" w:rsidTr="00A17205">
        <w:trPr>
          <w:cnfStyle w:val="100000000000" w:firstRow="1" w:lastRow="0" w:firstColumn="0" w:lastColumn="0" w:oddVBand="0" w:evenVBand="0" w:oddHBand="0" w:evenHBand="0" w:firstRowFirstColumn="0" w:firstRowLastColumn="0" w:lastRowFirstColumn="0" w:lastRowLastColumn="0"/>
        </w:trPr>
        <w:tc>
          <w:tcPr>
            <w:tcW w:w="1666" w:type="pct"/>
          </w:tcPr>
          <w:p w:rsidR="00A17205" w:rsidRDefault="00370271">
            <w:pPr>
              <w:pStyle w:val="NormalLeft"/>
            </w:pPr>
            <w:r>
              <w:t>Label</w:t>
            </w:r>
          </w:p>
        </w:tc>
        <w:tc>
          <w:tcPr>
            <w:tcW w:w="1666" w:type="pct"/>
          </w:tcPr>
          <w:p w:rsidR="00A17205" w:rsidRDefault="00370271">
            <w:pPr>
              <w:pStyle w:val="NormalLeft"/>
            </w:pPr>
            <w:r>
              <w:t>Code</w:t>
            </w:r>
          </w:p>
        </w:tc>
        <w:tc>
          <w:tcPr>
            <w:tcW w:w="1666" w:type="pct"/>
          </w:tcPr>
          <w:p w:rsidR="00A17205" w:rsidRDefault="00370271">
            <w:pPr>
              <w:pStyle w:val="NormalLeft"/>
            </w:pPr>
            <w:r>
              <w:t>Go To</w:t>
            </w:r>
          </w:p>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Below</w:t>
            </w:r>
          </w:p>
        </w:tc>
        <w:tc>
          <w:tcPr>
            <w:tcW w:w="1666" w:type="pct"/>
          </w:tcPr>
          <w:p w:rsidR="00A17205" w:rsidRDefault="00370271">
            <w:pPr>
              <w:pStyle w:val="NormalLeft"/>
            </w:pPr>
            <w:r>
              <w:t>1</w:t>
            </w:r>
          </w:p>
        </w:tc>
        <w:tc>
          <w:tcPr>
            <w:tcW w:w="0" w:type="auto"/>
          </w:tcPr>
          <w:p w:rsidR="00A17205" w:rsidRDefault="00A17205"/>
        </w:tc>
      </w:tr>
      <w:tr w:rsidR="00A17205" w:rsidTr="00A17205">
        <w:tc>
          <w:tcPr>
            <w:tcW w:w="1666" w:type="pct"/>
          </w:tcPr>
          <w:p w:rsidR="00A17205" w:rsidRDefault="00370271">
            <w:pPr>
              <w:pStyle w:val="NormalLeft"/>
            </w:pPr>
            <w:r>
              <w:t>Below</w:t>
            </w:r>
          </w:p>
        </w:tc>
        <w:tc>
          <w:tcPr>
            <w:tcW w:w="1666" w:type="pct"/>
          </w:tcPr>
          <w:p w:rsidR="00A17205" w:rsidRDefault="00370271">
            <w:pPr>
              <w:pStyle w:val="NormalLeft"/>
            </w:pPr>
            <w:r>
              <w:t>2</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Below</w:t>
            </w:r>
          </w:p>
        </w:tc>
        <w:tc>
          <w:tcPr>
            <w:tcW w:w="1666" w:type="pct"/>
          </w:tcPr>
          <w:p w:rsidR="00A17205" w:rsidRDefault="00370271">
            <w:pPr>
              <w:pStyle w:val="NormalLeft"/>
            </w:pPr>
            <w:r>
              <w:t>3</w:t>
            </w:r>
          </w:p>
        </w:tc>
        <w:tc>
          <w:tcPr>
            <w:tcW w:w="0" w:type="auto"/>
          </w:tcPr>
          <w:p w:rsidR="00A17205" w:rsidRDefault="00A17205"/>
        </w:tc>
      </w:tr>
      <w:tr w:rsidR="00A17205" w:rsidTr="00A17205">
        <w:tc>
          <w:tcPr>
            <w:tcW w:w="1666" w:type="pct"/>
          </w:tcPr>
          <w:p w:rsidR="00A17205" w:rsidRDefault="00370271">
            <w:pPr>
              <w:pStyle w:val="NormalLeft"/>
            </w:pPr>
            <w:r>
              <w:t>Average</w:t>
            </w:r>
          </w:p>
        </w:tc>
        <w:tc>
          <w:tcPr>
            <w:tcW w:w="1666" w:type="pct"/>
          </w:tcPr>
          <w:p w:rsidR="00A17205" w:rsidRDefault="00370271">
            <w:pPr>
              <w:pStyle w:val="NormalLeft"/>
            </w:pPr>
            <w:r>
              <w:t>4</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Above</w:t>
            </w:r>
          </w:p>
        </w:tc>
        <w:tc>
          <w:tcPr>
            <w:tcW w:w="1666" w:type="pct"/>
          </w:tcPr>
          <w:p w:rsidR="00A17205" w:rsidRDefault="00370271">
            <w:pPr>
              <w:pStyle w:val="NormalLeft"/>
            </w:pPr>
            <w:r>
              <w:t>5</w:t>
            </w:r>
          </w:p>
        </w:tc>
        <w:tc>
          <w:tcPr>
            <w:tcW w:w="0" w:type="auto"/>
          </w:tcPr>
          <w:p w:rsidR="00A17205" w:rsidRDefault="00A17205"/>
        </w:tc>
      </w:tr>
      <w:tr w:rsidR="00A17205" w:rsidTr="00A17205">
        <w:tc>
          <w:tcPr>
            <w:tcW w:w="1666" w:type="pct"/>
          </w:tcPr>
          <w:p w:rsidR="00A17205" w:rsidRDefault="00370271">
            <w:pPr>
              <w:pStyle w:val="NormalLeft"/>
            </w:pPr>
            <w:r>
              <w:t>Above</w:t>
            </w:r>
          </w:p>
        </w:tc>
        <w:tc>
          <w:tcPr>
            <w:tcW w:w="1666" w:type="pct"/>
          </w:tcPr>
          <w:p w:rsidR="00A17205" w:rsidRDefault="00370271">
            <w:pPr>
              <w:pStyle w:val="NormalLeft"/>
            </w:pPr>
            <w:r>
              <w:t>6</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Above</w:t>
            </w:r>
          </w:p>
        </w:tc>
        <w:tc>
          <w:tcPr>
            <w:tcW w:w="1666" w:type="pct"/>
          </w:tcPr>
          <w:p w:rsidR="00A17205" w:rsidRDefault="00370271">
            <w:pPr>
              <w:pStyle w:val="NormalLeft"/>
            </w:pPr>
            <w:r>
              <w:t>7</w:t>
            </w:r>
          </w:p>
        </w:tc>
        <w:tc>
          <w:tcPr>
            <w:tcW w:w="0" w:type="auto"/>
          </w:tcPr>
          <w:p w:rsidR="00A17205" w:rsidRDefault="00A17205"/>
        </w:tc>
      </w:tr>
    </w:tbl>
    <w:p w:rsidR="00A17205" w:rsidRDefault="00A17205"/>
    <w:tbl>
      <w:tblPr>
        <w:tblStyle w:val="NCSSourceTable"/>
        <w:tblW w:w="5000" w:type="pct"/>
        <w:tblLook w:val="04A0" w:firstRow="1" w:lastRow="0" w:firstColumn="1" w:lastColumn="0" w:noHBand="0" w:noVBand="1"/>
      </w:tblPr>
      <w:tblGrid>
        <w:gridCol w:w="9576"/>
      </w:tblGrid>
      <w:tr w:rsidR="00A17205">
        <w:trPr>
          <w:cnfStyle w:val="100000000000" w:firstRow="1" w:lastRow="0" w:firstColumn="0" w:lastColumn="0" w:oddVBand="0" w:evenVBand="0" w:oddHBand="0" w:evenHBand="0" w:firstRowFirstColumn="0" w:firstRowLastColumn="0" w:lastRowFirstColumn="0" w:lastRowLastColumn="0"/>
        </w:trPr>
        <w:tc>
          <w:tcPr>
            <w:tcW w:w="0" w:type="auto"/>
          </w:tcPr>
          <w:p w:rsidR="00A17205" w:rsidRDefault="00370271">
            <w:pPr>
              <w:pStyle w:val="NormalLeft"/>
            </w:pPr>
            <w:r>
              <w:t>SOURCE</w:t>
            </w:r>
          </w:p>
        </w:tc>
      </w:tr>
      <w:tr w:rsidR="00A17205">
        <w:trPr>
          <w:cnfStyle w:val="000000100000" w:firstRow="0" w:lastRow="0" w:firstColumn="0" w:lastColumn="0" w:oddVBand="0" w:evenVBand="0" w:oddHBand="1" w:evenHBand="0" w:firstRowFirstColumn="0" w:firstRowLastColumn="0" w:lastRowFirstColumn="0" w:lastRowLastColumn="0"/>
        </w:trPr>
        <w:tc>
          <w:tcPr>
            <w:tcW w:w="0" w:type="auto"/>
          </w:tcPr>
          <w:p w:rsidR="00A17205" w:rsidRDefault="00370271">
            <w:pPr>
              <w:pStyle w:val="NormalLeft"/>
            </w:pPr>
            <w:r>
              <w:t>Strengths and Weaknesses of Attention-Deficit/Hyperactivity Disorder Symptoms and Normal Behavior Scale (SWAN)</w:t>
            </w:r>
          </w:p>
        </w:tc>
      </w:tr>
    </w:tbl>
    <w:p w:rsidR="00A17205" w:rsidRDefault="00A17205"/>
    <w:p w:rsidR="00A17205" w:rsidRDefault="00370271">
      <w:r>
        <w:rPr>
          <w:b/>
        </w:rPr>
        <w:t>SWA05000</w:t>
      </w:r>
      <w:proofErr w:type="gramStart"/>
      <w:r>
        <w:rPr>
          <w:b/>
        </w:rPr>
        <w:t>/(</w:t>
      </w:r>
      <w:proofErr w:type="gramEnd"/>
      <w:r>
        <w:rPr>
          <w:b/>
        </w:rPr>
        <w:t xml:space="preserve">FOLLOW_THROUGH). </w:t>
      </w:r>
      <w:r>
        <w:t>Follow through on instructions and finish school work/chores</w:t>
      </w:r>
    </w:p>
    <w:p w:rsidR="00A17205" w:rsidRDefault="00A17205"/>
    <w:tbl>
      <w:tblPr>
        <w:tblStyle w:val="NCSResponseOptionsTable"/>
        <w:tblW w:w="5000" w:type="pct"/>
        <w:tblLook w:val="04A0" w:firstRow="1" w:lastRow="0" w:firstColumn="1" w:lastColumn="0" w:noHBand="0" w:noVBand="1"/>
      </w:tblPr>
      <w:tblGrid>
        <w:gridCol w:w="3192"/>
        <w:gridCol w:w="3192"/>
        <w:gridCol w:w="3192"/>
      </w:tblGrid>
      <w:tr w:rsidR="00A17205" w:rsidTr="00A17205">
        <w:trPr>
          <w:cnfStyle w:val="100000000000" w:firstRow="1" w:lastRow="0" w:firstColumn="0" w:lastColumn="0" w:oddVBand="0" w:evenVBand="0" w:oddHBand="0" w:evenHBand="0" w:firstRowFirstColumn="0" w:firstRowLastColumn="0" w:lastRowFirstColumn="0" w:lastRowLastColumn="0"/>
        </w:trPr>
        <w:tc>
          <w:tcPr>
            <w:tcW w:w="1666" w:type="pct"/>
          </w:tcPr>
          <w:p w:rsidR="00A17205" w:rsidRDefault="00370271">
            <w:pPr>
              <w:pStyle w:val="NormalLeft"/>
            </w:pPr>
            <w:r>
              <w:t>Label</w:t>
            </w:r>
          </w:p>
        </w:tc>
        <w:tc>
          <w:tcPr>
            <w:tcW w:w="1666" w:type="pct"/>
          </w:tcPr>
          <w:p w:rsidR="00A17205" w:rsidRDefault="00370271">
            <w:pPr>
              <w:pStyle w:val="NormalLeft"/>
            </w:pPr>
            <w:r>
              <w:t>Code</w:t>
            </w:r>
          </w:p>
        </w:tc>
        <w:tc>
          <w:tcPr>
            <w:tcW w:w="1666" w:type="pct"/>
          </w:tcPr>
          <w:p w:rsidR="00A17205" w:rsidRDefault="00370271">
            <w:pPr>
              <w:pStyle w:val="NormalLeft"/>
            </w:pPr>
            <w:r>
              <w:t>Go To</w:t>
            </w:r>
          </w:p>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Below</w:t>
            </w:r>
          </w:p>
        </w:tc>
        <w:tc>
          <w:tcPr>
            <w:tcW w:w="1666" w:type="pct"/>
          </w:tcPr>
          <w:p w:rsidR="00A17205" w:rsidRDefault="00370271">
            <w:pPr>
              <w:pStyle w:val="NormalLeft"/>
            </w:pPr>
            <w:r>
              <w:t>1</w:t>
            </w:r>
          </w:p>
        </w:tc>
        <w:tc>
          <w:tcPr>
            <w:tcW w:w="0" w:type="auto"/>
          </w:tcPr>
          <w:p w:rsidR="00A17205" w:rsidRDefault="00A17205"/>
        </w:tc>
      </w:tr>
      <w:tr w:rsidR="00A17205" w:rsidTr="00A17205">
        <w:tc>
          <w:tcPr>
            <w:tcW w:w="1666" w:type="pct"/>
          </w:tcPr>
          <w:p w:rsidR="00A17205" w:rsidRDefault="00370271">
            <w:pPr>
              <w:pStyle w:val="NormalLeft"/>
            </w:pPr>
            <w:r>
              <w:t>Below</w:t>
            </w:r>
          </w:p>
        </w:tc>
        <w:tc>
          <w:tcPr>
            <w:tcW w:w="1666" w:type="pct"/>
          </w:tcPr>
          <w:p w:rsidR="00A17205" w:rsidRDefault="00370271">
            <w:pPr>
              <w:pStyle w:val="NormalLeft"/>
            </w:pPr>
            <w:r>
              <w:t>2</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Below</w:t>
            </w:r>
          </w:p>
        </w:tc>
        <w:tc>
          <w:tcPr>
            <w:tcW w:w="1666" w:type="pct"/>
          </w:tcPr>
          <w:p w:rsidR="00A17205" w:rsidRDefault="00370271">
            <w:pPr>
              <w:pStyle w:val="NormalLeft"/>
            </w:pPr>
            <w:r>
              <w:t>3</w:t>
            </w:r>
          </w:p>
        </w:tc>
        <w:tc>
          <w:tcPr>
            <w:tcW w:w="0" w:type="auto"/>
          </w:tcPr>
          <w:p w:rsidR="00A17205" w:rsidRDefault="00A17205"/>
        </w:tc>
      </w:tr>
      <w:tr w:rsidR="00A17205" w:rsidTr="00A17205">
        <w:tc>
          <w:tcPr>
            <w:tcW w:w="1666" w:type="pct"/>
          </w:tcPr>
          <w:p w:rsidR="00A17205" w:rsidRDefault="00370271">
            <w:pPr>
              <w:pStyle w:val="NormalLeft"/>
            </w:pPr>
            <w:r>
              <w:t>Average</w:t>
            </w:r>
          </w:p>
        </w:tc>
        <w:tc>
          <w:tcPr>
            <w:tcW w:w="1666" w:type="pct"/>
          </w:tcPr>
          <w:p w:rsidR="00A17205" w:rsidRDefault="00370271">
            <w:pPr>
              <w:pStyle w:val="NormalLeft"/>
            </w:pPr>
            <w:r>
              <w:t>4</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Above</w:t>
            </w:r>
          </w:p>
        </w:tc>
        <w:tc>
          <w:tcPr>
            <w:tcW w:w="1666" w:type="pct"/>
          </w:tcPr>
          <w:p w:rsidR="00A17205" w:rsidRDefault="00370271">
            <w:pPr>
              <w:pStyle w:val="NormalLeft"/>
            </w:pPr>
            <w:r>
              <w:t>5</w:t>
            </w:r>
          </w:p>
        </w:tc>
        <w:tc>
          <w:tcPr>
            <w:tcW w:w="0" w:type="auto"/>
          </w:tcPr>
          <w:p w:rsidR="00A17205" w:rsidRDefault="00A17205"/>
        </w:tc>
      </w:tr>
      <w:tr w:rsidR="00A17205" w:rsidTr="00A17205">
        <w:tc>
          <w:tcPr>
            <w:tcW w:w="1666" w:type="pct"/>
          </w:tcPr>
          <w:p w:rsidR="00A17205" w:rsidRDefault="00370271">
            <w:pPr>
              <w:pStyle w:val="NormalLeft"/>
            </w:pPr>
            <w:r>
              <w:t>Above</w:t>
            </w:r>
          </w:p>
        </w:tc>
        <w:tc>
          <w:tcPr>
            <w:tcW w:w="1666" w:type="pct"/>
          </w:tcPr>
          <w:p w:rsidR="00A17205" w:rsidRDefault="00370271">
            <w:pPr>
              <w:pStyle w:val="NormalLeft"/>
            </w:pPr>
            <w:r>
              <w:t>6</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Above</w:t>
            </w:r>
          </w:p>
        </w:tc>
        <w:tc>
          <w:tcPr>
            <w:tcW w:w="1666" w:type="pct"/>
          </w:tcPr>
          <w:p w:rsidR="00A17205" w:rsidRDefault="00370271">
            <w:pPr>
              <w:pStyle w:val="NormalLeft"/>
            </w:pPr>
            <w:r>
              <w:t>7</w:t>
            </w:r>
          </w:p>
        </w:tc>
        <w:tc>
          <w:tcPr>
            <w:tcW w:w="0" w:type="auto"/>
          </w:tcPr>
          <w:p w:rsidR="00A17205" w:rsidRDefault="00A17205"/>
        </w:tc>
      </w:tr>
    </w:tbl>
    <w:p w:rsidR="00A17205" w:rsidRDefault="00A17205"/>
    <w:tbl>
      <w:tblPr>
        <w:tblStyle w:val="NCSSourceTable"/>
        <w:tblW w:w="5000" w:type="pct"/>
        <w:tblLook w:val="04A0" w:firstRow="1" w:lastRow="0" w:firstColumn="1" w:lastColumn="0" w:noHBand="0" w:noVBand="1"/>
      </w:tblPr>
      <w:tblGrid>
        <w:gridCol w:w="9576"/>
      </w:tblGrid>
      <w:tr w:rsidR="00A17205">
        <w:trPr>
          <w:cnfStyle w:val="100000000000" w:firstRow="1" w:lastRow="0" w:firstColumn="0" w:lastColumn="0" w:oddVBand="0" w:evenVBand="0" w:oddHBand="0" w:evenHBand="0" w:firstRowFirstColumn="0" w:firstRowLastColumn="0" w:lastRowFirstColumn="0" w:lastRowLastColumn="0"/>
        </w:trPr>
        <w:tc>
          <w:tcPr>
            <w:tcW w:w="0" w:type="auto"/>
          </w:tcPr>
          <w:p w:rsidR="00A17205" w:rsidRDefault="00370271">
            <w:pPr>
              <w:pStyle w:val="NormalLeft"/>
            </w:pPr>
            <w:r>
              <w:t>SOURCE</w:t>
            </w:r>
          </w:p>
        </w:tc>
      </w:tr>
      <w:tr w:rsidR="00A17205">
        <w:trPr>
          <w:cnfStyle w:val="000000100000" w:firstRow="0" w:lastRow="0" w:firstColumn="0" w:lastColumn="0" w:oddVBand="0" w:evenVBand="0" w:oddHBand="1" w:evenHBand="0" w:firstRowFirstColumn="0" w:firstRowLastColumn="0" w:lastRowFirstColumn="0" w:lastRowLastColumn="0"/>
        </w:trPr>
        <w:tc>
          <w:tcPr>
            <w:tcW w:w="0" w:type="auto"/>
          </w:tcPr>
          <w:p w:rsidR="00A17205" w:rsidRDefault="00370271">
            <w:pPr>
              <w:pStyle w:val="NormalLeft"/>
            </w:pPr>
            <w:r>
              <w:t>Strengths and Weaknesses of Attention-Deficit/Hyperactivity Disorder Symptoms and Normal Behavior Scale (SWAN)</w:t>
            </w:r>
          </w:p>
        </w:tc>
      </w:tr>
    </w:tbl>
    <w:p w:rsidR="00A17205" w:rsidRDefault="00A17205"/>
    <w:p w:rsidR="00A17205" w:rsidRDefault="00370271">
      <w:r>
        <w:rPr>
          <w:b/>
        </w:rPr>
        <w:t>SWA06000</w:t>
      </w:r>
      <w:proofErr w:type="gramStart"/>
      <w:r>
        <w:rPr>
          <w:b/>
        </w:rPr>
        <w:t>/(</w:t>
      </w:r>
      <w:proofErr w:type="gramEnd"/>
      <w:r>
        <w:rPr>
          <w:b/>
        </w:rPr>
        <w:t xml:space="preserve">ORGANIZE_TASKS). </w:t>
      </w:r>
      <w:r>
        <w:t>Organize tasks and activities</w:t>
      </w:r>
    </w:p>
    <w:p w:rsidR="00A17205" w:rsidRDefault="00A17205"/>
    <w:tbl>
      <w:tblPr>
        <w:tblStyle w:val="NCSResponseOptionsTable"/>
        <w:tblW w:w="5000" w:type="pct"/>
        <w:tblLook w:val="04A0" w:firstRow="1" w:lastRow="0" w:firstColumn="1" w:lastColumn="0" w:noHBand="0" w:noVBand="1"/>
      </w:tblPr>
      <w:tblGrid>
        <w:gridCol w:w="3192"/>
        <w:gridCol w:w="3192"/>
        <w:gridCol w:w="3192"/>
      </w:tblGrid>
      <w:tr w:rsidR="00A17205" w:rsidTr="00A17205">
        <w:trPr>
          <w:cnfStyle w:val="100000000000" w:firstRow="1" w:lastRow="0" w:firstColumn="0" w:lastColumn="0" w:oddVBand="0" w:evenVBand="0" w:oddHBand="0" w:evenHBand="0" w:firstRowFirstColumn="0" w:firstRowLastColumn="0" w:lastRowFirstColumn="0" w:lastRowLastColumn="0"/>
        </w:trPr>
        <w:tc>
          <w:tcPr>
            <w:tcW w:w="1666" w:type="pct"/>
          </w:tcPr>
          <w:p w:rsidR="00A17205" w:rsidRDefault="00370271">
            <w:pPr>
              <w:pStyle w:val="NormalLeft"/>
            </w:pPr>
            <w:r>
              <w:t>Label</w:t>
            </w:r>
          </w:p>
        </w:tc>
        <w:tc>
          <w:tcPr>
            <w:tcW w:w="1666" w:type="pct"/>
          </w:tcPr>
          <w:p w:rsidR="00A17205" w:rsidRDefault="00370271">
            <w:pPr>
              <w:pStyle w:val="NormalLeft"/>
            </w:pPr>
            <w:r>
              <w:t>Code</w:t>
            </w:r>
          </w:p>
        </w:tc>
        <w:tc>
          <w:tcPr>
            <w:tcW w:w="1666" w:type="pct"/>
          </w:tcPr>
          <w:p w:rsidR="00A17205" w:rsidRDefault="00370271">
            <w:pPr>
              <w:pStyle w:val="NormalLeft"/>
            </w:pPr>
            <w:r>
              <w:t>Go To</w:t>
            </w:r>
          </w:p>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Below</w:t>
            </w:r>
          </w:p>
        </w:tc>
        <w:tc>
          <w:tcPr>
            <w:tcW w:w="1666" w:type="pct"/>
          </w:tcPr>
          <w:p w:rsidR="00A17205" w:rsidRDefault="00370271">
            <w:pPr>
              <w:pStyle w:val="NormalLeft"/>
            </w:pPr>
            <w:r>
              <w:t>1</w:t>
            </w:r>
          </w:p>
        </w:tc>
        <w:tc>
          <w:tcPr>
            <w:tcW w:w="0" w:type="auto"/>
          </w:tcPr>
          <w:p w:rsidR="00A17205" w:rsidRDefault="00A17205"/>
        </w:tc>
      </w:tr>
      <w:tr w:rsidR="00A17205" w:rsidTr="00A17205">
        <w:tc>
          <w:tcPr>
            <w:tcW w:w="1666" w:type="pct"/>
          </w:tcPr>
          <w:p w:rsidR="00A17205" w:rsidRDefault="00370271">
            <w:pPr>
              <w:pStyle w:val="NormalLeft"/>
            </w:pPr>
            <w:r>
              <w:t>Below</w:t>
            </w:r>
          </w:p>
        </w:tc>
        <w:tc>
          <w:tcPr>
            <w:tcW w:w="1666" w:type="pct"/>
          </w:tcPr>
          <w:p w:rsidR="00A17205" w:rsidRDefault="00370271">
            <w:pPr>
              <w:pStyle w:val="NormalLeft"/>
            </w:pPr>
            <w:r>
              <w:t>2</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Below</w:t>
            </w:r>
          </w:p>
        </w:tc>
        <w:tc>
          <w:tcPr>
            <w:tcW w:w="1666" w:type="pct"/>
          </w:tcPr>
          <w:p w:rsidR="00A17205" w:rsidRDefault="00370271">
            <w:pPr>
              <w:pStyle w:val="NormalLeft"/>
            </w:pPr>
            <w:r>
              <w:t>3</w:t>
            </w:r>
          </w:p>
        </w:tc>
        <w:tc>
          <w:tcPr>
            <w:tcW w:w="0" w:type="auto"/>
          </w:tcPr>
          <w:p w:rsidR="00A17205" w:rsidRDefault="00A17205"/>
        </w:tc>
      </w:tr>
      <w:tr w:rsidR="00A17205" w:rsidTr="00A17205">
        <w:tc>
          <w:tcPr>
            <w:tcW w:w="1666" w:type="pct"/>
          </w:tcPr>
          <w:p w:rsidR="00A17205" w:rsidRDefault="00370271">
            <w:pPr>
              <w:pStyle w:val="NormalLeft"/>
            </w:pPr>
            <w:r>
              <w:t>Average</w:t>
            </w:r>
          </w:p>
        </w:tc>
        <w:tc>
          <w:tcPr>
            <w:tcW w:w="1666" w:type="pct"/>
          </w:tcPr>
          <w:p w:rsidR="00A17205" w:rsidRDefault="00370271">
            <w:pPr>
              <w:pStyle w:val="NormalLeft"/>
            </w:pPr>
            <w:r>
              <w:t>4</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Above</w:t>
            </w:r>
          </w:p>
        </w:tc>
        <w:tc>
          <w:tcPr>
            <w:tcW w:w="1666" w:type="pct"/>
          </w:tcPr>
          <w:p w:rsidR="00A17205" w:rsidRDefault="00370271">
            <w:pPr>
              <w:pStyle w:val="NormalLeft"/>
            </w:pPr>
            <w:r>
              <w:t>5</w:t>
            </w:r>
          </w:p>
        </w:tc>
        <w:tc>
          <w:tcPr>
            <w:tcW w:w="0" w:type="auto"/>
          </w:tcPr>
          <w:p w:rsidR="00A17205" w:rsidRDefault="00A17205"/>
        </w:tc>
      </w:tr>
      <w:tr w:rsidR="00A17205" w:rsidTr="00A17205">
        <w:tc>
          <w:tcPr>
            <w:tcW w:w="1666" w:type="pct"/>
          </w:tcPr>
          <w:p w:rsidR="00A17205" w:rsidRDefault="00370271">
            <w:pPr>
              <w:pStyle w:val="NormalLeft"/>
            </w:pPr>
            <w:r>
              <w:t>Above</w:t>
            </w:r>
          </w:p>
        </w:tc>
        <w:tc>
          <w:tcPr>
            <w:tcW w:w="1666" w:type="pct"/>
          </w:tcPr>
          <w:p w:rsidR="00A17205" w:rsidRDefault="00370271">
            <w:pPr>
              <w:pStyle w:val="NormalLeft"/>
            </w:pPr>
            <w:r>
              <w:t>6</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Above</w:t>
            </w:r>
          </w:p>
        </w:tc>
        <w:tc>
          <w:tcPr>
            <w:tcW w:w="1666" w:type="pct"/>
          </w:tcPr>
          <w:p w:rsidR="00A17205" w:rsidRDefault="00370271">
            <w:pPr>
              <w:pStyle w:val="NormalLeft"/>
            </w:pPr>
            <w:r>
              <w:t>7</w:t>
            </w:r>
          </w:p>
        </w:tc>
        <w:tc>
          <w:tcPr>
            <w:tcW w:w="0" w:type="auto"/>
          </w:tcPr>
          <w:p w:rsidR="00A17205" w:rsidRDefault="00A17205"/>
        </w:tc>
      </w:tr>
    </w:tbl>
    <w:p w:rsidR="00A17205" w:rsidRDefault="00A17205"/>
    <w:tbl>
      <w:tblPr>
        <w:tblStyle w:val="NCSSourceTable"/>
        <w:tblW w:w="5000" w:type="pct"/>
        <w:tblLook w:val="04A0" w:firstRow="1" w:lastRow="0" w:firstColumn="1" w:lastColumn="0" w:noHBand="0" w:noVBand="1"/>
      </w:tblPr>
      <w:tblGrid>
        <w:gridCol w:w="9576"/>
      </w:tblGrid>
      <w:tr w:rsidR="00A17205">
        <w:trPr>
          <w:cnfStyle w:val="100000000000" w:firstRow="1" w:lastRow="0" w:firstColumn="0" w:lastColumn="0" w:oddVBand="0" w:evenVBand="0" w:oddHBand="0" w:evenHBand="0" w:firstRowFirstColumn="0" w:firstRowLastColumn="0" w:lastRowFirstColumn="0" w:lastRowLastColumn="0"/>
        </w:trPr>
        <w:tc>
          <w:tcPr>
            <w:tcW w:w="0" w:type="auto"/>
          </w:tcPr>
          <w:p w:rsidR="00A17205" w:rsidRDefault="00370271">
            <w:pPr>
              <w:pStyle w:val="NormalLeft"/>
            </w:pPr>
            <w:r>
              <w:t>SOURCE</w:t>
            </w:r>
          </w:p>
        </w:tc>
      </w:tr>
      <w:tr w:rsidR="00A17205">
        <w:trPr>
          <w:cnfStyle w:val="000000100000" w:firstRow="0" w:lastRow="0" w:firstColumn="0" w:lastColumn="0" w:oddVBand="0" w:evenVBand="0" w:oddHBand="1" w:evenHBand="0" w:firstRowFirstColumn="0" w:firstRowLastColumn="0" w:lastRowFirstColumn="0" w:lastRowLastColumn="0"/>
        </w:trPr>
        <w:tc>
          <w:tcPr>
            <w:tcW w:w="0" w:type="auto"/>
          </w:tcPr>
          <w:p w:rsidR="00A17205" w:rsidRDefault="00370271">
            <w:pPr>
              <w:pStyle w:val="NormalLeft"/>
            </w:pPr>
            <w:r>
              <w:t>Strengths and Weaknesses of Attention-Deficit/Hyperactivity Disorder Symptoms and Normal Behavior Scale (SWAN)</w:t>
            </w:r>
          </w:p>
        </w:tc>
      </w:tr>
    </w:tbl>
    <w:p w:rsidR="00A17205" w:rsidRDefault="00A17205"/>
    <w:p w:rsidR="00A17205" w:rsidRDefault="00370271">
      <w:r>
        <w:rPr>
          <w:b/>
        </w:rPr>
        <w:t>SWA06100</w:t>
      </w:r>
      <w:proofErr w:type="gramStart"/>
      <w:r>
        <w:rPr>
          <w:b/>
        </w:rPr>
        <w:t>/(</w:t>
      </w:r>
      <w:proofErr w:type="gramEnd"/>
      <w:r>
        <w:rPr>
          <w:b/>
        </w:rPr>
        <w:t xml:space="preserve">TASKS_MENTAL_EFFORT). </w:t>
      </w:r>
      <w:r>
        <w:t>Engage in tasks that require sustained mental effort</w:t>
      </w:r>
    </w:p>
    <w:p w:rsidR="00A17205" w:rsidRDefault="00A17205"/>
    <w:tbl>
      <w:tblPr>
        <w:tblStyle w:val="NCSResponseOptionsTable"/>
        <w:tblW w:w="5000" w:type="pct"/>
        <w:tblLook w:val="04A0" w:firstRow="1" w:lastRow="0" w:firstColumn="1" w:lastColumn="0" w:noHBand="0" w:noVBand="1"/>
      </w:tblPr>
      <w:tblGrid>
        <w:gridCol w:w="3192"/>
        <w:gridCol w:w="3192"/>
        <w:gridCol w:w="3192"/>
      </w:tblGrid>
      <w:tr w:rsidR="00A17205" w:rsidTr="00A17205">
        <w:trPr>
          <w:cnfStyle w:val="100000000000" w:firstRow="1" w:lastRow="0" w:firstColumn="0" w:lastColumn="0" w:oddVBand="0" w:evenVBand="0" w:oddHBand="0" w:evenHBand="0" w:firstRowFirstColumn="0" w:firstRowLastColumn="0" w:lastRowFirstColumn="0" w:lastRowLastColumn="0"/>
        </w:trPr>
        <w:tc>
          <w:tcPr>
            <w:tcW w:w="1666" w:type="pct"/>
          </w:tcPr>
          <w:p w:rsidR="00A17205" w:rsidRDefault="00370271">
            <w:pPr>
              <w:pStyle w:val="NormalLeft"/>
            </w:pPr>
            <w:r>
              <w:t>Label</w:t>
            </w:r>
          </w:p>
        </w:tc>
        <w:tc>
          <w:tcPr>
            <w:tcW w:w="1666" w:type="pct"/>
          </w:tcPr>
          <w:p w:rsidR="00A17205" w:rsidRDefault="00370271">
            <w:pPr>
              <w:pStyle w:val="NormalLeft"/>
            </w:pPr>
            <w:r>
              <w:t>Code</w:t>
            </w:r>
          </w:p>
        </w:tc>
        <w:tc>
          <w:tcPr>
            <w:tcW w:w="1666" w:type="pct"/>
          </w:tcPr>
          <w:p w:rsidR="00A17205" w:rsidRDefault="00370271">
            <w:pPr>
              <w:pStyle w:val="NormalLeft"/>
            </w:pPr>
            <w:r>
              <w:t>Go To</w:t>
            </w:r>
          </w:p>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Below</w:t>
            </w:r>
          </w:p>
        </w:tc>
        <w:tc>
          <w:tcPr>
            <w:tcW w:w="1666" w:type="pct"/>
          </w:tcPr>
          <w:p w:rsidR="00A17205" w:rsidRDefault="00370271">
            <w:pPr>
              <w:pStyle w:val="NormalLeft"/>
            </w:pPr>
            <w:r>
              <w:t>1</w:t>
            </w:r>
          </w:p>
        </w:tc>
        <w:tc>
          <w:tcPr>
            <w:tcW w:w="0" w:type="auto"/>
          </w:tcPr>
          <w:p w:rsidR="00A17205" w:rsidRDefault="00A17205"/>
        </w:tc>
      </w:tr>
      <w:tr w:rsidR="00A17205" w:rsidTr="00A17205">
        <w:tc>
          <w:tcPr>
            <w:tcW w:w="1666" w:type="pct"/>
          </w:tcPr>
          <w:p w:rsidR="00A17205" w:rsidRDefault="00370271">
            <w:pPr>
              <w:pStyle w:val="NormalLeft"/>
            </w:pPr>
            <w:r>
              <w:t>Below</w:t>
            </w:r>
          </w:p>
        </w:tc>
        <w:tc>
          <w:tcPr>
            <w:tcW w:w="1666" w:type="pct"/>
          </w:tcPr>
          <w:p w:rsidR="00A17205" w:rsidRDefault="00370271">
            <w:pPr>
              <w:pStyle w:val="NormalLeft"/>
            </w:pPr>
            <w:r>
              <w:t>2</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Below</w:t>
            </w:r>
          </w:p>
        </w:tc>
        <w:tc>
          <w:tcPr>
            <w:tcW w:w="1666" w:type="pct"/>
          </w:tcPr>
          <w:p w:rsidR="00A17205" w:rsidRDefault="00370271">
            <w:pPr>
              <w:pStyle w:val="NormalLeft"/>
            </w:pPr>
            <w:r>
              <w:t>3</w:t>
            </w:r>
          </w:p>
        </w:tc>
        <w:tc>
          <w:tcPr>
            <w:tcW w:w="0" w:type="auto"/>
          </w:tcPr>
          <w:p w:rsidR="00A17205" w:rsidRDefault="00A17205"/>
        </w:tc>
      </w:tr>
      <w:tr w:rsidR="00A17205" w:rsidTr="00A17205">
        <w:tc>
          <w:tcPr>
            <w:tcW w:w="1666" w:type="pct"/>
          </w:tcPr>
          <w:p w:rsidR="00A17205" w:rsidRDefault="00370271">
            <w:pPr>
              <w:pStyle w:val="NormalLeft"/>
            </w:pPr>
            <w:r>
              <w:t>Average</w:t>
            </w:r>
          </w:p>
        </w:tc>
        <w:tc>
          <w:tcPr>
            <w:tcW w:w="1666" w:type="pct"/>
          </w:tcPr>
          <w:p w:rsidR="00A17205" w:rsidRDefault="00370271">
            <w:pPr>
              <w:pStyle w:val="NormalLeft"/>
            </w:pPr>
            <w:r>
              <w:t>4</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Above</w:t>
            </w:r>
          </w:p>
        </w:tc>
        <w:tc>
          <w:tcPr>
            <w:tcW w:w="1666" w:type="pct"/>
          </w:tcPr>
          <w:p w:rsidR="00A17205" w:rsidRDefault="00370271">
            <w:pPr>
              <w:pStyle w:val="NormalLeft"/>
            </w:pPr>
            <w:r>
              <w:t>5</w:t>
            </w:r>
          </w:p>
        </w:tc>
        <w:tc>
          <w:tcPr>
            <w:tcW w:w="0" w:type="auto"/>
          </w:tcPr>
          <w:p w:rsidR="00A17205" w:rsidRDefault="00A17205"/>
        </w:tc>
      </w:tr>
      <w:tr w:rsidR="00A17205" w:rsidTr="00A17205">
        <w:tc>
          <w:tcPr>
            <w:tcW w:w="1666" w:type="pct"/>
          </w:tcPr>
          <w:p w:rsidR="00A17205" w:rsidRDefault="00370271">
            <w:pPr>
              <w:pStyle w:val="NormalLeft"/>
            </w:pPr>
            <w:r>
              <w:t>Above</w:t>
            </w:r>
          </w:p>
        </w:tc>
        <w:tc>
          <w:tcPr>
            <w:tcW w:w="1666" w:type="pct"/>
          </w:tcPr>
          <w:p w:rsidR="00A17205" w:rsidRDefault="00370271">
            <w:pPr>
              <w:pStyle w:val="NormalLeft"/>
            </w:pPr>
            <w:r>
              <w:t>6</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Above</w:t>
            </w:r>
          </w:p>
        </w:tc>
        <w:tc>
          <w:tcPr>
            <w:tcW w:w="1666" w:type="pct"/>
          </w:tcPr>
          <w:p w:rsidR="00A17205" w:rsidRDefault="00370271">
            <w:pPr>
              <w:pStyle w:val="NormalLeft"/>
            </w:pPr>
            <w:r>
              <w:t>7</w:t>
            </w:r>
          </w:p>
        </w:tc>
        <w:tc>
          <w:tcPr>
            <w:tcW w:w="0" w:type="auto"/>
          </w:tcPr>
          <w:p w:rsidR="00A17205" w:rsidRDefault="00A17205"/>
        </w:tc>
      </w:tr>
    </w:tbl>
    <w:p w:rsidR="00A17205" w:rsidRDefault="00A17205"/>
    <w:tbl>
      <w:tblPr>
        <w:tblStyle w:val="NCSSourceTable"/>
        <w:tblW w:w="5000" w:type="pct"/>
        <w:tblLook w:val="04A0" w:firstRow="1" w:lastRow="0" w:firstColumn="1" w:lastColumn="0" w:noHBand="0" w:noVBand="1"/>
      </w:tblPr>
      <w:tblGrid>
        <w:gridCol w:w="9576"/>
      </w:tblGrid>
      <w:tr w:rsidR="00A17205">
        <w:trPr>
          <w:cnfStyle w:val="100000000000" w:firstRow="1" w:lastRow="0" w:firstColumn="0" w:lastColumn="0" w:oddVBand="0" w:evenVBand="0" w:oddHBand="0" w:evenHBand="0" w:firstRowFirstColumn="0" w:firstRowLastColumn="0" w:lastRowFirstColumn="0" w:lastRowLastColumn="0"/>
        </w:trPr>
        <w:tc>
          <w:tcPr>
            <w:tcW w:w="0" w:type="auto"/>
          </w:tcPr>
          <w:p w:rsidR="00A17205" w:rsidRDefault="00370271">
            <w:pPr>
              <w:pStyle w:val="NormalLeft"/>
            </w:pPr>
            <w:r>
              <w:t>SOURCE</w:t>
            </w:r>
          </w:p>
        </w:tc>
      </w:tr>
      <w:tr w:rsidR="00A17205">
        <w:trPr>
          <w:cnfStyle w:val="000000100000" w:firstRow="0" w:lastRow="0" w:firstColumn="0" w:lastColumn="0" w:oddVBand="0" w:evenVBand="0" w:oddHBand="1" w:evenHBand="0" w:firstRowFirstColumn="0" w:firstRowLastColumn="0" w:lastRowFirstColumn="0" w:lastRowLastColumn="0"/>
        </w:trPr>
        <w:tc>
          <w:tcPr>
            <w:tcW w:w="0" w:type="auto"/>
          </w:tcPr>
          <w:p w:rsidR="00A17205" w:rsidRDefault="00370271">
            <w:pPr>
              <w:pStyle w:val="NormalLeft"/>
            </w:pPr>
            <w:r>
              <w:t>Strengths and Weaknesses of Attention-Deficit/Hyperactivity Disorder Symptoms and Normal Behavior Scale (SWAN)</w:t>
            </w:r>
          </w:p>
        </w:tc>
      </w:tr>
    </w:tbl>
    <w:p w:rsidR="00A17205" w:rsidRDefault="00A17205"/>
    <w:p w:rsidR="00A17205" w:rsidRDefault="00370271">
      <w:r>
        <w:rPr>
          <w:b/>
        </w:rPr>
        <w:t>SWA06200</w:t>
      </w:r>
      <w:proofErr w:type="gramStart"/>
      <w:r>
        <w:rPr>
          <w:b/>
        </w:rPr>
        <w:t>/(</w:t>
      </w:r>
      <w:proofErr w:type="gramEnd"/>
      <w:r>
        <w:rPr>
          <w:b/>
        </w:rPr>
        <w:t xml:space="preserve">KEEP_TRACK_THINGS). </w:t>
      </w:r>
      <w:r>
        <w:t>Keep track of things necessary for activities</w:t>
      </w:r>
    </w:p>
    <w:p w:rsidR="00A17205" w:rsidRDefault="00A17205"/>
    <w:tbl>
      <w:tblPr>
        <w:tblStyle w:val="NCSResponseOptionsTable"/>
        <w:tblW w:w="5000" w:type="pct"/>
        <w:tblLook w:val="04A0" w:firstRow="1" w:lastRow="0" w:firstColumn="1" w:lastColumn="0" w:noHBand="0" w:noVBand="1"/>
      </w:tblPr>
      <w:tblGrid>
        <w:gridCol w:w="3192"/>
        <w:gridCol w:w="3192"/>
        <w:gridCol w:w="3192"/>
      </w:tblGrid>
      <w:tr w:rsidR="00A17205" w:rsidTr="00A17205">
        <w:trPr>
          <w:cnfStyle w:val="100000000000" w:firstRow="1" w:lastRow="0" w:firstColumn="0" w:lastColumn="0" w:oddVBand="0" w:evenVBand="0" w:oddHBand="0" w:evenHBand="0" w:firstRowFirstColumn="0" w:firstRowLastColumn="0" w:lastRowFirstColumn="0" w:lastRowLastColumn="0"/>
        </w:trPr>
        <w:tc>
          <w:tcPr>
            <w:tcW w:w="1666" w:type="pct"/>
          </w:tcPr>
          <w:p w:rsidR="00A17205" w:rsidRDefault="00370271">
            <w:pPr>
              <w:pStyle w:val="NormalLeft"/>
            </w:pPr>
            <w:r>
              <w:t>Label</w:t>
            </w:r>
          </w:p>
        </w:tc>
        <w:tc>
          <w:tcPr>
            <w:tcW w:w="1666" w:type="pct"/>
          </w:tcPr>
          <w:p w:rsidR="00A17205" w:rsidRDefault="00370271">
            <w:pPr>
              <w:pStyle w:val="NormalLeft"/>
            </w:pPr>
            <w:r>
              <w:t>Code</w:t>
            </w:r>
          </w:p>
        </w:tc>
        <w:tc>
          <w:tcPr>
            <w:tcW w:w="1666" w:type="pct"/>
          </w:tcPr>
          <w:p w:rsidR="00A17205" w:rsidRDefault="00370271">
            <w:pPr>
              <w:pStyle w:val="NormalLeft"/>
            </w:pPr>
            <w:r>
              <w:t>Go To</w:t>
            </w:r>
          </w:p>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Below</w:t>
            </w:r>
          </w:p>
        </w:tc>
        <w:tc>
          <w:tcPr>
            <w:tcW w:w="1666" w:type="pct"/>
          </w:tcPr>
          <w:p w:rsidR="00A17205" w:rsidRDefault="00370271">
            <w:pPr>
              <w:pStyle w:val="NormalLeft"/>
            </w:pPr>
            <w:r>
              <w:t>1</w:t>
            </w:r>
          </w:p>
        </w:tc>
        <w:tc>
          <w:tcPr>
            <w:tcW w:w="0" w:type="auto"/>
          </w:tcPr>
          <w:p w:rsidR="00A17205" w:rsidRDefault="00A17205"/>
        </w:tc>
      </w:tr>
      <w:tr w:rsidR="00A17205" w:rsidTr="00A17205">
        <w:tc>
          <w:tcPr>
            <w:tcW w:w="1666" w:type="pct"/>
          </w:tcPr>
          <w:p w:rsidR="00A17205" w:rsidRDefault="00370271">
            <w:pPr>
              <w:pStyle w:val="NormalLeft"/>
            </w:pPr>
            <w:r>
              <w:t>Below</w:t>
            </w:r>
          </w:p>
        </w:tc>
        <w:tc>
          <w:tcPr>
            <w:tcW w:w="1666" w:type="pct"/>
          </w:tcPr>
          <w:p w:rsidR="00A17205" w:rsidRDefault="00370271">
            <w:pPr>
              <w:pStyle w:val="NormalLeft"/>
            </w:pPr>
            <w:r>
              <w:t>2</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Below</w:t>
            </w:r>
          </w:p>
        </w:tc>
        <w:tc>
          <w:tcPr>
            <w:tcW w:w="1666" w:type="pct"/>
          </w:tcPr>
          <w:p w:rsidR="00A17205" w:rsidRDefault="00370271">
            <w:pPr>
              <w:pStyle w:val="NormalLeft"/>
            </w:pPr>
            <w:r>
              <w:t>3</w:t>
            </w:r>
          </w:p>
        </w:tc>
        <w:tc>
          <w:tcPr>
            <w:tcW w:w="0" w:type="auto"/>
          </w:tcPr>
          <w:p w:rsidR="00A17205" w:rsidRDefault="00A17205"/>
        </w:tc>
      </w:tr>
      <w:tr w:rsidR="00A17205" w:rsidTr="00A17205">
        <w:tc>
          <w:tcPr>
            <w:tcW w:w="1666" w:type="pct"/>
          </w:tcPr>
          <w:p w:rsidR="00A17205" w:rsidRDefault="00370271">
            <w:pPr>
              <w:pStyle w:val="NormalLeft"/>
            </w:pPr>
            <w:r>
              <w:t>Average</w:t>
            </w:r>
          </w:p>
        </w:tc>
        <w:tc>
          <w:tcPr>
            <w:tcW w:w="1666" w:type="pct"/>
          </w:tcPr>
          <w:p w:rsidR="00A17205" w:rsidRDefault="00370271">
            <w:pPr>
              <w:pStyle w:val="NormalLeft"/>
            </w:pPr>
            <w:r>
              <w:t>4</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Above</w:t>
            </w:r>
          </w:p>
        </w:tc>
        <w:tc>
          <w:tcPr>
            <w:tcW w:w="1666" w:type="pct"/>
          </w:tcPr>
          <w:p w:rsidR="00A17205" w:rsidRDefault="00370271">
            <w:pPr>
              <w:pStyle w:val="NormalLeft"/>
            </w:pPr>
            <w:r>
              <w:t>5</w:t>
            </w:r>
          </w:p>
        </w:tc>
        <w:tc>
          <w:tcPr>
            <w:tcW w:w="0" w:type="auto"/>
          </w:tcPr>
          <w:p w:rsidR="00A17205" w:rsidRDefault="00A17205"/>
        </w:tc>
      </w:tr>
      <w:tr w:rsidR="00A17205" w:rsidTr="00A17205">
        <w:tc>
          <w:tcPr>
            <w:tcW w:w="1666" w:type="pct"/>
          </w:tcPr>
          <w:p w:rsidR="00A17205" w:rsidRDefault="00370271">
            <w:pPr>
              <w:pStyle w:val="NormalLeft"/>
            </w:pPr>
            <w:r>
              <w:t>Above</w:t>
            </w:r>
          </w:p>
        </w:tc>
        <w:tc>
          <w:tcPr>
            <w:tcW w:w="1666" w:type="pct"/>
          </w:tcPr>
          <w:p w:rsidR="00A17205" w:rsidRDefault="00370271">
            <w:pPr>
              <w:pStyle w:val="NormalLeft"/>
            </w:pPr>
            <w:r>
              <w:t>6</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Above</w:t>
            </w:r>
          </w:p>
        </w:tc>
        <w:tc>
          <w:tcPr>
            <w:tcW w:w="1666" w:type="pct"/>
          </w:tcPr>
          <w:p w:rsidR="00A17205" w:rsidRDefault="00370271">
            <w:pPr>
              <w:pStyle w:val="NormalLeft"/>
            </w:pPr>
            <w:r>
              <w:t>7</w:t>
            </w:r>
          </w:p>
        </w:tc>
        <w:tc>
          <w:tcPr>
            <w:tcW w:w="0" w:type="auto"/>
          </w:tcPr>
          <w:p w:rsidR="00A17205" w:rsidRDefault="00A17205"/>
        </w:tc>
      </w:tr>
    </w:tbl>
    <w:p w:rsidR="00A17205" w:rsidRDefault="00A17205"/>
    <w:tbl>
      <w:tblPr>
        <w:tblStyle w:val="NCSSourceTable"/>
        <w:tblW w:w="5000" w:type="pct"/>
        <w:tblLook w:val="04A0" w:firstRow="1" w:lastRow="0" w:firstColumn="1" w:lastColumn="0" w:noHBand="0" w:noVBand="1"/>
      </w:tblPr>
      <w:tblGrid>
        <w:gridCol w:w="9576"/>
      </w:tblGrid>
      <w:tr w:rsidR="00A17205">
        <w:trPr>
          <w:cnfStyle w:val="100000000000" w:firstRow="1" w:lastRow="0" w:firstColumn="0" w:lastColumn="0" w:oddVBand="0" w:evenVBand="0" w:oddHBand="0" w:evenHBand="0" w:firstRowFirstColumn="0" w:firstRowLastColumn="0" w:lastRowFirstColumn="0" w:lastRowLastColumn="0"/>
        </w:trPr>
        <w:tc>
          <w:tcPr>
            <w:tcW w:w="0" w:type="auto"/>
          </w:tcPr>
          <w:p w:rsidR="00A17205" w:rsidRDefault="00370271">
            <w:pPr>
              <w:pStyle w:val="NormalLeft"/>
            </w:pPr>
            <w:r>
              <w:t>SOURCE</w:t>
            </w:r>
          </w:p>
        </w:tc>
      </w:tr>
      <w:tr w:rsidR="00A17205">
        <w:trPr>
          <w:cnfStyle w:val="000000100000" w:firstRow="0" w:lastRow="0" w:firstColumn="0" w:lastColumn="0" w:oddVBand="0" w:evenVBand="0" w:oddHBand="1" w:evenHBand="0" w:firstRowFirstColumn="0" w:firstRowLastColumn="0" w:lastRowFirstColumn="0" w:lastRowLastColumn="0"/>
        </w:trPr>
        <w:tc>
          <w:tcPr>
            <w:tcW w:w="0" w:type="auto"/>
          </w:tcPr>
          <w:p w:rsidR="00A17205" w:rsidRDefault="00370271">
            <w:pPr>
              <w:pStyle w:val="NormalLeft"/>
            </w:pPr>
            <w:r>
              <w:t>Strengths and Weaknesses of Attention-Deficit/Hyperactivity Disorder Symptoms and Normal Behavior Scale (SWAN)</w:t>
            </w:r>
          </w:p>
        </w:tc>
      </w:tr>
    </w:tbl>
    <w:p w:rsidR="00A17205" w:rsidRDefault="00A17205"/>
    <w:p w:rsidR="00A17205" w:rsidRDefault="00370271">
      <w:r>
        <w:rPr>
          <w:b/>
        </w:rPr>
        <w:t>SWA07000</w:t>
      </w:r>
      <w:proofErr w:type="gramStart"/>
      <w:r>
        <w:rPr>
          <w:b/>
        </w:rPr>
        <w:t>/(</w:t>
      </w:r>
      <w:proofErr w:type="gramEnd"/>
      <w:r>
        <w:rPr>
          <w:b/>
        </w:rPr>
        <w:t xml:space="preserve">IGNORE_STIMULI). </w:t>
      </w:r>
      <w:r>
        <w:t>Ignore extraneous stimuli</w:t>
      </w:r>
    </w:p>
    <w:p w:rsidR="00A17205" w:rsidRDefault="00A17205"/>
    <w:tbl>
      <w:tblPr>
        <w:tblStyle w:val="NCSResponseOptionsTable"/>
        <w:tblW w:w="5000" w:type="pct"/>
        <w:tblLook w:val="04A0" w:firstRow="1" w:lastRow="0" w:firstColumn="1" w:lastColumn="0" w:noHBand="0" w:noVBand="1"/>
      </w:tblPr>
      <w:tblGrid>
        <w:gridCol w:w="3192"/>
        <w:gridCol w:w="3192"/>
        <w:gridCol w:w="3192"/>
      </w:tblGrid>
      <w:tr w:rsidR="00A17205" w:rsidTr="00A17205">
        <w:trPr>
          <w:cnfStyle w:val="100000000000" w:firstRow="1" w:lastRow="0" w:firstColumn="0" w:lastColumn="0" w:oddVBand="0" w:evenVBand="0" w:oddHBand="0" w:evenHBand="0" w:firstRowFirstColumn="0" w:firstRowLastColumn="0" w:lastRowFirstColumn="0" w:lastRowLastColumn="0"/>
        </w:trPr>
        <w:tc>
          <w:tcPr>
            <w:tcW w:w="1666" w:type="pct"/>
          </w:tcPr>
          <w:p w:rsidR="00A17205" w:rsidRDefault="00370271">
            <w:pPr>
              <w:pStyle w:val="NormalLeft"/>
            </w:pPr>
            <w:r>
              <w:t>Label</w:t>
            </w:r>
          </w:p>
        </w:tc>
        <w:tc>
          <w:tcPr>
            <w:tcW w:w="1666" w:type="pct"/>
          </w:tcPr>
          <w:p w:rsidR="00A17205" w:rsidRDefault="00370271">
            <w:pPr>
              <w:pStyle w:val="NormalLeft"/>
            </w:pPr>
            <w:r>
              <w:t>Code</w:t>
            </w:r>
          </w:p>
        </w:tc>
        <w:tc>
          <w:tcPr>
            <w:tcW w:w="1666" w:type="pct"/>
          </w:tcPr>
          <w:p w:rsidR="00A17205" w:rsidRDefault="00370271">
            <w:pPr>
              <w:pStyle w:val="NormalLeft"/>
            </w:pPr>
            <w:r>
              <w:t>Go To</w:t>
            </w:r>
          </w:p>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Below</w:t>
            </w:r>
          </w:p>
        </w:tc>
        <w:tc>
          <w:tcPr>
            <w:tcW w:w="1666" w:type="pct"/>
          </w:tcPr>
          <w:p w:rsidR="00A17205" w:rsidRDefault="00370271">
            <w:pPr>
              <w:pStyle w:val="NormalLeft"/>
            </w:pPr>
            <w:r>
              <w:t>1</w:t>
            </w:r>
          </w:p>
        </w:tc>
        <w:tc>
          <w:tcPr>
            <w:tcW w:w="0" w:type="auto"/>
          </w:tcPr>
          <w:p w:rsidR="00A17205" w:rsidRDefault="00A17205"/>
        </w:tc>
      </w:tr>
      <w:tr w:rsidR="00A17205" w:rsidTr="00A17205">
        <w:tc>
          <w:tcPr>
            <w:tcW w:w="1666" w:type="pct"/>
          </w:tcPr>
          <w:p w:rsidR="00A17205" w:rsidRDefault="00370271">
            <w:pPr>
              <w:pStyle w:val="NormalLeft"/>
            </w:pPr>
            <w:r>
              <w:t>Below</w:t>
            </w:r>
          </w:p>
        </w:tc>
        <w:tc>
          <w:tcPr>
            <w:tcW w:w="1666" w:type="pct"/>
          </w:tcPr>
          <w:p w:rsidR="00A17205" w:rsidRDefault="00370271">
            <w:pPr>
              <w:pStyle w:val="NormalLeft"/>
            </w:pPr>
            <w:r>
              <w:t>2</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Below</w:t>
            </w:r>
          </w:p>
        </w:tc>
        <w:tc>
          <w:tcPr>
            <w:tcW w:w="1666" w:type="pct"/>
          </w:tcPr>
          <w:p w:rsidR="00A17205" w:rsidRDefault="00370271">
            <w:pPr>
              <w:pStyle w:val="NormalLeft"/>
            </w:pPr>
            <w:r>
              <w:t>3</w:t>
            </w:r>
          </w:p>
        </w:tc>
        <w:tc>
          <w:tcPr>
            <w:tcW w:w="0" w:type="auto"/>
          </w:tcPr>
          <w:p w:rsidR="00A17205" w:rsidRDefault="00A17205"/>
        </w:tc>
      </w:tr>
      <w:tr w:rsidR="00A17205" w:rsidTr="00A17205">
        <w:tc>
          <w:tcPr>
            <w:tcW w:w="1666" w:type="pct"/>
          </w:tcPr>
          <w:p w:rsidR="00A17205" w:rsidRDefault="00370271">
            <w:pPr>
              <w:pStyle w:val="NormalLeft"/>
            </w:pPr>
            <w:r>
              <w:t>Average</w:t>
            </w:r>
          </w:p>
        </w:tc>
        <w:tc>
          <w:tcPr>
            <w:tcW w:w="1666" w:type="pct"/>
          </w:tcPr>
          <w:p w:rsidR="00A17205" w:rsidRDefault="00370271">
            <w:pPr>
              <w:pStyle w:val="NormalLeft"/>
            </w:pPr>
            <w:r>
              <w:t>4</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Above</w:t>
            </w:r>
          </w:p>
        </w:tc>
        <w:tc>
          <w:tcPr>
            <w:tcW w:w="1666" w:type="pct"/>
          </w:tcPr>
          <w:p w:rsidR="00A17205" w:rsidRDefault="00370271">
            <w:pPr>
              <w:pStyle w:val="NormalLeft"/>
            </w:pPr>
            <w:r>
              <w:t>5</w:t>
            </w:r>
          </w:p>
        </w:tc>
        <w:tc>
          <w:tcPr>
            <w:tcW w:w="0" w:type="auto"/>
          </w:tcPr>
          <w:p w:rsidR="00A17205" w:rsidRDefault="00A17205"/>
        </w:tc>
      </w:tr>
      <w:tr w:rsidR="00A17205" w:rsidTr="00A17205">
        <w:tc>
          <w:tcPr>
            <w:tcW w:w="1666" w:type="pct"/>
          </w:tcPr>
          <w:p w:rsidR="00A17205" w:rsidRDefault="00370271">
            <w:pPr>
              <w:pStyle w:val="NormalLeft"/>
            </w:pPr>
            <w:r>
              <w:t>Above</w:t>
            </w:r>
          </w:p>
        </w:tc>
        <w:tc>
          <w:tcPr>
            <w:tcW w:w="1666" w:type="pct"/>
          </w:tcPr>
          <w:p w:rsidR="00A17205" w:rsidRDefault="00370271">
            <w:pPr>
              <w:pStyle w:val="NormalLeft"/>
            </w:pPr>
            <w:r>
              <w:t>6</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Above</w:t>
            </w:r>
          </w:p>
        </w:tc>
        <w:tc>
          <w:tcPr>
            <w:tcW w:w="1666" w:type="pct"/>
          </w:tcPr>
          <w:p w:rsidR="00A17205" w:rsidRDefault="00370271">
            <w:pPr>
              <w:pStyle w:val="NormalLeft"/>
            </w:pPr>
            <w:r>
              <w:t>7</w:t>
            </w:r>
          </w:p>
        </w:tc>
        <w:tc>
          <w:tcPr>
            <w:tcW w:w="0" w:type="auto"/>
          </w:tcPr>
          <w:p w:rsidR="00A17205" w:rsidRDefault="00A17205"/>
        </w:tc>
      </w:tr>
    </w:tbl>
    <w:p w:rsidR="00A17205" w:rsidRDefault="00A17205"/>
    <w:tbl>
      <w:tblPr>
        <w:tblStyle w:val="NCSSourceTable"/>
        <w:tblW w:w="5000" w:type="pct"/>
        <w:tblLook w:val="04A0" w:firstRow="1" w:lastRow="0" w:firstColumn="1" w:lastColumn="0" w:noHBand="0" w:noVBand="1"/>
      </w:tblPr>
      <w:tblGrid>
        <w:gridCol w:w="9576"/>
      </w:tblGrid>
      <w:tr w:rsidR="00A17205">
        <w:trPr>
          <w:cnfStyle w:val="100000000000" w:firstRow="1" w:lastRow="0" w:firstColumn="0" w:lastColumn="0" w:oddVBand="0" w:evenVBand="0" w:oddHBand="0" w:evenHBand="0" w:firstRowFirstColumn="0" w:firstRowLastColumn="0" w:lastRowFirstColumn="0" w:lastRowLastColumn="0"/>
        </w:trPr>
        <w:tc>
          <w:tcPr>
            <w:tcW w:w="0" w:type="auto"/>
          </w:tcPr>
          <w:p w:rsidR="00A17205" w:rsidRDefault="00370271">
            <w:pPr>
              <w:pStyle w:val="NormalLeft"/>
            </w:pPr>
            <w:r>
              <w:t>SOURCE</w:t>
            </w:r>
          </w:p>
        </w:tc>
      </w:tr>
      <w:tr w:rsidR="00A17205">
        <w:trPr>
          <w:cnfStyle w:val="000000100000" w:firstRow="0" w:lastRow="0" w:firstColumn="0" w:lastColumn="0" w:oddVBand="0" w:evenVBand="0" w:oddHBand="1" w:evenHBand="0" w:firstRowFirstColumn="0" w:firstRowLastColumn="0" w:lastRowFirstColumn="0" w:lastRowLastColumn="0"/>
        </w:trPr>
        <w:tc>
          <w:tcPr>
            <w:tcW w:w="0" w:type="auto"/>
          </w:tcPr>
          <w:p w:rsidR="00A17205" w:rsidRDefault="00370271">
            <w:pPr>
              <w:pStyle w:val="NormalLeft"/>
            </w:pPr>
            <w:r>
              <w:t>Strengths and Weaknesses of Attention-Deficit/Hyperactivity Disorder Symptoms and Normal Behavior Scale (SWAN)</w:t>
            </w:r>
          </w:p>
        </w:tc>
      </w:tr>
    </w:tbl>
    <w:p w:rsidR="00A17205" w:rsidRDefault="00A17205"/>
    <w:p w:rsidR="00A17205" w:rsidRDefault="00370271">
      <w:r>
        <w:rPr>
          <w:b/>
        </w:rPr>
        <w:t>SWA08000</w:t>
      </w:r>
      <w:proofErr w:type="gramStart"/>
      <w:r>
        <w:rPr>
          <w:b/>
        </w:rPr>
        <w:t>/(</w:t>
      </w:r>
      <w:proofErr w:type="gramEnd"/>
      <w:r>
        <w:rPr>
          <w:b/>
        </w:rPr>
        <w:t xml:space="preserve">REMEMBER_ACTIVITIES). </w:t>
      </w:r>
      <w:r>
        <w:t>Remember daily activities</w:t>
      </w:r>
    </w:p>
    <w:p w:rsidR="00A17205" w:rsidRDefault="00A17205"/>
    <w:tbl>
      <w:tblPr>
        <w:tblStyle w:val="NCSResponseOptionsTable"/>
        <w:tblW w:w="5000" w:type="pct"/>
        <w:tblLook w:val="04A0" w:firstRow="1" w:lastRow="0" w:firstColumn="1" w:lastColumn="0" w:noHBand="0" w:noVBand="1"/>
      </w:tblPr>
      <w:tblGrid>
        <w:gridCol w:w="3192"/>
        <w:gridCol w:w="3192"/>
        <w:gridCol w:w="3192"/>
      </w:tblGrid>
      <w:tr w:rsidR="00A17205" w:rsidTr="00A17205">
        <w:trPr>
          <w:cnfStyle w:val="100000000000" w:firstRow="1" w:lastRow="0" w:firstColumn="0" w:lastColumn="0" w:oddVBand="0" w:evenVBand="0" w:oddHBand="0" w:evenHBand="0" w:firstRowFirstColumn="0" w:firstRowLastColumn="0" w:lastRowFirstColumn="0" w:lastRowLastColumn="0"/>
        </w:trPr>
        <w:tc>
          <w:tcPr>
            <w:tcW w:w="1666" w:type="pct"/>
          </w:tcPr>
          <w:p w:rsidR="00A17205" w:rsidRDefault="00370271">
            <w:pPr>
              <w:pStyle w:val="NormalLeft"/>
            </w:pPr>
            <w:r>
              <w:t>Label</w:t>
            </w:r>
          </w:p>
        </w:tc>
        <w:tc>
          <w:tcPr>
            <w:tcW w:w="1666" w:type="pct"/>
          </w:tcPr>
          <w:p w:rsidR="00A17205" w:rsidRDefault="00370271">
            <w:pPr>
              <w:pStyle w:val="NormalLeft"/>
            </w:pPr>
            <w:r>
              <w:t>Code</w:t>
            </w:r>
          </w:p>
        </w:tc>
        <w:tc>
          <w:tcPr>
            <w:tcW w:w="1666" w:type="pct"/>
          </w:tcPr>
          <w:p w:rsidR="00A17205" w:rsidRDefault="00370271">
            <w:pPr>
              <w:pStyle w:val="NormalLeft"/>
            </w:pPr>
            <w:r>
              <w:t>Go To</w:t>
            </w:r>
          </w:p>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Below</w:t>
            </w:r>
          </w:p>
        </w:tc>
        <w:tc>
          <w:tcPr>
            <w:tcW w:w="1666" w:type="pct"/>
          </w:tcPr>
          <w:p w:rsidR="00A17205" w:rsidRDefault="00370271">
            <w:pPr>
              <w:pStyle w:val="NormalLeft"/>
            </w:pPr>
            <w:r>
              <w:t>1</w:t>
            </w:r>
          </w:p>
        </w:tc>
        <w:tc>
          <w:tcPr>
            <w:tcW w:w="0" w:type="auto"/>
          </w:tcPr>
          <w:p w:rsidR="00A17205" w:rsidRDefault="00A17205"/>
        </w:tc>
      </w:tr>
      <w:tr w:rsidR="00A17205" w:rsidTr="00A17205">
        <w:tc>
          <w:tcPr>
            <w:tcW w:w="1666" w:type="pct"/>
          </w:tcPr>
          <w:p w:rsidR="00A17205" w:rsidRDefault="00370271">
            <w:pPr>
              <w:pStyle w:val="NormalLeft"/>
            </w:pPr>
            <w:r>
              <w:t>Below</w:t>
            </w:r>
          </w:p>
        </w:tc>
        <w:tc>
          <w:tcPr>
            <w:tcW w:w="1666" w:type="pct"/>
          </w:tcPr>
          <w:p w:rsidR="00A17205" w:rsidRDefault="00370271">
            <w:pPr>
              <w:pStyle w:val="NormalLeft"/>
            </w:pPr>
            <w:r>
              <w:t>2</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Below</w:t>
            </w:r>
          </w:p>
        </w:tc>
        <w:tc>
          <w:tcPr>
            <w:tcW w:w="1666" w:type="pct"/>
          </w:tcPr>
          <w:p w:rsidR="00A17205" w:rsidRDefault="00370271">
            <w:pPr>
              <w:pStyle w:val="NormalLeft"/>
            </w:pPr>
            <w:r>
              <w:t>3</w:t>
            </w:r>
          </w:p>
        </w:tc>
        <w:tc>
          <w:tcPr>
            <w:tcW w:w="0" w:type="auto"/>
          </w:tcPr>
          <w:p w:rsidR="00A17205" w:rsidRDefault="00A17205"/>
        </w:tc>
      </w:tr>
      <w:tr w:rsidR="00A17205" w:rsidTr="00A17205">
        <w:tc>
          <w:tcPr>
            <w:tcW w:w="1666" w:type="pct"/>
          </w:tcPr>
          <w:p w:rsidR="00A17205" w:rsidRDefault="00370271">
            <w:pPr>
              <w:pStyle w:val="NormalLeft"/>
            </w:pPr>
            <w:r>
              <w:t>Average</w:t>
            </w:r>
          </w:p>
        </w:tc>
        <w:tc>
          <w:tcPr>
            <w:tcW w:w="1666" w:type="pct"/>
          </w:tcPr>
          <w:p w:rsidR="00A17205" w:rsidRDefault="00370271">
            <w:pPr>
              <w:pStyle w:val="NormalLeft"/>
            </w:pPr>
            <w:r>
              <w:t>4</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Above</w:t>
            </w:r>
          </w:p>
        </w:tc>
        <w:tc>
          <w:tcPr>
            <w:tcW w:w="1666" w:type="pct"/>
          </w:tcPr>
          <w:p w:rsidR="00A17205" w:rsidRDefault="00370271">
            <w:pPr>
              <w:pStyle w:val="NormalLeft"/>
            </w:pPr>
            <w:r>
              <w:t>5</w:t>
            </w:r>
          </w:p>
        </w:tc>
        <w:tc>
          <w:tcPr>
            <w:tcW w:w="0" w:type="auto"/>
          </w:tcPr>
          <w:p w:rsidR="00A17205" w:rsidRDefault="00A17205"/>
        </w:tc>
      </w:tr>
      <w:tr w:rsidR="00A17205" w:rsidTr="00A17205">
        <w:tc>
          <w:tcPr>
            <w:tcW w:w="1666" w:type="pct"/>
          </w:tcPr>
          <w:p w:rsidR="00A17205" w:rsidRDefault="00370271">
            <w:pPr>
              <w:pStyle w:val="NormalLeft"/>
            </w:pPr>
            <w:r>
              <w:t>Above</w:t>
            </w:r>
          </w:p>
        </w:tc>
        <w:tc>
          <w:tcPr>
            <w:tcW w:w="1666" w:type="pct"/>
          </w:tcPr>
          <w:p w:rsidR="00A17205" w:rsidRDefault="00370271">
            <w:pPr>
              <w:pStyle w:val="NormalLeft"/>
            </w:pPr>
            <w:r>
              <w:t>6</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Above</w:t>
            </w:r>
          </w:p>
        </w:tc>
        <w:tc>
          <w:tcPr>
            <w:tcW w:w="1666" w:type="pct"/>
          </w:tcPr>
          <w:p w:rsidR="00A17205" w:rsidRDefault="00370271">
            <w:pPr>
              <w:pStyle w:val="NormalLeft"/>
            </w:pPr>
            <w:r>
              <w:t>7</w:t>
            </w:r>
          </w:p>
        </w:tc>
        <w:tc>
          <w:tcPr>
            <w:tcW w:w="0" w:type="auto"/>
          </w:tcPr>
          <w:p w:rsidR="00A17205" w:rsidRDefault="00A17205"/>
        </w:tc>
      </w:tr>
    </w:tbl>
    <w:p w:rsidR="00A17205" w:rsidRDefault="00A17205"/>
    <w:tbl>
      <w:tblPr>
        <w:tblStyle w:val="NCSSourceTable"/>
        <w:tblW w:w="5000" w:type="pct"/>
        <w:tblLook w:val="04A0" w:firstRow="1" w:lastRow="0" w:firstColumn="1" w:lastColumn="0" w:noHBand="0" w:noVBand="1"/>
      </w:tblPr>
      <w:tblGrid>
        <w:gridCol w:w="9576"/>
      </w:tblGrid>
      <w:tr w:rsidR="00A17205">
        <w:trPr>
          <w:cnfStyle w:val="100000000000" w:firstRow="1" w:lastRow="0" w:firstColumn="0" w:lastColumn="0" w:oddVBand="0" w:evenVBand="0" w:oddHBand="0" w:evenHBand="0" w:firstRowFirstColumn="0" w:firstRowLastColumn="0" w:lastRowFirstColumn="0" w:lastRowLastColumn="0"/>
        </w:trPr>
        <w:tc>
          <w:tcPr>
            <w:tcW w:w="0" w:type="auto"/>
          </w:tcPr>
          <w:p w:rsidR="00A17205" w:rsidRDefault="00370271">
            <w:pPr>
              <w:pStyle w:val="NormalLeft"/>
            </w:pPr>
            <w:r>
              <w:t>SOURCE</w:t>
            </w:r>
          </w:p>
        </w:tc>
      </w:tr>
      <w:tr w:rsidR="00A17205">
        <w:trPr>
          <w:cnfStyle w:val="000000100000" w:firstRow="0" w:lastRow="0" w:firstColumn="0" w:lastColumn="0" w:oddVBand="0" w:evenVBand="0" w:oddHBand="1" w:evenHBand="0" w:firstRowFirstColumn="0" w:firstRowLastColumn="0" w:lastRowFirstColumn="0" w:lastRowLastColumn="0"/>
        </w:trPr>
        <w:tc>
          <w:tcPr>
            <w:tcW w:w="0" w:type="auto"/>
          </w:tcPr>
          <w:p w:rsidR="00A17205" w:rsidRDefault="00370271">
            <w:pPr>
              <w:pStyle w:val="NormalLeft"/>
            </w:pPr>
            <w:r>
              <w:t>Strengths and Weaknesses of Attention-Deficit/Hyperactivity Disorder Symptoms and Normal Behavior Scale (SWAN)</w:t>
            </w:r>
          </w:p>
        </w:tc>
      </w:tr>
    </w:tbl>
    <w:p w:rsidR="00A17205" w:rsidRDefault="00A17205"/>
    <w:p w:rsidR="00A17205" w:rsidRDefault="00370271">
      <w:r>
        <w:rPr>
          <w:b/>
        </w:rPr>
        <w:t>SWA09000</w:t>
      </w:r>
      <w:proofErr w:type="gramStart"/>
      <w:r>
        <w:rPr>
          <w:b/>
        </w:rPr>
        <w:t>/(</w:t>
      </w:r>
      <w:proofErr w:type="gramEnd"/>
      <w:r>
        <w:rPr>
          <w:b/>
        </w:rPr>
        <w:t xml:space="preserve">SIT_STILL). </w:t>
      </w:r>
      <w:r>
        <w:t>Sit still (control movement of hands/feet or control squirming)</w:t>
      </w:r>
    </w:p>
    <w:p w:rsidR="00A17205" w:rsidRDefault="00A17205"/>
    <w:tbl>
      <w:tblPr>
        <w:tblStyle w:val="NCSResponseOptionsTable"/>
        <w:tblW w:w="5000" w:type="pct"/>
        <w:tblLook w:val="04A0" w:firstRow="1" w:lastRow="0" w:firstColumn="1" w:lastColumn="0" w:noHBand="0" w:noVBand="1"/>
      </w:tblPr>
      <w:tblGrid>
        <w:gridCol w:w="3192"/>
        <w:gridCol w:w="3192"/>
        <w:gridCol w:w="3192"/>
      </w:tblGrid>
      <w:tr w:rsidR="00A17205" w:rsidTr="00A17205">
        <w:trPr>
          <w:cnfStyle w:val="100000000000" w:firstRow="1" w:lastRow="0" w:firstColumn="0" w:lastColumn="0" w:oddVBand="0" w:evenVBand="0" w:oddHBand="0" w:evenHBand="0" w:firstRowFirstColumn="0" w:firstRowLastColumn="0" w:lastRowFirstColumn="0" w:lastRowLastColumn="0"/>
        </w:trPr>
        <w:tc>
          <w:tcPr>
            <w:tcW w:w="1666" w:type="pct"/>
          </w:tcPr>
          <w:p w:rsidR="00A17205" w:rsidRDefault="00370271">
            <w:pPr>
              <w:pStyle w:val="NormalLeft"/>
            </w:pPr>
            <w:r>
              <w:t>Label</w:t>
            </w:r>
          </w:p>
        </w:tc>
        <w:tc>
          <w:tcPr>
            <w:tcW w:w="1666" w:type="pct"/>
          </w:tcPr>
          <w:p w:rsidR="00A17205" w:rsidRDefault="00370271">
            <w:pPr>
              <w:pStyle w:val="NormalLeft"/>
            </w:pPr>
            <w:r>
              <w:t>Code</w:t>
            </w:r>
          </w:p>
        </w:tc>
        <w:tc>
          <w:tcPr>
            <w:tcW w:w="1666" w:type="pct"/>
          </w:tcPr>
          <w:p w:rsidR="00A17205" w:rsidRDefault="00370271">
            <w:pPr>
              <w:pStyle w:val="NormalLeft"/>
            </w:pPr>
            <w:r>
              <w:t>Go To</w:t>
            </w:r>
          </w:p>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Below</w:t>
            </w:r>
          </w:p>
        </w:tc>
        <w:tc>
          <w:tcPr>
            <w:tcW w:w="1666" w:type="pct"/>
          </w:tcPr>
          <w:p w:rsidR="00A17205" w:rsidRDefault="00370271">
            <w:pPr>
              <w:pStyle w:val="NormalLeft"/>
            </w:pPr>
            <w:r>
              <w:t>1</w:t>
            </w:r>
          </w:p>
        </w:tc>
        <w:tc>
          <w:tcPr>
            <w:tcW w:w="0" w:type="auto"/>
          </w:tcPr>
          <w:p w:rsidR="00A17205" w:rsidRDefault="00A17205"/>
        </w:tc>
      </w:tr>
      <w:tr w:rsidR="00A17205" w:rsidTr="00A17205">
        <w:tc>
          <w:tcPr>
            <w:tcW w:w="1666" w:type="pct"/>
          </w:tcPr>
          <w:p w:rsidR="00A17205" w:rsidRDefault="00370271">
            <w:pPr>
              <w:pStyle w:val="NormalLeft"/>
            </w:pPr>
            <w:r>
              <w:t>Below</w:t>
            </w:r>
          </w:p>
        </w:tc>
        <w:tc>
          <w:tcPr>
            <w:tcW w:w="1666" w:type="pct"/>
          </w:tcPr>
          <w:p w:rsidR="00A17205" w:rsidRDefault="00370271">
            <w:pPr>
              <w:pStyle w:val="NormalLeft"/>
            </w:pPr>
            <w:r>
              <w:t>2</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Below</w:t>
            </w:r>
          </w:p>
        </w:tc>
        <w:tc>
          <w:tcPr>
            <w:tcW w:w="1666" w:type="pct"/>
          </w:tcPr>
          <w:p w:rsidR="00A17205" w:rsidRDefault="00370271">
            <w:pPr>
              <w:pStyle w:val="NormalLeft"/>
            </w:pPr>
            <w:r>
              <w:t>3</w:t>
            </w:r>
          </w:p>
        </w:tc>
        <w:tc>
          <w:tcPr>
            <w:tcW w:w="0" w:type="auto"/>
          </w:tcPr>
          <w:p w:rsidR="00A17205" w:rsidRDefault="00A17205"/>
        </w:tc>
      </w:tr>
      <w:tr w:rsidR="00A17205" w:rsidTr="00A17205">
        <w:tc>
          <w:tcPr>
            <w:tcW w:w="1666" w:type="pct"/>
          </w:tcPr>
          <w:p w:rsidR="00A17205" w:rsidRDefault="00370271">
            <w:pPr>
              <w:pStyle w:val="NormalLeft"/>
            </w:pPr>
            <w:r>
              <w:t>Average</w:t>
            </w:r>
          </w:p>
        </w:tc>
        <w:tc>
          <w:tcPr>
            <w:tcW w:w="1666" w:type="pct"/>
          </w:tcPr>
          <w:p w:rsidR="00A17205" w:rsidRDefault="00370271">
            <w:pPr>
              <w:pStyle w:val="NormalLeft"/>
            </w:pPr>
            <w:r>
              <w:t>4</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Above</w:t>
            </w:r>
          </w:p>
        </w:tc>
        <w:tc>
          <w:tcPr>
            <w:tcW w:w="1666" w:type="pct"/>
          </w:tcPr>
          <w:p w:rsidR="00A17205" w:rsidRDefault="00370271">
            <w:pPr>
              <w:pStyle w:val="NormalLeft"/>
            </w:pPr>
            <w:r>
              <w:t>5</w:t>
            </w:r>
          </w:p>
        </w:tc>
        <w:tc>
          <w:tcPr>
            <w:tcW w:w="0" w:type="auto"/>
          </w:tcPr>
          <w:p w:rsidR="00A17205" w:rsidRDefault="00A17205"/>
        </w:tc>
      </w:tr>
      <w:tr w:rsidR="00A17205" w:rsidTr="00A17205">
        <w:tc>
          <w:tcPr>
            <w:tcW w:w="1666" w:type="pct"/>
          </w:tcPr>
          <w:p w:rsidR="00A17205" w:rsidRDefault="00370271">
            <w:pPr>
              <w:pStyle w:val="NormalLeft"/>
            </w:pPr>
            <w:r>
              <w:t>Above</w:t>
            </w:r>
          </w:p>
        </w:tc>
        <w:tc>
          <w:tcPr>
            <w:tcW w:w="1666" w:type="pct"/>
          </w:tcPr>
          <w:p w:rsidR="00A17205" w:rsidRDefault="00370271">
            <w:pPr>
              <w:pStyle w:val="NormalLeft"/>
            </w:pPr>
            <w:r>
              <w:t>6</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Above</w:t>
            </w:r>
          </w:p>
        </w:tc>
        <w:tc>
          <w:tcPr>
            <w:tcW w:w="1666" w:type="pct"/>
          </w:tcPr>
          <w:p w:rsidR="00A17205" w:rsidRDefault="00370271">
            <w:pPr>
              <w:pStyle w:val="NormalLeft"/>
            </w:pPr>
            <w:r>
              <w:t>7</w:t>
            </w:r>
          </w:p>
        </w:tc>
        <w:tc>
          <w:tcPr>
            <w:tcW w:w="0" w:type="auto"/>
          </w:tcPr>
          <w:p w:rsidR="00A17205" w:rsidRDefault="00A17205"/>
        </w:tc>
      </w:tr>
    </w:tbl>
    <w:p w:rsidR="00A17205" w:rsidRDefault="00A17205"/>
    <w:tbl>
      <w:tblPr>
        <w:tblStyle w:val="NCSSourceTable"/>
        <w:tblW w:w="5000" w:type="pct"/>
        <w:tblLook w:val="04A0" w:firstRow="1" w:lastRow="0" w:firstColumn="1" w:lastColumn="0" w:noHBand="0" w:noVBand="1"/>
      </w:tblPr>
      <w:tblGrid>
        <w:gridCol w:w="9576"/>
      </w:tblGrid>
      <w:tr w:rsidR="00A17205">
        <w:trPr>
          <w:cnfStyle w:val="100000000000" w:firstRow="1" w:lastRow="0" w:firstColumn="0" w:lastColumn="0" w:oddVBand="0" w:evenVBand="0" w:oddHBand="0" w:evenHBand="0" w:firstRowFirstColumn="0" w:firstRowLastColumn="0" w:lastRowFirstColumn="0" w:lastRowLastColumn="0"/>
        </w:trPr>
        <w:tc>
          <w:tcPr>
            <w:tcW w:w="0" w:type="auto"/>
          </w:tcPr>
          <w:p w:rsidR="00A17205" w:rsidRDefault="00370271">
            <w:pPr>
              <w:pStyle w:val="NormalLeft"/>
            </w:pPr>
            <w:r>
              <w:t>SOURCE</w:t>
            </w:r>
          </w:p>
        </w:tc>
      </w:tr>
      <w:tr w:rsidR="00A17205">
        <w:trPr>
          <w:cnfStyle w:val="000000100000" w:firstRow="0" w:lastRow="0" w:firstColumn="0" w:lastColumn="0" w:oddVBand="0" w:evenVBand="0" w:oddHBand="1" w:evenHBand="0" w:firstRowFirstColumn="0" w:firstRowLastColumn="0" w:lastRowFirstColumn="0" w:lastRowLastColumn="0"/>
        </w:trPr>
        <w:tc>
          <w:tcPr>
            <w:tcW w:w="0" w:type="auto"/>
          </w:tcPr>
          <w:p w:rsidR="00A17205" w:rsidRDefault="00370271">
            <w:pPr>
              <w:pStyle w:val="NormalLeft"/>
            </w:pPr>
            <w:r>
              <w:t>Strengths and Weaknesses of Attention-Deficit/Hyperactivity Disorder Symptoms and Normal Behavior Scale (SWAN)</w:t>
            </w:r>
          </w:p>
        </w:tc>
      </w:tr>
    </w:tbl>
    <w:p w:rsidR="00A17205" w:rsidRDefault="00A17205"/>
    <w:p w:rsidR="00A17205" w:rsidRDefault="00370271">
      <w:r>
        <w:rPr>
          <w:b/>
        </w:rPr>
        <w:t>SWA10000</w:t>
      </w:r>
      <w:proofErr w:type="gramStart"/>
      <w:r>
        <w:rPr>
          <w:b/>
        </w:rPr>
        <w:t>/(</w:t>
      </w:r>
      <w:proofErr w:type="gramEnd"/>
      <w:r>
        <w:rPr>
          <w:b/>
        </w:rPr>
        <w:t xml:space="preserve">STAY_SEATED). </w:t>
      </w:r>
      <w:r>
        <w:t>Stay seated (when required by class rules/social conventions)</w:t>
      </w:r>
    </w:p>
    <w:p w:rsidR="00A17205" w:rsidRDefault="00A17205"/>
    <w:tbl>
      <w:tblPr>
        <w:tblStyle w:val="NCSResponseOptionsTable"/>
        <w:tblW w:w="5000" w:type="pct"/>
        <w:tblLook w:val="04A0" w:firstRow="1" w:lastRow="0" w:firstColumn="1" w:lastColumn="0" w:noHBand="0" w:noVBand="1"/>
      </w:tblPr>
      <w:tblGrid>
        <w:gridCol w:w="3192"/>
        <w:gridCol w:w="3192"/>
        <w:gridCol w:w="3192"/>
      </w:tblGrid>
      <w:tr w:rsidR="00A17205" w:rsidTr="00A17205">
        <w:trPr>
          <w:cnfStyle w:val="100000000000" w:firstRow="1" w:lastRow="0" w:firstColumn="0" w:lastColumn="0" w:oddVBand="0" w:evenVBand="0" w:oddHBand="0" w:evenHBand="0" w:firstRowFirstColumn="0" w:firstRowLastColumn="0" w:lastRowFirstColumn="0" w:lastRowLastColumn="0"/>
        </w:trPr>
        <w:tc>
          <w:tcPr>
            <w:tcW w:w="1666" w:type="pct"/>
          </w:tcPr>
          <w:p w:rsidR="00A17205" w:rsidRDefault="00370271">
            <w:pPr>
              <w:pStyle w:val="NormalLeft"/>
            </w:pPr>
            <w:r>
              <w:t>Label</w:t>
            </w:r>
          </w:p>
        </w:tc>
        <w:tc>
          <w:tcPr>
            <w:tcW w:w="1666" w:type="pct"/>
          </w:tcPr>
          <w:p w:rsidR="00A17205" w:rsidRDefault="00370271">
            <w:pPr>
              <w:pStyle w:val="NormalLeft"/>
            </w:pPr>
            <w:r>
              <w:t>Code</w:t>
            </w:r>
          </w:p>
        </w:tc>
        <w:tc>
          <w:tcPr>
            <w:tcW w:w="1666" w:type="pct"/>
          </w:tcPr>
          <w:p w:rsidR="00A17205" w:rsidRDefault="00370271">
            <w:pPr>
              <w:pStyle w:val="NormalLeft"/>
            </w:pPr>
            <w:r>
              <w:t>Go To</w:t>
            </w:r>
          </w:p>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Below</w:t>
            </w:r>
          </w:p>
        </w:tc>
        <w:tc>
          <w:tcPr>
            <w:tcW w:w="1666" w:type="pct"/>
          </w:tcPr>
          <w:p w:rsidR="00A17205" w:rsidRDefault="00370271">
            <w:pPr>
              <w:pStyle w:val="NormalLeft"/>
            </w:pPr>
            <w:r>
              <w:t>1</w:t>
            </w:r>
          </w:p>
        </w:tc>
        <w:tc>
          <w:tcPr>
            <w:tcW w:w="0" w:type="auto"/>
          </w:tcPr>
          <w:p w:rsidR="00A17205" w:rsidRDefault="00A17205"/>
        </w:tc>
      </w:tr>
      <w:tr w:rsidR="00A17205" w:rsidTr="00A17205">
        <w:tc>
          <w:tcPr>
            <w:tcW w:w="1666" w:type="pct"/>
          </w:tcPr>
          <w:p w:rsidR="00A17205" w:rsidRDefault="00370271">
            <w:pPr>
              <w:pStyle w:val="NormalLeft"/>
            </w:pPr>
            <w:r>
              <w:t>Below</w:t>
            </w:r>
          </w:p>
        </w:tc>
        <w:tc>
          <w:tcPr>
            <w:tcW w:w="1666" w:type="pct"/>
          </w:tcPr>
          <w:p w:rsidR="00A17205" w:rsidRDefault="00370271">
            <w:pPr>
              <w:pStyle w:val="NormalLeft"/>
            </w:pPr>
            <w:r>
              <w:t>2</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Below</w:t>
            </w:r>
          </w:p>
        </w:tc>
        <w:tc>
          <w:tcPr>
            <w:tcW w:w="1666" w:type="pct"/>
          </w:tcPr>
          <w:p w:rsidR="00A17205" w:rsidRDefault="00370271">
            <w:pPr>
              <w:pStyle w:val="NormalLeft"/>
            </w:pPr>
            <w:r>
              <w:t>3</w:t>
            </w:r>
          </w:p>
        </w:tc>
        <w:tc>
          <w:tcPr>
            <w:tcW w:w="0" w:type="auto"/>
          </w:tcPr>
          <w:p w:rsidR="00A17205" w:rsidRDefault="00A17205"/>
        </w:tc>
      </w:tr>
      <w:tr w:rsidR="00A17205" w:rsidTr="00A17205">
        <w:tc>
          <w:tcPr>
            <w:tcW w:w="1666" w:type="pct"/>
          </w:tcPr>
          <w:p w:rsidR="00A17205" w:rsidRDefault="00370271">
            <w:pPr>
              <w:pStyle w:val="NormalLeft"/>
            </w:pPr>
            <w:r>
              <w:t>Average</w:t>
            </w:r>
          </w:p>
        </w:tc>
        <w:tc>
          <w:tcPr>
            <w:tcW w:w="1666" w:type="pct"/>
          </w:tcPr>
          <w:p w:rsidR="00A17205" w:rsidRDefault="00370271">
            <w:pPr>
              <w:pStyle w:val="NormalLeft"/>
            </w:pPr>
            <w:r>
              <w:t>4</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Above</w:t>
            </w:r>
          </w:p>
        </w:tc>
        <w:tc>
          <w:tcPr>
            <w:tcW w:w="1666" w:type="pct"/>
          </w:tcPr>
          <w:p w:rsidR="00A17205" w:rsidRDefault="00370271">
            <w:pPr>
              <w:pStyle w:val="NormalLeft"/>
            </w:pPr>
            <w:r>
              <w:t>5</w:t>
            </w:r>
          </w:p>
        </w:tc>
        <w:tc>
          <w:tcPr>
            <w:tcW w:w="0" w:type="auto"/>
          </w:tcPr>
          <w:p w:rsidR="00A17205" w:rsidRDefault="00A17205"/>
        </w:tc>
      </w:tr>
      <w:tr w:rsidR="00A17205" w:rsidTr="00A17205">
        <w:tc>
          <w:tcPr>
            <w:tcW w:w="1666" w:type="pct"/>
          </w:tcPr>
          <w:p w:rsidR="00A17205" w:rsidRDefault="00370271">
            <w:pPr>
              <w:pStyle w:val="NormalLeft"/>
            </w:pPr>
            <w:r>
              <w:t>Above</w:t>
            </w:r>
          </w:p>
        </w:tc>
        <w:tc>
          <w:tcPr>
            <w:tcW w:w="1666" w:type="pct"/>
          </w:tcPr>
          <w:p w:rsidR="00A17205" w:rsidRDefault="00370271">
            <w:pPr>
              <w:pStyle w:val="NormalLeft"/>
            </w:pPr>
            <w:r>
              <w:t>6</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Above</w:t>
            </w:r>
          </w:p>
        </w:tc>
        <w:tc>
          <w:tcPr>
            <w:tcW w:w="1666" w:type="pct"/>
          </w:tcPr>
          <w:p w:rsidR="00A17205" w:rsidRDefault="00370271">
            <w:pPr>
              <w:pStyle w:val="NormalLeft"/>
            </w:pPr>
            <w:r>
              <w:t>7</w:t>
            </w:r>
          </w:p>
        </w:tc>
        <w:tc>
          <w:tcPr>
            <w:tcW w:w="0" w:type="auto"/>
          </w:tcPr>
          <w:p w:rsidR="00A17205" w:rsidRDefault="00A17205"/>
        </w:tc>
      </w:tr>
    </w:tbl>
    <w:p w:rsidR="00A17205" w:rsidRDefault="00A17205"/>
    <w:tbl>
      <w:tblPr>
        <w:tblStyle w:val="NCSSourceTable"/>
        <w:tblW w:w="5000" w:type="pct"/>
        <w:tblLook w:val="04A0" w:firstRow="1" w:lastRow="0" w:firstColumn="1" w:lastColumn="0" w:noHBand="0" w:noVBand="1"/>
      </w:tblPr>
      <w:tblGrid>
        <w:gridCol w:w="9576"/>
      </w:tblGrid>
      <w:tr w:rsidR="00A17205">
        <w:trPr>
          <w:cnfStyle w:val="100000000000" w:firstRow="1" w:lastRow="0" w:firstColumn="0" w:lastColumn="0" w:oddVBand="0" w:evenVBand="0" w:oddHBand="0" w:evenHBand="0" w:firstRowFirstColumn="0" w:firstRowLastColumn="0" w:lastRowFirstColumn="0" w:lastRowLastColumn="0"/>
        </w:trPr>
        <w:tc>
          <w:tcPr>
            <w:tcW w:w="0" w:type="auto"/>
          </w:tcPr>
          <w:p w:rsidR="00A17205" w:rsidRDefault="00370271">
            <w:pPr>
              <w:pStyle w:val="NormalLeft"/>
            </w:pPr>
            <w:r>
              <w:t>SOURCE</w:t>
            </w:r>
          </w:p>
        </w:tc>
      </w:tr>
      <w:tr w:rsidR="00A17205">
        <w:trPr>
          <w:cnfStyle w:val="000000100000" w:firstRow="0" w:lastRow="0" w:firstColumn="0" w:lastColumn="0" w:oddVBand="0" w:evenVBand="0" w:oddHBand="1" w:evenHBand="0" w:firstRowFirstColumn="0" w:firstRowLastColumn="0" w:lastRowFirstColumn="0" w:lastRowLastColumn="0"/>
        </w:trPr>
        <w:tc>
          <w:tcPr>
            <w:tcW w:w="0" w:type="auto"/>
          </w:tcPr>
          <w:p w:rsidR="00A17205" w:rsidRDefault="00370271">
            <w:pPr>
              <w:pStyle w:val="NormalLeft"/>
            </w:pPr>
            <w:r>
              <w:t>Strengths and Weaknesses of Attention-Deficit/Hyperactivity Disorder Symptoms and Normal Behavior Scale (SWAN)</w:t>
            </w:r>
          </w:p>
        </w:tc>
      </w:tr>
    </w:tbl>
    <w:p w:rsidR="00A17205" w:rsidRDefault="00A17205"/>
    <w:p w:rsidR="00A17205" w:rsidRDefault="00370271">
      <w:r>
        <w:rPr>
          <w:b/>
        </w:rPr>
        <w:t>SWA11000</w:t>
      </w:r>
      <w:proofErr w:type="gramStart"/>
      <w:r>
        <w:rPr>
          <w:b/>
        </w:rPr>
        <w:t>/(</w:t>
      </w:r>
      <w:proofErr w:type="gramEnd"/>
      <w:r>
        <w:rPr>
          <w:b/>
        </w:rPr>
        <w:t xml:space="preserve">MODULATE_MOTOR_ACTIVITY). </w:t>
      </w:r>
      <w:r>
        <w:t>Modulate motor activity (inhibit inappropriate running/climbing)</w:t>
      </w:r>
    </w:p>
    <w:p w:rsidR="00A17205" w:rsidRDefault="00A17205"/>
    <w:tbl>
      <w:tblPr>
        <w:tblStyle w:val="NCSResponseOptionsTable"/>
        <w:tblW w:w="5000" w:type="pct"/>
        <w:tblLook w:val="04A0" w:firstRow="1" w:lastRow="0" w:firstColumn="1" w:lastColumn="0" w:noHBand="0" w:noVBand="1"/>
      </w:tblPr>
      <w:tblGrid>
        <w:gridCol w:w="3192"/>
        <w:gridCol w:w="3192"/>
        <w:gridCol w:w="3192"/>
      </w:tblGrid>
      <w:tr w:rsidR="00A17205" w:rsidTr="00A17205">
        <w:trPr>
          <w:cnfStyle w:val="100000000000" w:firstRow="1" w:lastRow="0" w:firstColumn="0" w:lastColumn="0" w:oddVBand="0" w:evenVBand="0" w:oddHBand="0" w:evenHBand="0" w:firstRowFirstColumn="0" w:firstRowLastColumn="0" w:lastRowFirstColumn="0" w:lastRowLastColumn="0"/>
        </w:trPr>
        <w:tc>
          <w:tcPr>
            <w:tcW w:w="1666" w:type="pct"/>
          </w:tcPr>
          <w:p w:rsidR="00A17205" w:rsidRDefault="00370271">
            <w:pPr>
              <w:pStyle w:val="NormalLeft"/>
            </w:pPr>
            <w:r>
              <w:t>Label</w:t>
            </w:r>
          </w:p>
        </w:tc>
        <w:tc>
          <w:tcPr>
            <w:tcW w:w="1666" w:type="pct"/>
          </w:tcPr>
          <w:p w:rsidR="00A17205" w:rsidRDefault="00370271">
            <w:pPr>
              <w:pStyle w:val="NormalLeft"/>
            </w:pPr>
            <w:r>
              <w:t>Code</w:t>
            </w:r>
          </w:p>
        </w:tc>
        <w:tc>
          <w:tcPr>
            <w:tcW w:w="1666" w:type="pct"/>
          </w:tcPr>
          <w:p w:rsidR="00A17205" w:rsidRDefault="00370271">
            <w:pPr>
              <w:pStyle w:val="NormalLeft"/>
            </w:pPr>
            <w:r>
              <w:t>Go To</w:t>
            </w:r>
          </w:p>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Below</w:t>
            </w:r>
          </w:p>
        </w:tc>
        <w:tc>
          <w:tcPr>
            <w:tcW w:w="1666" w:type="pct"/>
          </w:tcPr>
          <w:p w:rsidR="00A17205" w:rsidRDefault="00370271">
            <w:pPr>
              <w:pStyle w:val="NormalLeft"/>
            </w:pPr>
            <w:r>
              <w:t>1</w:t>
            </w:r>
          </w:p>
        </w:tc>
        <w:tc>
          <w:tcPr>
            <w:tcW w:w="0" w:type="auto"/>
          </w:tcPr>
          <w:p w:rsidR="00A17205" w:rsidRDefault="00A17205"/>
        </w:tc>
      </w:tr>
      <w:tr w:rsidR="00A17205" w:rsidTr="00A17205">
        <w:tc>
          <w:tcPr>
            <w:tcW w:w="1666" w:type="pct"/>
          </w:tcPr>
          <w:p w:rsidR="00A17205" w:rsidRDefault="00370271">
            <w:pPr>
              <w:pStyle w:val="NormalLeft"/>
            </w:pPr>
            <w:r>
              <w:t>Below</w:t>
            </w:r>
          </w:p>
        </w:tc>
        <w:tc>
          <w:tcPr>
            <w:tcW w:w="1666" w:type="pct"/>
          </w:tcPr>
          <w:p w:rsidR="00A17205" w:rsidRDefault="00370271">
            <w:pPr>
              <w:pStyle w:val="NormalLeft"/>
            </w:pPr>
            <w:r>
              <w:t>2</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Below</w:t>
            </w:r>
          </w:p>
        </w:tc>
        <w:tc>
          <w:tcPr>
            <w:tcW w:w="1666" w:type="pct"/>
          </w:tcPr>
          <w:p w:rsidR="00A17205" w:rsidRDefault="00370271">
            <w:pPr>
              <w:pStyle w:val="NormalLeft"/>
            </w:pPr>
            <w:r>
              <w:t>3</w:t>
            </w:r>
          </w:p>
        </w:tc>
        <w:tc>
          <w:tcPr>
            <w:tcW w:w="0" w:type="auto"/>
          </w:tcPr>
          <w:p w:rsidR="00A17205" w:rsidRDefault="00A17205"/>
        </w:tc>
      </w:tr>
      <w:tr w:rsidR="00A17205" w:rsidTr="00A17205">
        <w:tc>
          <w:tcPr>
            <w:tcW w:w="1666" w:type="pct"/>
          </w:tcPr>
          <w:p w:rsidR="00A17205" w:rsidRDefault="00370271">
            <w:pPr>
              <w:pStyle w:val="NormalLeft"/>
            </w:pPr>
            <w:r>
              <w:t>Average</w:t>
            </w:r>
          </w:p>
        </w:tc>
        <w:tc>
          <w:tcPr>
            <w:tcW w:w="1666" w:type="pct"/>
          </w:tcPr>
          <w:p w:rsidR="00A17205" w:rsidRDefault="00370271">
            <w:pPr>
              <w:pStyle w:val="NormalLeft"/>
            </w:pPr>
            <w:r>
              <w:t>4</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Above</w:t>
            </w:r>
          </w:p>
        </w:tc>
        <w:tc>
          <w:tcPr>
            <w:tcW w:w="1666" w:type="pct"/>
          </w:tcPr>
          <w:p w:rsidR="00A17205" w:rsidRDefault="00370271">
            <w:pPr>
              <w:pStyle w:val="NormalLeft"/>
            </w:pPr>
            <w:r>
              <w:t>5</w:t>
            </w:r>
          </w:p>
        </w:tc>
        <w:tc>
          <w:tcPr>
            <w:tcW w:w="0" w:type="auto"/>
          </w:tcPr>
          <w:p w:rsidR="00A17205" w:rsidRDefault="00A17205"/>
        </w:tc>
      </w:tr>
      <w:tr w:rsidR="00A17205" w:rsidTr="00A17205">
        <w:tc>
          <w:tcPr>
            <w:tcW w:w="1666" w:type="pct"/>
          </w:tcPr>
          <w:p w:rsidR="00A17205" w:rsidRDefault="00370271">
            <w:pPr>
              <w:pStyle w:val="NormalLeft"/>
            </w:pPr>
            <w:r>
              <w:t>Above</w:t>
            </w:r>
          </w:p>
        </w:tc>
        <w:tc>
          <w:tcPr>
            <w:tcW w:w="1666" w:type="pct"/>
          </w:tcPr>
          <w:p w:rsidR="00A17205" w:rsidRDefault="00370271">
            <w:pPr>
              <w:pStyle w:val="NormalLeft"/>
            </w:pPr>
            <w:r>
              <w:t>6</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Above</w:t>
            </w:r>
          </w:p>
        </w:tc>
        <w:tc>
          <w:tcPr>
            <w:tcW w:w="1666" w:type="pct"/>
          </w:tcPr>
          <w:p w:rsidR="00A17205" w:rsidRDefault="00370271">
            <w:pPr>
              <w:pStyle w:val="NormalLeft"/>
            </w:pPr>
            <w:r>
              <w:t>7</w:t>
            </w:r>
          </w:p>
        </w:tc>
        <w:tc>
          <w:tcPr>
            <w:tcW w:w="0" w:type="auto"/>
          </w:tcPr>
          <w:p w:rsidR="00A17205" w:rsidRDefault="00A17205"/>
        </w:tc>
      </w:tr>
    </w:tbl>
    <w:p w:rsidR="00A17205" w:rsidRDefault="00A17205"/>
    <w:tbl>
      <w:tblPr>
        <w:tblStyle w:val="NCSSourceTable"/>
        <w:tblW w:w="5000" w:type="pct"/>
        <w:tblLook w:val="04A0" w:firstRow="1" w:lastRow="0" w:firstColumn="1" w:lastColumn="0" w:noHBand="0" w:noVBand="1"/>
      </w:tblPr>
      <w:tblGrid>
        <w:gridCol w:w="9576"/>
      </w:tblGrid>
      <w:tr w:rsidR="00A17205">
        <w:trPr>
          <w:cnfStyle w:val="100000000000" w:firstRow="1" w:lastRow="0" w:firstColumn="0" w:lastColumn="0" w:oddVBand="0" w:evenVBand="0" w:oddHBand="0" w:evenHBand="0" w:firstRowFirstColumn="0" w:firstRowLastColumn="0" w:lastRowFirstColumn="0" w:lastRowLastColumn="0"/>
        </w:trPr>
        <w:tc>
          <w:tcPr>
            <w:tcW w:w="0" w:type="auto"/>
          </w:tcPr>
          <w:p w:rsidR="00A17205" w:rsidRDefault="00370271">
            <w:pPr>
              <w:pStyle w:val="NormalLeft"/>
            </w:pPr>
            <w:r>
              <w:t>SOURCE</w:t>
            </w:r>
          </w:p>
        </w:tc>
      </w:tr>
      <w:tr w:rsidR="00A17205">
        <w:trPr>
          <w:cnfStyle w:val="000000100000" w:firstRow="0" w:lastRow="0" w:firstColumn="0" w:lastColumn="0" w:oddVBand="0" w:evenVBand="0" w:oddHBand="1" w:evenHBand="0" w:firstRowFirstColumn="0" w:firstRowLastColumn="0" w:lastRowFirstColumn="0" w:lastRowLastColumn="0"/>
        </w:trPr>
        <w:tc>
          <w:tcPr>
            <w:tcW w:w="0" w:type="auto"/>
          </w:tcPr>
          <w:p w:rsidR="00A17205" w:rsidRDefault="00370271">
            <w:pPr>
              <w:pStyle w:val="NormalLeft"/>
            </w:pPr>
            <w:r>
              <w:t>Strengths and Weaknesses of Attention-Deficit/Hyperactivity Disorder Symptoms and Normal Behavior Scale (SWAN)</w:t>
            </w:r>
          </w:p>
        </w:tc>
      </w:tr>
    </w:tbl>
    <w:p w:rsidR="00A17205" w:rsidRDefault="00A17205"/>
    <w:p w:rsidR="00A17205" w:rsidRDefault="00370271">
      <w:r>
        <w:rPr>
          <w:b/>
        </w:rPr>
        <w:t>SWA12000</w:t>
      </w:r>
      <w:proofErr w:type="gramStart"/>
      <w:r>
        <w:rPr>
          <w:b/>
        </w:rPr>
        <w:t>/(</w:t>
      </w:r>
      <w:proofErr w:type="gramEnd"/>
      <w:r>
        <w:rPr>
          <w:b/>
        </w:rPr>
        <w:t xml:space="preserve">PLAY_QUIETLY). </w:t>
      </w:r>
      <w:r>
        <w:t>Play quietly (keep noise level reasonable)</w:t>
      </w:r>
    </w:p>
    <w:p w:rsidR="00A17205" w:rsidRDefault="00A17205"/>
    <w:tbl>
      <w:tblPr>
        <w:tblStyle w:val="NCSResponseOptionsTable"/>
        <w:tblW w:w="5000" w:type="pct"/>
        <w:tblLook w:val="04A0" w:firstRow="1" w:lastRow="0" w:firstColumn="1" w:lastColumn="0" w:noHBand="0" w:noVBand="1"/>
      </w:tblPr>
      <w:tblGrid>
        <w:gridCol w:w="3192"/>
        <w:gridCol w:w="3192"/>
        <w:gridCol w:w="3192"/>
      </w:tblGrid>
      <w:tr w:rsidR="00A17205" w:rsidTr="00A17205">
        <w:trPr>
          <w:cnfStyle w:val="100000000000" w:firstRow="1" w:lastRow="0" w:firstColumn="0" w:lastColumn="0" w:oddVBand="0" w:evenVBand="0" w:oddHBand="0" w:evenHBand="0" w:firstRowFirstColumn="0" w:firstRowLastColumn="0" w:lastRowFirstColumn="0" w:lastRowLastColumn="0"/>
        </w:trPr>
        <w:tc>
          <w:tcPr>
            <w:tcW w:w="1666" w:type="pct"/>
          </w:tcPr>
          <w:p w:rsidR="00A17205" w:rsidRDefault="00370271">
            <w:pPr>
              <w:pStyle w:val="NormalLeft"/>
            </w:pPr>
            <w:r>
              <w:t>Label</w:t>
            </w:r>
          </w:p>
        </w:tc>
        <w:tc>
          <w:tcPr>
            <w:tcW w:w="1666" w:type="pct"/>
          </w:tcPr>
          <w:p w:rsidR="00A17205" w:rsidRDefault="00370271">
            <w:pPr>
              <w:pStyle w:val="NormalLeft"/>
            </w:pPr>
            <w:r>
              <w:t>Code</w:t>
            </w:r>
          </w:p>
        </w:tc>
        <w:tc>
          <w:tcPr>
            <w:tcW w:w="1666" w:type="pct"/>
          </w:tcPr>
          <w:p w:rsidR="00A17205" w:rsidRDefault="00370271">
            <w:pPr>
              <w:pStyle w:val="NormalLeft"/>
            </w:pPr>
            <w:r>
              <w:t>Go To</w:t>
            </w:r>
          </w:p>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Below</w:t>
            </w:r>
          </w:p>
        </w:tc>
        <w:tc>
          <w:tcPr>
            <w:tcW w:w="1666" w:type="pct"/>
          </w:tcPr>
          <w:p w:rsidR="00A17205" w:rsidRDefault="00370271">
            <w:pPr>
              <w:pStyle w:val="NormalLeft"/>
            </w:pPr>
            <w:r>
              <w:t>1</w:t>
            </w:r>
          </w:p>
        </w:tc>
        <w:tc>
          <w:tcPr>
            <w:tcW w:w="0" w:type="auto"/>
          </w:tcPr>
          <w:p w:rsidR="00A17205" w:rsidRDefault="00A17205"/>
        </w:tc>
      </w:tr>
      <w:tr w:rsidR="00A17205" w:rsidTr="00A17205">
        <w:tc>
          <w:tcPr>
            <w:tcW w:w="1666" w:type="pct"/>
          </w:tcPr>
          <w:p w:rsidR="00A17205" w:rsidRDefault="00370271">
            <w:pPr>
              <w:pStyle w:val="NormalLeft"/>
            </w:pPr>
            <w:r>
              <w:t>Below</w:t>
            </w:r>
          </w:p>
        </w:tc>
        <w:tc>
          <w:tcPr>
            <w:tcW w:w="1666" w:type="pct"/>
          </w:tcPr>
          <w:p w:rsidR="00A17205" w:rsidRDefault="00370271">
            <w:pPr>
              <w:pStyle w:val="NormalLeft"/>
            </w:pPr>
            <w:r>
              <w:t>2</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Below</w:t>
            </w:r>
          </w:p>
        </w:tc>
        <w:tc>
          <w:tcPr>
            <w:tcW w:w="1666" w:type="pct"/>
          </w:tcPr>
          <w:p w:rsidR="00A17205" w:rsidRDefault="00370271">
            <w:pPr>
              <w:pStyle w:val="NormalLeft"/>
            </w:pPr>
            <w:r>
              <w:t>3</w:t>
            </w:r>
          </w:p>
        </w:tc>
        <w:tc>
          <w:tcPr>
            <w:tcW w:w="0" w:type="auto"/>
          </w:tcPr>
          <w:p w:rsidR="00A17205" w:rsidRDefault="00A17205"/>
        </w:tc>
      </w:tr>
      <w:tr w:rsidR="00A17205" w:rsidTr="00A17205">
        <w:tc>
          <w:tcPr>
            <w:tcW w:w="1666" w:type="pct"/>
          </w:tcPr>
          <w:p w:rsidR="00A17205" w:rsidRDefault="00370271">
            <w:pPr>
              <w:pStyle w:val="NormalLeft"/>
            </w:pPr>
            <w:r>
              <w:t>Average</w:t>
            </w:r>
          </w:p>
        </w:tc>
        <w:tc>
          <w:tcPr>
            <w:tcW w:w="1666" w:type="pct"/>
          </w:tcPr>
          <w:p w:rsidR="00A17205" w:rsidRDefault="00370271">
            <w:pPr>
              <w:pStyle w:val="NormalLeft"/>
            </w:pPr>
            <w:r>
              <w:t>4</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Above</w:t>
            </w:r>
          </w:p>
        </w:tc>
        <w:tc>
          <w:tcPr>
            <w:tcW w:w="1666" w:type="pct"/>
          </w:tcPr>
          <w:p w:rsidR="00A17205" w:rsidRDefault="00370271">
            <w:pPr>
              <w:pStyle w:val="NormalLeft"/>
            </w:pPr>
            <w:r>
              <w:t>5</w:t>
            </w:r>
          </w:p>
        </w:tc>
        <w:tc>
          <w:tcPr>
            <w:tcW w:w="0" w:type="auto"/>
          </w:tcPr>
          <w:p w:rsidR="00A17205" w:rsidRDefault="00A17205"/>
        </w:tc>
      </w:tr>
      <w:tr w:rsidR="00A17205" w:rsidTr="00A17205">
        <w:tc>
          <w:tcPr>
            <w:tcW w:w="1666" w:type="pct"/>
          </w:tcPr>
          <w:p w:rsidR="00A17205" w:rsidRDefault="00370271">
            <w:pPr>
              <w:pStyle w:val="NormalLeft"/>
            </w:pPr>
            <w:r>
              <w:t>Above</w:t>
            </w:r>
          </w:p>
        </w:tc>
        <w:tc>
          <w:tcPr>
            <w:tcW w:w="1666" w:type="pct"/>
          </w:tcPr>
          <w:p w:rsidR="00A17205" w:rsidRDefault="00370271">
            <w:pPr>
              <w:pStyle w:val="NormalLeft"/>
            </w:pPr>
            <w:r>
              <w:t>6</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Above</w:t>
            </w:r>
          </w:p>
        </w:tc>
        <w:tc>
          <w:tcPr>
            <w:tcW w:w="1666" w:type="pct"/>
          </w:tcPr>
          <w:p w:rsidR="00A17205" w:rsidRDefault="00370271">
            <w:pPr>
              <w:pStyle w:val="NormalLeft"/>
            </w:pPr>
            <w:r>
              <w:t>7</w:t>
            </w:r>
          </w:p>
        </w:tc>
        <w:tc>
          <w:tcPr>
            <w:tcW w:w="0" w:type="auto"/>
          </w:tcPr>
          <w:p w:rsidR="00A17205" w:rsidRDefault="00A17205"/>
        </w:tc>
      </w:tr>
    </w:tbl>
    <w:p w:rsidR="00A17205" w:rsidRDefault="00A17205"/>
    <w:tbl>
      <w:tblPr>
        <w:tblStyle w:val="NCSSourceTable"/>
        <w:tblW w:w="5000" w:type="pct"/>
        <w:tblLook w:val="04A0" w:firstRow="1" w:lastRow="0" w:firstColumn="1" w:lastColumn="0" w:noHBand="0" w:noVBand="1"/>
      </w:tblPr>
      <w:tblGrid>
        <w:gridCol w:w="9576"/>
      </w:tblGrid>
      <w:tr w:rsidR="00A17205">
        <w:trPr>
          <w:cnfStyle w:val="100000000000" w:firstRow="1" w:lastRow="0" w:firstColumn="0" w:lastColumn="0" w:oddVBand="0" w:evenVBand="0" w:oddHBand="0" w:evenHBand="0" w:firstRowFirstColumn="0" w:firstRowLastColumn="0" w:lastRowFirstColumn="0" w:lastRowLastColumn="0"/>
        </w:trPr>
        <w:tc>
          <w:tcPr>
            <w:tcW w:w="0" w:type="auto"/>
          </w:tcPr>
          <w:p w:rsidR="00A17205" w:rsidRDefault="00370271">
            <w:pPr>
              <w:pStyle w:val="NormalLeft"/>
            </w:pPr>
            <w:r>
              <w:t>SOURCE</w:t>
            </w:r>
          </w:p>
        </w:tc>
      </w:tr>
      <w:tr w:rsidR="00A17205">
        <w:trPr>
          <w:cnfStyle w:val="000000100000" w:firstRow="0" w:lastRow="0" w:firstColumn="0" w:lastColumn="0" w:oddVBand="0" w:evenVBand="0" w:oddHBand="1" w:evenHBand="0" w:firstRowFirstColumn="0" w:firstRowLastColumn="0" w:lastRowFirstColumn="0" w:lastRowLastColumn="0"/>
        </w:trPr>
        <w:tc>
          <w:tcPr>
            <w:tcW w:w="0" w:type="auto"/>
          </w:tcPr>
          <w:p w:rsidR="00A17205" w:rsidRDefault="00370271">
            <w:pPr>
              <w:pStyle w:val="NormalLeft"/>
            </w:pPr>
            <w:r>
              <w:t>Strengths and Weaknesses of Attention-Deficit/Hyperactivity Disorder Symptoms and Normal Behavior Scale (SWAN)</w:t>
            </w:r>
          </w:p>
        </w:tc>
      </w:tr>
    </w:tbl>
    <w:p w:rsidR="00A17205" w:rsidRDefault="00A17205"/>
    <w:p w:rsidR="00A17205" w:rsidRDefault="00370271">
      <w:r>
        <w:rPr>
          <w:b/>
        </w:rPr>
        <w:t>SWA13000</w:t>
      </w:r>
      <w:proofErr w:type="gramStart"/>
      <w:r>
        <w:rPr>
          <w:b/>
        </w:rPr>
        <w:t>/(</w:t>
      </w:r>
      <w:proofErr w:type="gramEnd"/>
      <w:r>
        <w:rPr>
          <w:b/>
        </w:rPr>
        <w:t xml:space="preserve">SETTLE_DOWN). </w:t>
      </w:r>
      <w:r>
        <w:t>Settle down and rest (control constant activity)</w:t>
      </w:r>
    </w:p>
    <w:p w:rsidR="00A17205" w:rsidRDefault="00A17205"/>
    <w:tbl>
      <w:tblPr>
        <w:tblStyle w:val="NCSResponseOptionsTable"/>
        <w:tblW w:w="5000" w:type="pct"/>
        <w:tblLook w:val="04A0" w:firstRow="1" w:lastRow="0" w:firstColumn="1" w:lastColumn="0" w:noHBand="0" w:noVBand="1"/>
      </w:tblPr>
      <w:tblGrid>
        <w:gridCol w:w="3192"/>
        <w:gridCol w:w="3192"/>
        <w:gridCol w:w="3192"/>
      </w:tblGrid>
      <w:tr w:rsidR="00A17205" w:rsidTr="00A17205">
        <w:trPr>
          <w:cnfStyle w:val="100000000000" w:firstRow="1" w:lastRow="0" w:firstColumn="0" w:lastColumn="0" w:oddVBand="0" w:evenVBand="0" w:oddHBand="0" w:evenHBand="0" w:firstRowFirstColumn="0" w:firstRowLastColumn="0" w:lastRowFirstColumn="0" w:lastRowLastColumn="0"/>
        </w:trPr>
        <w:tc>
          <w:tcPr>
            <w:tcW w:w="1666" w:type="pct"/>
          </w:tcPr>
          <w:p w:rsidR="00A17205" w:rsidRDefault="00370271">
            <w:pPr>
              <w:pStyle w:val="NormalLeft"/>
            </w:pPr>
            <w:r>
              <w:t>Label</w:t>
            </w:r>
          </w:p>
        </w:tc>
        <w:tc>
          <w:tcPr>
            <w:tcW w:w="1666" w:type="pct"/>
          </w:tcPr>
          <w:p w:rsidR="00A17205" w:rsidRDefault="00370271">
            <w:pPr>
              <w:pStyle w:val="NormalLeft"/>
            </w:pPr>
            <w:r>
              <w:t>Code</w:t>
            </w:r>
          </w:p>
        </w:tc>
        <w:tc>
          <w:tcPr>
            <w:tcW w:w="1666" w:type="pct"/>
          </w:tcPr>
          <w:p w:rsidR="00A17205" w:rsidRDefault="00370271">
            <w:pPr>
              <w:pStyle w:val="NormalLeft"/>
            </w:pPr>
            <w:r>
              <w:t>Go To</w:t>
            </w:r>
          </w:p>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Below</w:t>
            </w:r>
          </w:p>
        </w:tc>
        <w:tc>
          <w:tcPr>
            <w:tcW w:w="1666" w:type="pct"/>
          </w:tcPr>
          <w:p w:rsidR="00A17205" w:rsidRDefault="00370271">
            <w:pPr>
              <w:pStyle w:val="NormalLeft"/>
            </w:pPr>
            <w:r>
              <w:t>1</w:t>
            </w:r>
          </w:p>
        </w:tc>
        <w:tc>
          <w:tcPr>
            <w:tcW w:w="0" w:type="auto"/>
          </w:tcPr>
          <w:p w:rsidR="00A17205" w:rsidRDefault="00A17205"/>
        </w:tc>
      </w:tr>
      <w:tr w:rsidR="00A17205" w:rsidTr="00A17205">
        <w:tc>
          <w:tcPr>
            <w:tcW w:w="1666" w:type="pct"/>
          </w:tcPr>
          <w:p w:rsidR="00A17205" w:rsidRDefault="00370271">
            <w:pPr>
              <w:pStyle w:val="NormalLeft"/>
            </w:pPr>
            <w:r>
              <w:t>Below</w:t>
            </w:r>
          </w:p>
        </w:tc>
        <w:tc>
          <w:tcPr>
            <w:tcW w:w="1666" w:type="pct"/>
          </w:tcPr>
          <w:p w:rsidR="00A17205" w:rsidRDefault="00370271">
            <w:pPr>
              <w:pStyle w:val="NormalLeft"/>
            </w:pPr>
            <w:r>
              <w:t>2</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Below</w:t>
            </w:r>
          </w:p>
        </w:tc>
        <w:tc>
          <w:tcPr>
            <w:tcW w:w="1666" w:type="pct"/>
          </w:tcPr>
          <w:p w:rsidR="00A17205" w:rsidRDefault="00370271">
            <w:pPr>
              <w:pStyle w:val="NormalLeft"/>
            </w:pPr>
            <w:r>
              <w:t>3</w:t>
            </w:r>
          </w:p>
        </w:tc>
        <w:tc>
          <w:tcPr>
            <w:tcW w:w="0" w:type="auto"/>
          </w:tcPr>
          <w:p w:rsidR="00A17205" w:rsidRDefault="00A17205"/>
        </w:tc>
      </w:tr>
      <w:tr w:rsidR="00A17205" w:rsidTr="00A17205">
        <w:tc>
          <w:tcPr>
            <w:tcW w:w="1666" w:type="pct"/>
          </w:tcPr>
          <w:p w:rsidR="00A17205" w:rsidRDefault="00370271">
            <w:pPr>
              <w:pStyle w:val="NormalLeft"/>
            </w:pPr>
            <w:r>
              <w:t>Average</w:t>
            </w:r>
          </w:p>
        </w:tc>
        <w:tc>
          <w:tcPr>
            <w:tcW w:w="1666" w:type="pct"/>
          </w:tcPr>
          <w:p w:rsidR="00A17205" w:rsidRDefault="00370271">
            <w:pPr>
              <w:pStyle w:val="NormalLeft"/>
            </w:pPr>
            <w:r>
              <w:t>4</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Above</w:t>
            </w:r>
          </w:p>
        </w:tc>
        <w:tc>
          <w:tcPr>
            <w:tcW w:w="1666" w:type="pct"/>
          </w:tcPr>
          <w:p w:rsidR="00A17205" w:rsidRDefault="00370271">
            <w:pPr>
              <w:pStyle w:val="NormalLeft"/>
            </w:pPr>
            <w:r>
              <w:t>5</w:t>
            </w:r>
          </w:p>
        </w:tc>
        <w:tc>
          <w:tcPr>
            <w:tcW w:w="0" w:type="auto"/>
          </w:tcPr>
          <w:p w:rsidR="00A17205" w:rsidRDefault="00A17205"/>
        </w:tc>
      </w:tr>
      <w:tr w:rsidR="00A17205" w:rsidTr="00A17205">
        <w:tc>
          <w:tcPr>
            <w:tcW w:w="1666" w:type="pct"/>
          </w:tcPr>
          <w:p w:rsidR="00A17205" w:rsidRDefault="00370271">
            <w:pPr>
              <w:pStyle w:val="NormalLeft"/>
            </w:pPr>
            <w:r>
              <w:t>Above</w:t>
            </w:r>
          </w:p>
        </w:tc>
        <w:tc>
          <w:tcPr>
            <w:tcW w:w="1666" w:type="pct"/>
          </w:tcPr>
          <w:p w:rsidR="00A17205" w:rsidRDefault="00370271">
            <w:pPr>
              <w:pStyle w:val="NormalLeft"/>
            </w:pPr>
            <w:r>
              <w:t>6</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Above</w:t>
            </w:r>
          </w:p>
        </w:tc>
        <w:tc>
          <w:tcPr>
            <w:tcW w:w="1666" w:type="pct"/>
          </w:tcPr>
          <w:p w:rsidR="00A17205" w:rsidRDefault="00370271">
            <w:pPr>
              <w:pStyle w:val="NormalLeft"/>
            </w:pPr>
            <w:r>
              <w:t>7</w:t>
            </w:r>
          </w:p>
        </w:tc>
        <w:tc>
          <w:tcPr>
            <w:tcW w:w="0" w:type="auto"/>
          </w:tcPr>
          <w:p w:rsidR="00A17205" w:rsidRDefault="00A17205"/>
        </w:tc>
      </w:tr>
    </w:tbl>
    <w:p w:rsidR="00A17205" w:rsidRDefault="00A17205"/>
    <w:tbl>
      <w:tblPr>
        <w:tblStyle w:val="NCSSourceTable"/>
        <w:tblW w:w="5000" w:type="pct"/>
        <w:tblLook w:val="04A0" w:firstRow="1" w:lastRow="0" w:firstColumn="1" w:lastColumn="0" w:noHBand="0" w:noVBand="1"/>
      </w:tblPr>
      <w:tblGrid>
        <w:gridCol w:w="9576"/>
      </w:tblGrid>
      <w:tr w:rsidR="00A17205">
        <w:trPr>
          <w:cnfStyle w:val="100000000000" w:firstRow="1" w:lastRow="0" w:firstColumn="0" w:lastColumn="0" w:oddVBand="0" w:evenVBand="0" w:oddHBand="0" w:evenHBand="0" w:firstRowFirstColumn="0" w:firstRowLastColumn="0" w:lastRowFirstColumn="0" w:lastRowLastColumn="0"/>
        </w:trPr>
        <w:tc>
          <w:tcPr>
            <w:tcW w:w="0" w:type="auto"/>
          </w:tcPr>
          <w:p w:rsidR="00A17205" w:rsidRDefault="00370271">
            <w:pPr>
              <w:pStyle w:val="NormalLeft"/>
            </w:pPr>
            <w:r>
              <w:t>SOURCE</w:t>
            </w:r>
          </w:p>
        </w:tc>
      </w:tr>
      <w:tr w:rsidR="00A17205">
        <w:trPr>
          <w:cnfStyle w:val="000000100000" w:firstRow="0" w:lastRow="0" w:firstColumn="0" w:lastColumn="0" w:oddVBand="0" w:evenVBand="0" w:oddHBand="1" w:evenHBand="0" w:firstRowFirstColumn="0" w:firstRowLastColumn="0" w:lastRowFirstColumn="0" w:lastRowLastColumn="0"/>
        </w:trPr>
        <w:tc>
          <w:tcPr>
            <w:tcW w:w="0" w:type="auto"/>
          </w:tcPr>
          <w:p w:rsidR="00A17205" w:rsidRDefault="00370271">
            <w:pPr>
              <w:pStyle w:val="NormalLeft"/>
            </w:pPr>
            <w:r>
              <w:t>Strengths and Weaknesses of Attention-Deficit/Hyperactivity Disorder Symptoms and Normal Behavior Scale (SWAN)</w:t>
            </w:r>
          </w:p>
        </w:tc>
      </w:tr>
    </w:tbl>
    <w:p w:rsidR="00A17205" w:rsidRDefault="00A17205"/>
    <w:p w:rsidR="00A17205" w:rsidRDefault="00370271">
      <w:r>
        <w:rPr>
          <w:b/>
        </w:rPr>
        <w:t>SWA14000</w:t>
      </w:r>
      <w:proofErr w:type="gramStart"/>
      <w:r>
        <w:rPr>
          <w:b/>
        </w:rPr>
        <w:t>/(</w:t>
      </w:r>
      <w:proofErr w:type="gramEnd"/>
      <w:r>
        <w:rPr>
          <w:b/>
        </w:rPr>
        <w:t xml:space="preserve">MODULATE_VERBAL_ACTIVITY). </w:t>
      </w:r>
      <w:r>
        <w:t>Modulate verbal activity (control excess talking)</w:t>
      </w:r>
    </w:p>
    <w:p w:rsidR="00A17205" w:rsidRDefault="00A17205"/>
    <w:tbl>
      <w:tblPr>
        <w:tblStyle w:val="NCSResponseOptionsTable"/>
        <w:tblW w:w="5000" w:type="pct"/>
        <w:tblLook w:val="04A0" w:firstRow="1" w:lastRow="0" w:firstColumn="1" w:lastColumn="0" w:noHBand="0" w:noVBand="1"/>
      </w:tblPr>
      <w:tblGrid>
        <w:gridCol w:w="3192"/>
        <w:gridCol w:w="3192"/>
        <w:gridCol w:w="3192"/>
      </w:tblGrid>
      <w:tr w:rsidR="00A17205" w:rsidTr="00A17205">
        <w:trPr>
          <w:cnfStyle w:val="100000000000" w:firstRow="1" w:lastRow="0" w:firstColumn="0" w:lastColumn="0" w:oddVBand="0" w:evenVBand="0" w:oddHBand="0" w:evenHBand="0" w:firstRowFirstColumn="0" w:firstRowLastColumn="0" w:lastRowFirstColumn="0" w:lastRowLastColumn="0"/>
        </w:trPr>
        <w:tc>
          <w:tcPr>
            <w:tcW w:w="1666" w:type="pct"/>
          </w:tcPr>
          <w:p w:rsidR="00A17205" w:rsidRDefault="00370271">
            <w:pPr>
              <w:pStyle w:val="NormalLeft"/>
            </w:pPr>
            <w:r>
              <w:t>Label</w:t>
            </w:r>
          </w:p>
        </w:tc>
        <w:tc>
          <w:tcPr>
            <w:tcW w:w="1666" w:type="pct"/>
          </w:tcPr>
          <w:p w:rsidR="00A17205" w:rsidRDefault="00370271">
            <w:pPr>
              <w:pStyle w:val="NormalLeft"/>
            </w:pPr>
            <w:r>
              <w:t>Code</w:t>
            </w:r>
          </w:p>
        </w:tc>
        <w:tc>
          <w:tcPr>
            <w:tcW w:w="1666" w:type="pct"/>
          </w:tcPr>
          <w:p w:rsidR="00A17205" w:rsidRDefault="00370271">
            <w:pPr>
              <w:pStyle w:val="NormalLeft"/>
            </w:pPr>
            <w:r>
              <w:t>Go To</w:t>
            </w:r>
          </w:p>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Below</w:t>
            </w:r>
          </w:p>
        </w:tc>
        <w:tc>
          <w:tcPr>
            <w:tcW w:w="1666" w:type="pct"/>
          </w:tcPr>
          <w:p w:rsidR="00A17205" w:rsidRDefault="00370271">
            <w:pPr>
              <w:pStyle w:val="NormalLeft"/>
            </w:pPr>
            <w:r>
              <w:t>1</w:t>
            </w:r>
          </w:p>
        </w:tc>
        <w:tc>
          <w:tcPr>
            <w:tcW w:w="0" w:type="auto"/>
          </w:tcPr>
          <w:p w:rsidR="00A17205" w:rsidRDefault="00A17205"/>
        </w:tc>
      </w:tr>
      <w:tr w:rsidR="00A17205" w:rsidTr="00A17205">
        <w:tc>
          <w:tcPr>
            <w:tcW w:w="1666" w:type="pct"/>
          </w:tcPr>
          <w:p w:rsidR="00A17205" w:rsidRDefault="00370271">
            <w:pPr>
              <w:pStyle w:val="NormalLeft"/>
            </w:pPr>
            <w:r>
              <w:t>Below</w:t>
            </w:r>
          </w:p>
        </w:tc>
        <w:tc>
          <w:tcPr>
            <w:tcW w:w="1666" w:type="pct"/>
          </w:tcPr>
          <w:p w:rsidR="00A17205" w:rsidRDefault="00370271">
            <w:pPr>
              <w:pStyle w:val="NormalLeft"/>
            </w:pPr>
            <w:r>
              <w:t>2</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Below</w:t>
            </w:r>
          </w:p>
        </w:tc>
        <w:tc>
          <w:tcPr>
            <w:tcW w:w="1666" w:type="pct"/>
          </w:tcPr>
          <w:p w:rsidR="00A17205" w:rsidRDefault="00370271">
            <w:pPr>
              <w:pStyle w:val="NormalLeft"/>
            </w:pPr>
            <w:r>
              <w:t>3</w:t>
            </w:r>
          </w:p>
        </w:tc>
        <w:tc>
          <w:tcPr>
            <w:tcW w:w="0" w:type="auto"/>
          </w:tcPr>
          <w:p w:rsidR="00A17205" w:rsidRDefault="00A17205"/>
        </w:tc>
      </w:tr>
      <w:tr w:rsidR="00A17205" w:rsidTr="00A17205">
        <w:tc>
          <w:tcPr>
            <w:tcW w:w="1666" w:type="pct"/>
          </w:tcPr>
          <w:p w:rsidR="00A17205" w:rsidRDefault="00370271">
            <w:pPr>
              <w:pStyle w:val="NormalLeft"/>
            </w:pPr>
            <w:r>
              <w:t>Average</w:t>
            </w:r>
          </w:p>
        </w:tc>
        <w:tc>
          <w:tcPr>
            <w:tcW w:w="1666" w:type="pct"/>
          </w:tcPr>
          <w:p w:rsidR="00A17205" w:rsidRDefault="00370271">
            <w:pPr>
              <w:pStyle w:val="NormalLeft"/>
            </w:pPr>
            <w:r>
              <w:t>4</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Above</w:t>
            </w:r>
          </w:p>
        </w:tc>
        <w:tc>
          <w:tcPr>
            <w:tcW w:w="1666" w:type="pct"/>
          </w:tcPr>
          <w:p w:rsidR="00A17205" w:rsidRDefault="00370271">
            <w:pPr>
              <w:pStyle w:val="NormalLeft"/>
            </w:pPr>
            <w:r>
              <w:t>5</w:t>
            </w:r>
          </w:p>
        </w:tc>
        <w:tc>
          <w:tcPr>
            <w:tcW w:w="0" w:type="auto"/>
          </w:tcPr>
          <w:p w:rsidR="00A17205" w:rsidRDefault="00A17205"/>
        </w:tc>
      </w:tr>
      <w:tr w:rsidR="00A17205" w:rsidTr="00A17205">
        <w:tc>
          <w:tcPr>
            <w:tcW w:w="1666" w:type="pct"/>
          </w:tcPr>
          <w:p w:rsidR="00A17205" w:rsidRDefault="00370271">
            <w:pPr>
              <w:pStyle w:val="NormalLeft"/>
            </w:pPr>
            <w:r>
              <w:t>Above</w:t>
            </w:r>
          </w:p>
        </w:tc>
        <w:tc>
          <w:tcPr>
            <w:tcW w:w="1666" w:type="pct"/>
          </w:tcPr>
          <w:p w:rsidR="00A17205" w:rsidRDefault="00370271">
            <w:pPr>
              <w:pStyle w:val="NormalLeft"/>
            </w:pPr>
            <w:r>
              <w:t>6</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Above</w:t>
            </w:r>
          </w:p>
        </w:tc>
        <w:tc>
          <w:tcPr>
            <w:tcW w:w="1666" w:type="pct"/>
          </w:tcPr>
          <w:p w:rsidR="00A17205" w:rsidRDefault="00370271">
            <w:pPr>
              <w:pStyle w:val="NormalLeft"/>
            </w:pPr>
            <w:r>
              <w:t>7</w:t>
            </w:r>
          </w:p>
        </w:tc>
        <w:tc>
          <w:tcPr>
            <w:tcW w:w="0" w:type="auto"/>
          </w:tcPr>
          <w:p w:rsidR="00A17205" w:rsidRDefault="00A17205"/>
        </w:tc>
      </w:tr>
    </w:tbl>
    <w:p w:rsidR="00A17205" w:rsidRDefault="00A17205"/>
    <w:tbl>
      <w:tblPr>
        <w:tblStyle w:val="NCSSourceTable"/>
        <w:tblW w:w="5000" w:type="pct"/>
        <w:tblLook w:val="04A0" w:firstRow="1" w:lastRow="0" w:firstColumn="1" w:lastColumn="0" w:noHBand="0" w:noVBand="1"/>
      </w:tblPr>
      <w:tblGrid>
        <w:gridCol w:w="9576"/>
      </w:tblGrid>
      <w:tr w:rsidR="00A17205">
        <w:trPr>
          <w:cnfStyle w:val="100000000000" w:firstRow="1" w:lastRow="0" w:firstColumn="0" w:lastColumn="0" w:oddVBand="0" w:evenVBand="0" w:oddHBand="0" w:evenHBand="0" w:firstRowFirstColumn="0" w:firstRowLastColumn="0" w:lastRowFirstColumn="0" w:lastRowLastColumn="0"/>
        </w:trPr>
        <w:tc>
          <w:tcPr>
            <w:tcW w:w="0" w:type="auto"/>
          </w:tcPr>
          <w:p w:rsidR="00A17205" w:rsidRDefault="00370271">
            <w:pPr>
              <w:pStyle w:val="NormalLeft"/>
            </w:pPr>
            <w:r>
              <w:t>SOURCE</w:t>
            </w:r>
          </w:p>
        </w:tc>
      </w:tr>
      <w:tr w:rsidR="00A17205">
        <w:trPr>
          <w:cnfStyle w:val="000000100000" w:firstRow="0" w:lastRow="0" w:firstColumn="0" w:lastColumn="0" w:oddVBand="0" w:evenVBand="0" w:oddHBand="1" w:evenHBand="0" w:firstRowFirstColumn="0" w:firstRowLastColumn="0" w:lastRowFirstColumn="0" w:lastRowLastColumn="0"/>
        </w:trPr>
        <w:tc>
          <w:tcPr>
            <w:tcW w:w="0" w:type="auto"/>
          </w:tcPr>
          <w:p w:rsidR="00A17205" w:rsidRDefault="00370271">
            <w:pPr>
              <w:pStyle w:val="NormalLeft"/>
            </w:pPr>
            <w:r>
              <w:t>Strengths and Weaknesses of Attention-Deficit/Hyperactivity Disorder Symptoms and Normal Behavior Scale (SWAN)</w:t>
            </w:r>
          </w:p>
        </w:tc>
      </w:tr>
    </w:tbl>
    <w:p w:rsidR="00A17205" w:rsidRDefault="00A17205"/>
    <w:p w:rsidR="00A17205" w:rsidRDefault="00370271">
      <w:r>
        <w:rPr>
          <w:b/>
        </w:rPr>
        <w:t>SWA15000</w:t>
      </w:r>
      <w:proofErr w:type="gramStart"/>
      <w:r>
        <w:rPr>
          <w:b/>
        </w:rPr>
        <w:t>/(</w:t>
      </w:r>
      <w:proofErr w:type="gramEnd"/>
      <w:r>
        <w:rPr>
          <w:b/>
        </w:rPr>
        <w:t xml:space="preserve">REFLECT_QUESTIONS). </w:t>
      </w:r>
      <w:r>
        <w:t>Reflect on questions (control blurting out answers)</w:t>
      </w:r>
    </w:p>
    <w:p w:rsidR="00A17205" w:rsidRDefault="00A17205"/>
    <w:tbl>
      <w:tblPr>
        <w:tblStyle w:val="NCSResponseOptionsTable"/>
        <w:tblW w:w="5000" w:type="pct"/>
        <w:tblLook w:val="04A0" w:firstRow="1" w:lastRow="0" w:firstColumn="1" w:lastColumn="0" w:noHBand="0" w:noVBand="1"/>
      </w:tblPr>
      <w:tblGrid>
        <w:gridCol w:w="3192"/>
        <w:gridCol w:w="3192"/>
        <w:gridCol w:w="3192"/>
      </w:tblGrid>
      <w:tr w:rsidR="00A17205" w:rsidTr="00A17205">
        <w:trPr>
          <w:cnfStyle w:val="100000000000" w:firstRow="1" w:lastRow="0" w:firstColumn="0" w:lastColumn="0" w:oddVBand="0" w:evenVBand="0" w:oddHBand="0" w:evenHBand="0" w:firstRowFirstColumn="0" w:firstRowLastColumn="0" w:lastRowFirstColumn="0" w:lastRowLastColumn="0"/>
        </w:trPr>
        <w:tc>
          <w:tcPr>
            <w:tcW w:w="1666" w:type="pct"/>
          </w:tcPr>
          <w:p w:rsidR="00A17205" w:rsidRDefault="00370271">
            <w:pPr>
              <w:pStyle w:val="NormalLeft"/>
            </w:pPr>
            <w:r>
              <w:t>Label</w:t>
            </w:r>
          </w:p>
        </w:tc>
        <w:tc>
          <w:tcPr>
            <w:tcW w:w="1666" w:type="pct"/>
          </w:tcPr>
          <w:p w:rsidR="00A17205" w:rsidRDefault="00370271">
            <w:pPr>
              <w:pStyle w:val="NormalLeft"/>
            </w:pPr>
            <w:r>
              <w:t>Code</w:t>
            </w:r>
          </w:p>
        </w:tc>
        <w:tc>
          <w:tcPr>
            <w:tcW w:w="1666" w:type="pct"/>
          </w:tcPr>
          <w:p w:rsidR="00A17205" w:rsidRDefault="00370271">
            <w:pPr>
              <w:pStyle w:val="NormalLeft"/>
            </w:pPr>
            <w:r>
              <w:t>Go To</w:t>
            </w:r>
          </w:p>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Below</w:t>
            </w:r>
          </w:p>
        </w:tc>
        <w:tc>
          <w:tcPr>
            <w:tcW w:w="1666" w:type="pct"/>
          </w:tcPr>
          <w:p w:rsidR="00A17205" w:rsidRDefault="00370271">
            <w:pPr>
              <w:pStyle w:val="NormalLeft"/>
            </w:pPr>
            <w:r>
              <w:t>1</w:t>
            </w:r>
          </w:p>
        </w:tc>
        <w:tc>
          <w:tcPr>
            <w:tcW w:w="0" w:type="auto"/>
          </w:tcPr>
          <w:p w:rsidR="00A17205" w:rsidRDefault="00A17205"/>
        </w:tc>
      </w:tr>
      <w:tr w:rsidR="00A17205" w:rsidTr="00A17205">
        <w:tc>
          <w:tcPr>
            <w:tcW w:w="1666" w:type="pct"/>
          </w:tcPr>
          <w:p w:rsidR="00A17205" w:rsidRDefault="00370271">
            <w:pPr>
              <w:pStyle w:val="NormalLeft"/>
            </w:pPr>
            <w:r>
              <w:t>Below</w:t>
            </w:r>
          </w:p>
        </w:tc>
        <w:tc>
          <w:tcPr>
            <w:tcW w:w="1666" w:type="pct"/>
          </w:tcPr>
          <w:p w:rsidR="00A17205" w:rsidRDefault="00370271">
            <w:pPr>
              <w:pStyle w:val="NormalLeft"/>
            </w:pPr>
            <w:r>
              <w:t>2</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Below</w:t>
            </w:r>
          </w:p>
        </w:tc>
        <w:tc>
          <w:tcPr>
            <w:tcW w:w="1666" w:type="pct"/>
          </w:tcPr>
          <w:p w:rsidR="00A17205" w:rsidRDefault="00370271">
            <w:pPr>
              <w:pStyle w:val="NormalLeft"/>
            </w:pPr>
            <w:r>
              <w:t>3</w:t>
            </w:r>
          </w:p>
        </w:tc>
        <w:tc>
          <w:tcPr>
            <w:tcW w:w="0" w:type="auto"/>
          </w:tcPr>
          <w:p w:rsidR="00A17205" w:rsidRDefault="00A17205"/>
        </w:tc>
      </w:tr>
      <w:tr w:rsidR="00A17205" w:rsidTr="00A17205">
        <w:tc>
          <w:tcPr>
            <w:tcW w:w="1666" w:type="pct"/>
          </w:tcPr>
          <w:p w:rsidR="00A17205" w:rsidRDefault="00370271">
            <w:pPr>
              <w:pStyle w:val="NormalLeft"/>
            </w:pPr>
            <w:r>
              <w:t>Average</w:t>
            </w:r>
          </w:p>
        </w:tc>
        <w:tc>
          <w:tcPr>
            <w:tcW w:w="1666" w:type="pct"/>
          </w:tcPr>
          <w:p w:rsidR="00A17205" w:rsidRDefault="00370271">
            <w:pPr>
              <w:pStyle w:val="NormalLeft"/>
            </w:pPr>
            <w:r>
              <w:t>4</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Above</w:t>
            </w:r>
          </w:p>
        </w:tc>
        <w:tc>
          <w:tcPr>
            <w:tcW w:w="1666" w:type="pct"/>
          </w:tcPr>
          <w:p w:rsidR="00A17205" w:rsidRDefault="00370271">
            <w:pPr>
              <w:pStyle w:val="NormalLeft"/>
            </w:pPr>
            <w:r>
              <w:t>5</w:t>
            </w:r>
          </w:p>
        </w:tc>
        <w:tc>
          <w:tcPr>
            <w:tcW w:w="0" w:type="auto"/>
          </w:tcPr>
          <w:p w:rsidR="00A17205" w:rsidRDefault="00A17205"/>
        </w:tc>
      </w:tr>
      <w:tr w:rsidR="00A17205" w:rsidTr="00A17205">
        <w:tc>
          <w:tcPr>
            <w:tcW w:w="1666" w:type="pct"/>
          </w:tcPr>
          <w:p w:rsidR="00A17205" w:rsidRDefault="00370271">
            <w:pPr>
              <w:pStyle w:val="NormalLeft"/>
            </w:pPr>
            <w:r>
              <w:t>Above</w:t>
            </w:r>
          </w:p>
        </w:tc>
        <w:tc>
          <w:tcPr>
            <w:tcW w:w="1666" w:type="pct"/>
          </w:tcPr>
          <w:p w:rsidR="00A17205" w:rsidRDefault="00370271">
            <w:pPr>
              <w:pStyle w:val="NormalLeft"/>
            </w:pPr>
            <w:r>
              <w:t>6</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Above</w:t>
            </w:r>
          </w:p>
        </w:tc>
        <w:tc>
          <w:tcPr>
            <w:tcW w:w="1666" w:type="pct"/>
          </w:tcPr>
          <w:p w:rsidR="00A17205" w:rsidRDefault="00370271">
            <w:pPr>
              <w:pStyle w:val="NormalLeft"/>
            </w:pPr>
            <w:r>
              <w:t>7</w:t>
            </w:r>
          </w:p>
        </w:tc>
        <w:tc>
          <w:tcPr>
            <w:tcW w:w="0" w:type="auto"/>
          </w:tcPr>
          <w:p w:rsidR="00A17205" w:rsidRDefault="00A17205"/>
        </w:tc>
      </w:tr>
    </w:tbl>
    <w:p w:rsidR="00A17205" w:rsidRDefault="00A17205"/>
    <w:tbl>
      <w:tblPr>
        <w:tblStyle w:val="NCSSourceTable"/>
        <w:tblW w:w="5000" w:type="pct"/>
        <w:tblLook w:val="04A0" w:firstRow="1" w:lastRow="0" w:firstColumn="1" w:lastColumn="0" w:noHBand="0" w:noVBand="1"/>
      </w:tblPr>
      <w:tblGrid>
        <w:gridCol w:w="9576"/>
      </w:tblGrid>
      <w:tr w:rsidR="00A17205">
        <w:trPr>
          <w:cnfStyle w:val="100000000000" w:firstRow="1" w:lastRow="0" w:firstColumn="0" w:lastColumn="0" w:oddVBand="0" w:evenVBand="0" w:oddHBand="0" w:evenHBand="0" w:firstRowFirstColumn="0" w:firstRowLastColumn="0" w:lastRowFirstColumn="0" w:lastRowLastColumn="0"/>
        </w:trPr>
        <w:tc>
          <w:tcPr>
            <w:tcW w:w="0" w:type="auto"/>
          </w:tcPr>
          <w:p w:rsidR="00A17205" w:rsidRDefault="00370271">
            <w:pPr>
              <w:pStyle w:val="NormalLeft"/>
            </w:pPr>
            <w:r>
              <w:t>SOURCE</w:t>
            </w:r>
          </w:p>
        </w:tc>
      </w:tr>
      <w:tr w:rsidR="00A17205">
        <w:trPr>
          <w:cnfStyle w:val="000000100000" w:firstRow="0" w:lastRow="0" w:firstColumn="0" w:lastColumn="0" w:oddVBand="0" w:evenVBand="0" w:oddHBand="1" w:evenHBand="0" w:firstRowFirstColumn="0" w:firstRowLastColumn="0" w:lastRowFirstColumn="0" w:lastRowLastColumn="0"/>
        </w:trPr>
        <w:tc>
          <w:tcPr>
            <w:tcW w:w="0" w:type="auto"/>
          </w:tcPr>
          <w:p w:rsidR="00A17205" w:rsidRDefault="00370271">
            <w:pPr>
              <w:pStyle w:val="NormalLeft"/>
            </w:pPr>
            <w:r>
              <w:t>Strengths and Weaknesses of Attention-Deficit/Hyperactivity Disorder Symptoms and Normal Behavior Scale (SWAN)</w:t>
            </w:r>
          </w:p>
        </w:tc>
      </w:tr>
    </w:tbl>
    <w:p w:rsidR="00A17205" w:rsidRDefault="00A17205"/>
    <w:p w:rsidR="00A17205" w:rsidRDefault="00370271">
      <w:r>
        <w:rPr>
          <w:b/>
        </w:rPr>
        <w:t>SWA16000</w:t>
      </w:r>
      <w:proofErr w:type="gramStart"/>
      <w:r>
        <w:rPr>
          <w:b/>
        </w:rPr>
        <w:t>/(</w:t>
      </w:r>
      <w:proofErr w:type="gramEnd"/>
      <w:r>
        <w:rPr>
          <w:b/>
        </w:rPr>
        <w:t xml:space="preserve">AWAIT_TURN). </w:t>
      </w:r>
      <w:r>
        <w:t>Await turn (stand in line and take turns)</w:t>
      </w:r>
    </w:p>
    <w:p w:rsidR="00A17205" w:rsidRDefault="00A17205"/>
    <w:tbl>
      <w:tblPr>
        <w:tblStyle w:val="NCSResponseOptionsTable"/>
        <w:tblW w:w="5000" w:type="pct"/>
        <w:tblLook w:val="04A0" w:firstRow="1" w:lastRow="0" w:firstColumn="1" w:lastColumn="0" w:noHBand="0" w:noVBand="1"/>
      </w:tblPr>
      <w:tblGrid>
        <w:gridCol w:w="3192"/>
        <w:gridCol w:w="3192"/>
        <w:gridCol w:w="3192"/>
      </w:tblGrid>
      <w:tr w:rsidR="00A17205" w:rsidTr="00A17205">
        <w:trPr>
          <w:cnfStyle w:val="100000000000" w:firstRow="1" w:lastRow="0" w:firstColumn="0" w:lastColumn="0" w:oddVBand="0" w:evenVBand="0" w:oddHBand="0" w:evenHBand="0" w:firstRowFirstColumn="0" w:firstRowLastColumn="0" w:lastRowFirstColumn="0" w:lastRowLastColumn="0"/>
        </w:trPr>
        <w:tc>
          <w:tcPr>
            <w:tcW w:w="1666" w:type="pct"/>
          </w:tcPr>
          <w:p w:rsidR="00A17205" w:rsidRDefault="00370271">
            <w:pPr>
              <w:pStyle w:val="NormalLeft"/>
            </w:pPr>
            <w:r>
              <w:t>Label</w:t>
            </w:r>
          </w:p>
        </w:tc>
        <w:tc>
          <w:tcPr>
            <w:tcW w:w="1666" w:type="pct"/>
          </w:tcPr>
          <w:p w:rsidR="00A17205" w:rsidRDefault="00370271">
            <w:pPr>
              <w:pStyle w:val="NormalLeft"/>
            </w:pPr>
            <w:r>
              <w:t>Code</w:t>
            </w:r>
          </w:p>
        </w:tc>
        <w:tc>
          <w:tcPr>
            <w:tcW w:w="1666" w:type="pct"/>
          </w:tcPr>
          <w:p w:rsidR="00A17205" w:rsidRDefault="00370271">
            <w:pPr>
              <w:pStyle w:val="NormalLeft"/>
            </w:pPr>
            <w:r>
              <w:t>Go To</w:t>
            </w:r>
          </w:p>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Below</w:t>
            </w:r>
          </w:p>
        </w:tc>
        <w:tc>
          <w:tcPr>
            <w:tcW w:w="1666" w:type="pct"/>
          </w:tcPr>
          <w:p w:rsidR="00A17205" w:rsidRDefault="00370271">
            <w:pPr>
              <w:pStyle w:val="NormalLeft"/>
            </w:pPr>
            <w:r>
              <w:t>1</w:t>
            </w:r>
          </w:p>
        </w:tc>
        <w:tc>
          <w:tcPr>
            <w:tcW w:w="0" w:type="auto"/>
          </w:tcPr>
          <w:p w:rsidR="00A17205" w:rsidRDefault="00A17205"/>
        </w:tc>
      </w:tr>
      <w:tr w:rsidR="00A17205" w:rsidTr="00A17205">
        <w:tc>
          <w:tcPr>
            <w:tcW w:w="1666" w:type="pct"/>
          </w:tcPr>
          <w:p w:rsidR="00A17205" w:rsidRDefault="00370271">
            <w:pPr>
              <w:pStyle w:val="NormalLeft"/>
            </w:pPr>
            <w:r>
              <w:t>Below</w:t>
            </w:r>
          </w:p>
        </w:tc>
        <w:tc>
          <w:tcPr>
            <w:tcW w:w="1666" w:type="pct"/>
          </w:tcPr>
          <w:p w:rsidR="00A17205" w:rsidRDefault="00370271">
            <w:pPr>
              <w:pStyle w:val="NormalLeft"/>
            </w:pPr>
            <w:r>
              <w:t>2</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Below</w:t>
            </w:r>
          </w:p>
        </w:tc>
        <w:tc>
          <w:tcPr>
            <w:tcW w:w="1666" w:type="pct"/>
          </w:tcPr>
          <w:p w:rsidR="00A17205" w:rsidRDefault="00370271">
            <w:pPr>
              <w:pStyle w:val="NormalLeft"/>
            </w:pPr>
            <w:r>
              <w:t>3</w:t>
            </w:r>
          </w:p>
        </w:tc>
        <w:tc>
          <w:tcPr>
            <w:tcW w:w="0" w:type="auto"/>
          </w:tcPr>
          <w:p w:rsidR="00A17205" w:rsidRDefault="00A17205"/>
        </w:tc>
      </w:tr>
      <w:tr w:rsidR="00A17205" w:rsidTr="00A17205">
        <w:tc>
          <w:tcPr>
            <w:tcW w:w="1666" w:type="pct"/>
          </w:tcPr>
          <w:p w:rsidR="00A17205" w:rsidRDefault="00370271">
            <w:pPr>
              <w:pStyle w:val="NormalLeft"/>
            </w:pPr>
            <w:r>
              <w:t>Average</w:t>
            </w:r>
          </w:p>
        </w:tc>
        <w:tc>
          <w:tcPr>
            <w:tcW w:w="1666" w:type="pct"/>
          </w:tcPr>
          <w:p w:rsidR="00A17205" w:rsidRDefault="00370271">
            <w:pPr>
              <w:pStyle w:val="NormalLeft"/>
            </w:pPr>
            <w:r>
              <w:t>4</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Above</w:t>
            </w:r>
          </w:p>
        </w:tc>
        <w:tc>
          <w:tcPr>
            <w:tcW w:w="1666" w:type="pct"/>
          </w:tcPr>
          <w:p w:rsidR="00A17205" w:rsidRDefault="00370271">
            <w:pPr>
              <w:pStyle w:val="NormalLeft"/>
            </w:pPr>
            <w:r>
              <w:t>5</w:t>
            </w:r>
          </w:p>
        </w:tc>
        <w:tc>
          <w:tcPr>
            <w:tcW w:w="0" w:type="auto"/>
          </w:tcPr>
          <w:p w:rsidR="00A17205" w:rsidRDefault="00A17205"/>
        </w:tc>
      </w:tr>
      <w:tr w:rsidR="00A17205" w:rsidTr="00A17205">
        <w:tc>
          <w:tcPr>
            <w:tcW w:w="1666" w:type="pct"/>
          </w:tcPr>
          <w:p w:rsidR="00A17205" w:rsidRDefault="00370271">
            <w:pPr>
              <w:pStyle w:val="NormalLeft"/>
            </w:pPr>
            <w:r>
              <w:t>Above</w:t>
            </w:r>
          </w:p>
        </w:tc>
        <w:tc>
          <w:tcPr>
            <w:tcW w:w="1666" w:type="pct"/>
          </w:tcPr>
          <w:p w:rsidR="00A17205" w:rsidRDefault="00370271">
            <w:pPr>
              <w:pStyle w:val="NormalLeft"/>
            </w:pPr>
            <w:r>
              <w:t>6</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Above</w:t>
            </w:r>
          </w:p>
        </w:tc>
        <w:tc>
          <w:tcPr>
            <w:tcW w:w="1666" w:type="pct"/>
          </w:tcPr>
          <w:p w:rsidR="00A17205" w:rsidRDefault="00370271">
            <w:pPr>
              <w:pStyle w:val="NormalLeft"/>
            </w:pPr>
            <w:r>
              <w:t>7</w:t>
            </w:r>
          </w:p>
        </w:tc>
        <w:tc>
          <w:tcPr>
            <w:tcW w:w="0" w:type="auto"/>
          </w:tcPr>
          <w:p w:rsidR="00A17205" w:rsidRDefault="00A17205"/>
        </w:tc>
      </w:tr>
    </w:tbl>
    <w:p w:rsidR="00A17205" w:rsidRDefault="00A17205"/>
    <w:tbl>
      <w:tblPr>
        <w:tblStyle w:val="NCSSourceTable"/>
        <w:tblW w:w="5000" w:type="pct"/>
        <w:tblLook w:val="04A0" w:firstRow="1" w:lastRow="0" w:firstColumn="1" w:lastColumn="0" w:noHBand="0" w:noVBand="1"/>
      </w:tblPr>
      <w:tblGrid>
        <w:gridCol w:w="9576"/>
      </w:tblGrid>
      <w:tr w:rsidR="00A17205">
        <w:trPr>
          <w:cnfStyle w:val="100000000000" w:firstRow="1" w:lastRow="0" w:firstColumn="0" w:lastColumn="0" w:oddVBand="0" w:evenVBand="0" w:oddHBand="0" w:evenHBand="0" w:firstRowFirstColumn="0" w:firstRowLastColumn="0" w:lastRowFirstColumn="0" w:lastRowLastColumn="0"/>
        </w:trPr>
        <w:tc>
          <w:tcPr>
            <w:tcW w:w="0" w:type="auto"/>
          </w:tcPr>
          <w:p w:rsidR="00A17205" w:rsidRDefault="00370271">
            <w:pPr>
              <w:pStyle w:val="NormalLeft"/>
            </w:pPr>
            <w:r>
              <w:t>SOURCE</w:t>
            </w:r>
          </w:p>
        </w:tc>
      </w:tr>
      <w:tr w:rsidR="00A17205">
        <w:trPr>
          <w:cnfStyle w:val="000000100000" w:firstRow="0" w:lastRow="0" w:firstColumn="0" w:lastColumn="0" w:oddVBand="0" w:evenVBand="0" w:oddHBand="1" w:evenHBand="0" w:firstRowFirstColumn="0" w:firstRowLastColumn="0" w:lastRowFirstColumn="0" w:lastRowLastColumn="0"/>
        </w:trPr>
        <w:tc>
          <w:tcPr>
            <w:tcW w:w="0" w:type="auto"/>
          </w:tcPr>
          <w:p w:rsidR="00A17205" w:rsidRDefault="00370271">
            <w:pPr>
              <w:pStyle w:val="NormalLeft"/>
            </w:pPr>
            <w:r>
              <w:t>Strengths and Weaknesses of Attention-Deficit/Hyperactivity Disorder Symptoms and Normal Behavior Scale (SWAN)</w:t>
            </w:r>
          </w:p>
        </w:tc>
      </w:tr>
    </w:tbl>
    <w:p w:rsidR="00A17205" w:rsidRDefault="00A17205"/>
    <w:p w:rsidR="00A17205" w:rsidRDefault="00370271">
      <w:r>
        <w:rPr>
          <w:b/>
        </w:rPr>
        <w:t>SWA17000</w:t>
      </w:r>
      <w:proofErr w:type="gramStart"/>
      <w:r>
        <w:rPr>
          <w:b/>
        </w:rPr>
        <w:t>/(</w:t>
      </w:r>
      <w:proofErr w:type="gramEnd"/>
      <w:r>
        <w:rPr>
          <w:b/>
        </w:rPr>
        <w:t xml:space="preserve">ENTER_CONVERSATION_GAMES). </w:t>
      </w:r>
      <w:r>
        <w:t>Enter into conversations and games (control interrupting/intruding)</w:t>
      </w:r>
    </w:p>
    <w:p w:rsidR="00A17205" w:rsidRDefault="00A17205"/>
    <w:tbl>
      <w:tblPr>
        <w:tblStyle w:val="NCSResponseOptionsTable"/>
        <w:tblW w:w="5000" w:type="pct"/>
        <w:tblLook w:val="04A0" w:firstRow="1" w:lastRow="0" w:firstColumn="1" w:lastColumn="0" w:noHBand="0" w:noVBand="1"/>
      </w:tblPr>
      <w:tblGrid>
        <w:gridCol w:w="3192"/>
        <w:gridCol w:w="3192"/>
        <w:gridCol w:w="3192"/>
      </w:tblGrid>
      <w:tr w:rsidR="00A17205" w:rsidTr="00A17205">
        <w:trPr>
          <w:cnfStyle w:val="100000000000" w:firstRow="1" w:lastRow="0" w:firstColumn="0" w:lastColumn="0" w:oddVBand="0" w:evenVBand="0" w:oddHBand="0" w:evenHBand="0" w:firstRowFirstColumn="0" w:firstRowLastColumn="0" w:lastRowFirstColumn="0" w:lastRowLastColumn="0"/>
        </w:trPr>
        <w:tc>
          <w:tcPr>
            <w:tcW w:w="1666" w:type="pct"/>
          </w:tcPr>
          <w:p w:rsidR="00A17205" w:rsidRDefault="00370271">
            <w:pPr>
              <w:pStyle w:val="NormalLeft"/>
            </w:pPr>
            <w:r>
              <w:t>Label</w:t>
            </w:r>
          </w:p>
        </w:tc>
        <w:tc>
          <w:tcPr>
            <w:tcW w:w="1666" w:type="pct"/>
          </w:tcPr>
          <w:p w:rsidR="00A17205" w:rsidRDefault="00370271">
            <w:pPr>
              <w:pStyle w:val="NormalLeft"/>
            </w:pPr>
            <w:r>
              <w:t>Code</w:t>
            </w:r>
          </w:p>
        </w:tc>
        <w:tc>
          <w:tcPr>
            <w:tcW w:w="1666" w:type="pct"/>
          </w:tcPr>
          <w:p w:rsidR="00A17205" w:rsidRDefault="00370271">
            <w:pPr>
              <w:pStyle w:val="NormalLeft"/>
            </w:pPr>
            <w:r>
              <w:t>Go To</w:t>
            </w:r>
          </w:p>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Below</w:t>
            </w:r>
          </w:p>
        </w:tc>
        <w:tc>
          <w:tcPr>
            <w:tcW w:w="1666" w:type="pct"/>
          </w:tcPr>
          <w:p w:rsidR="00A17205" w:rsidRDefault="00370271">
            <w:pPr>
              <w:pStyle w:val="NormalLeft"/>
            </w:pPr>
            <w:r>
              <w:t>1</w:t>
            </w:r>
          </w:p>
        </w:tc>
        <w:tc>
          <w:tcPr>
            <w:tcW w:w="0" w:type="auto"/>
          </w:tcPr>
          <w:p w:rsidR="00A17205" w:rsidRDefault="00A17205"/>
        </w:tc>
      </w:tr>
      <w:tr w:rsidR="00A17205" w:rsidTr="00A17205">
        <w:tc>
          <w:tcPr>
            <w:tcW w:w="1666" w:type="pct"/>
          </w:tcPr>
          <w:p w:rsidR="00A17205" w:rsidRDefault="00370271">
            <w:pPr>
              <w:pStyle w:val="NormalLeft"/>
            </w:pPr>
            <w:r>
              <w:t>Below</w:t>
            </w:r>
          </w:p>
        </w:tc>
        <w:tc>
          <w:tcPr>
            <w:tcW w:w="1666" w:type="pct"/>
          </w:tcPr>
          <w:p w:rsidR="00A17205" w:rsidRDefault="00370271">
            <w:pPr>
              <w:pStyle w:val="NormalLeft"/>
            </w:pPr>
            <w:r>
              <w:t>2</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Below</w:t>
            </w:r>
          </w:p>
        </w:tc>
        <w:tc>
          <w:tcPr>
            <w:tcW w:w="1666" w:type="pct"/>
          </w:tcPr>
          <w:p w:rsidR="00A17205" w:rsidRDefault="00370271">
            <w:pPr>
              <w:pStyle w:val="NormalLeft"/>
            </w:pPr>
            <w:r>
              <w:t>3</w:t>
            </w:r>
          </w:p>
        </w:tc>
        <w:tc>
          <w:tcPr>
            <w:tcW w:w="0" w:type="auto"/>
          </w:tcPr>
          <w:p w:rsidR="00A17205" w:rsidRDefault="00A17205"/>
        </w:tc>
      </w:tr>
      <w:tr w:rsidR="00A17205" w:rsidTr="00A17205">
        <w:tc>
          <w:tcPr>
            <w:tcW w:w="1666" w:type="pct"/>
          </w:tcPr>
          <w:p w:rsidR="00A17205" w:rsidRDefault="00370271">
            <w:pPr>
              <w:pStyle w:val="NormalLeft"/>
            </w:pPr>
            <w:r>
              <w:t>Average</w:t>
            </w:r>
          </w:p>
        </w:tc>
        <w:tc>
          <w:tcPr>
            <w:tcW w:w="1666" w:type="pct"/>
          </w:tcPr>
          <w:p w:rsidR="00A17205" w:rsidRDefault="00370271">
            <w:pPr>
              <w:pStyle w:val="NormalLeft"/>
            </w:pPr>
            <w:r>
              <w:t>4</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Slightly Above</w:t>
            </w:r>
          </w:p>
        </w:tc>
        <w:tc>
          <w:tcPr>
            <w:tcW w:w="1666" w:type="pct"/>
          </w:tcPr>
          <w:p w:rsidR="00A17205" w:rsidRDefault="00370271">
            <w:pPr>
              <w:pStyle w:val="NormalLeft"/>
            </w:pPr>
            <w:r>
              <w:t>5</w:t>
            </w:r>
          </w:p>
        </w:tc>
        <w:tc>
          <w:tcPr>
            <w:tcW w:w="0" w:type="auto"/>
          </w:tcPr>
          <w:p w:rsidR="00A17205" w:rsidRDefault="00A17205"/>
        </w:tc>
      </w:tr>
      <w:tr w:rsidR="00A17205" w:rsidTr="00A17205">
        <w:tc>
          <w:tcPr>
            <w:tcW w:w="1666" w:type="pct"/>
          </w:tcPr>
          <w:p w:rsidR="00A17205" w:rsidRDefault="00370271">
            <w:pPr>
              <w:pStyle w:val="NormalLeft"/>
            </w:pPr>
            <w:r>
              <w:t>Above</w:t>
            </w:r>
          </w:p>
        </w:tc>
        <w:tc>
          <w:tcPr>
            <w:tcW w:w="1666" w:type="pct"/>
          </w:tcPr>
          <w:p w:rsidR="00A17205" w:rsidRDefault="00370271">
            <w:pPr>
              <w:pStyle w:val="NormalLeft"/>
            </w:pPr>
            <w:r>
              <w:t>6</w:t>
            </w:r>
          </w:p>
        </w:tc>
        <w:tc>
          <w:tcPr>
            <w:tcW w:w="0" w:type="auto"/>
          </w:tcPr>
          <w:p w:rsidR="00A17205" w:rsidRDefault="00A17205"/>
        </w:tc>
      </w:tr>
      <w:tr w:rsidR="00A17205" w:rsidTr="00A17205">
        <w:trPr>
          <w:cnfStyle w:val="000000100000" w:firstRow="0" w:lastRow="0" w:firstColumn="0" w:lastColumn="0" w:oddVBand="0" w:evenVBand="0" w:oddHBand="1" w:evenHBand="0" w:firstRowFirstColumn="0" w:firstRowLastColumn="0" w:lastRowFirstColumn="0" w:lastRowLastColumn="0"/>
        </w:trPr>
        <w:tc>
          <w:tcPr>
            <w:tcW w:w="1666" w:type="pct"/>
          </w:tcPr>
          <w:p w:rsidR="00A17205" w:rsidRDefault="00370271">
            <w:pPr>
              <w:pStyle w:val="NormalLeft"/>
            </w:pPr>
            <w:r>
              <w:t>Far Above</w:t>
            </w:r>
          </w:p>
        </w:tc>
        <w:tc>
          <w:tcPr>
            <w:tcW w:w="1666" w:type="pct"/>
          </w:tcPr>
          <w:p w:rsidR="00A17205" w:rsidRDefault="00370271">
            <w:pPr>
              <w:pStyle w:val="NormalLeft"/>
            </w:pPr>
            <w:r>
              <w:t>7</w:t>
            </w:r>
          </w:p>
        </w:tc>
        <w:tc>
          <w:tcPr>
            <w:tcW w:w="0" w:type="auto"/>
          </w:tcPr>
          <w:p w:rsidR="00A17205" w:rsidRDefault="00A17205"/>
        </w:tc>
      </w:tr>
    </w:tbl>
    <w:p w:rsidR="00A17205" w:rsidRDefault="00A17205"/>
    <w:tbl>
      <w:tblPr>
        <w:tblStyle w:val="NCSSourceTable"/>
        <w:tblW w:w="5000" w:type="pct"/>
        <w:tblLook w:val="04A0" w:firstRow="1" w:lastRow="0" w:firstColumn="1" w:lastColumn="0" w:noHBand="0" w:noVBand="1"/>
      </w:tblPr>
      <w:tblGrid>
        <w:gridCol w:w="9576"/>
      </w:tblGrid>
      <w:tr w:rsidR="00A17205">
        <w:trPr>
          <w:cnfStyle w:val="100000000000" w:firstRow="1" w:lastRow="0" w:firstColumn="0" w:lastColumn="0" w:oddVBand="0" w:evenVBand="0" w:oddHBand="0" w:evenHBand="0" w:firstRowFirstColumn="0" w:firstRowLastColumn="0" w:lastRowFirstColumn="0" w:lastRowLastColumn="0"/>
        </w:trPr>
        <w:tc>
          <w:tcPr>
            <w:tcW w:w="0" w:type="auto"/>
          </w:tcPr>
          <w:p w:rsidR="00A17205" w:rsidRDefault="00370271">
            <w:pPr>
              <w:pStyle w:val="NormalLeft"/>
            </w:pPr>
            <w:r>
              <w:t>SOURCE</w:t>
            </w:r>
          </w:p>
        </w:tc>
      </w:tr>
      <w:tr w:rsidR="00A17205">
        <w:trPr>
          <w:cnfStyle w:val="000000100000" w:firstRow="0" w:lastRow="0" w:firstColumn="0" w:lastColumn="0" w:oddVBand="0" w:evenVBand="0" w:oddHBand="1" w:evenHBand="0" w:firstRowFirstColumn="0" w:firstRowLastColumn="0" w:lastRowFirstColumn="0" w:lastRowLastColumn="0"/>
        </w:trPr>
        <w:tc>
          <w:tcPr>
            <w:tcW w:w="0" w:type="auto"/>
          </w:tcPr>
          <w:p w:rsidR="00A17205" w:rsidRDefault="00370271">
            <w:pPr>
              <w:pStyle w:val="NormalLeft"/>
            </w:pPr>
            <w:r>
              <w:t>Strengths and Weaknesses of Attention-Deficit/Hyperactivity Disorder Symptoms and Normal Behavior Scale (SWAN)</w:t>
            </w:r>
          </w:p>
        </w:tc>
      </w:tr>
    </w:tbl>
    <w:p w:rsidR="00A17205" w:rsidRDefault="00A17205"/>
    <w:p w:rsidR="00A17205" w:rsidRDefault="00370271">
      <w:r>
        <w:rPr>
          <w:b/>
        </w:rPr>
        <w:t xml:space="preserve">SWA18000. </w:t>
      </w:r>
      <w:r>
        <w:t>Thank you for participating in the National Children’s Study and for taking the time to complete this survey.</w:t>
      </w:r>
    </w:p>
    <w:p w:rsidR="00A17205" w:rsidRDefault="00A17205"/>
    <w:p w:rsidR="00A17205" w:rsidRDefault="00370271">
      <w:r>
        <w:br w:type="page"/>
      </w:r>
    </w:p>
    <w:p w:rsidR="00A17205" w:rsidRDefault="00370271">
      <w:pPr>
        <w:pStyle w:val="NCSSectionName"/>
      </w:pPr>
      <w:bookmarkStart w:id="4" w:name="_Toc371089967"/>
      <w:r>
        <w:t>FOR OFFICE USE ONLY</w:t>
      </w:r>
      <w:bookmarkEnd w:id="4"/>
    </w:p>
    <w:p w:rsidR="00A17205" w:rsidRDefault="00A17205"/>
    <w:p w:rsidR="00A17205" w:rsidRDefault="00370271">
      <w:r>
        <w:rPr>
          <w:b/>
        </w:rPr>
        <w:t>FOU01000</w:t>
      </w:r>
      <w:proofErr w:type="gramStart"/>
      <w:r>
        <w:rPr>
          <w:b/>
        </w:rPr>
        <w:t>/(</w:t>
      </w:r>
      <w:proofErr w:type="gramEnd"/>
      <w:r>
        <w:rPr>
          <w:b/>
        </w:rPr>
        <w:t xml:space="preserve">P_ID). </w:t>
      </w:r>
      <w:r>
        <w:t>PARTICIPANT ID</w:t>
      </w:r>
      <w:proofErr w:type="gramStart"/>
      <w:r>
        <w:t>:_</w:t>
      </w:r>
      <w:proofErr w:type="gramEnd"/>
      <w:r>
        <w:t>_______________________________________</w:t>
      </w:r>
    </w:p>
    <w:p w:rsidR="00A17205" w:rsidRDefault="00A17205"/>
    <w:p w:rsidR="00A17205" w:rsidRDefault="00370271">
      <w:r>
        <w:rPr>
          <w:b/>
        </w:rPr>
        <w:t>FOU02000</w:t>
      </w:r>
      <w:proofErr w:type="gramStart"/>
      <w:r>
        <w:rPr>
          <w:b/>
        </w:rPr>
        <w:t>/(</w:t>
      </w:r>
      <w:proofErr w:type="gramEnd"/>
      <w:r>
        <w:rPr>
          <w:b/>
        </w:rPr>
        <w:t xml:space="preserve">R_P_ID). </w:t>
      </w:r>
      <w:r>
        <w:t>RESPONDENT ID</w:t>
      </w:r>
      <w:proofErr w:type="gramStart"/>
      <w:r>
        <w:t>:_</w:t>
      </w:r>
      <w:proofErr w:type="gramEnd"/>
      <w:r>
        <w:t>___________________________________________</w:t>
      </w:r>
    </w:p>
    <w:p w:rsidR="00A17205" w:rsidRDefault="00A17205"/>
    <w:sectPr w:rsidR="00A17205" w:rsidSect="004E7B04">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EF1" w:rsidRDefault="00857EF1" w:rsidP="008209D1">
      <w:pPr>
        <w:spacing w:line="240" w:lineRule="auto"/>
      </w:pPr>
      <w:r>
        <w:separator/>
      </w:r>
    </w:p>
  </w:endnote>
  <w:endnote w:type="continuationSeparator" w:id="0">
    <w:p w:rsidR="00857EF1" w:rsidRDefault="00857EF1" w:rsidP="00820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271" w:rsidRDefault="003702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460D71" w:rsidRDefault="00F47C9F" w:rsidP="002C76B3">
    <w:pPr>
      <w:pStyle w:val="NCSFooter"/>
      <w:tabs>
        <w:tab w:val="center" w:pos="4320"/>
        <w:tab w:val="right" w:pos="8640"/>
        <w:tab w:val="right" w:pos="9570"/>
      </w:tabs>
      <w:ind w:right="-115"/>
      <w:rPr>
        <w:rFonts w:cs="Arial"/>
        <w:sz w:val="16"/>
      </w:rPr>
    </w:pPr>
    <w:r>
      <w:t xml:space="preserve">Public reporting burden for this collection of information is estimated to average 3 minutes per response, including the time for reviewing instructions, searching existing data sources, gathering and maintaining the data needed, and completing and reviewing the collection of information.  </w:t>
    </w:r>
    <w:r>
      <w:rPr>
        <w:b/>
      </w:rPr>
      <w:t>An agency may not conduct or sponsor, and a person is not required to respond to, a collection of information unless it displays a currently valid OMB control number.</w:t>
    </w:r>
    <w:r>
      <w:t>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A12391" w:rsidRDefault="00B25CDB" w:rsidP="00006599">
    <w:pPr>
      <w:pStyle w:val="Footer"/>
      <w:rPr>
        <w:sz w:val="18"/>
        <w:szCs w:val="18"/>
      </w:rPr>
    </w:pPr>
    <w:r>
      <w:rPr>
        <w:sz w:val="18"/>
        <w:szCs w:val="18"/>
      </w:rPr>
      <w:t>DOM Document Name Type of Document (Recruitment Groups), Month YYYY, V#</w:t>
    </w:r>
    <w:proofErr w:type="gramStart"/>
    <w:r>
      <w:rPr>
        <w:sz w:val="18"/>
        <w:szCs w:val="18"/>
      </w:rPr>
      <w:t>.#</w:t>
    </w:r>
    <w:proofErr w:type="gramEnd"/>
    <w:r w:rsidRPr="00A12391">
      <w:rPr>
        <w:sz w:val="18"/>
        <w:szCs w:val="18"/>
      </w:rPr>
      <w:tab/>
    </w:r>
    <w:r w:rsidRPr="00626516">
      <w:rPr>
        <w:sz w:val="18"/>
        <w:szCs w:val="18"/>
      </w:rPr>
      <w:fldChar w:fldCharType="begin"/>
    </w:r>
    <w:r w:rsidRPr="00626516">
      <w:rPr>
        <w:sz w:val="18"/>
        <w:szCs w:val="18"/>
      </w:rPr>
      <w:instrText xml:space="preserve"> PAGE   \* MERGEFORMAT </w:instrText>
    </w:r>
    <w:r w:rsidRPr="00626516">
      <w:rPr>
        <w:sz w:val="18"/>
        <w:szCs w:val="18"/>
      </w:rPr>
      <w:fldChar w:fldCharType="separate"/>
    </w:r>
    <w:r>
      <w:rPr>
        <w:noProof/>
        <w:sz w:val="18"/>
        <w:szCs w:val="18"/>
      </w:rPr>
      <w:t>i</w:t>
    </w:r>
    <w:r w:rsidRPr="00626516">
      <w:rPr>
        <w:sz w:val="18"/>
        <w:szCs w:val="18"/>
      </w:rPr>
      <w:fldChar w:fldCharType="end"/>
    </w:r>
  </w:p>
  <w:p w:rsidR="00B25CDB" w:rsidRDefault="00B25CD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6A2348">
    <w:pPr>
      <w:pStyle w:val="Footer"/>
      <w:rPr>
        <w:sz w:val="18"/>
        <w:szCs w:val="18"/>
      </w:rPr>
    </w:pPr>
    <w:r>
      <w:rPr>
        <w:noProof/>
        <w:sz w:val="18"/>
        <w:szCs w:val="18"/>
      </w:rPr>
      <w:t>SWAN Rating Scale for ADHD SAQ, 4.0, V1.0</w:t>
    </w:r>
    <w:r w:rsidR="00B25CDB">
      <w:rPr>
        <w:sz w:val="18"/>
        <w:szCs w:val="18"/>
      </w:rPr>
      <w:ptab w:relativeTo="margin" w:alignment="right" w:leader="none"/>
    </w:r>
    <w:r w:rsidR="00B25CDB" w:rsidRPr="008050DA">
      <w:rPr>
        <w:sz w:val="18"/>
        <w:szCs w:val="18"/>
      </w:rPr>
      <w:fldChar w:fldCharType="begin"/>
    </w:r>
    <w:r w:rsidR="00B25CDB" w:rsidRPr="008050DA">
      <w:rPr>
        <w:sz w:val="18"/>
        <w:szCs w:val="18"/>
      </w:rPr>
      <w:instrText xml:space="preserve"> PAGE   \* MERGEFORMAT </w:instrText>
    </w:r>
    <w:r w:rsidR="00B25CDB" w:rsidRPr="008050DA">
      <w:rPr>
        <w:sz w:val="18"/>
        <w:szCs w:val="18"/>
      </w:rPr>
      <w:fldChar w:fldCharType="separate"/>
    </w:r>
    <w:r w:rsidR="00370271">
      <w:rPr>
        <w:noProof/>
        <w:sz w:val="18"/>
        <w:szCs w:val="18"/>
      </w:rPr>
      <w:t>iii</w:t>
    </w:r>
    <w:r w:rsidR="00B25CDB" w:rsidRPr="008050DA">
      <w:rPr>
        <w:sz w:val="18"/>
        <w:szCs w:val="18"/>
      </w:rPr>
      <w:fldChar w:fldCharType="end"/>
    </w:r>
  </w:p>
  <w:p w:rsidR="00081AA2" w:rsidRDefault="006A2348" w:rsidP="00081AA2">
    <w:pPr>
      <w:pStyle w:val="Footer"/>
      <w:rPr>
        <w:sz w:val="18"/>
        <w:szCs w:val="18"/>
      </w:rPr>
    </w:pPr>
    <w:r>
      <w:rPr>
        <w:noProof/>
        <w:sz w:val="18"/>
        <w:szCs w:val="18"/>
      </w:rPr>
      <w:t>OMB Specification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28" w:rsidRDefault="006A2348" w:rsidP="00E15E28">
    <w:pPr>
      <w:pStyle w:val="Footer"/>
      <w:tabs>
        <w:tab w:val="clear" w:pos="4680"/>
      </w:tabs>
      <w:jc w:val="right"/>
      <w:rPr>
        <w:noProof/>
      </w:rPr>
    </w:pPr>
    <w:r>
      <w:rPr>
        <w:noProof/>
        <w:sz w:val="18"/>
        <w:szCs w:val="18"/>
      </w:rPr>
      <w:t>SWAN Rating Scale for ADHD SAQ, 4.0, V1.0</w:t>
    </w:r>
    <w:r w:rsidR="00E15E28">
      <w:rPr>
        <w:sz w:val="18"/>
        <w:szCs w:val="18"/>
      </w:rPr>
      <w:tab/>
    </w:r>
    <w:sdt>
      <w:sdtPr>
        <w:id w:val="-1970730744"/>
        <w:docPartObj>
          <w:docPartGallery w:val="Page Numbers (Bottom of Page)"/>
          <w:docPartUnique/>
        </w:docPartObj>
      </w:sdtPr>
      <w:sdtEndPr>
        <w:rPr>
          <w:noProof/>
        </w:rPr>
      </w:sdtEndPr>
      <w:sdtContent>
        <w:r w:rsidR="00E15E28" w:rsidRPr="00301659">
          <w:rPr>
            <w:sz w:val="18"/>
            <w:szCs w:val="18"/>
          </w:rPr>
          <w:fldChar w:fldCharType="begin"/>
        </w:r>
        <w:r w:rsidR="00E15E28" w:rsidRPr="00301659">
          <w:rPr>
            <w:sz w:val="18"/>
            <w:szCs w:val="18"/>
          </w:rPr>
          <w:instrText xml:space="preserve"> PAGE   \* MERGEFORMAT </w:instrText>
        </w:r>
        <w:r w:rsidR="00E15E28" w:rsidRPr="00301659">
          <w:rPr>
            <w:sz w:val="18"/>
            <w:szCs w:val="18"/>
          </w:rPr>
          <w:fldChar w:fldCharType="separate"/>
        </w:r>
        <w:r w:rsidR="00370271">
          <w:rPr>
            <w:noProof/>
            <w:sz w:val="18"/>
            <w:szCs w:val="18"/>
          </w:rPr>
          <w:t>8</w:t>
        </w:r>
        <w:r w:rsidR="00E15E28" w:rsidRPr="00301659">
          <w:rPr>
            <w:noProof/>
            <w:sz w:val="18"/>
            <w:szCs w:val="18"/>
          </w:rPr>
          <w:fldChar w:fldCharType="end"/>
        </w:r>
      </w:sdtContent>
    </w:sdt>
  </w:p>
  <w:p w:rsidR="009E5411" w:rsidRDefault="006A2348" w:rsidP="0093359D">
    <w:pPr>
      <w:pStyle w:val="Footer"/>
      <w:rPr>
        <w:sz w:val="18"/>
        <w:szCs w:val="18"/>
      </w:rPr>
    </w:pPr>
    <w:r>
      <w:rPr>
        <w:noProof/>
        <w:sz w:val="18"/>
        <w:szCs w:val="18"/>
      </w:rPr>
      <w:t>OMB Specification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EF1" w:rsidRDefault="00857EF1" w:rsidP="008209D1">
      <w:pPr>
        <w:spacing w:line="240" w:lineRule="auto"/>
      </w:pPr>
      <w:r>
        <w:separator/>
      </w:r>
    </w:p>
  </w:footnote>
  <w:footnote w:type="continuationSeparator" w:id="0">
    <w:p w:rsidR="00857EF1" w:rsidRDefault="00857EF1" w:rsidP="008209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37027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2" o:spid="_x0000_s2050" type="#_x0000_t136" style="position:absolute;left:0;text-align:left;margin-left:0;margin-top:0;width:471.3pt;height:188.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FA2009" w:rsidRDefault="00B25CDB" w:rsidP="00FA2009">
    <w:pPr>
      <w:pStyle w:val="OMBHeaderFormat"/>
    </w:pPr>
    <w:r w:rsidRPr="00FA2009">
      <w:t xml:space="preserve">OMB #: </w:t>
    </w:r>
    <w:r w:rsidR="006A2348">
      <w:rPr>
        <w:noProof/>
      </w:rPr>
      <w:t>0925-0593</w:t>
    </w:r>
  </w:p>
  <w:p w:rsidR="00B25CDB" w:rsidRPr="00FA2009" w:rsidRDefault="00B25CDB" w:rsidP="00FA2009">
    <w:pPr>
      <w:pStyle w:val="OMBHeaderFormat"/>
    </w:pPr>
    <w:r w:rsidRPr="00FA2009">
      <w:tab/>
      <w:t xml:space="preserve"> </w:t>
    </w:r>
    <w:r w:rsidRPr="00FA2009">
      <w:tab/>
      <w:t xml:space="preserve">       OMB Expiration Date: </w:t>
    </w:r>
    <w:r w:rsidR="006A2348">
      <w:rPr>
        <w:noProof/>
      </w:rPr>
      <w:t>8/31/2014</w:t>
    </w:r>
  </w:p>
  <w:p w:rsidR="00B25CDB" w:rsidRDefault="0093359D" w:rsidP="00FA2009">
    <w:pPr>
      <w:pStyle w:val="OMBHeaderFormat"/>
      <w:rPr>
        <w:noProof/>
      </w:rPr>
    </w:pPr>
    <w:r>
      <w:rPr>
        <w:noProof/>
      </w:rPr>
      <w:t>SWAN Rating Scale for ADHD SAQ, Phase 2g</w:t>
    </w:r>
  </w:p>
  <w:p w:rsidR="0071623F" w:rsidRDefault="006A2348" w:rsidP="0071623F">
    <w:pPr>
      <w:pStyle w:val="OMBHeaderFormat"/>
      <w:rPr>
        <w:noProof/>
      </w:rPr>
    </w:pPr>
    <w:r>
      <w:rPr>
        <w:noProof/>
      </w:rPr>
      <w:t>OMB Specification</w:t>
    </w:r>
  </w:p>
  <w:p w:rsidR="00B25CDB" w:rsidRDefault="00B25CDB" w:rsidP="00B25CD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370271" w:rsidP="00170D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1"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5CDB">
      <w:t>NCS Phase 2b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B25CD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659DB"/>
    <w:multiLevelType w:val="hybridMultilevel"/>
    <w:tmpl w:val="1964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666F52"/>
    <w:multiLevelType w:val="hybridMultilevel"/>
    <w:tmpl w:val="279A9964"/>
    <w:lvl w:ilvl="0" w:tplc="E880339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95748F"/>
    <w:multiLevelType w:val="hybridMultilevel"/>
    <w:tmpl w:val="A6D82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E829EB"/>
    <w:multiLevelType w:val="hybridMultilevel"/>
    <w:tmpl w:val="ADD40AA2"/>
    <w:lvl w:ilvl="0" w:tplc="54F22684">
      <w:start w:val="1"/>
      <w:numFmt w:val="upperRoman"/>
      <w:pStyle w:val="NCSHeadingforSection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312E47"/>
    <w:multiLevelType w:val="hybridMultilevel"/>
    <w:tmpl w:val="0A6058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787F89"/>
    <w:multiLevelType w:val="hybridMultilevel"/>
    <w:tmpl w:val="830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9A2A53"/>
    <w:multiLevelType w:val="hybridMultilevel"/>
    <w:tmpl w:val="7D9AF79E"/>
    <w:lvl w:ilvl="0" w:tplc="2C4601B2">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1"/>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48"/>
    <w:rsid w:val="00044372"/>
    <w:rsid w:val="00063C1C"/>
    <w:rsid w:val="00073842"/>
    <w:rsid w:val="00073CA6"/>
    <w:rsid w:val="00081AA2"/>
    <w:rsid w:val="00086320"/>
    <w:rsid w:val="00087BD4"/>
    <w:rsid w:val="00095927"/>
    <w:rsid w:val="000B031E"/>
    <w:rsid w:val="000B42DB"/>
    <w:rsid w:val="000D7AD6"/>
    <w:rsid w:val="00106114"/>
    <w:rsid w:val="001116AC"/>
    <w:rsid w:val="00135501"/>
    <w:rsid w:val="00152B08"/>
    <w:rsid w:val="001750B8"/>
    <w:rsid w:val="001944E7"/>
    <w:rsid w:val="001B381A"/>
    <w:rsid w:val="001B49D6"/>
    <w:rsid w:val="001C0B06"/>
    <w:rsid w:val="001C7833"/>
    <w:rsid w:val="001E23F2"/>
    <w:rsid w:val="001F3724"/>
    <w:rsid w:val="002206CE"/>
    <w:rsid w:val="00230D04"/>
    <w:rsid w:val="00231DF8"/>
    <w:rsid w:val="00235814"/>
    <w:rsid w:val="00242E25"/>
    <w:rsid w:val="00247177"/>
    <w:rsid w:val="002560A9"/>
    <w:rsid w:val="00256FB2"/>
    <w:rsid w:val="00263FDE"/>
    <w:rsid w:val="00281FE9"/>
    <w:rsid w:val="002B083D"/>
    <w:rsid w:val="002B08DF"/>
    <w:rsid w:val="002B441E"/>
    <w:rsid w:val="002B51F3"/>
    <w:rsid w:val="002C5FAA"/>
    <w:rsid w:val="002D688D"/>
    <w:rsid w:val="002E1497"/>
    <w:rsid w:val="002E1DEF"/>
    <w:rsid w:val="00301659"/>
    <w:rsid w:val="00306114"/>
    <w:rsid w:val="003065DB"/>
    <w:rsid w:val="0031363D"/>
    <w:rsid w:val="0032509C"/>
    <w:rsid w:val="00330B70"/>
    <w:rsid w:val="003416F4"/>
    <w:rsid w:val="00343C09"/>
    <w:rsid w:val="0036646C"/>
    <w:rsid w:val="00370271"/>
    <w:rsid w:val="00376064"/>
    <w:rsid w:val="0038622B"/>
    <w:rsid w:val="00392044"/>
    <w:rsid w:val="003A5D7B"/>
    <w:rsid w:val="003B6960"/>
    <w:rsid w:val="003B70F7"/>
    <w:rsid w:val="003C0526"/>
    <w:rsid w:val="003D5713"/>
    <w:rsid w:val="003D69E6"/>
    <w:rsid w:val="003E09DC"/>
    <w:rsid w:val="003E26DE"/>
    <w:rsid w:val="003F79F6"/>
    <w:rsid w:val="00402AB0"/>
    <w:rsid w:val="004159E5"/>
    <w:rsid w:val="0044354C"/>
    <w:rsid w:val="004701A4"/>
    <w:rsid w:val="004705C9"/>
    <w:rsid w:val="004861BE"/>
    <w:rsid w:val="00490098"/>
    <w:rsid w:val="004908F8"/>
    <w:rsid w:val="00497B0F"/>
    <w:rsid w:val="004A5912"/>
    <w:rsid w:val="004D7920"/>
    <w:rsid w:val="004E1BE5"/>
    <w:rsid w:val="004E24E2"/>
    <w:rsid w:val="004E7B04"/>
    <w:rsid w:val="00500F1D"/>
    <w:rsid w:val="00503E97"/>
    <w:rsid w:val="00505C7D"/>
    <w:rsid w:val="00510623"/>
    <w:rsid w:val="0052320A"/>
    <w:rsid w:val="00532C56"/>
    <w:rsid w:val="00542E78"/>
    <w:rsid w:val="00562A4A"/>
    <w:rsid w:val="00563AE0"/>
    <w:rsid w:val="00564900"/>
    <w:rsid w:val="0057193E"/>
    <w:rsid w:val="005858EA"/>
    <w:rsid w:val="005D0DB9"/>
    <w:rsid w:val="005D1667"/>
    <w:rsid w:val="005E3902"/>
    <w:rsid w:val="005F50DD"/>
    <w:rsid w:val="005F7A2D"/>
    <w:rsid w:val="00604C4A"/>
    <w:rsid w:val="00617437"/>
    <w:rsid w:val="00656AB4"/>
    <w:rsid w:val="00672EA0"/>
    <w:rsid w:val="00673C71"/>
    <w:rsid w:val="00687D6E"/>
    <w:rsid w:val="006A2348"/>
    <w:rsid w:val="006C2223"/>
    <w:rsid w:val="006C2FBD"/>
    <w:rsid w:val="006D102A"/>
    <w:rsid w:val="006F75D7"/>
    <w:rsid w:val="007020B2"/>
    <w:rsid w:val="0070393B"/>
    <w:rsid w:val="00705D89"/>
    <w:rsid w:val="00707E89"/>
    <w:rsid w:val="0071623F"/>
    <w:rsid w:val="00731350"/>
    <w:rsid w:val="007370C1"/>
    <w:rsid w:val="00744A3D"/>
    <w:rsid w:val="00746849"/>
    <w:rsid w:val="00751981"/>
    <w:rsid w:val="00761D4A"/>
    <w:rsid w:val="00772500"/>
    <w:rsid w:val="00776D3D"/>
    <w:rsid w:val="00783385"/>
    <w:rsid w:val="007A1CCE"/>
    <w:rsid w:val="007B79B3"/>
    <w:rsid w:val="007C2684"/>
    <w:rsid w:val="007C4838"/>
    <w:rsid w:val="007C65E5"/>
    <w:rsid w:val="007D0D8C"/>
    <w:rsid w:val="007D2B4F"/>
    <w:rsid w:val="007E19F0"/>
    <w:rsid w:val="007E4478"/>
    <w:rsid w:val="007E5B29"/>
    <w:rsid w:val="007F21DD"/>
    <w:rsid w:val="007F2F4D"/>
    <w:rsid w:val="00800431"/>
    <w:rsid w:val="00802099"/>
    <w:rsid w:val="00820232"/>
    <w:rsid w:val="008209D1"/>
    <w:rsid w:val="00821677"/>
    <w:rsid w:val="00825723"/>
    <w:rsid w:val="00843E62"/>
    <w:rsid w:val="00857EF1"/>
    <w:rsid w:val="0086096A"/>
    <w:rsid w:val="00870CC6"/>
    <w:rsid w:val="00875F2C"/>
    <w:rsid w:val="00890723"/>
    <w:rsid w:val="008A4A65"/>
    <w:rsid w:val="008B4C5B"/>
    <w:rsid w:val="008D34A5"/>
    <w:rsid w:val="00904031"/>
    <w:rsid w:val="009048B7"/>
    <w:rsid w:val="00907EF2"/>
    <w:rsid w:val="00922496"/>
    <w:rsid w:val="00926C42"/>
    <w:rsid w:val="00930430"/>
    <w:rsid w:val="0093359D"/>
    <w:rsid w:val="00944C65"/>
    <w:rsid w:val="0094500F"/>
    <w:rsid w:val="00964622"/>
    <w:rsid w:val="0097215B"/>
    <w:rsid w:val="00992451"/>
    <w:rsid w:val="009A2B46"/>
    <w:rsid w:val="009B1E4F"/>
    <w:rsid w:val="009C2DE0"/>
    <w:rsid w:val="009E5411"/>
    <w:rsid w:val="009F0F69"/>
    <w:rsid w:val="00A06048"/>
    <w:rsid w:val="00A17205"/>
    <w:rsid w:val="00A261CE"/>
    <w:rsid w:val="00A30038"/>
    <w:rsid w:val="00A90AAA"/>
    <w:rsid w:val="00A93F44"/>
    <w:rsid w:val="00A97C9C"/>
    <w:rsid w:val="00B13D15"/>
    <w:rsid w:val="00B15345"/>
    <w:rsid w:val="00B16E73"/>
    <w:rsid w:val="00B25CDB"/>
    <w:rsid w:val="00B45C77"/>
    <w:rsid w:val="00B657D7"/>
    <w:rsid w:val="00B760CA"/>
    <w:rsid w:val="00B76CCF"/>
    <w:rsid w:val="00B82CEF"/>
    <w:rsid w:val="00B9602E"/>
    <w:rsid w:val="00BB355F"/>
    <w:rsid w:val="00BF2E2C"/>
    <w:rsid w:val="00C032AF"/>
    <w:rsid w:val="00C34E68"/>
    <w:rsid w:val="00C42E27"/>
    <w:rsid w:val="00C43EAC"/>
    <w:rsid w:val="00C657CF"/>
    <w:rsid w:val="00C9426B"/>
    <w:rsid w:val="00CA24D4"/>
    <w:rsid w:val="00CA5C2C"/>
    <w:rsid w:val="00CB2D78"/>
    <w:rsid w:val="00CC4112"/>
    <w:rsid w:val="00CC7371"/>
    <w:rsid w:val="00CC759B"/>
    <w:rsid w:val="00CD3292"/>
    <w:rsid w:val="00CE07C9"/>
    <w:rsid w:val="00CF2341"/>
    <w:rsid w:val="00CF5B94"/>
    <w:rsid w:val="00CF7CDC"/>
    <w:rsid w:val="00D039C3"/>
    <w:rsid w:val="00D24CD5"/>
    <w:rsid w:val="00D25044"/>
    <w:rsid w:val="00D25DAA"/>
    <w:rsid w:val="00D36683"/>
    <w:rsid w:val="00D40BA8"/>
    <w:rsid w:val="00D64B68"/>
    <w:rsid w:val="00D72EBF"/>
    <w:rsid w:val="00DB6239"/>
    <w:rsid w:val="00DC7F44"/>
    <w:rsid w:val="00DD0B30"/>
    <w:rsid w:val="00DF3D34"/>
    <w:rsid w:val="00E02249"/>
    <w:rsid w:val="00E05D98"/>
    <w:rsid w:val="00E15E28"/>
    <w:rsid w:val="00E3121D"/>
    <w:rsid w:val="00E4631F"/>
    <w:rsid w:val="00E46578"/>
    <w:rsid w:val="00E602A5"/>
    <w:rsid w:val="00E60F0B"/>
    <w:rsid w:val="00E65B5B"/>
    <w:rsid w:val="00E67878"/>
    <w:rsid w:val="00E829CA"/>
    <w:rsid w:val="00E934C3"/>
    <w:rsid w:val="00E94DBC"/>
    <w:rsid w:val="00ED1A63"/>
    <w:rsid w:val="00ED4E1C"/>
    <w:rsid w:val="00EE05AB"/>
    <w:rsid w:val="00EF7489"/>
    <w:rsid w:val="00F118A2"/>
    <w:rsid w:val="00F31D74"/>
    <w:rsid w:val="00F364E4"/>
    <w:rsid w:val="00F36FCE"/>
    <w:rsid w:val="00F40484"/>
    <w:rsid w:val="00F47C9F"/>
    <w:rsid w:val="00F525F2"/>
    <w:rsid w:val="00F53537"/>
    <w:rsid w:val="00F615DA"/>
    <w:rsid w:val="00F639F2"/>
    <w:rsid w:val="00F64A77"/>
    <w:rsid w:val="00F74204"/>
    <w:rsid w:val="00F768FB"/>
    <w:rsid w:val="00F80BFE"/>
    <w:rsid w:val="00F83ED7"/>
    <w:rsid w:val="00F85FCA"/>
    <w:rsid w:val="00F8609C"/>
    <w:rsid w:val="00F90825"/>
    <w:rsid w:val="00F979B6"/>
    <w:rsid w:val="00FA2009"/>
    <w:rsid w:val="00FA32D6"/>
    <w:rsid w:val="00FC2AFB"/>
    <w:rsid w:val="00FD1CC5"/>
    <w:rsid w:val="00FE03BF"/>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D3668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D366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44D"/>
    <w:rsid w:val="0029144D"/>
    <w:rsid w:val="00675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CDA1E9BAE40F4B5618473D76773B3">
    <w:name w:val="F06CDA1E9BAE40F4B5618473D76773B3"/>
  </w:style>
  <w:style w:type="paragraph" w:customStyle="1" w:styleId="71B9B08588AD4A459DB52BC21120B218">
    <w:name w:val="71B9B08588AD4A459DB52BC21120B21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CDA1E9BAE40F4B5618473D76773B3">
    <w:name w:val="F06CDA1E9BAE40F4B5618473D76773B3"/>
  </w:style>
  <w:style w:type="paragraph" w:customStyle="1" w:styleId="71B9B08588AD4A459DB52BC21120B218">
    <w:name w:val="71B9B08588AD4A459DB52BC21120B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23A7E-875D-4413-930D-56CCEBECA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95CEE791.dotm</Template>
  <TotalTime>0</TotalTime>
  <Pages>13</Pages>
  <Words>1447</Words>
  <Characters>8252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2013-11-01T21:24:00Z</dcterms:created>
  <dcterms:modified xsi:type="dcterms:W3CDTF">2013-11-01T21:24:00Z</dcterms:modified>
</cp:coreProperties>
</file>