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6C" w:rsidRDefault="00817A08" w:rsidP="00817A08">
      <w:pPr>
        <w:pStyle w:val="RuleNoticeHeading1"/>
        <w:jc w:val="center"/>
      </w:pPr>
      <w:bookmarkStart w:id="0" w:name="_GoBack"/>
      <w:bookmarkEnd w:id="0"/>
      <w:r>
        <w:t xml:space="preserve">LEGAL AUTHORITIES </w:t>
      </w:r>
    </w:p>
    <w:p w:rsidR="00817A08" w:rsidRPr="00817A08" w:rsidRDefault="00817A08" w:rsidP="00817A08">
      <w:pPr>
        <w:pStyle w:val="RuleNotice2"/>
        <w:rPr>
          <w:sz w:val="28"/>
        </w:rPr>
      </w:pPr>
    </w:p>
    <w:p w:rsidR="00517E6C" w:rsidRDefault="00817A08" w:rsidP="00517E6C">
      <w:pPr>
        <w:pStyle w:val="RuleNotice2"/>
        <w:ind w:firstLine="0"/>
        <w:rPr>
          <w:szCs w:val="24"/>
        </w:rPr>
      </w:pPr>
      <w:r>
        <w:rPr>
          <w:szCs w:val="24"/>
        </w:rPr>
        <w:t xml:space="preserve">1.  </w:t>
      </w:r>
      <w:hyperlink r:id="rId6" w:history="1">
        <w:r w:rsidR="00517E6C" w:rsidRPr="00AC4C5E">
          <w:rPr>
            <w:rStyle w:val="Hyperlink"/>
            <w:szCs w:val="24"/>
          </w:rPr>
          <w:t xml:space="preserve">8 U.S.C. </w:t>
        </w:r>
        <w:r w:rsidRPr="00AC4C5E">
          <w:rPr>
            <w:rStyle w:val="Hyperlink"/>
            <w:szCs w:val="24"/>
          </w:rPr>
          <w:t xml:space="preserve">§§ </w:t>
        </w:r>
        <w:r w:rsidR="00517E6C" w:rsidRPr="00AC4C5E">
          <w:rPr>
            <w:rStyle w:val="Hyperlink"/>
            <w:szCs w:val="24"/>
          </w:rPr>
          <w:t>1101(a</w:t>
        </w:r>
        <w:proofErr w:type="gramStart"/>
        <w:r w:rsidR="00517E6C" w:rsidRPr="00AC4C5E">
          <w:rPr>
            <w:rStyle w:val="Hyperlink"/>
            <w:szCs w:val="24"/>
          </w:rPr>
          <w:t>)(</w:t>
        </w:r>
        <w:proofErr w:type="gramEnd"/>
        <w:r w:rsidR="00517E6C" w:rsidRPr="00AC4C5E">
          <w:rPr>
            <w:rStyle w:val="Hyperlink"/>
            <w:szCs w:val="24"/>
          </w:rPr>
          <w:t>15)(J)</w:t>
        </w:r>
      </w:hyperlink>
      <w:r w:rsidR="00517E6C">
        <w:rPr>
          <w:szCs w:val="24"/>
        </w:rPr>
        <w:t xml:space="preserve">, </w:t>
      </w:r>
      <w:hyperlink r:id="rId7" w:history="1">
        <w:r w:rsidR="00517E6C" w:rsidRPr="00AC4C5E">
          <w:rPr>
            <w:rStyle w:val="Hyperlink"/>
            <w:szCs w:val="24"/>
          </w:rPr>
          <w:t>1182</w:t>
        </w:r>
      </w:hyperlink>
      <w:r w:rsidR="00517E6C">
        <w:rPr>
          <w:szCs w:val="24"/>
        </w:rPr>
        <w:t xml:space="preserve">, </w:t>
      </w:r>
      <w:hyperlink r:id="rId8" w:history="1">
        <w:r w:rsidR="00517E6C" w:rsidRPr="00AC4C5E">
          <w:rPr>
            <w:rStyle w:val="Hyperlink"/>
            <w:szCs w:val="24"/>
          </w:rPr>
          <w:t>1184</w:t>
        </w:r>
      </w:hyperlink>
      <w:r w:rsidR="00517E6C">
        <w:rPr>
          <w:szCs w:val="24"/>
        </w:rPr>
        <w:t xml:space="preserve">, </w:t>
      </w:r>
      <w:hyperlink r:id="rId9" w:history="1">
        <w:r w:rsidR="00517E6C" w:rsidRPr="00AC4C5E">
          <w:rPr>
            <w:rStyle w:val="Hyperlink"/>
            <w:szCs w:val="24"/>
          </w:rPr>
          <w:t>1258</w:t>
        </w:r>
      </w:hyperlink>
      <w:r w:rsidR="00517E6C">
        <w:rPr>
          <w:szCs w:val="24"/>
        </w:rPr>
        <w:t xml:space="preserve">; </w:t>
      </w:r>
      <w:hyperlink r:id="rId10" w:history="1">
        <w:r w:rsidR="00517E6C" w:rsidRPr="00AC4C5E">
          <w:rPr>
            <w:rStyle w:val="Hyperlink"/>
            <w:szCs w:val="24"/>
          </w:rPr>
          <w:t xml:space="preserve">22 U.S.C. </w:t>
        </w:r>
        <w:r w:rsidRPr="00AC4C5E">
          <w:rPr>
            <w:rStyle w:val="Hyperlink"/>
            <w:szCs w:val="24"/>
          </w:rPr>
          <w:t xml:space="preserve">§§ </w:t>
        </w:r>
        <w:r w:rsidR="00517E6C" w:rsidRPr="00AC4C5E">
          <w:rPr>
            <w:rStyle w:val="Hyperlink"/>
            <w:szCs w:val="24"/>
          </w:rPr>
          <w:t>1431</w:t>
        </w:r>
        <w:r w:rsidR="009F4358" w:rsidRPr="00AC4C5E">
          <w:rPr>
            <w:rStyle w:val="Hyperlink"/>
            <w:szCs w:val="24"/>
          </w:rPr>
          <w:t xml:space="preserve"> </w:t>
        </w:r>
        <w:r w:rsidR="009F4358" w:rsidRPr="00AC4C5E">
          <w:rPr>
            <w:rStyle w:val="Hyperlink"/>
            <w:i/>
            <w:szCs w:val="24"/>
          </w:rPr>
          <w:t>et seq</w:t>
        </w:r>
      </w:hyperlink>
      <w:r w:rsidR="00C00386">
        <w:rPr>
          <w:szCs w:val="24"/>
        </w:rPr>
        <w:t>.,</w:t>
      </w:r>
      <w:r w:rsidR="00517E6C">
        <w:rPr>
          <w:szCs w:val="24"/>
        </w:rPr>
        <w:t xml:space="preserve"> </w:t>
      </w:r>
      <w:hyperlink r:id="rId11" w:history="1">
        <w:r w:rsidR="00517E6C" w:rsidRPr="00AC4C5E">
          <w:rPr>
            <w:rStyle w:val="Hyperlink"/>
            <w:szCs w:val="24"/>
          </w:rPr>
          <w:t>2451</w:t>
        </w:r>
        <w:r w:rsidR="00D309DB" w:rsidRPr="00AC4C5E">
          <w:rPr>
            <w:rStyle w:val="Hyperlink"/>
            <w:szCs w:val="24"/>
          </w:rPr>
          <w:t xml:space="preserve"> </w:t>
        </w:r>
        <w:r w:rsidR="00D309DB" w:rsidRPr="00AC4C5E">
          <w:rPr>
            <w:rStyle w:val="Hyperlink"/>
            <w:i/>
            <w:szCs w:val="24"/>
          </w:rPr>
          <w:t>et seq</w:t>
        </w:r>
      </w:hyperlink>
      <w:r w:rsidRPr="003F3CA3">
        <w:rPr>
          <w:i/>
          <w:szCs w:val="24"/>
        </w:rPr>
        <w:t>.</w:t>
      </w:r>
      <w:r w:rsidR="00517E6C">
        <w:rPr>
          <w:szCs w:val="24"/>
        </w:rPr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szCs w:val="24"/>
        </w:rPr>
        <w:t xml:space="preserve">2.  </w:t>
      </w:r>
      <w:hyperlink r:id="rId12" w:history="1">
        <w:r w:rsidR="00517E6C" w:rsidRPr="00020706">
          <w:rPr>
            <w:rStyle w:val="Hyperlink"/>
            <w:szCs w:val="24"/>
          </w:rPr>
          <w:t xml:space="preserve">Foreign Affairs Reform and Restructuring Act of 1998, Public Law 105-277, </w:t>
        </w:r>
        <w:proofErr w:type="spellStart"/>
        <w:r w:rsidR="003F3CA3" w:rsidRPr="00020706">
          <w:rPr>
            <w:rStyle w:val="Hyperlink"/>
            <w:szCs w:val="24"/>
          </w:rPr>
          <w:t>Div.G</w:t>
        </w:r>
        <w:proofErr w:type="spellEnd"/>
        <w:r w:rsidR="003F3CA3" w:rsidRPr="00020706">
          <w:rPr>
            <w:rStyle w:val="Hyperlink"/>
            <w:szCs w:val="24"/>
          </w:rPr>
          <w:t xml:space="preserve">, </w:t>
        </w:r>
        <w:r w:rsidR="00517E6C" w:rsidRPr="00020706">
          <w:rPr>
            <w:rStyle w:val="Hyperlink"/>
            <w:szCs w:val="24"/>
          </w:rPr>
          <w:t xml:space="preserve">112 Stat. 2681 </w:t>
        </w:r>
        <w:r w:rsidR="00517E6C" w:rsidRPr="00020706">
          <w:rPr>
            <w:rStyle w:val="Hyperlink"/>
            <w:i/>
            <w:iCs/>
            <w:szCs w:val="24"/>
          </w:rPr>
          <w:t>et seq</w:t>
        </w:r>
      </w:hyperlink>
      <w:r>
        <w:rPr>
          <w:szCs w:val="24"/>
        </w:rPr>
        <w:t>.</w:t>
      </w:r>
      <w:r w:rsidR="00517E6C"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3</w:t>
      </w:r>
      <w:hyperlink r:id="rId13" w:history="1">
        <w:r w:rsidRPr="00020706">
          <w:rPr>
            <w:rStyle w:val="Hyperlink"/>
            <w:rFonts w:ascii="Verdana" w:hAnsi="Verdana"/>
            <w:sz w:val="20"/>
          </w:rPr>
          <w:t xml:space="preserve">.  </w:t>
        </w:r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Illegal Immigration Reform and Immigrant Responsibility Act (IIRIRA) of 1996, Public Law 104-208, </w:t>
        </w:r>
        <w:r w:rsidR="003F3CA3" w:rsidRPr="00020706">
          <w:rPr>
            <w:rStyle w:val="Hyperlink"/>
          </w:rPr>
          <w:t xml:space="preserve">Div. C, 110 Stat. 3009-546, </w:t>
        </w:r>
        <w:r w:rsidR="00517E6C" w:rsidRPr="00020706">
          <w:rPr>
            <w:rStyle w:val="Hyperlink"/>
          </w:rPr>
          <w:t>as amended</w:t>
        </w:r>
        <w:r w:rsidRPr="00020706">
          <w:rPr>
            <w:rStyle w:val="Hyperlink"/>
          </w:rPr>
          <w:t>.</w:t>
        </w:r>
      </w:hyperlink>
    </w:p>
    <w:p w:rsidR="00817A08" w:rsidRDefault="00817A08" w:rsidP="00517E6C">
      <w:pPr>
        <w:pStyle w:val="RuleNotice2"/>
        <w:ind w:firstLine="0"/>
      </w:pPr>
      <w:r>
        <w:t xml:space="preserve">4.  </w:t>
      </w:r>
      <w:hyperlink r:id="rId14" w:history="1">
        <w:r w:rsidR="00517E6C" w:rsidRPr="00020706">
          <w:rPr>
            <w:rStyle w:val="Hyperlink"/>
          </w:rPr>
          <w:t>Uniting and Strengthening America by Providing Appropriate Tools Required to Intercept and Obstruct Terrorism</w:t>
        </w:r>
        <w:r w:rsidR="00362BB9" w:rsidRPr="00020706">
          <w:rPr>
            <w:rStyle w:val="Hyperlink"/>
          </w:rPr>
          <w:t xml:space="preserve"> (USA PATRIOT ACT)</w:t>
        </w:r>
        <w:r w:rsidR="00517E6C" w:rsidRPr="00020706">
          <w:rPr>
            <w:rStyle w:val="Hyperlink"/>
          </w:rPr>
          <w:t xml:space="preserve"> Act of 2001 (Public Law 107-56), </w:t>
        </w:r>
        <w:r w:rsidR="002B3663" w:rsidRPr="00020706">
          <w:rPr>
            <w:rStyle w:val="Hyperlink"/>
            <w:szCs w:val="24"/>
          </w:rPr>
          <w:t>§</w:t>
        </w:r>
        <w:r w:rsidR="00517E6C" w:rsidRPr="00020706">
          <w:rPr>
            <w:rStyle w:val="Hyperlink"/>
          </w:rPr>
          <w:t xml:space="preserve"> 416</w:t>
        </w:r>
        <w:r w:rsidR="003F3CA3" w:rsidRPr="00020706">
          <w:rPr>
            <w:rStyle w:val="Hyperlink"/>
          </w:rPr>
          <w:t>, 115 Stat, 354</w:t>
        </w:r>
        <w:r w:rsidR="002D106E" w:rsidRPr="00020706">
          <w:rPr>
            <w:rStyle w:val="Hyperlink"/>
          </w:rPr>
          <w:t>.</w:t>
        </w:r>
      </w:hyperlink>
    </w:p>
    <w:p w:rsidR="00446F6D" w:rsidRDefault="00817A08" w:rsidP="00517E6C">
      <w:pPr>
        <w:pStyle w:val="RuleNotice2"/>
        <w:ind w:firstLine="0"/>
      </w:pPr>
      <w:proofErr w:type="gramStart"/>
      <w:r>
        <w:t xml:space="preserve">5.  </w:t>
      </w:r>
      <w:hyperlink r:id="rId15" w:history="1">
        <w:r w:rsidR="00446F6D" w:rsidRPr="00AC4C5E">
          <w:rPr>
            <w:rStyle w:val="Hyperlink"/>
            <w:szCs w:val="24"/>
          </w:rPr>
          <w:t>8 U.S.C. Chapter</w:t>
        </w:r>
        <w:proofErr w:type="gramEnd"/>
        <w:r w:rsidR="00446F6D" w:rsidRPr="00AC4C5E">
          <w:rPr>
            <w:rStyle w:val="Hyperlink"/>
            <w:szCs w:val="24"/>
          </w:rPr>
          <w:t xml:space="preserve"> 15</w:t>
        </w:r>
      </w:hyperlink>
      <w:r>
        <w:t>.</w:t>
      </w:r>
    </w:p>
    <w:p w:rsidR="00517E6C" w:rsidRDefault="00817A08" w:rsidP="00517E6C">
      <w:pPr>
        <w:pStyle w:val="RuleNotice2"/>
        <w:ind w:firstLine="0"/>
        <w:rPr>
          <w:szCs w:val="24"/>
        </w:rPr>
      </w:pPr>
      <w:r>
        <w:t xml:space="preserve">6.  </w:t>
      </w:r>
      <w:hyperlink r:id="rId16" w:history="1"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Enhanced Border Security and Visa Entry Reform Act of 2002, </w:t>
        </w:r>
        <w:r w:rsidR="00362BB9" w:rsidRPr="00020706">
          <w:rPr>
            <w:rStyle w:val="Hyperlink"/>
          </w:rPr>
          <w:t xml:space="preserve">as amended, </w:t>
        </w:r>
        <w:r w:rsidR="00517E6C" w:rsidRPr="00020706">
          <w:rPr>
            <w:rStyle w:val="Hyperlink"/>
          </w:rPr>
          <w:t>Public Law 107-173</w:t>
        </w:r>
        <w:r w:rsidR="003F3CA3" w:rsidRPr="00020706">
          <w:rPr>
            <w:rStyle w:val="Hyperlink"/>
          </w:rPr>
          <w:t>, 116 Stat. 543</w:t>
        </w:r>
        <w:r w:rsidR="002D106E" w:rsidRPr="00020706">
          <w:rPr>
            <w:rStyle w:val="Hyperlink"/>
          </w:rPr>
          <w:t>.</w:t>
        </w:r>
      </w:hyperlink>
      <w:r w:rsidR="00517E6C">
        <w:rPr>
          <w:szCs w:val="24"/>
        </w:rPr>
        <w:t xml:space="preserve"> </w:t>
      </w:r>
    </w:p>
    <w:p w:rsidR="00517E6C" w:rsidRDefault="00093FDF" w:rsidP="00517E6C">
      <w:pPr>
        <w:pStyle w:val="RuleNotice2"/>
        <w:ind w:firstLine="0"/>
        <w:rPr>
          <w:szCs w:val="24"/>
        </w:rPr>
      </w:pPr>
      <w:r>
        <w:rPr>
          <w:szCs w:val="24"/>
        </w:rPr>
        <w:t>7</w:t>
      </w:r>
      <w:r w:rsidR="00817A08">
        <w:rPr>
          <w:szCs w:val="24"/>
        </w:rPr>
        <w:t xml:space="preserve">.  </w:t>
      </w:r>
      <w:hyperlink r:id="rId17" w:history="1">
        <w:r w:rsidR="00517E6C" w:rsidRPr="00D06E6C">
          <w:rPr>
            <w:rStyle w:val="Hyperlink"/>
            <w:szCs w:val="24"/>
          </w:rPr>
          <w:t>Reorganization Plan No. 2 of 1977, 3 CFR, 1977 Comp. p. 200</w:t>
        </w:r>
      </w:hyperlink>
      <w:r w:rsidR="00517E6C">
        <w:rPr>
          <w:szCs w:val="24"/>
        </w:rPr>
        <w:t xml:space="preserve">; </w:t>
      </w:r>
      <w:hyperlink r:id="rId18" w:history="1">
        <w:r w:rsidR="00517E6C" w:rsidRPr="00D06E6C">
          <w:rPr>
            <w:rStyle w:val="Hyperlink"/>
            <w:szCs w:val="24"/>
          </w:rPr>
          <w:t>E.O. 12048 of March 27, 1978; 3 CFR, 1978 Comp. p. 168</w:t>
        </w:r>
      </w:hyperlink>
      <w:r w:rsidR="00517E6C">
        <w:rPr>
          <w:szCs w:val="24"/>
        </w:rPr>
        <w:t>.</w:t>
      </w:r>
    </w:p>
    <w:p w:rsidR="00517E6C" w:rsidRDefault="00517E6C"/>
    <w:p w:rsidR="00517E6C" w:rsidRDefault="00517E6C"/>
    <w:p w:rsidR="00517E6C" w:rsidRDefault="00517E6C"/>
    <w:sectPr w:rsidR="00517E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C1E"/>
    <w:multiLevelType w:val="hybridMultilevel"/>
    <w:tmpl w:val="5FA24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C"/>
    <w:rsid w:val="00020706"/>
    <w:rsid w:val="00093FDF"/>
    <w:rsid w:val="000B3B77"/>
    <w:rsid w:val="001652E0"/>
    <w:rsid w:val="001C1BDC"/>
    <w:rsid w:val="00233922"/>
    <w:rsid w:val="00293E5A"/>
    <w:rsid w:val="002B23A3"/>
    <w:rsid w:val="002B3663"/>
    <w:rsid w:val="002D106E"/>
    <w:rsid w:val="00302B1D"/>
    <w:rsid w:val="00362BB9"/>
    <w:rsid w:val="003D56B0"/>
    <w:rsid w:val="003F3CA3"/>
    <w:rsid w:val="00446F6D"/>
    <w:rsid w:val="004763FF"/>
    <w:rsid w:val="004A1A4F"/>
    <w:rsid w:val="00517E6C"/>
    <w:rsid w:val="0079122E"/>
    <w:rsid w:val="00817A08"/>
    <w:rsid w:val="009707B5"/>
    <w:rsid w:val="009720DB"/>
    <w:rsid w:val="009B4A3B"/>
    <w:rsid w:val="009F4358"/>
    <w:rsid w:val="00AC4C5E"/>
    <w:rsid w:val="00B51A1F"/>
    <w:rsid w:val="00BA4DD9"/>
    <w:rsid w:val="00BF08DF"/>
    <w:rsid w:val="00C00386"/>
    <w:rsid w:val="00D06E6C"/>
    <w:rsid w:val="00D309DB"/>
    <w:rsid w:val="00DA7D9D"/>
    <w:rsid w:val="00E21DF5"/>
    <w:rsid w:val="00FB3808"/>
    <w:rsid w:val="00FC6C2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5649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9996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text/8/1184" TargetMode="External"/><Relationship Id="rId13" Type="http://schemas.openxmlformats.org/officeDocument/2006/relationships/hyperlink" Target="http://www.gpo.gov/fdsys/pkg/PLAW-104publ208/pdf/PLAW-104publ208.pdf" TargetMode="External"/><Relationship Id="rId18" Type="http://schemas.openxmlformats.org/officeDocument/2006/relationships/hyperlink" Target="http://www.archives.gov/federal-register/codification/executive-order/1204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w.cornell.edu/uscode/text/8/1182" TargetMode="External"/><Relationship Id="rId12" Type="http://schemas.openxmlformats.org/officeDocument/2006/relationships/hyperlink" Target="http://www.gpo.gov/fdsys/pkg/PLAW-105publ277/pdf/PLAW-105publ277.pdf" TargetMode="External"/><Relationship Id="rId17" Type="http://schemas.openxmlformats.org/officeDocument/2006/relationships/hyperlink" Target="http://www.gpo.gov/fdsys/pkg/USCODE-2010-title5/pdf/USCODE-2010-title5-app-reorganiz-other-dup9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o.gov/fdsys/pkg/STATUTE-116/pdf/STATUTE-116-Pg54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aw.cornell.edu/uscode/text/8/1101" TargetMode="External"/><Relationship Id="rId11" Type="http://schemas.openxmlformats.org/officeDocument/2006/relationships/hyperlink" Target="http://www.law.cornell.edu/uscode/text/22/24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w.cornell.edu/uscode/text/8/chapter-15" TargetMode="External"/><Relationship Id="rId10" Type="http://schemas.openxmlformats.org/officeDocument/2006/relationships/hyperlink" Target="http://www.law.cornell.edu/uscode/text/22/14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w.cornell.edu/uscode/text/8/1258" TargetMode="External"/><Relationship Id="rId14" Type="http://schemas.openxmlformats.org/officeDocument/2006/relationships/hyperlink" Target="http://www.gpo.gov/fdsys/pkg/PLAW-107publ56/pdf/PLAW-107publ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Legal authorities, linked, 7-15-2014.dotx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62 -- EXCHANGE VISITOR PROGRAM</vt:lpstr>
    </vt:vector>
  </TitlesOfParts>
  <Company>Department of State</Company>
  <LinksUpToDate>false</LinksUpToDate>
  <CharactersWithSpaces>1807</CharactersWithSpaces>
  <SharedDoc>false</SharedDoc>
  <HLinks>
    <vt:vector size="78" baseType="variant">
      <vt:variant>
        <vt:i4>458843</vt:i4>
      </vt:variant>
      <vt:variant>
        <vt:i4>36</vt:i4>
      </vt:variant>
      <vt:variant>
        <vt:i4>0</vt:i4>
      </vt:variant>
      <vt:variant>
        <vt:i4>5</vt:i4>
      </vt:variant>
      <vt:variant>
        <vt:lpwstr>http://www.archives.gov/federal-register/codification/executive-order/12048.html</vt:lpwstr>
      </vt:variant>
      <vt:variant>
        <vt:lpwstr/>
      </vt:variant>
      <vt:variant>
        <vt:i4>4849675</vt:i4>
      </vt:variant>
      <vt:variant>
        <vt:i4>33</vt:i4>
      </vt:variant>
      <vt:variant>
        <vt:i4>0</vt:i4>
      </vt:variant>
      <vt:variant>
        <vt:i4>5</vt:i4>
      </vt:variant>
      <vt:variant>
        <vt:lpwstr>http://www.gpo.gov/fdsys/pkg/USCODE-2010-title5/pdf/USCODE-2010-title5-app-reorganiz-other-dup98.pdf</vt:lpwstr>
      </vt:variant>
      <vt:variant>
        <vt:lpwstr/>
      </vt:variant>
      <vt:variant>
        <vt:i4>3473512</vt:i4>
      </vt:variant>
      <vt:variant>
        <vt:i4>30</vt:i4>
      </vt:variant>
      <vt:variant>
        <vt:i4>0</vt:i4>
      </vt:variant>
      <vt:variant>
        <vt:i4>5</vt:i4>
      </vt:variant>
      <vt:variant>
        <vt:lpwstr>http://www.gpo.gov/fdsys/pkg/STATUTE-116/pdf/STATUTE-116-Pg543.pdf</vt:lpwstr>
      </vt:variant>
      <vt:variant>
        <vt:lpwstr/>
      </vt:variant>
      <vt:variant>
        <vt:i4>7929906</vt:i4>
      </vt:variant>
      <vt:variant>
        <vt:i4>27</vt:i4>
      </vt:variant>
      <vt:variant>
        <vt:i4>0</vt:i4>
      </vt:variant>
      <vt:variant>
        <vt:i4>5</vt:i4>
      </vt:variant>
      <vt:variant>
        <vt:lpwstr>http://www.law.cornell.edu/uscode/text/8/chapter-15</vt:lpwstr>
      </vt:variant>
      <vt:variant>
        <vt:lpwstr/>
      </vt:variant>
      <vt:variant>
        <vt:i4>2621565</vt:i4>
      </vt:variant>
      <vt:variant>
        <vt:i4>24</vt:i4>
      </vt:variant>
      <vt:variant>
        <vt:i4>0</vt:i4>
      </vt:variant>
      <vt:variant>
        <vt:i4>5</vt:i4>
      </vt:variant>
      <vt:variant>
        <vt:lpwstr>http://www.gpo.gov/fdsys/pkg/PLAW-107publ56/pdf/PLAW-107publ56.pdf</vt:lpwstr>
      </vt:variant>
      <vt:variant>
        <vt:lpwstr/>
      </vt:variant>
      <vt:variant>
        <vt:i4>4390934</vt:i4>
      </vt:variant>
      <vt:variant>
        <vt:i4>21</vt:i4>
      </vt:variant>
      <vt:variant>
        <vt:i4>0</vt:i4>
      </vt:variant>
      <vt:variant>
        <vt:i4>5</vt:i4>
      </vt:variant>
      <vt:variant>
        <vt:lpwstr>http://www.gpo.gov/fdsys/pkg/PLAW-104publ208/pdf/PLAW-104publ208.pdf</vt:lpwstr>
      </vt:variant>
      <vt:variant>
        <vt:lpwstr/>
      </vt:variant>
      <vt:variant>
        <vt:i4>4390934</vt:i4>
      </vt:variant>
      <vt:variant>
        <vt:i4>18</vt:i4>
      </vt:variant>
      <vt:variant>
        <vt:i4>0</vt:i4>
      </vt:variant>
      <vt:variant>
        <vt:i4>5</vt:i4>
      </vt:variant>
      <vt:variant>
        <vt:lpwstr>http://www.gpo.gov/fdsys/pkg/PLAW-105publ277/pdf/PLAW-105publ277.pdf</vt:lpwstr>
      </vt:variant>
      <vt:variant>
        <vt:lpwstr/>
      </vt:variant>
      <vt:variant>
        <vt:i4>7078008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http://www.law.cornell.edu/uscode/text/22/2451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http://www.law.cornell.edu/uscode/text/22/1431</vt:lpwstr>
      </vt:variant>
      <vt:variant>
        <vt:lpwstr/>
      </vt:variant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http://www.law.cornell.edu/uscode/text/8/1258</vt:lpwstr>
      </vt:variant>
      <vt:variant>
        <vt:lpwstr/>
      </vt:variant>
      <vt:variant>
        <vt:i4>4522067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http://www.law.cornell.edu/uscode/text/8/1184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http://www.law.cornell.edu/uscode/text/8/1182</vt:lpwstr>
      </vt:variant>
      <vt:variant>
        <vt:lpwstr/>
      </vt:variant>
      <vt:variant>
        <vt:i4>5046355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http://www.law.cornell.edu/uscode/text/8/1101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62 -- EXCHANGE VISITOR PROGRAM</dc:title>
  <dc:creator>HawkinsKS</dc:creator>
  <cp:lastModifiedBy>"%username%"</cp:lastModifiedBy>
  <cp:revision>2</cp:revision>
  <cp:lastPrinted>2011-04-27T12:35:00Z</cp:lastPrinted>
  <dcterms:created xsi:type="dcterms:W3CDTF">2014-07-15T18:46:00Z</dcterms:created>
  <dcterms:modified xsi:type="dcterms:W3CDTF">2014-07-15T18:46:00Z</dcterms:modified>
</cp:coreProperties>
</file>