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A6A" w:rsidRPr="00F85F46" w:rsidRDefault="00FB7A6A">
      <w:pPr>
        <w:tabs>
          <w:tab w:val="center" w:pos="4680"/>
        </w:tabs>
        <w:rPr>
          <w:rFonts w:ascii="Times New Roman" w:hAnsi="Times New Roman"/>
          <w:bCs/>
        </w:rPr>
      </w:pPr>
      <w:bookmarkStart w:id="0" w:name="_GoBack"/>
      <w:bookmarkEnd w:id="0"/>
      <w:r w:rsidRPr="00115BA9">
        <w:rPr>
          <w:rFonts w:ascii="Times New Roman" w:hAnsi="Times New Roman"/>
          <w:b/>
          <w:bCs/>
        </w:rPr>
        <w:tab/>
      </w:r>
      <w:r w:rsidRPr="00F85F46">
        <w:rPr>
          <w:rFonts w:ascii="Times New Roman" w:hAnsi="Times New Roman"/>
          <w:bCs/>
        </w:rPr>
        <w:t>SUPPORTING STATEMENT</w:t>
      </w:r>
    </w:p>
    <w:p w:rsidR="005625A8" w:rsidRPr="00F85F46" w:rsidRDefault="005625A8" w:rsidP="005625A8">
      <w:pPr>
        <w:tabs>
          <w:tab w:val="center" w:pos="4680"/>
        </w:tabs>
        <w:jc w:val="center"/>
        <w:rPr>
          <w:rFonts w:ascii="Times New Roman" w:hAnsi="Times New Roman"/>
          <w:bCs/>
        </w:rPr>
      </w:pPr>
      <w:r w:rsidRPr="00F85F46">
        <w:rPr>
          <w:rFonts w:ascii="Times New Roman" w:hAnsi="Times New Roman"/>
          <w:bCs/>
        </w:rPr>
        <w:t>OMB# 1545-0056</w:t>
      </w:r>
    </w:p>
    <w:p w:rsidR="00FB7A6A" w:rsidRPr="00F85F46" w:rsidRDefault="001652C5" w:rsidP="008F68F7">
      <w:pPr>
        <w:tabs>
          <w:tab w:val="center" w:pos="4680"/>
        </w:tabs>
        <w:rPr>
          <w:rFonts w:ascii="Times New Roman" w:hAnsi="Times New Roman"/>
          <w:bCs/>
        </w:rPr>
      </w:pPr>
      <w:r w:rsidRPr="00F85F46">
        <w:rPr>
          <w:rFonts w:ascii="Times New Roman" w:hAnsi="Times New Roman"/>
          <w:bCs/>
        </w:rPr>
        <w:tab/>
        <w:t>(Form 1023</w:t>
      </w:r>
      <w:r w:rsidR="009370AC" w:rsidRPr="00F85F46">
        <w:rPr>
          <w:rFonts w:ascii="Times New Roman" w:hAnsi="Times New Roman"/>
          <w:bCs/>
        </w:rPr>
        <w:t xml:space="preserve"> and Form 1023-EZ</w:t>
      </w:r>
      <w:r w:rsidR="00FB7A6A" w:rsidRPr="00F85F46">
        <w:rPr>
          <w:rFonts w:ascii="Times New Roman" w:hAnsi="Times New Roman"/>
          <w:bCs/>
        </w:rPr>
        <w:t>)</w:t>
      </w:r>
    </w:p>
    <w:p w:rsidR="00FB7A6A" w:rsidRPr="00F85F46" w:rsidRDefault="00FB7A6A">
      <w:pPr>
        <w:rPr>
          <w:rFonts w:ascii="Times New Roman" w:hAnsi="Times New Roman"/>
          <w:bCs/>
        </w:rPr>
      </w:pPr>
    </w:p>
    <w:p w:rsidR="00FB7A6A" w:rsidRPr="00F85F46" w:rsidRDefault="00FB7A6A">
      <w:pPr>
        <w:pStyle w:val="Quick1"/>
        <w:numPr>
          <w:ilvl w:val="0"/>
          <w:numId w:val="1"/>
        </w:numPr>
        <w:tabs>
          <w:tab w:val="left" w:pos="-1440"/>
          <w:tab w:val="num" w:pos="720"/>
        </w:tabs>
        <w:rPr>
          <w:rFonts w:ascii="Times New Roman" w:hAnsi="Times New Roman"/>
        </w:rPr>
      </w:pPr>
      <w:r w:rsidRPr="00F85F46">
        <w:rPr>
          <w:rFonts w:ascii="Times New Roman" w:hAnsi="Times New Roman"/>
          <w:u w:val="single"/>
        </w:rPr>
        <w:t>CIRCUMSTANCES NECESSITATING COLLECTION OF INFORMATION</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t>Unless specifically exempted by a provision in the Internal Revenue Code, all organizations and individuals are subject to Federal income tax. Certain organizations may be exempt from Federal income taxes under section 501(a) of the Code if they are described in section 501(c</w:t>
      </w:r>
      <w:proofErr w:type="gramStart"/>
      <w:r w:rsidRPr="00F85F46">
        <w:rPr>
          <w:rFonts w:ascii="Times New Roman" w:hAnsi="Times New Roman"/>
        </w:rPr>
        <w:t>)(</w:t>
      </w:r>
      <w:proofErr w:type="gramEnd"/>
      <w:r w:rsidRPr="00F85F46">
        <w:rPr>
          <w:rFonts w:ascii="Times New Roman" w:hAnsi="Times New Roman"/>
        </w:rPr>
        <w:t>3) and meet certain other conditions set out in the Code.</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t>Section 508(a) of the Code requires organizations that are broadly classified as charitable to notify the Internal Revenue Service (authority delegated by the Secretary of the Treasury) that they intend to apply for exempt status under section 501(c)(3).  Section 1.501(a</w:t>
      </w:r>
      <w:proofErr w:type="gramStart"/>
      <w:r w:rsidRPr="00F85F46">
        <w:rPr>
          <w:rFonts w:ascii="Times New Roman" w:hAnsi="Times New Roman"/>
        </w:rPr>
        <w:t>)</w:t>
      </w:r>
      <w:r w:rsidRPr="00F85F46">
        <w:rPr>
          <w:rFonts w:ascii="Times New Roman" w:hAnsi="Times New Roman"/>
        </w:rPr>
        <w:noBreakHyphen/>
      </w:r>
      <w:proofErr w:type="gramEnd"/>
      <w:r w:rsidRPr="00F85F46">
        <w:rPr>
          <w:rFonts w:ascii="Times New Roman" w:hAnsi="Times New Roman"/>
        </w:rPr>
        <w:t>l(a) of the Income Tax Regulations requires these organizations to apply for exempt status.  Section 509(a) of the Code requires them to provide information on their private foundation status or show why they are not private foundations.  Form 1023</w:t>
      </w:r>
      <w:r w:rsidR="00487DF3" w:rsidRPr="00F85F46">
        <w:rPr>
          <w:rFonts w:ascii="Times New Roman" w:hAnsi="Times New Roman"/>
        </w:rPr>
        <w:t xml:space="preserve"> </w:t>
      </w:r>
      <w:r w:rsidR="00DF3B2D" w:rsidRPr="00F85F46">
        <w:rPr>
          <w:rFonts w:ascii="Times New Roman" w:hAnsi="Times New Roman"/>
        </w:rPr>
        <w:t>w</w:t>
      </w:r>
      <w:r w:rsidR="003532D8" w:rsidRPr="00F85F46">
        <w:rPr>
          <w:rFonts w:ascii="Times New Roman" w:hAnsi="Times New Roman"/>
        </w:rPr>
        <w:t xml:space="preserve">as </w:t>
      </w:r>
      <w:r w:rsidRPr="00F85F46">
        <w:rPr>
          <w:rFonts w:ascii="Times New Roman" w:hAnsi="Times New Roman"/>
        </w:rPr>
        <w:t>developed to serve all these requirements.</w:t>
      </w:r>
    </w:p>
    <w:p w:rsidR="003532D8" w:rsidRPr="00F85F46" w:rsidRDefault="003532D8">
      <w:pPr>
        <w:ind w:left="720"/>
        <w:rPr>
          <w:rFonts w:ascii="Times New Roman" w:hAnsi="Times New Roman"/>
        </w:rPr>
      </w:pPr>
    </w:p>
    <w:p w:rsidR="003532D8" w:rsidRPr="00F85F46" w:rsidRDefault="003532D8">
      <w:pPr>
        <w:ind w:left="720"/>
        <w:rPr>
          <w:rFonts w:ascii="Times New Roman" w:hAnsi="Times New Roman"/>
        </w:rPr>
      </w:pPr>
      <w:r w:rsidRPr="00F85F46">
        <w:rPr>
          <w:rFonts w:ascii="Times New Roman" w:hAnsi="Times New Roman"/>
        </w:rPr>
        <w:t xml:space="preserve">The </w:t>
      </w:r>
      <w:r w:rsidR="00232A6A" w:rsidRPr="00F85F46">
        <w:rPr>
          <w:rFonts w:ascii="Times New Roman" w:hAnsi="Times New Roman"/>
        </w:rPr>
        <w:t>n</w:t>
      </w:r>
      <w:r w:rsidRPr="00F85F46">
        <w:rPr>
          <w:rFonts w:ascii="Times New Roman" w:hAnsi="Times New Roman"/>
        </w:rPr>
        <w:t xml:space="preserve">ew </w:t>
      </w:r>
      <w:r w:rsidR="00A90C98">
        <w:rPr>
          <w:rFonts w:ascii="Times New Roman" w:hAnsi="Times New Roman"/>
        </w:rPr>
        <w:t>F</w:t>
      </w:r>
      <w:r w:rsidRPr="00F85F46">
        <w:rPr>
          <w:rFonts w:ascii="Times New Roman" w:hAnsi="Times New Roman"/>
        </w:rPr>
        <w:t>orm 1023-EZ is being created as a method for tax exempt entities to apply for exemption under IRC 501</w:t>
      </w:r>
      <w:r w:rsidR="0053794F" w:rsidRPr="00F85F46" w:rsidDel="0053794F">
        <w:rPr>
          <w:rFonts w:ascii="Times New Roman" w:hAnsi="Times New Roman"/>
        </w:rPr>
        <w:t xml:space="preserve"> </w:t>
      </w:r>
      <w:r w:rsidR="00975D4E" w:rsidRPr="00F85F46">
        <w:rPr>
          <w:rFonts w:ascii="Times New Roman" w:hAnsi="Times New Roman"/>
        </w:rPr>
        <w:t>(c)</w:t>
      </w:r>
      <w:r w:rsidRPr="00F85F46">
        <w:rPr>
          <w:rFonts w:ascii="Times New Roman" w:hAnsi="Times New Roman"/>
        </w:rPr>
        <w:t xml:space="preserve">(3) in a streamlined </w:t>
      </w:r>
      <w:r w:rsidR="0053794F">
        <w:rPr>
          <w:rFonts w:ascii="Times New Roman" w:hAnsi="Times New Roman"/>
        </w:rPr>
        <w:t>three</w:t>
      </w:r>
      <w:r w:rsidR="0053794F" w:rsidRPr="00F85F46">
        <w:rPr>
          <w:rFonts w:ascii="Times New Roman" w:hAnsi="Times New Roman"/>
        </w:rPr>
        <w:t xml:space="preserve"> </w:t>
      </w:r>
      <w:r w:rsidRPr="00F85F46">
        <w:rPr>
          <w:rFonts w:ascii="Times New Roman" w:hAnsi="Times New Roman"/>
        </w:rPr>
        <w:t>page form</w:t>
      </w:r>
      <w:r w:rsidR="00A90C98">
        <w:rPr>
          <w:rFonts w:ascii="Times New Roman" w:hAnsi="Times New Roman"/>
        </w:rPr>
        <w:t xml:space="preserve"> if an organization meets specific requirements</w:t>
      </w:r>
      <w:r w:rsidR="00147C01">
        <w:rPr>
          <w:rFonts w:ascii="Times New Roman" w:hAnsi="Times New Roman"/>
        </w:rPr>
        <w:t xml:space="preserve"> as first determined by completing the Form 1023-EZ Eligibility Worksheet.</w:t>
      </w:r>
      <w:r w:rsidRPr="00F85F46">
        <w:rPr>
          <w:rFonts w:ascii="Times New Roman" w:hAnsi="Times New Roman"/>
        </w:rPr>
        <w:t xml:space="preserve"> </w:t>
      </w:r>
      <w:r w:rsidR="00A90C98">
        <w:rPr>
          <w:rFonts w:ascii="Times New Roman" w:hAnsi="Times New Roman"/>
        </w:rPr>
        <w:t xml:space="preserve"> </w:t>
      </w:r>
      <w:r w:rsidRPr="00F85F46">
        <w:rPr>
          <w:rFonts w:ascii="Times New Roman" w:hAnsi="Times New Roman"/>
        </w:rPr>
        <w:t>This form will ease the process for TEGE in processing tax exempt applications</w:t>
      </w:r>
      <w:r w:rsidR="00147C01">
        <w:rPr>
          <w:rFonts w:ascii="Times New Roman" w:hAnsi="Times New Roman"/>
        </w:rPr>
        <w:t xml:space="preserve"> as well as the organizations applying for recognition of exemption</w:t>
      </w:r>
    </w:p>
    <w:p w:rsidR="00FB7A6A" w:rsidRPr="00F85F46" w:rsidRDefault="00FB7A6A">
      <w:pPr>
        <w:ind w:left="720"/>
        <w:rPr>
          <w:rFonts w:ascii="Times New Roman" w:hAnsi="Times New Roman"/>
        </w:rPr>
      </w:pPr>
    </w:p>
    <w:p w:rsidR="00FB7A6A" w:rsidRPr="00F85F46" w:rsidRDefault="00FB7A6A">
      <w:pPr>
        <w:tabs>
          <w:tab w:val="left" w:pos="-1440"/>
        </w:tabs>
        <w:ind w:left="720" w:hanging="720"/>
        <w:rPr>
          <w:rFonts w:ascii="Times New Roman" w:hAnsi="Times New Roman"/>
        </w:rPr>
      </w:pPr>
      <w:r w:rsidRPr="00F85F46">
        <w:rPr>
          <w:rFonts w:ascii="Times New Roman" w:hAnsi="Times New Roman"/>
        </w:rPr>
        <w:t>2.</w:t>
      </w:r>
      <w:r w:rsidRPr="00F85F46">
        <w:rPr>
          <w:rFonts w:ascii="Times New Roman" w:hAnsi="Times New Roman"/>
        </w:rPr>
        <w:tab/>
      </w:r>
      <w:r w:rsidRPr="00F85F46">
        <w:rPr>
          <w:rFonts w:ascii="Times New Roman" w:hAnsi="Times New Roman"/>
          <w:u w:val="single"/>
        </w:rPr>
        <w:t>USE OF DATA</w:t>
      </w:r>
    </w:p>
    <w:p w:rsidR="00FB7A6A" w:rsidRPr="00F85F46" w:rsidRDefault="00FB7A6A">
      <w:pPr>
        <w:rPr>
          <w:rFonts w:ascii="Times New Roman" w:hAnsi="Times New Roman"/>
        </w:rPr>
      </w:pPr>
    </w:p>
    <w:p w:rsidR="00975D4E" w:rsidRDefault="00FB7A6A">
      <w:pPr>
        <w:ind w:left="1440"/>
        <w:rPr>
          <w:rFonts w:ascii="Times New Roman" w:hAnsi="Times New Roman"/>
        </w:rPr>
      </w:pPr>
      <w:r w:rsidRPr="00F85F46">
        <w:rPr>
          <w:rFonts w:ascii="Times New Roman" w:hAnsi="Times New Roman"/>
        </w:rPr>
        <w:t>Form</w:t>
      </w:r>
      <w:r w:rsidR="00147C01">
        <w:rPr>
          <w:rFonts w:ascii="Times New Roman" w:hAnsi="Times New Roman"/>
        </w:rPr>
        <w:t>s</w:t>
      </w:r>
      <w:r w:rsidRPr="00F85F46">
        <w:rPr>
          <w:rFonts w:ascii="Times New Roman" w:hAnsi="Times New Roman"/>
        </w:rPr>
        <w:t xml:space="preserve"> 1023</w:t>
      </w:r>
      <w:r w:rsidR="00147C01">
        <w:rPr>
          <w:rFonts w:ascii="Times New Roman" w:hAnsi="Times New Roman"/>
        </w:rPr>
        <w:t xml:space="preserve"> and 1023-EZ</w:t>
      </w:r>
      <w:r w:rsidR="009370AC" w:rsidRPr="00F85F46">
        <w:rPr>
          <w:rFonts w:ascii="Times New Roman" w:hAnsi="Times New Roman"/>
        </w:rPr>
        <w:t xml:space="preserve"> </w:t>
      </w:r>
      <w:r w:rsidRPr="00F85F46">
        <w:rPr>
          <w:rFonts w:ascii="Times New Roman" w:hAnsi="Times New Roman"/>
        </w:rPr>
        <w:t xml:space="preserve">provides the IRS with information to determine the applicant's exempt status and private foundation status.  </w:t>
      </w:r>
    </w:p>
    <w:p w:rsidR="00F35DE9" w:rsidRDefault="00F35DE9">
      <w:pPr>
        <w:ind w:left="1440"/>
        <w:rPr>
          <w:rFonts w:ascii="Times New Roman" w:hAnsi="Times New Roman"/>
        </w:rPr>
      </w:pPr>
    </w:p>
    <w:p w:rsidR="00F35DE9" w:rsidRPr="00F85F46" w:rsidRDefault="00F35DE9">
      <w:pPr>
        <w:ind w:left="1440"/>
        <w:rPr>
          <w:rFonts w:ascii="Times New Roman" w:hAnsi="Times New Roman"/>
        </w:rPr>
      </w:pPr>
    </w:p>
    <w:p w:rsidR="00FB7A6A" w:rsidRPr="00F85F46" w:rsidRDefault="00FB7A6A">
      <w:pPr>
        <w:tabs>
          <w:tab w:val="left" w:pos="-1440"/>
        </w:tabs>
        <w:ind w:left="720" w:hanging="720"/>
        <w:rPr>
          <w:rFonts w:ascii="Times New Roman" w:hAnsi="Times New Roman"/>
        </w:rPr>
      </w:pPr>
      <w:r w:rsidRPr="00F85F46">
        <w:rPr>
          <w:rFonts w:ascii="Times New Roman" w:hAnsi="Times New Roman"/>
        </w:rPr>
        <w:t>3.</w:t>
      </w:r>
      <w:r w:rsidRPr="00F85F46">
        <w:rPr>
          <w:rFonts w:ascii="Times New Roman" w:hAnsi="Times New Roman"/>
        </w:rPr>
        <w:tab/>
      </w:r>
      <w:r w:rsidRPr="00F85F46">
        <w:rPr>
          <w:rFonts w:ascii="Times New Roman" w:hAnsi="Times New Roman"/>
          <w:u w:val="single"/>
        </w:rPr>
        <w:t>USE OF IMPROVED INFORMATION TECHNOLOGY TO REDUCE BURDEN</w:t>
      </w:r>
    </w:p>
    <w:p w:rsidR="00FB7A6A" w:rsidRPr="00F85F46" w:rsidRDefault="00FB7A6A">
      <w:pPr>
        <w:rPr>
          <w:rFonts w:ascii="Times New Roman" w:hAnsi="Times New Roman"/>
        </w:rPr>
      </w:pPr>
    </w:p>
    <w:p w:rsidR="00FB7A6A" w:rsidRPr="00F85F46" w:rsidRDefault="00E242BC" w:rsidP="00115BA9">
      <w:pPr>
        <w:ind w:left="720"/>
        <w:rPr>
          <w:rFonts w:ascii="Times New Roman" w:hAnsi="Times New Roman"/>
        </w:rPr>
      </w:pPr>
      <w:r w:rsidRPr="00F85F46">
        <w:rPr>
          <w:rFonts w:ascii="Times New Roman" w:hAnsi="Times New Roman"/>
        </w:rPr>
        <w:t>IRS Publication, Regulations, Notices, and Letters are to be electronically enabled on as practicable basis in accordance with the IRS Reform and Restructuring Act of 1998.</w:t>
      </w:r>
      <w:r w:rsidR="00E9168D" w:rsidRPr="00F85F46">
        <w:rPr>
          <w:rFonts w:ascii="Times New Roman" w:hAnsi="Times New Roman"/>
        </w:rPr>
        <w:t xml:space="preserve"> </w:t>
      </w:r>
    </w:p>
    <w:p w:rsidR="007E51B4" w:rsidRPr="00F85F46" w:rsidRDefault="007E51B4" w:rsidP="00115BA9">
      <w:pPr>
        <w:ind w:left="720"/>
        <w:rPr>
          <w:rFonts w:ascii="Times New Roman" w:hAnsi="Times New Roman"/>
        </w:rPr>
      </w:pPr>
    </w:p>
    <w:p w:rsidR="00147C01" w:rsidRDefault="00C41B77" w:rsidP="00115BA9">
      <w:pPr>
        <w:ind w:left="720"/>
        <w:rPr>
          <w:rFonts w:ascii="Times New Roman" w:hAnsi="Times New Roman"/>
        </w:rPr>
      </w:pPr>
      <w:r w:rsidRPr="00F85F46">
        <w:rPr>
          <w:rFonts w:ascii="Times New Roman" w:hAnsi="Times New Roman"/>
        </w:rPr>
        <w:t xml:space="preserve">Form 1023-EZ </w:t>
      </w:r>
      <w:r w:rsidR="00147C01">
        <w:rPr>
          <w:rFonts w:ascii="Times New Roman" w:hAnsi="Times New Roman"/>
        </w:rPr>
        <w:t>applicants</w:t>
      </w:r>
      <w:r w:rsidRPr="00F85F46">
        <w:rPr>
          <w:rFonts w:ascii="Times New Roman" w:hAnsi="Times New Roman"/>
        </w:rPr>
        <w:t xml:space="preserve"> </w:t>
      </w:r>
      <w:r w:rsidR="00FF1DA2">
        <w:rPr>
          <w:rFonts w:ascii="Times New Roman" w:hAnsi="Times New Roman"/>
        </w:rPr>
        <w:t>must</w:t>
      </w:r>
      <w:r w:rsidRPr="00F85F46">
        <w:rPr>
          <w:rFonts w:ascii="Times New Roman" w:hAnsi="Times New Roman"/>
        </w:rPr>
        <w:t xml:space="preserve"> file electronically.</w:t>
      </w:r>
    </w:p>
    <w:p w:rsidR="00E9168D" w:rsidRPr="00F85F46" w:rsidRDefault="00E9168D" w:rsidP="00115BA9">
      <w:pPr>
        <w:ind w:left="720"/>
        <w:rPr>
          <w:rFonts w:ascii="Times New Roman" w:hAnsi="Times New Roman"/>
        </w:rPr>
      </w:pPr>
    </w:p>
    <w:p w:rsidR="00FB7A6A" w:rsidRPr="00F85F46" w:rsidRDefault="00FB7A6A">
      <w:pPr>
        <w:pStyle w:val="Quick1"/>
        <w:numPr>
          <w:ilvl w:val="0"/>
          <w:numId w:val="2"/>
        </w:numPr>
        <w:tabs>
          <w:tab w:val="left" w:pos="-1440"/>
          <w:tab w:val="num" w:pos="720"/>
        </w:tabs>
        <w:rPr>
          <w:rFonts w:ascii="Times New Roman" w:hAnsi="Times New Roman"/>
        </w:rPr>
      </w:pPr>
      <w:r w:rsidRPr="00F85F46">
        <w:rPr>
          <w:rFonts w:ascii="Times New Roman" w:hAnsi="Times New Roman"/>
          <w:u w:val="single"/>
        </w:rPr>
        <w:t>EFFORTS TO IDENTIFY DUPLICATION</w:t>
      </w:r>
    </w:p>
    <w:p w:rsidR="00FB7A6A" w:rsidRPr="00F85F46" w:rsidRDefault="00FB7A6A">
      <w:pPr>
        <w:rPr>
          <w:rFonts w:ascii="Times New Roman" w:hAnsi="Times New Roman"/>
        </w:rPr>
      </w:pPr>
    </w:p>
    <w:p w:rsidR="00FB7A6A" w:rsidRPr="00F85F46" w:rsidRDefault="00887BEC">
      <w:pPr>
        <w:ind w:left="720"/>
        <w:rPr>
          <w:rFonts w:ascii="Times New Roman" w:hAnsi="Times New Roman"/>
        </w:rPr>
      </w:pPr>
      <w:r>
        <w:rPr>
          <w:rFonts w:ascii="Times New Roman" w:hAnsi="Times New Roman"/>
        </w:rPr>
        <w:t>IRS</w:t>
      </w:r>
      <w:r w:rsidR="00FB7A6A" w:rsidRPr="00F85F46">
        <w:rPr>
          <w:rFonts w:ascii="Times New Roman" w:hAnsi="Times New Roman"/>
        </w:rPr>
        <w:t xml:space="preserve"> </w:t>
      </w:r>
      <w:r w:rsidR="0099650F">
        <w:rPr>
          <w:rFonts w:ascii="Times New Roman" w:hAnsi="Times New Roman"/>
        </w:rPr>
        <w:t>has</w:t>
      </w:r>
      <w:r w:rsidR="0099650F" w:rsidRPr="00F85F46">
        <w:rPr>
          <w:rFonts w:ascii="Times New Roman" w:hAnsi="Times New Roman"/>
        </w:rPr>
        <w:t xml:space="preserve"> </w:t>
      </w:r>
      <w:r w:rsidR="00FB7A6A" w:rsidRPr="00F85F46">
        <w:rPr>
          <w:rFonts w:ascii="Times New Roman" w:hAnsi="Times New Roman"/>
        </w:rPr>
        <w:t xml:space="preserve">attempted to eliminate duplication within the agency wherever possible. </w:t>
      </w:r>
      <w:r w:rsidR="00C41B77">
        <w:rPr>
          <w:rFonts w:ascii="Times New Roman" w:hAnsi="Times New Roman"/>
        </w:rPr>
        <w:t xml:space="preserve"> </w:t>
      </w:r>
      <w:r w:rsidR="00551A44">
        <w:rPr>
          <w:rFonts w:ascii="Times New Roman" w:hAnsi="Times New Roman"/>
        </w:rPr>
        <w:t>A</w:t>
      </w:r>
      <w:r w:rsidR="00147C01">
        <w:rPr>
          <w:rFonts w:ascii="Times New Roman" w:hAnsi="Times New Roman"/>
        </w:rPr>
        <w:t>n eligibility</w:t>
      </w:r>
      <w:r w:rsidR="0000711F" w:rsidRPr="00F85F46">
        <w:rPr>
          <w:rFonts w:ascii="Times New Roman" w:hAnsi="Times New Roman"/>
        </w:rPr>
        <w:t xml:space="preserve"> worksheet and checklist </w:t>
      </w:r>
      <w:r w:rsidR="00147C01">
        <w:rPr>
          <w:rFonts w:ascii="Times New Roman" w:hAnsi="Times New Roman"/>
        </w:rPr>
        <w:t>are completed by applicant</w:t>
      </w:r>
      <w:r w:rsidR="00551A44">
        <w:rPr>
          <w:rFonts w:ascii="Times New Roman" w:hAnsi="Times New Roman"/>
        </w:rPr>
        <w:t>s</w:t>
      </w:r>
      <w:r w:rsidR="00147C01">
        <w:rPr>
          <w:rFonts w:ascii="Times New Roman" w:hAnsi="Times New Roman"/>
        </w:rPr>
        <w:t xml:space="preserve"> to determine</w:t>
      </w:r>
      <w:r w:rsidR="0000711F" w:rsidRPr="00F85F46">
        <w:rPr>
          <w:rFonts w:ascii="Times New Roman" w:hAnsi="Times New Roman"/>
        </w:rPr>
        <w:t xml:space="preserve"> </w:t>
      </w:r>
      <w:r w:rsidR="00551A44">
        <w:rPr>
          <w:rFonts w:ascii="Times New Roman" w:hAnsi="Times New Roman"/>
        </w:rPr>
        <w:t>if</w:t>
      </w:r>
      <w:r w:rsidR="00147C01">
        <w:rPr>
          <w:rFonts w:ascii="Times New Roman" w:hAnsi="Times New Roman"/>
        </w:rPr>
        <w:t xml:space="preserve"> an organization may qualify </w:t>
      </w:r>
      <w:r w:rsidR="00551A44">
        <w:rPr>
          <w:rFonts w:ascii="Times New Roman" w:hAnsi="Times New Roman"/>
        </w:rPr>
        <w:t>to use the Form 1023-EZ.</w:t>
      </w:r>
    </w:p>
    <w:p w:rsidR="00FB7A6A" w:rsidRPr="00F85F46" w:rsidRDefault="00FB7A6A">
      <w:pPr>
        <w:rPr>
          <w:rFonts w:ascii="Times New Roman" w:hAnsi="Times New Roman"/>
        </w:rPr>
      </w:pPr>
      <w:r w:rsidRPr="00F85F46">
        <w:rPr>
          <w:rFonts w:ascii="Times New Roman" w:hAnsi="Times New Roman"/>
        </w:rPr>
        <w:t xml:space="preserve"> </w:t>
      </w:r>
    </w:p>
    <w:p w:rsidR="00FB7A6A" w:rsidRPr="00F85F46" w:rsidRDefault="00FB7A6A">
      <w:pPr>
        <w:tabs>
          <w:tab w:val="left" w:pos="-1440"/>
        </w:tabs>
        <w:ind w:left="720" w:hanging="720"/>
        <w:rPr>
          <w:rFonts w:ascii="Times New Roman" w:hAnsi="Times New Roman"/>
        </w:rPr>
      </w:pPr>
      <w:r w:rsidRPr="00F85F46">
        <w:rPr>
          <w:rFonts w:ascii="Times New Roman" w:hAnsi="Times New Roman"/>
        </w:rPr>
        <w:t>5.</w:t>
      </w:r>
      <w:r w:rsidRPr="00F85F46">
        <w:rPr>
          <w:rFonts w:ascii="Times New Roman" w:hAnsi="Times New Roman"/>
        </w:rPr>
        <w:tab/>
      </w:r>
      <w:r w:rsidRPr="00F85F46">
        <w:rPr>
          <w:rFonts w:ascii="Times New Roman" w:hAnsi="Times New Roman"/>
          <w:u w:val="single"/>
        </w:rPr>
        <w:t>METHODS TO MINIMIZE BURDEN ON SMALL BUSINESSES OR OTHER</w:t>
      </w:r>
      <w:r w:rsidR="00C41B77">
        <w:rPr>
          <w:rFonts w:ascii="Times New Roman" w:hAnsi="Times New Roman"/>
          <w:u w:val="single"/>
        </w:rPr>
        <w:t xml:space="preserve"> </w:t>
      </w:r>
      <w:r w:rsidRPr="00F85F46">
        <w:rPr>
          <w:rFonts w:ascii="Times New Roman" w:hAnsi="Times New Roman"/>
          <w:u w:val="single"/>
        </w:rPr>
        <w:t>SMALL ENTITIES</w:t>
      </w:r>
    </w:p>
    <w:p w:rsidR="00FB7A6A" w:rsidRPr="00F85F46" w:rsidRDefault="00FB7A6A">
      <w:pPr>
        <w:rPr>
          <w:rFonts w:ascii="Times New Roman" w:hAnsi="Times New Roman"/>
        </w:rPr>
      </w:pPr>
    </w:p>
    <w:p w:rsidR="00C41B77" w:rsidRPr="00F85F46" w:rsidRDefault="00C41B77" w:rsidP="00C41B77">
      <w:pPr>
        <w:ind w:left="720"/>
        <w:rPr>
          <w:rFonts w:ascii="Times New Roman" w:hAnsi="Times New Roman"/>
        </w:rPr>
      </w:pPr>
      <w:r w:rsidRPr="00F85F46">
        <w:rPr>
          <w:rFonts w:ascii="Times New Roman" w:hAnsi="Times New Roman"/>
        </w:rPr>
        <w:t xml:space="preserve">The </w:t>
      </w:r>
      <w:r w:rsidR="00147C01">
        <w:rPr>
          <w:rFonts w:ascii="Times New Roman" w:hAnsi="Times New Roman"/>
        </w:rPr>
        <w:t>Form 1023-EZ</w:t>
      </w:r>
      <w:r w:rsidRPr="00F85F46">
        <w:rPr>
          <w:rFonts w:ascii="Times New Roman" w:hAnsi="Times New Roman"/>
        </w:rPr>
        <w:t xml:space="preserve"> will reduce the burden significantly because </w:t>
      </w:r>
      <w:r w:rsidR="00551A44">
        <w:rPr>
          <w:rFonts w:ascii="Times New Roman" w:hAnsi="Times New Roman"/>
        </w:rPr>
        <w:t>applicants</w:t>
      </w:r>
      <w:r w:rsidRPr="00F85F46">
        <w:rPr>
          <w:rFonts w:ascii="Times New Roman" w:hAnsi="Times New Roman"/>
        </w:rPr>
        <w:t xml:space="preserve"> will be able to </w:t>
      </w:r>
      <w:r w:rsidRPr="00F85F46">
        <w:rPr>
          <w:rFonts w:ascii="Times New Roman" w:hAnsi="Times New Roman"/>
        </w:rPr>
        <w:lastRenderedPageBreak/>
        <w:t>use this t</w:t>
      </w:r>
      <w:r w:rsidR="00BB39EF">
        <w:rPr>
          <w:rFonts w:ascii="Times New Roman" w:hAnsi="Times New Roman"/>
        </w:rPr>
        <w:t>hree</w:t>
      </w:r>
      <w:r w:rsidRPr="00F85F46">
        <w:rPr>
          <w:rFonts w:ascii="Times New Roman" w:hAnsi="Times New Roman"/>
        </w:rPr>
        <w:t xml:space="preserve"> page form rather than the Form 1023</w:t>
      </w:r>
      <w:r w:rsidR="00551A44">
        <w:rPr>
          <w:rFonts w:ascii="Times New Roman" w:hAnsi="Times New Roman"/>
        </w:rPr>
        <w:t>,</w:t>
      </w:r>
      <w:r w:rsidRPr="00F85F46">
        <w:rPr>
          <w:rFonts w:ascii="Times New Roman" w:hAnsi="Times New Roman"/>
        </w:rPr>
        <w:t xml:space="preserve"> which is a much longer application.</w:t>
      </w:r>
      <w:r w:rsidR="00FF1DA2">
        <w:rPr>
          <w:rFonts w:ascii="Times New Roman" w:hAnsi="Times New Roman"/>
        </w:rPr>
        <w:t xml:space="preserve">  The Form 1023-EZ is </w:t>
      </w:r>
      <w:r w:rsidR="008A2D5D">
        <w:rPr>
          <w:rFonts w:ascii="Times New Roman" w:hAnsi="Times New Roman"/>
        </w:rPr>
        <w:t>simpler;</w:t>
      </w:r>
      <w:r w:rsidR="00FF1DA2">
        <w:rPr>
          <w:rFonts w:ascii="Times New Roman" w:hAnsi="Times New Roman"/>
        </w:rPr>
        <w:t xml:space="preserve"> therefore applicants are less likely to need to consult with advisors when completing the form.</w:t>
      </w:r>
    </w:p>
    <w:p w:rsidR="00FB7A6A" w:rsidRPr="00F85F46" w:rsidRDefault="00FB7A6A">
      <w:pPr>
        <w:rPr>
          <w:rFonts w:ascii="Times New Roman" w:hAnsi="Times New Roman"/>
        </w:rPr>
      </w:pPr>
    </w:p>
    <w:p w:rsidR="00FB7A6A" w:rsidRPr="00F85F46" w:rsidRDefault="00FB7A6A">
      <w:pPr>
        <w:pStyle w:val="Quick1"/>
        <w:numPr>
          <w:ilvl w:val="0"/>
          <w:numId w:val="3"/>
        </w:numPr>
        <w:tabs>
          <w:tab w:val="left" w:pos="-1440"/>
          <w:tab w:val="num" w:pos="720"/>
        </w:tabs>
        <w:rPr>
          <w:rFonts w:ascii="Times New Roman" w:hAnsi="Times New Roman"/>
        </w:rPr>
      </w:pPr>
      <w:r w:rsidRPr="00F85F46">
        <w:rPr>
          <w:rFonts w:ascii="Times New Roman" w:hAnsi="Times New Roman"/>
          <w:u w:val="single"/>
        </w:rPr>
        <w:t>CONSEQUENCES OF LESS FREQUENT COLLECTION ON FEDERAL PROGRAMS</w:t>
      </w:r>
      <w:r w:rsidRPr="008B722E">
        <w:rPr>
          <w:rFonts w:ascii="Times New Roman" w:hAnsi="Times New Roman"/>
          <w:u w:val="single"/>
        </w:rPr>
        <w:t xml:space="preserve"> </w:t>
      </w:r>
      <w:r w:rsidRPr="00F85F46">
        <w:rPr>
          <w:rFonts w:ascii="Times New Roman" w:hAnsi="Times New Roman"/>
          <w:u w:val="single"/>
        </w:rPr>
        <w:t>OR POLICY ACTIVITIES</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t>Not applicable.</w:t>
      </w:r>
    </w:p>
    <w:p w:rsidR="00FB7A6A" w:rsidRPr="00F85F46" w:rsidRDefault="00FB7A6A">
      <w:pPr>
        <w:rPr>
          <w:rFonts w:ascii="Times New Roman" w:hAnsi="Times New Roman"/>
        </w:rPr>
      </w:pPr>
    </w:p>
    <w:p w:rsidR="00FB7A6A" w:rsidRPr="00F85F46" w:rsidRDefault="00FB7A6A">
      <w:pPr>
        <w:tabs>
          <w:tab w:val="left" w:pos="-1440"/>
        </w:tabs>
        <w:ind w:left="720" w:hanging="720"/>
        <w:rPr>
          <w:rFonts w:ascii="Times New Roman" w:hAnsi="Times New Roman"/>
        </w:rPr>
      </w:pPr>
      <w:r w:rsidRPr="00F85F46">
        <w:rPr>
          <w:rFonts w:ascii="Times New Roman" w:hAnsi="Times New Roman"/>
        </w:rPr>
        <w:t>7.</w:t>
      </w:r>
      <w:r w:rsidRPr="00F85F46">
        <w:rPr>
          <w:rFonts w:ascii="Times New Roman" w:hAnsi="Times New Roman"/>
        </w:rPr>
        <w:tab/>
      </w:r>
      <w:r w:rsidRPr="00F85F46">
        <w:rPr>
          <w:rFonts w:ascii="Times New Roman" w:hAnsi="Times New Roman"/>
          <w:u w:val="single"/>
        </w:rPr>
        <w:t>SPECIAL CIRCUMSTANCES REQUIRING DATA COLLECTION TO BE</w:t>
      </w:r>
      <w:r w:rsidR="00C41B77">
        <w:rPr>
          <w:rFonts w:ascii="Times New Roman" w:hAnsi="Times New Roman"/>
          <w:u w:val="single"/>
        </w:rPr>
        <w:t xml:space="preserve"> </w:t>
      </w:r>
      <w:r w:rsidRPr="00F85F46">
        <w:rPr>
          <w:rFonts w:ascii="Times New Roman" w:hAnsi="Times New Roman"/>
          <w:u w:val="single"/>
        </w:rPr>
        <w:t>INCONSISTENT WITH GUIDELINES IN 5 CFR 1320.5(d</w:t>
      </w:r>
      <w:proofErr w:type="gramStart"/>
      <w:r w:rsidRPr="00F85F46">
        <w:rPr>
          <w:rFonts w:ascii="Times New Roman" w:hAnsi="Times New Roman"/>
          <w:u w:val="single"/>
        </w:rPr>
        <w:t>)(</w:t>
      </w:r>
      <w:proofErr w:type="gramEnd"/>
      <w:r w:rsidRPr="00F85F46">
        <w:rPr>
          <w:rFonts w:ascii="Times New Roman" w:hAnsi="Times New Roman"/>
          <w:u w:val="single"/>
        </w:rPr>
        <w:t>2)</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t>Not applicable.</w:t>
      </w:r>
    </w:p>
    <w:p w:rsidR="00FB7A6A" w:rsidRPr="00F85F46" w:rsidRDefault="00FB7A6A">
      <w:pPr>
        <w:rPr>
          <w:rFonts w:ascii="Times New Roman" w:hAnsi="Times New Roman"/>
        </w:rPr>
      </w:pPr>
    </w:p>
    <w:p w:rsidR="00FB7A6A" w:rsidRPr="00F85F46" w:rsidRDefault="00FB7A6A">
      <w:pPr>
        <w:pStyle w:val="Quick1"/>
        <w:numPr>
          <w:ilvl w:val="0"/>
          <w:numId w:val="4"/>
        </w:numPr>
        <w:tabs>
          <w:tab w:val="left" w:pos="-1440"/>
          <w:tab w:val="num" w:pos="720"/>
        </w:tabs>
        <w:rPr>
          <w:rFonts w:ascii="Times New Roman" w:hAnsi="Times New Roman"/>
        </w:rPr>
      </w:pPr>
      <w:r w:rsidRPr="00F85F46">
        <w:rPr>
          <w:rFonts w:ascii="Times New Roman" w:hAnsi="Times New Roman"/>
          <w:u w:val="single"/>
        </w:rPr>
        <w:t>CONSULTATION WITH INDIVIDUALS OUTSIDE OF THE AGENCY ON</w:t>
      </w:r>
      <w:r w:rsidR="00C41B77">
        <w:rPr>
          <w:rFonts w:ascii="Times New Roman" w:hAnsi="Times New Roman"/>
          <w:u w:val="single"/>
        </w:rPr>
        <w:t xml:space="preserve"> </w:t>
      </w:r>
      <w:r w:rsidRPr="00F85F46">
        <w:rPr>
          <w:rFonts w:ascii="Times New Roman" w:hAnsi="Times New Roman"/>
          <w:u w:val="single"/>
        </w:rPr>
        <w:t>AVAILABILITY OF DATA, FREQUENCY OF COLLECTION, CLARITY OF INSTRUCTIONS AND FORMS, AND DATA ELEMENTS</w:t>
      </w:r>
    </w:p>
    <w:p w:rsidR="00FB7A6A" w:rsidRPr="00F85F46" w:rsidRDefault="00FB7A6A">
      <w:pPr>
        <w:rPr>
          <w:rFonts w:ascii="Times New Roman" w:hAnsi="Times New Roman"/>
        </w:rPr>
      </w:pPr>
    </w:p>
    <w:p w:rsidR="005C0603" w:rsidRDefault="004175C4" w:rsidP="00744687">
      <w:pPr>
        <w:ind w:left="720"/>
        <w:rPr>
          <w:rFonts w:ascii="Times New Roman" w:hAnsi="Times New Roman"/>
        </w:rPr>
      </w:pPr>
      <w:r w:rsidRPr="00F85F46">
        <w:rPr>
          <w:rFonts w:ascii="Times New Roman" w:hAnsi="Times New Roman"/>
        </w:rPr>
        <w:t xml:space="preserve">In response to the </w:t>
      </w:r>
      <w:r w:rsidRPr="00F85F46">
        <w:rPr>
          <w:rFonts w:ascii="Times New Roman" w:hAnsi="Times New Roman"/>
          <w:i/>
        </w:rPr>
        <w:t>Federal Register</w:t>
      </w:r>
      <w:r w:rsidRPr="00F85F46">
        <w:rPr>
          <w:rFonts w:ascii="Times New Roman" w:hAnsi="Times New Roman"/>
        </w:rPr>
        <w:t xml:space="preserve"> Notice dated </w:t>
      </w:r>
      <w:r w:rsidR="00430F25">
        <w:rPr>
          <w:rFonts w:ascii="Times New Roman" w:hAnsi="Times New Roman"/>
        </w:rPr>
        <w:t>March 31</w:t>
      </w:r>
      <w:r w:rsidRPr="00F85F46">
        <w:rPr>
          <w:rFonts w:ascii="Times New Roman" w:hAnsi="Times New Roman"/>
        </w:rPr>
        <w:t xml:space="preserve">, </w:t>
      </w:r>
      <w:r w:rsidR="00430F25" w:rsidRPr="00F85F46">
        <w:rPr>
          <w:rFonts w:ascii="Times New Roman" w:hAnsi="Times New Roman"/>
        </w:rPr>
        <w:t>201</w:t>
      </w:r>
      <w:r w:rsidR="00430F25">
        <w:rPr>
          <w:rFonts w:ascii="Times New Roman" w:hAnsi="Times New Roman"/>
        </w:rPr>
        <w:t>4</w:t>
      </w:r>
      <w:r w:rsidR="00430F25" w:rsidRPr="00F85F46">
        <w:rPr>
          <w:rFonts w:ascii="Times New Roman" w:hAnsi="Times New Roman"/>
        </w:rPr>
        <w:t xml:space="preserve"> </w:t>
      </w:r>
      <w:r w:rsidRPr="00F85F46">
        <w:rPr>
          <w:rFonts w:ascii="Times New Roman" w:hAnsi="Times New Roman"/>
        </w:rPr>
        <w:t>(</w:t>
      </w:r>
      <w:r w:rsidR="00430F25" w:rsidRPr="00F85F46">
        <w:rPr>
          <w:rFonts w:ascii="Times New Roman" w:hAnsi="Times New Roman"/>
        </w:rPr>
        <w:t>7</w:t>
      </w:r>
      <w:r w:rsidR="00430F25">
        <w:rPr>
          <w:rFonts w:ascii="Times New Roman" w:hAnsi="Times New Roman"/>
        </w:rPr>
        <w:t>9</w:t>
      </w:r>
      <w:r w:rsidR="00430F25" w:rsidRPr="00F85F46">
        <w:rPr>
          <w:rFonts w:ascii="Times New Roman" w:hAnsi="Times New Roman"/>
        </w:rPr>
        <w:t xml:space="preserve"> </w:t>
      </w:r>
      <w:r w:rsidRPr="00F85F46">
        <w:rPr>
          <w:rFonts w:ascii="Times New Roman" w:hAnsi="Times New Roman"/>
        </w:rPr>
        <w:t xml:space="preserve">F. R. </w:t>
      </w:r>
      <w:r w:rsidR="005C0603">
        <w:rPr>
          <w:rFonts w:ascii="Times New Roman" w:hAnsi="Times New Roman"/>
        </w:rPr>
        <w:t>18124</w:t>
      </w:r>
      <w:r w:rsidRPr="00F85F46">
        <w:rPr>
          <w:rFonts w:ascii="Times New Roman" w:hAnsi="Times New Roman"/>
        </w:rPr>
        <w:t xml:space="preserve">), </w:t>
      </w:r>
      <w:r w:rsidR="00887BEC">
        <w:rPr>
          <w:rFonts w:ascii="Times New Roman" w:hAnsi="Times New Roman"/>
        </w:rPr>
        <w:t>IRS</w:t>
      </w:r>
      <w:r w:rsidRPr="00F85F46">
        <w:rPr>
          <w:rFonts w:ascii="Times New Roman" w:hAnsi="Times New Roman"/>
        </w:rPr>
        <w:t xml:space="preserve"> received </w:t>
      </w:r>
      <w:r w:rsidR="00430F25">
        <w:rPr>
          <w:rFonts w:ascii="Times New Roman" w:hAnsi="Times New Roman"/>
        </w:rPr>
        <w:t xml:space="preserve">several comments </w:t>
      </w:r>
      <w:r w:rsidR="005C0603">
        <w:rPr>
          <w:rFonts w:ascii="Times New Roman" w:hAnsi="Times New Roman"/>
        </w:rPr>
        <w:t>that were support</w:t>
      </w:r>
      <w:r w:rsidR="00FF1DA2">
        <w:rPr>
          <w:rFonts w:ascii="Times New Roman" w:hAnsi="Times New Roman"/>
        </w:rPr>
        <w:t xml:space="preserve">ive of </w:t>
      </w:r>
      <w:r w:rsidR="005C0603">
        <w:rPr>
          <w:rFonts w:ascii="Times New Roman" w:hAnsi="Times New Roman"/>
        </w:rPr>
        <w:t xml:space="preserve">the </w:t>
      </w:r>
      <w:r w:rsidR="00FF1DA2">
        <w:rPr>
          <w:rFonts w:ascii="Times New Roman" w:hAnsi="Times New Roman"/>
        </w:rPr>
        <w:t>F</w:t>
      </w:r>
      <w:r w:rsidR="005C0603">
        <w:rPr>
          <w:rFonts w:ascii="Times New Roman" w:hAnsi="Times New Roman"/>
        </w:rPr>
        <w:t>orm 1023-EZ</w:t>
      </w:r>
      <w:r w:rsidR="00FF1DA2">
        <w:rPr>
          <w:rFonts w:ascii="Times New Roman" w:hAnsi="Times New Roman"/>
        </w:rPr>
        <w:t>’s goals</w:t>
      </w:r>
      <w:r w:rsidR="002618DF">
        <w:rPr>
          <w:rFonts w:ascii="Times New Roman" w:hAnsi="Times New Roman"/>
        </w:rPr>
        <w:t xml:space="preserve">, </w:t>
      </w:r>
      <w:r w:rsidR="00FF1DA2">
        <w:rPr>
          <w:rFonts w:ascii="Times New Roman" w:hAnsi="Times New Roman"/>
        </w:rPr>
        <w:t xml:space="preserve">but some </w:t>
      </w:r>
      <w:r w:rsidR="002618DF">
        <w:rPr>
          <w:rFonts w:ascii="Times New Roman" w:hAnsi="Times New Roman"/>
        </w:rPr>
        <w:t>raised issues and concerns with the proposed form</w:t>
      </w:r>
      <w:r w:rsidR="00F35DE9">
        <w:rPr>
          <w:rFonts w:ascii="Times New Roman" w:hAnsi="Times New Roman"/>
        </w:rPr>
        <w:t>.</w:t>
      </w:r>
      <w:r w:rsidR="00744687" w:rsidRPr="00744687">
        <w:rPr>
          <w:rFonts w:ascii="Times New Roman" w:hAnsi="Times New Roman"/>
        </w:rPr>
        <w:t xml:space="preserve"> </w:t>
      </w:r>
      <w:r w:rsidR="00887BEC">
        <w:rPr>
          <w:rFonts w:ascii="Times New Roman" w:hAnsi="Times New Roman"/>
        </w:rPr>
        <w:t>IRS</w:t>
      </w:r>
      <w:r w:rsidR="00744687">
        <w:rPr>
          <w:rFonts w:ascii="Times New Roman" w:hAnsi="Times New Roman"/>
        </w:rPr>
        <w:t xml:space="preserve"> ha</w:t>
      </w:r>
      <w:r w:rsidR="00887BEC">
        <w:rPr>
          <w:rFonts w:ascii="Times New Roman" w:hAnsi="Times New Roman"/>
        </w:rPr>
        <w:t>s</w:t>
      </w:r>
      <w:r w:rsidR="00744687">
        <w:rPr>
          <w:rFonts w:ascii="Times New Roman" w:hAnsi="Times New Roman"/>
        </w:rPr>
        <w:t xml:space="preserve"> reviewed all the comments that were submitted.  Many of the comments requesting clarification on certain items or line numbers have been adopted and will be addressed in the final release of the Instructions for Form 1023-EZ.  </w:t>
      </w:r>
      <w:r w:rsidR="00744687" w:rsidRPr="00744687">
        <w:rPr>
          <w:rFonts w:ascii="Times New Roman" w:hAnsi="Times New Roman"/>
        </w:rPr>
        <w:t>For those other comments that raise concern</w:t>
      </w:r>
      <w:r w:rsidR="00744687">
        <w:rPr>
          <w:rFonts w:ascii="Times New Roman" w:hAnsi="Times New Roman"/>
        </w:rPr>
        <w:t xml:space="preserve">s, </w:t>
      </w:r>
      <w:r w:rsidR="00887BEC">
        <w:rPr>
          <w:rFonts w:ascii="Times New Roman" w:hAnsi="Times New Roman"/>
        </w:rPr>
        <w:t>IRS</w:t>
      </w:r>
      <w:r w:rsidR="00744687">
        <w:rPr>
          <w:rFonts w:ascii="Times New Roman" w:hAnsi="Times New Roman"/>
        </w:rPr>
        <w:t xml:space="preserve"> offer</w:t>
      </w:r>
      <w:r w:rsidR="00887BEC">
        <w:rPr>
          <w:rFonts w:ascii="Times New Roman" w:hAnsi="Times New Roman"/>
        </w:rPr>
        <w:t>s</w:t>
      </w:r>
      <w:r w:rsidR="00744687">
        <w:rPr>
          <w:rFonts w:ascii="Times New Roman" w:hAnsi="Times New Roman"/>
        </w:rPr>
        <w:t xml:space="preserve"> the responses below.</w:t>
      </w:r>
    </w:p>
    <w:p w:rsidR="005C0603" w:rsidRDefault="005C0603" w:rsidP="004175C4">
      <w:pPr>
        <w:ind w:left="720"/>
        <w:rPr>
          <w:rFonts w:ascii="Times New Roman" w:hAnsi="Times New Roman"/>
        </w:rPr>
      </w:pPr>
    </w:p>
    <w:p w:rsidR="00065DB8" w:rsidRDefault="00FD7A34" w:rsidP="00AE0B01">
      <w:pPr>
        <w:ind w:left="720"/>
        <w:rPr>
          <w:rFonts w:ascii="Times New Roman" w:hAnsi="Times New Roman"/>
        </w:rPr>
      </w:pPr>
      <w:r w:rsidRPr="00F35DE9">
        <w:rPr>
          <w:rFonts w:ascii="Times New Roman" w:hAnsi="Times New Roman"/>
        </w:rPr>
        <w:t xml:space="preserve">Some </w:t>
      </w:r>
      <w:r>
        <w:rPr>
          <w:rFonts w:ascii="Times New Roman" w:hAnsi="Times New Roman"/>
        </w:rPr>
        <w:t xml:space="preserve">concerns were raised that </w:t>
      </w:r>
      <w:r w:rsidRPr="00F35DE9">
        <w:rPr>
          <w:rFonts w:ascii="Times New Roman" w:hAnsi="Times New Roman"/>
        </w:rPr>
        <w:t>the new streamlined form doesn't give the IRS all the information it needs</w:t>
      </w:r>
      <w:r>
        <w:rPr>
          <w:rFonts w:ascii="Times New Roman" w:hAnsi="Times New Roman"/>
        </w:rPr>
        <w:t xml:space="preserve">.  Some examples included concerns relating to fraud or abuse.  </w:t>
      </w:r>
      <w:r w:rsidR="00105E15">
        <w:rPr>
          <w:rFonts w:ascii="Times New Roman" w:hAnsi="Times New Roman"/>
        </w:rPr>
        <w:t xml:space="preserve">The </w:t>
      </w:r>
      <w:r w:rsidRPr="00FD7A34">
        <w:rPr>
          <w:rFonts w:ascii="Times New Roman" w:hAnsi="Times New Roman"/>
        </w:rPr>
        <w:t xml:space="preserve">goal is to help charities get up and running more quickly and avoid the paperwork that has sometimes delayed approval of their filings for </w:t>
      </w:r>
      <w:r w:rsidR="00FF1DA2">
        <w:rPr>
          <w:rFonts w:ascii="Times New Roman" w:hAnsi="Times New Roman"/>
        </w:rPr>
        <w:t>more than</w:t>
      </w:r>
      <w:r w:rsidRPr="00FD7A34">
        <w:rPr>
          <w:rFonts w:ascii="Times New Roman" w:hAnsi="Times New Roman"/>
        </w:rPr>
        <w:t xml:space="preserve"> a year. </w:t>
      </w:r>
      <w:r w:rsidR="00105E15">
        <w:rPr>
          <w:rFonts w:ascii="Times New Roman" w:hAnsi="Times New Roman"/>
        </w:rPr>
        <w:t xml:space="preserve"> </w:t>
      </w:r>
      <w:r w:rsidRPr="00FD7A34">
        <w:rPr>
          <w:rFonts w:ascii="Times New Roman" w:hAnsi="Times New Roman"/>
        </w:rPr>
        <w:t>A new streamlined process will also allow the IRS to concentrate more on compliance for Section 501(c</w:t>
      </w:r>
      <w:proofErr w:type="gramStart"/>
      <w:r w:rsidRPr="00FD7A34">
        <w:rPr>
          <w:rFonts w:ascii="Times New Roman" w:hAnsi="Times New Roman"/>
        </w:rPr>
        <w:t>)(</w:t>
      </w:r>
      <w:proofErr w:type="gramEnd"/>
      <w:r w:rsidRPr="00FD7A34">
        <w:rPr>
          <w:rFonts w:ascii="Times New Roman" w:hAnsi="Times New Roman"/>
        </w:rPr>
        <w:t xml:space="preserve">3) organizations </w:t>
      </w:r>
      <w:r w:rsidR="00105E15">
        <w:rPr>
          <w:rFonts w:ascii="Times New Roman" w:hAnsi="Times New Roman"/>
        </w:rPr>
        <w:t xml:space="preserve">during a post-filing </w:t>
      </w:r>
      <w:r w:rsidR="00290CB0" w:rsidRPr="00290CB0">
        <w:rPr>
          <w:rFonts w:ascii="Times New Roman" w:hAnsi="Times New Roman"/>
        </w:rPr>
        <w:t>compliance process</w:t>
      </w:r>
      <w:r w:rsidR="00290CB0">
        <w:rPr>
          <w:rFonts w:ascii="Times New Roman" w:hAnsi="Times New Roman"/>
        </w:rPr>
        <w:t xml:space="preserve">. </w:t>
      </w:r>
      <w:r>
        <w:rPr>
          <w:rFonts w:ascii="Times New Roman" w:hAnsi="Times New Roman"/>
        </w:rPr>
        <w:t xml:space="preserve">  </w:t>
      </w:r>
      <w:r w:rsidR="00AB0870" w:rsidRPr="00AB0870">
        <w:rPr>
          <w:rFonts w:ascii="Times New Roman" w:hAnsi="Times New Roman"/>
        </w:rPr>
        <w:t xml:space="preserve">The Form 1023 EZ </w:t>
      </w:r>
      <w:r w:rsidR="00887BEC">
        <w:rPr>
          <w:rFonts w:ascii="Times New Roman" w:hAnsi="Times New Roman"/>
        </w:rPr>
        <w:t>collect</w:t>
      </w:r>
      <w:r w:rsidR="00725AEE">
        <w:rPr>
          <w:rFonts w:ascii="Times New Roman" w:hAnsi="Times New Roman"/>
        </w:rPr>
        <w:t>s</w:t>
      </w:r>
      <w:r w:rsidR="00AB0870" w:rsidRPr="00AB0870">
        <w:rPr>
          <w:rFonts w:ascii="Times New Roman" w:hAnsi="Times New Roman"/>
        </w:rPr>
        <w:t xml:space="preserve"> information (especially in Part III) </w:t>
      </w:r>
      <w:r w:rsidR="00887BEC">
        <w:rPr>
          <w:rFonts w:ascii="Times New Roman" w:hAnsi="Times New Roman"/>
        </w:rPr>
        <w:t>that will enable</w:t>
      </w:r>
      <w:r w:rsidR="00AB0870">
        <w:rPr>
          <w:rFonts w:ascii="Times New Roman" w:hAnsi="Times New Roman"/>
        </w:rPr>
        <w:t xml:space="preserve"> the</w:t>
      </w:r>
      <w:r w:rsidR="00AB0870" w:rsidRPr="00AB0870">
        <w:rPr>
          <w:rFonts w:ascii="Times New Roman" w:hAnsi="Times New Roman"/>
        </w:rPr>
        <w:t xml:space="preserve"> IRS to ask specific questions of an organization that filed a Form 1023 EZ and to determine during a compliance check or examination whether the organization is operate</w:t>
      </w:r>
      <w:r w:rsidR="00BA7C5A">
        <w:rPr>
          <w:rFonts w:ascii="Times New Roman" w:hAnsi="Times New Roman"/>
        </w:rPr>
        <w:t>d</w:t>
      </w:r>
      <w:r w:rsidR="00AB0870" w:rsidRPr="00AB0870">
        <w:rPr>
          <w:rFonts w:ascii="Times New Roman" w:hAnsi="Times New Roman"/>
        </w:rPr>
        <w:t xml:space="preserve"> as an exempt organization. The IRS can supplement the information provided in Part III with other publicly available information regarding the organization (such as website, internet, etc.) as well as </w:t>
      </w:r>
      <w:r w:rsidR="00985657">
        <w:rPr>
          <w:rFonts w:ascii="Times New Roman" w:hAnsi="Times New Roman"/>
        </w:rPr>
        <w:t>any</w:t>
      </w:r>
      <w:r w:rsidR="00AB0870" w:rsidRPr="00AB0870">
        <w:rPr>
          <w:rFonts w:ascii="Times New Roman" w:hAnsi="Times New Roman"/>
        </w:rPr>
        <w:t xml:space="preserve"> Annual Information Returns </w:t>
      </w:r>
      <w:r w:rsidR="00985657">
        <w:rPr>
          <w:rFonts w:ascii="Times New Roman" w:hAnsi="Times New Roman"/>
        </w:rPr>
        <w:t xml:space="preserve">(Form 990 series) </w:t>
      </w:r>
      <w:r w:rsidR="00AB0870" w:rsidRPr="00AB0870">
        <w:rPr>
          <w:rFonts w:ascii="Times New Roman" w:hAnsi="Times New Roman"/>
        </w:rPr>
        <w:t>filed by the organization.</w:t>
      </w:r>
      <w:r w:rsidR="00AB0870">
        <w:rPr>
          <w:rFonts w:ascii="Times New Roman" w:hAnsi="Times New Roman"/>
        </w:rPr>
        <w:t xml:space="preserve">  </w:t>
      </w:r>
      <w:r w:rsidRPr="00FD7A34">
        <w:rPr>
          <w:rFonts w:ascii="Times New Roman" w:hAnsi="Times New Roman"/>
        </w:rPr>
        <w:t xml:space="preserve">Rather than </w:t>
      </w:r>
      <w:r w:rsidR="00105E15">
        <w:rPr>
          <w:rFonts w:ascii="Times New Roman" w:hAnsi="Times New Roman"/>
        </w:rPr>
        <w:t>expending</w:t>
      </w:r>
      <w:r w:rsidRPr="00FD7A34">
        <w:rPr>
          <w:rFonts w:ascii="Times New Roman" w:hAnsi="Times New Roman"/>
        </w:rPr>
        <w:t xml:space="preserve"> extensive resources on reviewing the applications when the applicant is only telling the IRS what it plans to do</w:t>
      </w:r>
      <w:r w:rsidR="00105E15">
        <w:rPr>
          <w:rFonts w:ascii="Times New Roman" w:hAnsi="Times New Roman"/>
        </w:rPr>
        <w:t>, t</w:t>
      </w:r>
      <w:r>
        <w:rPr>
          <w:rFonts w:ascii="Times New Roman" w:hAnsi="Times New Roman"/>
        </w:rPr>
        <w:t xml:space="preserve">he IRS believes it </w:t>
      </w:r>
      <w:r w:rsidRPr="00FD7A34">
        <w:rPr>
          <w:rFonts w:ascii="Times New Roman" w:hAnsi="Times New Roman"/>
        </w:rPr>
        <w:t xml:space="preserve">makes more sense to review the activities </w:t>
      </w:r>
      <w:r w:rsidR="00985657">
        <w:rPr>
          <w:rFonts w:ascii="Times New Roman" w:hAnsi="Times New Roman"/>
        </w:rPr>
        <w:t xml:space="preserve">of organizations </w:t>
      </w:r>
      <w:r w:rsidRPr="00FD7A34">
        <w:rPr>
          <w:rFonts w:ascii="Times New Roman" w:hAnsi="Times New Roman"/>
        </w:rPr>
        <w:t>once they are operational.</w:t>
      </w:r>
      <w:r>
        <w:rPr>
          <w:rFonts w:ascii="Times New Roman" w:hAnsi="Times New Roman"/>
        </w:rPr>
        <w:t xml:space="preserve">  </w:t>
      </w:r>
      <w:r w:rsidR="00AB0870" w:rsidRPr="00AB0870">
        <w:rPr>
          <w:rFonts w:ascii="Times New Roman" w:hAnsi="Times New Roman"/>
        </w:rPr>
        <w:t>IRS will select a statistically valid random sample of applications for pre-determination reviews.  Additionally, IRS may contact applicants for additional information, as in the case of an Employer Identification Number that does not match the applicant’s name.</w:t>
      </w:r>
    </w:p>
    <w:p w:rsidR="00FB4504" w:rsidRDefault="00FB4504" w:rsidP="00AE0B01">
      <w:pPr>
        <w:ind w:left="720"/>
        <w:rPr>
          <w:rFonts w:ascii="Times New Roman" w:hAnsi="Times New Roman"/>
        </w:rPr>
      </w:pPr>
    </w:p>
    <w:p w:rsidR="00FB4504" w:rsidRDefault="00FB4504" w:rsidP="00AE0B01">
      <w:pPr>
        <w:ind w:left="720"/>
        <w:rPr>
          <w:rFonts w:ascii="Times New Roman" w:hAnsi="Times New Roman"/>
        </w:rPr>
      </w:pPr>
      <w:r w:rsidRPr="00FB4504">
        <w:rPr>
          <w:rFonts w:ascii="Times New Roman" w:hAnsi="Times New Roman"/>
        </w:rPr>
        <w:t xml:space="preserve">Form 1023-EZ is a simple version of Form 1023. This new form was created to be taxpayer friendly.  Form 1023-EZ is 3 pages in length as opposed to the long version of Form 1023 </w:t>
      </w:r>
      <w:r w:rsidR="0099650F">
        <w:rPr>
          <w:rFonts w:ascii="Times New Roman" w:hAnsi="Times New Roman"/>
        </w:rPr>
        <w:t xml:space="preserve">that </w:t>
      </w:r>
      <w:r w:rsidRPr="00FB4504">
        <w:rPr>
          <w:rFonts w:ascii="Times New Roman" w:hAnsi="Times New Roman"/>
        </w:rPr>
        <w:t xml:space="preserve">is </w:t>
      </w:r>
      <w:r w:rsidR="00985657">
        <w:rPr>
          <w:rFonts w:ascii="Times New Roman" w:hAnsi="Times New Roman"/>
        </w:rPr>
        <w:t>26</w:t>
      </w:r>
      <w:r w:rsidR="00985657" w:rsidRPr="00FB4504">
        <w:rPr>
          <w:rFonts w:ascii="Times New Roman" w:hAnsi="Times New Roman"/>
        </w:rPr>
        <w:t xml:space="preserve"> </w:t>
      </w:r>
      <w:r w:rsidRPr="00FB4504">
        <w:rPr>
          <w:rFonts w:ascii="Times New Roman" w:hAnsi="Times New Roman"/>
        </w:rPr>
        <w:t xml:space="preserve">pages in length. </w:t>
      </w:r>
      <w:r w:rsidR="002618DF">
        <w:rPr>
          <w:rFonts w:ascii="Times New Roman" w:hAnsi="Times New Roman"/>
        </w:rPr>
        <w:t xml:space="preserve"> Taxpayers eligible to use the 1023-EZ will </w:t>
      </w:r>
      <w:r w:rsidR="002618DF">
        <w:rPr>
          <w:rFonts w:ascii="Times New Roman" w:hAnsi="Times New Roman"/>
        </w:rPr>
        <w:lastRenderedPageBreak/>
        <w:t>experience a significant savings in response time.</w:t>
      </w:r>
      <w:r w:rsidRPr="00FB4504">
        <w:rPr>
          <w:rFonts w:ascii="Times New Roman" w:hAnsi="Times New Roman"/>
        </w:rPr>
        <w:t xml:space="preserve">  The IRS will also be able to save time and resources when reviewing the new EZ form, therefore streamlining the approval process.  </w:t>
      </w:r>
      <w:r w:rsidR="00887BEC">
        <w:rPr>
          <w:rFonts w:ascii="Times New Roman" w:hAnsi="Times New Roman"/>
        </w:rPr>
        <w:t xml:space="preserve">IRS </w:t>
      </w:r>
      <w:r w:rsidR="002618DF">
        <w:rPr>
          <w:rFonts w:ascii="Times New Roman" w:hAnsi="Times New Roman"/>
        </w:rPr>
        <w:t>believe</w:t>
      </w:r>
      <w:r w:rsidR="00887BEC">
        <w:rPr>
          <w:rFonts w:ascii="Times New Roman" w:hAnsi="Times New Roman"/>
        </w:rPr>
        <w:t>s</w:t>
      </w:r>
      <w:r w:rsidR="002618DF">
        <w:rPr>
          <w:rFonts w:ascii="Times New Roman" w:hAnsi="Times New Roman"/>
        </w:rPr>
        <w:t xml:space="preserve"> that any </w:t>
      </w:r>
      <w:r w:rsidRPr="00FB4504">
        <w:rPr>
          <w:rFonts w:ascii="Times New Roman" w:hAnsi="Times New Roman"/>
        </w:rPr>
        <w:t xml:space="preserve">benefit </w:t>
      </w:r>
      <w:r w:rsidR="002618DF">
        <w:rPr>
          <w:rFonts w:ascii="Times New Roman" w:hAnsi="Times New Roman"/>
        </w:rPr>
        <w:t xml:space="preserve">realized by </w:t>
      </w:r>
      <w:r w:rsidRPr="00FB4504">
        <w:rPr>
          <w:rFonts w:ascii="Times New Roman" w:hAnsi="Times New Roman"/>
        </w:rPr>
        <w:t>delaying the release of this form so that taxpayers can better understand the use</w:t>
      </w:r>
      <w:r w:rsidR="002618DF">
        <w:rPr>
          <w:rFonts w:ascii="Times New Roman" w:hAnsi="Times New Roman"/>
        </w:rPr>
        <w:t xml:space="preserve"> would be greatly outweighed by allowing taxpayers to begin using the form as quickly as possible</w:t>
      </w:r>
      <w:r w:rsidRPr="00FB4504">
        <w:rPr>
          <w:rFonts w:ascii="Times New Roman" w:hAnsi="Times New Roman"/>
        </w:rPr>
        <w:t>.  Form 1023 has been in use for many years and will continue to be available to all organizations seeking tax exemption under section 501(c</w:t>
      </w:r>
      <w:proofErr w:type="gramStart"/>
      <w:r w:rsidRPr="00FB4504">
        <w:rPr>
          <w:rFonts w:ascii="Times New Roman" w:hAnsi="Times New Roman"/>
        </w:rPr>
        <w:t>)(</w:t>
      </w:r>
      <w:proofErr w:type="gramEnd"/>
      <w:r w:rsidRPr="00FB4504">
        <w:rPr>
          <w:rFonts w:ascii="Times New Roman" w:hAnsi="Times New Roman"/>
        </w:rPr>
        <w:t xml:space="preserve">3).  The Form 1023-EZ is a simpler alternative version available to </w:t>
      </w:r>
      <w:proofErr w:type="gramStart"/>
      <w:r w:rsidR="0099650F">
        <w:rPr>
          <w:rFonts w:ascii="Times New Roman" w:hAnsi="Times New Roman"/>
        </w:rPr>
        <w:t xml:space="preserve">most </w:t>
      </w:r>
      <w:r w:rsidRPr="00FB4504">
        <w:rPr>
          <w:rFonts w:ascii="Times New Roman" w:hAnsi="Times New Roman"/>
        </w:rPr>
        <w:t>smaller</w:t>
      </w:r>
      <w:proofErr w:type="gramEnd"/>
      <w:r w:rsidRPr="00FB4504">
        <w:rPr>
          <w:rFonts w:ascii="Times New Roman" w:hAnsi="Times New Roman"/>
        </w:rPr>
        <w:t xml:space="preserve"> organizations seeking such exemption.  TEGE has a backlog of cases that is growing larger by the day</w:t>
      </w:r>
      <w:r w:rsidR="00FF1DA2">
        <w:rPr>
          <w:rFonts w:ascii="Times New Roman" w:hAnsi="Times New Roman"/>
        </w:rPr>
        <w:t>; the Form 1023-EZ will help to reduce this backlog which is an immediate concern</w:t>
      </w:r>
      <w:r w:rsidRPr="00FB4504">
        <w:rPr>
          <w:rFonts w:ascii="Times New Roman" w:hAnsi="Times New Roman"/>
        </w:rPr>
        <w:t xml:space="preserve">.  </w:t>
      </w:r>
    </w:p>
    <w:p w:rsidR="00065DB8" w:rsidRDefault="00065DB8" w:rsidP="00AE0B01">
      <w:pPr>
        <w:ind w:left="720"/>
        <w:rPr>
          <w:rFonts w:ascii="Times New Roman" w:hAnsi="Times New Roman"/>
        </w:rPr>
      </w:pPr>
    </w:p>
    <w:p w:rsidR="00065DB8" w:rsidRDefault="00065DB8" w:rsidP="00AE0B01">
      <w:pPr>
        <w:ind w:left="720"/>
        <w:rPr>
          <w:rFonts w:ascii="Times New Roman" w:hAnsi="Times New Roman"/>
        </w:rPr>
      </w:pPr>
      <w:r>
        <w:rPr>
          <w:rFonts w:ascii="Times New Roman" w:hAnsi="Times New Roman"/>
        </w:rPr>
        <w:t xml:space="preserve">First, Form 1023-EZ was created to lessen the burden on the applicant and the Service. </w:t>
      </w:r>
      <w:r w:rsidR="00887BEC">
        <w:rPr>
          <w:rFonts w:ascii="Times New Roman" w:hAnsi="Times New Roman"/>
        </w:rPr>
        <w:t>IRS</w:t>
      </w:r>
      <w:r>
        <w:rPr>
          <w:rFonts w:ascii="Times New Roman" w:hAnsi="Times New Roman"/>
        </w:rPr>
        <w:t xml:space="preserve"> currently ha</w:t>
      </w:r>
      <w:r w:rsidR="00887BEC">
        <w:rPr>
          <w:rFonts w:ascii="Times New Roman" w:hAnsi="Times New Roman"/>
        </w:rPr>
        <w:t>s</w:t>
      </w:r>
      <w:r>
        <w:rPr>
          <w:rFonts w:ascii="Times New Roman" w:hAnsi="Times New Roman"/>
        </w:rPr>
        <w:t xml:space="preserve"> an inventory that is unmanageable causing extreme wait times for § 501(c</w:t>
      </w:r>
      <w:proofErr w:type="gramStart"/>
      <w:r>
        <w:rPr>
          <w:rFonts w:ascii="Times New Roman" w:hAnsi="Times New Roman"/>
        </w:rPr>
        <w:t>)(</w:t>
      </w:r>
      <w:proofErr w:type="gramEnd"/>
      <w:r>
        <w:rPr>
          <w:rFonts w:ascii="Times New Roman" w:hAnsi="Times New Roman"/>
        </w:rPr>
        <w:t xml:space="preserve">3) applicants. Substantial time is currently expended corresponding with applicants to perfect applications.  In many cases, a narrative description is not dispositive. </w:t>
      </w:r>
      <w:r w:rsidR="00887BEC">
        <w:rPr>
          <w:rFonts w:ascii="Times New Roman" w:hAnsi="Times New Roman"/>
        </w:rPr>
        <w:t xml:space="preserve"> IRS</w:t>
      </w:r>
      <w:r>
        <w:rPr>
          <w:rFonts w:ascii="Times New Roman" w:hAnsi="Times New Roman"/>
        </w:rPr>
        <w:t xml:space="preserve"> considered the relative efficiencies and risks. The 1023-EZ will be used only by small</w:t>
      </w:r>
      <w:r w:rsidR="0099650F">
        <w:rPr>
          <w:rFonts w:ascii="Times New Roman" w:hAnsi="Times New Roman"/>
        </w:rPr>
        <w:t xml:space="preserve"> organ</w:t>
      </w:r>
      <w:r w:rsidR="00D47316">
        <w:rPr>
          <w:rFonts w:ascii="Times New Roman" w:hAnsi="Times New Roman"/>
        </w:rPr>
        <w:t>i</w:t>
      </w:r>
      <w:r w:rsidR="0099650F">
        <w:rPr>
          <w:rFonts w:ascii="Times New Roman" w:hAnsi="Times New Roman"/>
        </w:rPr>
        <w:t>zations</w:t>
      </w:r>
      <w:r>
        <w:rPr>
          <w:rFonts w:ascii="Times New Roman" w:hAnsi="Times New Roman"/>
        </w:rPr>
        <w:t xml:space="preserve"> (</w:t>
      </w:r>
      <w:r w:rsidR="00FF1DA2">
        <w:rPr>
          <w:rFonts w:ascii="Times New Roman" w:hAnsi="Times New Roman"/>
        </w:rPr>
        <w:t xml:space="preserve">gross receipts not over </w:t>
      </w:r>
      <w:r>
        <w:rPr>
          <w:rFonts w:ascii="Times New Roman" w:hAnsi="Times New Roman"/>
        </w:rPr>
        <w:t>$</w:t>
      </w:r>
      <w:r w:rsidR="00FF1DA2">
        <w:rPr>
          <w:rFonts w:ascii="Times New Roman" w:hAnsi="Times New Roman"/>
        </w:rPr>
        <w:t>5</w:t>
      </w:r>
      <w:r>
        <w:rPr>
          <w:rFonts w:ascii="Times New Roman" w:hAnsi="Times New Roman"/>
        </w:rPr>
        <w:t>0,000 and</w:t>
      </w:r>
      <w:r w:rsidR="00FF1DA2">
        <w:rPr>
          <w:rFonts w:ascii="Times New Roman" w:hAnsi="Times New Roman"/>
        </w:rPr>
        <w:t xml:space="preserve"> assets not over</w:t>
      </w:r>
      <w:r>
        <w:rPr>
          <w:rFonts w:ascii="Times New Roman" w:hAnsi="Times New Roman"/>
        </w:rPr>
        <w:t xml:space="preserve"> $</w:t>
      </w:r>
      <w:r w:rsidR="00FF1DA2">
        <w:rPr>
          <w:rFonts w:ascii="Times New Roman" w:hAnsi="Times New Roman"/>
        </w:rPr>
        <w:t>25</w:t>
      </w:r>
      <w:r>
        <w:rPr>
          <w:rFonts w:ascii="Times New Roman" w:hAnsi="Times New Roman"/>
        </w:rPr>
        <w:t>0,000), limiting our risk of accepting attestations that the applicants’ purposes and activities meet § 501(c</w:t>
      </w:r>
      <w:proofErr w:type="gramStart"/>
      <w:r>
        <w:rPr>
          <w:rFonts w:ascii="Times New Roman" w:hAnsi="Times New Roman"/>
        </w:rPr>
        <w:t>)(</w:t>
      </w:r>
      <w:proofErr w:type="gramEnd"/>
      <w:r>
        <w:rPr>
          <w:rFonts w:ascii="Times New Roman" w:hAnsi="Times New Roman"/>
        </w:rPr>
        <w:t xml:space="preserve">3) requirements. Also, </w:t>
      </w:r>
      <w:r w:rsidR="00887BEC">
        <w:rPr>
          <w:rFonts w:ascii="Times New Roman" w:hAnsi="Times New Roman"/>
        </w:rPr>
        <w:t xml:space="preserve">IRS </w:t>
      </w:r>
      <w:r>
        <w:rPr>
          <w:rFonts w:ascii="Times New Roman" w:hAnsi="Times New Roman"/>
        </w:rPr>
        <w:t>ha</w:t>
      </w:r>
      <w:r w:rsidR="00887BEC">
        <w:rPr>
          <w:rFonts w:ascii="Times New Roman" w:hAnsi="Times New Roman"/>
        </w:rPr>
        <w:t>s</w:t>
      </w:r>
      <w:r>
        <w:rPr>
          <w:rFonts w:ascii="Times New Roman" w:hAnsi="Times New Roman"/>
        </w:rPr>
        <w:t xml:space="preserve"> included </w:t>
      </w:r>
      <w:r w:rsidR="00E65082">
        <w:rPr>
          <w:rFonts w:ascii="Times New Roman" w:hAnsi="Times New Roman"/>
        </w:rPr>
        <w:t xml:space="preserve">extensive </w:t>
      </w:r>
      <w:r>
        <w:rPr>
          <w:rFonts w:ascii="Times New Roman" w:hAnsi="Times New Roman"/>
        </w:rPr>
        <w:t>educational material in the F</w:t>
      </w:r>
      <w:r w:rsidR="00887BEC">
        <w:rPr>
          <w:rFonts w:ascii="Times New Roman" w:hAnsi="Times New Roman"/>
        </w:rPr>
        <w:t>orm</w:t>
      </w:r>
      <w:r>
        <w:rPr>
          <w:rFonts w:ascii="Times New Roman" w:hAnsi="Times New Roman"/>
        </w:rPr>
        <w:t xml:space="preserve"> 1023-EZ instructions to educate the </w:t>
      </w:r>
      <w:r w:rsidR="00985657">
        <w:rPr>
          <w:rFonts w:ascii="Times New Roman" w:hAnsi="Times New Roman"/>
        </w:rPr>
        <w:t xml:space="preserve">applicants about </w:t>
      </w:r>
      <w:r>
        <w:rPr>
          <w:rFonts w:ascii="Times New Roman" w:hAnsi="Times New Roman"/>
        </w:rPr>
        <w:t>the requirements.</w:t>
      </w:r>
    </w:p>
    <w:p w:rsidR="00FB4504" w:rsidRDefault="00FB4504" w:rsidP="00AE0B01">
      <w:pPr>
        <w:ind w:left="720"/>
        <w:rPr>
          <w:rFonts w:ascii="Times New Roman" w:hAnsi="Times New Roman"/>
        </w:rPr>
      </w:pPr>
    </w:p>
    <w:p w:rsidR="00FB4504" w:rsidRDefault="00FB4504" w:rsidP="00AE0B01">
      <w:pPr>
        <w:ind w:left="720"/>
        <w:rPr>
          <w:rFonts w:ascii="Times New Roman" w:hAnsi="Times New Roman"/>
        </w:rPr>
      </w:pPr>
      <w:r w:rsidRPr="00FB4504">
        <w:rPr>
          <w:rFonts w:ascii="Times New Roman" w:hAnsi="Times New Roman"/>
        </w:rPr>
        <w:t xml:space="preserve">The Gross Receipts limitation was reduced from $200,000 to $50,000 </w:t>
      </w:r>
      <w:r w:rsidR="00985657">
        <w:rPr>
          <w:rFonts w:ascii="Times New Roman" w:hAnsi="Times New Roman"/>
        </w:rPr>
        <w:t xml:space="preserve">in response to comments received </w:t>
      </w:r>
      <w:r w:rsidRPr="00FB4504">
        <w:rPr>
          <w:rFonts w:ascii="Times New Roman" w:hAnsi="Times New Roman"/>
        </w:rPr>
        <w:t xml:space="preserve">to limit the use of the form to 990-N filers, in other words, limiting its use to only those </w:t>
      </w:r>
      <w:r w:rsidR="00E65082">
        <w:rPr>
          <w:rFonts w:ascii="Times New Roman" w:hAnsi="Times New Roman"/>
        </w:rPr>
        <w:t>organizations</w:t>
      </w:r>
      <w:r w:rsidRPr="00FB4504">
        <w:rPr>
          <w:rFonts w:ascii="Times New Roman" w:hAnsi="Times New Roman"/>
        </w:rPr>
        <w:t xml:space="preserve"> who qualify to file the 990-N (smaller </w:t>
      </w:r>
      <w:r w:rsidR="00E65082">
        <w:rPr>
          <w:rFonts w:ascii="Times New Roman" w:hAnsi="Times New Roman"/>
        </w:rPr>
        <w:t>organizations</w:t>
      </w:r>
      <w:r w:rsidRPr="00FB4504">
        <w:rPr>
          <w:rFonts w:ascii="Times New Roman" w:hAnsi="Times New Roman"/>
        </w:rPr>
        <w:t xml:space="preserve">), excluding those that file the 990-EZ or 990 for example.   </w:t>
      </w:r>
      <w:r w:rsidR="00F96C9B">
        <w:rPr>
          <w:rFonts w:ascii="Times New Roman" w:hAnsi="Times New Roman"/>
        </w:rPr>
        <w:t xml:space="preserve">The estimate that only 17% of respondents would use the 1023-EZ was in error.  </w:t>
      </w:r>
      <w:r w:rsidRPr="00FB4504">
        <w:rPr>
          <w:rFonts w:ascii="Times New Roman" w:hAnsi="Times New Roman"/>
        </w:rPr>
        <w:t xml:space="preserve"> </w:t>
      </w:r>
      <w:r w:rsidR="00887BEC">
        <w:rPr>
          <w:rFonts w:ascii="Times New Roman" w:hAnsi="Times New Roman"/>
        </w:rPr>
        <w:t>IRS is</w:t>
      </w:r>
      <w:r w:rsidRPr="00FB4504">
        <w:rPr>
          <w:rFonts w:ascii="Times New Roman" w:hAnsi="Times New Roman"/>
        </w:rPr>
        <w:t xml:space="preserve"> forecasting that it will be closer to 60-70% of 501(c</w:t>
      </w:r>
      <w:proofErr w:type="gramStart"/>
      <w:r w:rsidRPr="00FB4504">
        <w:rPr>
          <w:rFonts w:ascii="Times New Roman" w:hAnsi="Times New Roman"/>
        </w:rPr>
        <w:t>)(</w:t>
      </w:r>
      <w:proofErr w:type="gramEnd"/>
      <w:r w:rsidRPr="00FB4504">
        <w:rPr>
          <w:rFonts w:ascii="Times New Roman" w:hAnsi="Times New Roman"/>
        </w:rPr>
        <w:t>3) filers will be eligible to use the Form 1023-EZ.  TEGE ran a pilot on open Form 1023 applications and they determined that 60-70% of those cases would have been eligible to file Form 1023-EZ</w:t>
      </w:r>
      <w:r>
        <w:rPr>
          <w:rFonts w:ascii="Times New Roman" w:hAnsi="Times New Roman"/>
        </w:rPr>
        <w:t>.</w:t>
      </w:r>
    </w:p>
    <w:p w:rsidR="00065DB8" w:rsidRDefault="00065DB8" w:rsidP="00AE0B01">
      <w:pPr>
        <w:ind w:left="720"/>
        <w:rPr>
          <w:rFonts w:ascii="Times New Roman" w:hAnsi="Times New Roman"/>
        </w:rPr>
      </w:pPr>
    </w:p>
    <w:p w:rsidR="00065DB8" w:rsidRDefault="00065DB8" w:rsidP="00AE0B01">
      <w:pPr>
        <w:ind w:left="720"/>
        <w:rPr>
          <w:rFonts w:ascii="Times New Roman" w:hAnsi="Times New Roman"/>
        </w:rPr>
      </w:pPr>
      <w:r>
        <w:rPr>
          <w:rFonts w:ascii="Times New Roman" w:hAnsi="Times New Roman"/>
        </w:rPr>
        <w:t>Secondly, requiring the submission of organizing documents would cause us to follow the same processes that are currently in place for the full Form 1023.  In many cases, articles are not dispositive, and as a practical matter, may be boilerplate.  Requiring the submission of organizing documents would defeat the purpose of having a fully electronic submission process.  Processing more paper documents would utilize more resources, funding, and slow down the process for the other applicants in the pipeline.  Additionally, F</w:t>
      </w:r>
      <w:r w:rsidR="00AE0B01">
        <w:rPr>
          <w:rFonts w:ascii="Times New Roman" w:hAnsi="Times New Roman"/>
        </w:rPr>
        <w:t>orm</w:t>
      </w:r>
      <w:r>
        <w:rPr>
          <w:rFonts w:ascii="Times New Roman" w:hAnsi="Times New Roman"/>
        </w:rPr>
        <w:t xml:space="preserve"> 1023-EZ asks for state of incorporation so that </w:t>
      </w:r>
      <w:r w:rsidR="007C1951">
        <w:rPr>
          <w:rFonts w:ascii="Times New Roman" w:hAnsi="Times New Roman"/>
        </w:rPr>
        <w:t>the public has an</w:t>
      </w:r>
      <w:r>
        <w:rPr>
          <w:rFonts w:ascii="Times New Roman" w:hAnsi="Times New Roman"/>
        </w:rPr>
        <w:t xml:space="preserve"> avenue for access to </w:t>
      </w:r>
      <w:r w:rsidR="00BA7C5A">
        <w:rPr>
          <w:rFonts w:ascii="Times New Roman" w:hAnsi="Times New Roman"/>
        </w:rPr>
        <w:t xml:space="preserve">the </w:t>
      </w:r>
      <w:proofErr w:type="gramStart"/>
      <w:r w:rsidR="00BA7C5A">
        <w:rPr>
          <w:rFonts w:ascii="Times New Roman" w:hAnsi="Times New Roman"/>
        </w:rPr>
        <w:t>organization’s  organizing</w:t>
      </w:r>
      <w:proofErr w:type="gramEnd"/>
      <w:r w:rsidR="00BA7C5A">
        <w:rPr>
          <w:rFonts w:ascii="Times New Roman" w:hAnsi="Times New Roman"/>
        </w:rPr>
        <w:t xml:space="preserve"> documents.</w:t>
      </w:r>
      <w:r>
        <w:rPr>
          <w:rFonts w:ascii="Times New Roman" w:hAnsi="Times New Roman"/>
        </w:rPr>
        <w:t>.</w:t>
      </w:r>
    </w:p>
    <w:p w:rsidR="00065DB8" w:rsidRDefault="00065DB8" w:rsidP="00AE0B01">
      <w:pPr>
        <w:ind w:left="720"/>
        <w:rPr>
          <w:rFonts w:ascii="Times New Roman" w:hAnsi="Times New Roman"/>
        </w:rPr>
      </w:pPr>
    </w:p>
    <w:p w:rsidR="00065DB8" w:rsidRDefault="00065DB8" w:rsidP="00AE0B01">
      <w:pPr>
        <w:ind w:left="720"/>
        <w:rPr>
          <w:rFonts w:ascii="Times New Roman" w:hAnsi="Times New Roman"/>
        </w:rPr>
      </w:pPr>
      <w:r>
        <w:rPr>
          <w:rFonts w:ascii="Times New Roman" w:hAnsi="Times New Roman"/>
        </w:rPr>
        <w:t xml:space="preserve">IRC § 6104 requires the application and any supporting documents along with any letter or other document issued by the Service with respect to such application be open to public inspection.  It does not state that such application must contain an activity narrative or organizing documents.  The Form 1023-EZ and any letters or other documents issued by the Service will be open to public inspection, thus meeting the requirements of IRC 6104.  Form 990 would continue to be publicly accessible.  </w:t>
      </w:r>
    </w:p>
    <w:p w:rsidR="00065DB8" w:rsidRDefault="00065DB8" w:rsidP="00AE0B01">
      <w:pPr>
        <w:ind w:left="720"/>
        <w:rPr>
          <w:rFonts w:ascii="Times New Roman" w:hAnsi="Times New Roman"/>
        </w:rPr>
      </w:pPr>
    </w:p>
    <w:p w:rsidR="00065DB8" w:rsidRDefault="00065DB8" w:rsidP="00AE0B01">
      <w:pPr>
        <w:ind w:left="720"/>
        <w:rPr>
          <w:rFonts w:ascii="Times New Roman" w:hAnsi="Times New Roman"/>
          <w:color w:val="000000"/>
        </w:rPr>
      </w:pPr>
      <w:r>
        <w:rPr>
          <w:rFonts w:ascii="Times New Roman" w:hAnsi="Times New Roman"/>
        </w:rPr>
        <w:t xml:space="preserve">Educational information regarding the rules for tax exemption </w:t>
      </w:r>
      <w:proofErr w:type="gramStart"/>
      <w:r>
        <w:rPr>
          <w:rFonts w:ascii="Times New Roman" w:hAnsi="Times New Roman"/>
        </w:rPr>
        <w:t>are</w:t>
      </w:r>
      <w:proofErr w:type="gramEnd"/>
      <w:r>
        <w:rPr>
          <w:rFonts w:ascii="Times New Roman" w:hAnsi="Times New Roman"/>
        </w:rPr>
        <w:t xml:space="preserve"> contained in the 1023-</w:t>
      </w:r>
      <w:r>
        <w:rPr>
          <w:rFonts w:ascii="Times New Roman" w:hAnsi="Times New Roman"/>
        </w:rPr>
        <w:lastRenderedPageBreak/>
        <w:t>EZ instructions and other documents such as Publication 557, referenced in the 1023-EZ instructions.  These documents clearly explain the requirements the applicant is attesting it meets under the penalties of perjury.  The IRS is still upholding its responsibility of reviewing applications and determining, based on representations, that the applicant meets § 501(c</w:t>
      </w:r>
      <w:proofErr w:type="gramStart"/>
      <w:r>
        <w:rPr>
          <w:rFonts w:ascii="Times New Roman" w:hAnsi="Times New Roman"/>
        </w:rPr>
        <w:t>)(</w:t>
      </w:r>
      <w:proofErr w:type="gramEnd"/>
      <w:r>
        <w:rPr>
          <w:rFonts w:ascii="Times New Roman" w:hAnsi="Times New Roman"/>
        </w:rPr>
        <w:t>3) requirements.  Congress enacted the F</w:t>
      </w:r>
      <w:r w:rsidR="00AE0B01">
        <w:rPr>
          <w:rFonts w:ascii="Times New Roman" w:hAnsi="Times New Roman"/>
        </w:rPr>
        <w:t xml:space="preserve">orm </w:t>
      </w:r>
      <w:r>
        <w:rPr>
          <w:rFonts w:ascii="Times New Roman" w:hAnsi="Times New Roman"/>
        </w:rPr>
        <w:t>1023 requirement  in § 508 not for an educational purposes but because it “</w:t>
      </w:r>
      <w:r>
        <w:rPr>
          <w:rFonts w:ascii="Times New Roman" w:hAnsi="Times New Roman"/>
          <w:color w:val="000000"/>
        </w:rPr>
        <w:t>believe[d] that the Internal Revenue Service has been handicapped in evaluating and administering existing laws by the lack of information with respect to many existing organizations.”  S</w:t>
      </w:r>
      <w:r w:rsidR="00AE0B01">
        <w:rPr>
          <w:rFonts w:ascii="Times New Roman" w:hAnsi="Times New Roman"/>
          <w:color w:val="000000"/>
        </w:rPr>
        <w:t>tate</w:t>
      </w:r>
      <w:r>
        <w:rPr>
          <w:rFonts w:ascii="Times New Roman" w:hAnsi="Times New Roman"/>
          <w:color w:val="000000"/>
        </w:rPr>
        <w:t xml:space="preserve"> Rep</w:t>
      </w:r>
      <w:r w:rsidR="00AE0B01">
        <w:rPr>
          <w:rFonts w:ascii="Times New Roman" w:hAnsi="Times New Roman"/>
          <w:color w:val="000000"/>
        </w:rPr>
        <w:t>resentative</w:t>
      </w:r>
      <w:r>
        <w:rPr>
          <w:rFonts w:ascii="Times New Roman" w:hAnsi="Times New Roman"/>
          <w:color w:val="000000"/>
        </w:rPr>
        <w:t xml:space="preserve"> 91-552, 91</w:t>
      </w:r>
      <w:r>
        <w:rPr>
          <w:rFonts w:ascii="Times New Roman" w:hAnsi="Times New Roman"/>
          <w:color w:val="000000"/>
          <w:vertAlign w:val="superscript"/>
        </w:rPr>
        <w:t>st</w:t>
      </w:r>
      <w:r>
        <w:rPr>
          <w:rFonts w:ascii="Times New Roman" w:hAnsi="Times New Roman"/>
          <w:color w:val="000000"/>
        </w:rPr>
        <w:t xml:space="preserve"> Cong. 1</w:t>
      </w:r>
      <w:r>
        <w:rPr>
          <w:rFonts w:ascii="Times New Roman" w:hAnsi="Times New Roman"/>
          <w:color w:val="000000"/>
          <w:vertAlign w:val="superscript"/>
        </w:rPr>
        <w:t>st</w:t>
      </w:r>
      <w:r>
        <w:rPr>
          <w:rFonts w:ascii="Times New Roman" w:hAnsi="Times New Roman"/>
          <w:color w:val="000000"/>
        </w:rPr>
        <w:t xml:space="preserve"> Sess</w:t>
      </w:r>
      <w:r w:rsidR="00AE0B01">
        <w:rPr>
          <w:rFonts w:ascii="Times New Roman" w:hAnsi="Times New Roman"/>
          <w:color w:val="000000"/>
        </w:rPr>
        <w:t>ion</w:t>
      </w:r>
      <w:r>
        <w:rPr>
          <w:rFonts w:ascii="Times New Roman" w:hAnsi="Times New Roman"/>
          <w:color w:val="000000"/>
        </w:rPr>
        <w:t xml:space="preserve">. </w:t>
      </w:r>
      <w:proofErr w:type="gramStart"/>
      <w:r>
        <w:rPr>
          <w:rFonts w:ascii="Times New Roman" w:hAnsi="Times New Roman"/>
          <w:color w:val="000000"/>
        </w:rPr>
        <w:t>1969 USCCAN 2027, 2081.</w:t>
      </w:r>
      <w:proofErr w:type="gramEnd"/>
    </w:p>
    <w:p w:rsidR="00FB4504" w:rsidRDefault="00FB4504" w:rsidP="00AE0B01">
      <w:pPr>
        <w:ind w:left="720"/>
        <w:rPr>
          <w:rFonts w:ascii="Times New Roman" w:hAnsi="Times New Roman"/>
          <w:color w:val="000000"/>
        </w:rPr>
      </w:pPr>
    </w:p>
    <w:p w:rsidR="00FB4504" w:rsidRDefault="00FB4504" w:rsidP="00AE0B01">
      <w:pPr>
        <w:ind w:left="720"/>
        <w:rPr>
          <w:rFonts w:ascii="Times New Roman" w:hAnsi="Times New Roman"/>
          <w:color w:val="000000"/>
        </w:rPr>
      </w:pPr>
      <w:r w:rsidRPr="00FB4504">
        <w:rPr>
          <w:rFonts w:ascii="Times New Roman" w:hAnsi="Times New Roman"/>
          <w:color w:val="000000"/>
        </w:rPr>
        <w:t>The instructions have been through many revisions in order to make them clear and concise.  Every measure was taken to ensure that they were written in a taxpayer friendly, clear and concise manner.</w:t>
      </w:r>
    </w:p>
    <w:p w:rsidR="00065DB8" w:rsidRDefault="00065DB8" w:rsidP="00AE0B01">
      <w:pPr>
        <w:ind w:left="720"/>
        <w:rPr>
          <w:rFonts w:ascii="Times New Roman" w:hAnsi="Times New Roman"/>
          <w:color w:val="000000"/>
        </w:rPr>
      </w:pPr>
    </w:p>
    <w:p w:rsidR="00065DB8" w:rsidRDefault="00065DB8" w:rsidP="00AE0B01">
      <w:pPr>
        <w:ind w:left="720"/>
        <w:rPr>
          <w:rFonts w:ascii="Times New Roman" w:hAnsi="Times New Roman"/>
        </w:rPr>
      </w:pPr>
      <w:r>
        <w:rPr>
          <w:rFonts w:ascii="Times New Roman" w:hAnsi="Times New Roman"/>
        </w:rPr>
        <w:t>The reasons for not requiring the submission of organizing documents or narrative descriptions of activities are explained above.</w:t>
      </w:r>
      <w:r w:rsidR="008A2D5D">
        <w:rPr>
          <w:rFonts w:ascii="Times New Roman" w:hAnsi="Times New Roman"/>
        </w:rPr>
        <w:t xml:space="preserve">  </w:t>
      </w:r>
      <w:r>
        <w:rPr>
          <w:rFonts w:ascii="Times New Roman" w:hAnsi="Times New Roman"/>
        </w:rPr>
        <w:t xml:space="preserve">Additionally, </w:t>
      </w:r>
      <w:r w:rsidR="00887BEC">
        <w:rPr>
          <w:rFonts w:ascii="Times New Roman" w:hAnsi="Times New Roman"/>
        </w:rPr>
        <w:t>IRS</w:t>
      </w:r>
      <w:r>
        <w:rPr>
          <w:rFonts w:ascii="Times New Roman" w:hAnsi="Times New Roman"/>
        </w:rPr>
        <w:t xml:space="preserve"> would like to point out </w:t>
      </w:r>
      <w:r w:rsidR="00894102">
        <w:rPr>
          <w:rFonts w:ascii="Times New Roman" w:hAnsi="Times New Roman"/>
        </w:rPr>
        <w:t>that</w:t>
      </w:r>
      <w:r>
        <w:rPr>
          <w:rFonts w:ascii="Times New Roman" w:hAnsi="Times New Roman"/>
        </w:rPr>
        <w:t xml:space="preserve"> current method of soliciting narratives of proposed activities on Form 1023 can be very time-consuming, and as a result increase wait times for other applicants.  </w:t>
      </w:r>
      <w:r w:rsidR="002C4657" w:rsidDel="002C4657">
        <w:rPr>
          <w:rFonts w:ascii="Times New Roman" w:hAnsi="Times New Roman"/>
        </w:rPr>
        <w:t xml:space="preserve"> </w:t>
      </w:r>
    </w:p>
    <w:p w:rsidR="00065DB8" w:rsidRDefault="00065DB8" w:rsidP="00AE0B01">
      <w:pPr>
        <w:ind w:left="720"/>
        <w:rPr>
          <w:rFonts w:ascii="Times New Roman" w:hAnsi="Times New Roman"/>
        </w:rPr>
      </w:pPr>
    </w:p>
    <w:p w:rsidR="00065DB8" w:rsidRDefault="00065DB8" w:rsidP="00AE0B01">
      <w:pPr>
        <w:ind w:left="720"/>
        <w:rPr>
          <w:rFonts w:ascii="Times New Roman" w:hAnsi="Times New Roman"/>
        </w:rPr>
      </w:pPr>
      <w:r>
        <w:rPr>
          <w:rFonts w:ascii="Times New Roman" w:hAnsi="Times New Roman"/>
        </w:rPr>
        <w:t xml:space="preserve">Allowing applicants to attest to basic operating requirements will reduce the burden of the current application process, allowing them to commence their activities more quickly.  Then, if </w:t>
      </w:r>
      <w:r w:rsidR="00887BEC">
        <w:rPr>
          <w:rFonts w:ascii="Times New Roman" w:hAnsi="Times New Roman"/>
        </w:rPr>
        <w:t>IRS</w:t>
      </w:r>
      <w:r>
        <w:rPr>
          <w:rFonts w:ascii="Times New Roman" w:hAnsi="Times New Roman"/>
        </w:rPr>
        <w:t xml:space="preserve"> review</w:t>
      </w:r>
      <w:r w:rsidR="00887BEC">
        <w:rPr>
          <w:rFonts w:ascii="Times New Roman" w:hAnsi="Times New Roman"/>
        </w:rPr>
        <w:t>s</w:t>
      </w:r>
      <w:r>
        <w:rPr>
          <w:rFonts w:ascii="Times New Roman" w:hAnsi="Times New Roman"/>
        </w:rPr>
        <w:t xml:space="preserve"> their activities in the future, </w:t>
      </w:r>
      <w:r w:rsidR="00887BEC">
        <w:rPr>
          <w:rFonts w:ascii="Times New Roman" w:hAnsi="Times New Roman"/>
        </w:rPr>
        <w:t>IRS</w:t>
      </w:r>
      <w:r>
        <w:rPr>
          <w:rFonts w:ascii="Times New Roman" w:hAnsi="Times New Roman"/>
        </w:rPr>
        <w:t xml:space="preserve"> will have actual activities to evaluate, as opposed to planned activities that could easily change.</w:t>
      </w:r>
    </w:p>
    <w:p w:rsidR="00065DB8" w:rsidRDefault="00065DB8" w:rsidP="00AE0B01">
      <w:pPr>
        <w:ind w:left="720"/>
        <w:rPr>
          <w:rFonts w:ascii="Times New Roman" w:hAnsi="Times New Roman"/>
        </w:rPr>
      </w:pPr>
    </w:p>
    <w:p w:rsidR="00065DB8" w:rsidRDefault="00065DB8" w:rsidP="00AE0B01">
      <w:pPr>
        <w:ind w:left="720"/>
        <w:rPr>
          <w:rFonts w:ascii="Times New Roman" w:hAnsi="Times New Roman"/>
        </w:rPr>
      </w:pPr>
      <w:r>
        <w:rPr>
          <w:rFonts w:ascii="Times New Roman" w:hAnsi="Times New Roman"/>
        </w:rPr>
        <w:t xml:space="preserve">Finally, </w:t>
      </w:r>
      <w:r w:rsidR="00E65082">
        <w:rPr>
          <w:rFonts w:ascii="Times New Roman" w:hAnsi="Times New Roman"/>
        </w:rPr>
        <w:t>e</w:t>
      </w:r>
      <w:r>
        <w:rPr>
          <w:rFonts w:ascii="Times New Roman" w:hAnsi="Times New Roman"/>
        </w:rPr>
        <w:t>mployment tax responsibilities are not exclusive to exempt organizations. All entities with employees are required to file Form 941. Numerous IRS documents and publications describe these responsibilities (including publication 557 referenced several times in the 1023-EZ instructions).  It is the taxpayers’ responsibility to understand and comply with the</w:t>
      </w:r>
      <w:r w:rsidR="00E65082">
        <w:rPr>
          <w:rFonts w:ascii="Times New Roman" w:hAnsi="Times New Roman"/>
        </w:rPr>
        <w:t>ir employment tax</w:t>
      </w:r>
      <w:r>
        <w:rPr>
          <w:rFonts w:ascii="Times New Roman" w:hAnsi="Times New Roman"/>
        </w:rPr>
        <w:t xml:space="preserve"> </w:t>
      </w:r>
      <w:r w:rsidR="00E65082">
        <w:rPr>
          <w:rFonts w:ascii="Times New Roman" w:hAnsi="Times New Roman"/>
        </w:rPr>
        <w:t>responsibilities</w:t>
      </w:r>
      <w:r>
        <w:rPr>
          <w:rFonts w:ascii="Times New Roman" w:hAnsi="Times New Roman"/>
        </w:rPr>
        <w:t xml:space="preserve">. </w:t>
      </w:r>
      <w:r w:rsidR="00E65082">
        <w:rPr>
          <w:rFonts w:ascii="Times New Roman" w:hAnsi="Times New Roman"/>
        </w:rPr>
        <w:t xml:space="preserve">Employment tax </w:t>
      </w:r>
      <w:r w:rsidR="00D208A7">
        <w:rPr>
          <w:rFonts w:ascii="Times New Roman" w:hAnsi="Times New Roman"/>
        </w:rPr>
        <w:t>responsibilities</w:t>
      </w:r>
      <w:r w:rsidR="00E65082">
        <w:rPr>
          <w:rFonts w:ascii="Times New Roman" w:hAnsi="Times New Roman"/>
        </w:rPr>
        <w:t xml:space="preserve"> are not part of the </w:t>
      </w:r>
      <w:r>
        <w:rPr>
          <w:rFonts w:ascii="Times New Roman" w:hAnsi="Times New Roman"/>
        </w:rPr>
        <w:t>specific requirement</w:t>
      </w:r>
      <w:r w:rsidR="00E65082">
        <w:rPr>
          <w:rFonts w:ascii="Times New Roman" w:hAnsi="Times New Roman"/>
        </w:rPr>
        <w:t>s</w:t>
      </w:r>
      <w:r>
        <w:rPr>
          <w:rFonts w:ascii="Times New Roman" w:hAnsi="Times New Roman"/>
        </w:rPr>
        <w:t xml:space="preserve"> for exemption and </w:t>
      </w:r>
      <w:r w:rsidR="00D208A7">
        <w:rPr>
          <w:rFonts w:ascii="Times New Roman" w:hAnsi="Times New Roman"/>
        </w:rPr>
        <w:t xml:space="preserve">are </w:t>
      </w:r>
      <w:r>
        <w:rPr>
          <w:rFonts w:ascii="Times New Roman" w:hAnsi="Times New Roman"/>
        </w:rPr>
        <w:t>not needed on the Form 1023-EZ to make a determination.</w:t>
      </w:r>
    </w:p>
    <w:p w:rsidR="00F262C9" w:rsidRDefault="00F262C9" w:rsidP="00AE0B01">
      <w:pPr>
        <w:ind w:left="720"/>
        <w:rPr>
          <w:rFonts w:ascii="Times New Roman" w:hAnsi="Times New Roman"/>
        </w:rPr>
      </w:pPr>
    </w:p>
    <w:p w:rsidR="00FB7A6A" w:rsidRDefault="00FB7A6A">
      <w:pPr>
        <w:rPr>
          <w:rFonts w:ascii="Times New Roman" w:hAnsi="Times New Roman"/>
        </w:rPr>
      </w:pPr>
    </w:p>
    <w:p w:rsidR="00466771" w:rsidRPr="00F85F46" w:rsidRDefault="00466771">
      <w:pPr>
        <w:rPr>
          <w:rFonts w:ascii="Times New Roman" w:hAnsi="Times New Roman"/>
        </w:rPr>
      </w:pPr>
    </w:p>
    <w:p w:rsidR="00FB7A6A" w:rsidRPr="00F85F46" w:rsidRDefault="00FB7A6A">
      <w:pPr>
        <w:tabs>
          <w:tab w:val="left" w:pos="-1440"/>
        </w:tabs>
        <w:ind w:left="720" w:hanging="720"/>
        <w:rPr>
          <w:rFonts w:ascii="Times New Roman" w:hAnsi="Times New Roman"/>
        </w:rPr>
      </w:pPr>
      <w:r w:rsidRPr="00F85F46">
        <w:rPr>
          <w:rFonts w:ascii="Times New Roman" w:hAnsi="Times New Roman"/>
        </w:rPr>
        <w:t>9.</w:t>
      </w:r>
      <w:r w:rsidRPr="00F85F46">
        <w:rPr>
          <w:rFonts w:ascii="Times New Roman" w:hAnsi="Times New Roman"/>
        </w:rPr>
        <w:tab/>
      </w:r>
      <w:r w:rsidRPr="00F85F46">
        <w:rPr>
          <w:rFonts w:ascii="Times New Roman" w:hAnsi="Times New Roman"/>
          <w:u w:val="single"/>
        </w:rPr>
        <w:t>EXPLANATION OF DECISION TO PROVIDE ANY PAYMENT OR GIFT TO RESPONDENTS</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t>Not applicable.</w:t>
      </w:r>
    </w:p>
    <w:p w:rsidR="00FB7A6A" w:rsidRPr="00F85F46" w:rsidRDefault="00FB7A6A">
      <w:pPr>
        <w:rPr>
          <w:rFonts w:ascii="Times New Roman" w:hAnsi="Times New Roman"/>
        </w:rPr>
      </w:pPr>
    </w:p>
    <w:p w:rsidR="00FB7A6A" w:rsidRPr="00F85F46" w:rsidRDefault="0087728E" w:rsidP="0087728E">
      <w:pPr>
        <w:pStyle w:val="Quick1"/>
        <w:numPr>
          <w:ilvl w:val="0"/>
          <w:numId w:val="0"/>
        </w:numPr>
        <w:tabs>
          <w:tab w:val="left" w:pos="-1440"/>
        </w:tabs>
        <w:rPr>
          <w:rFonts w:ascii="Times New Roman" w:hAnsi="Times New Roman"/>
        </w:rPr>
      </w:pPr>
      <w:r w:rsidRPr="00F85F46">
        <w:rPr>
          <w:rFonts w:ascii="Times New Roman" w:hAnsi="Times New Roman"/>
        </w:rPr>
        <w:t>10.</w:t>
      </w:r>
      <w:r w:rsidR="002015F7">
        <w:rPr>
          <w:rFonts w:ascii="Times New Roman" w:hAnsi="Times New Roman"/>
        </w:rPr>
        <w:tab/>
      </w:r>
      <w:r w:rsidR="00FB7A6A" w:rsidRPr="00F85F46">
        <w:rPr>
          <w:rFonts w:ascii="Times New Roman" w:hAnsi="Times New Roman"/>
          <w:u w:val="single"/>
        </w:rPr>
        <w:t>ASSURANCE OF CONFIDENTIALITY OF RESPONSES</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t>Generally, tax returns and tax return information are confidential as required by 26 USC 6103.</w:t>
      </w:r>
    </w:p>
    <w:p w:rsidR="003B465E" w:rsidRDefault="003B465E">
      <w:pPr>
        <w:ind w:left="720"/>
        <w:rPr>
          <w:rFonts w:ascii="Times New Roman" w:hAnsi="Times New Roman"/>
        </w:rPr>
      </w:pPr>
    </w:p>
    <w:p w:rsidR="00F35DE9" w:rsidRPr="00F85F46" w:rsidRDefault="00F35DE9">
      <w:pPr>
        <w:ind w:left="720"/>
        <w:rPr>
          <w:rFonts w:ascii="Times New Roman" w:hAnsi="Times New Roman"/>
        </w:rPr>
      </w:pPr>
    </w:p>
    <w:p w:rsidR="00FB7A6A" w:rsidRPr="00F85F46" w:rsidRDefault="00FB7A6A">
      <w:pPr>
        <w:tabs>
          <w:tab w:val="left" w:pos="-1440"/>
        </w:tabs>
        <w:ind w:left="720" w:hanging="720"/>
        <w:rPr>
          <w:rFonts w:ascii="Times New Roman" w:hAnsi="Times New Roman"/>
          <w:u w:val="single"/>
        </w:rPr>
      </w:pPr>
      <w:r w:rsidRPr="00F85F46">
        <w:rPr>
          <w:rFonts w:ascii="Times New Roman" w:hAnsi="Times New Roman"/>
        </w:rPr>
        <w:t>11.</w:t>
      </w:r>
      <w:r w:rsidRPr="00F85F46">
        <w:rPr>
          <w:rFonts w:ascii="Times New Roman" w:hAnsi="Times New Roman"/>
        </w:rPr>
        <w:tab/>
      </w:r>
      <w:r w:rsidRPr="00F85F46">
        <w:rPr>
          <w:rFonts w:ascii="Times New Roman" w:hAnsi="Times New Roman"/>
          <w:u w:val="single"/>
        </w:rPr>
        <w:t>JUSTIFICATION OF SENSITIVE QUESTIONS</w:t>
      </w:r>
    </w:p>
    <w:p w:rsidR="00FB7A6A" w:rsidRPr="00F85F46" w:rsidRDefault="00FB7A6A">
      <w:pPr>
        <w:rPr>
          <w:rFonts w:ascii="Times New Roman" w:hAnsi="Times New Roman"/>
          <w:u w:val="single"/>
        </w:rPr>
      </w:pPr>
    </w:p>
    <w:p w:rsidR="004C3FAA" w:rsidRPr="00F85F46" w:rsidRDefault="004C3FAA" w:rsidP="004C3FAA">
      <w:pPr>
        <w:ind w:left="720"/>
        <w:rPr>
          <w:rStyle w:val="Hyperlink"/>
          <w:rFonts w:ascii="Times New Roman" w:eastAsia="Calibri" w:hAnsi="Times New Roman"/>
          <w:color w:val="auto"/>
        </w:rPr>
      </w:pPr>
      <w:r w:rsidRPr="00F85F46">
        <w:rPr>
          <w:rFonts w:ascii="Times New Roman" w:hAnsi="Times New Roman"/>
        </w:rPr>
        <w:t xml:space="preserve">A privacy impact assessment (PIA) has been conducted for information collected under </w:t>
      </w:r>
      <w:r w:rsidRPr="00F85F46">
        <w:rPr>
          <w:rFonts w:ascii="Times New Roman" w:hAnsi="Times New Roman"/>
        </w:rPr>
        <w:lastRenderedPageBreak/>
        <w:t>this request as part of the “Exempt Organization (EO) and Government Entity (GE)</w:t>
      </w:r>
      <w:r w:rsidR="00A27823" w:rsidRPr="00F85F46">
        <w:rPr>
          <w:rFonts w:ascii="Times New Roman" w:hAnsi="Times New Roman"/>
        </w:rPr>
        <w:t xml:space="preserve"> Audit System (DEXP)</w:t>
      </w:r>
      <w:r w:rsidRPr="00F85F46">
        <w:rPr>
          <w:rFonts w:ascii="Times New Roman" w:hAnsi="Times New Roman"/>
        </w:rPr>
        <w:t>” and</w:t>
      </w:r>
      <w:r w:rsidR="00A27823" w:rsidRPr="00F85F46">
        <w:rPr>
          <w:rFonts w:ascii="Times New Roman" w:hAnsi="Times New Roman"/>
        </w:rPr>
        <w:t xml:space="preserve"> a </w:t>
      </w:r>
      <w:r w:rsidRPr="00F85F46">
        <w:rPr>
          <w:rFonts w:ascii="Times New Roman" w:hAnsi="Times New Roman"/>
        </w:rPr>
        <w:t xml:space="preserve">Privacy Act System of Records notice (SORN) has been issued </w:t>
      </w:r>
      <w:r w:rsidRPr="00C41B77">
        <w:rPr>
          <w:rFonts w:ascii="Times New Roman" w:hAnsi="Times New Roman"/>
        </w:rPr>
        <w:t xml:space="preserve">for these systems under </w:t>
      </w:r>
      <w:r w:rsidRPr="00C41B77">
        <w:rPr>
          <w:rFonts w:ascii="Times New Roman" w:hAnsi="Times New Roman"/>
          <w:color w:val="000000"/>
        </w:rPr>
        <w:t>IRS 24.046 - CADE Business Master File; IRS 34.037 - IRS Audit Trail and Security Records System; IRS 42.008 - Audit Information Management System; IRS 50.222 - Tax Exempt/Government Entities.  (TE/GE)</w:t>
      </w:r>
      <w:r w:rsidR="00DA510B" w:rsidRPr="00C41B77">
        <w:rPr>
          <w:rFonts w:ascii="Times New Roman" w:hAnsi="Times New Roman"/>
          <w:color w:val="000000"/>
        </w:rPr>
        <w:t xml:space="preserve"> </w:t>
      </w:r>
      <w:proofErr w:type="gramStart"/>
      <w:r w:rsidRPr="00C41B77">
        <w:rPr>
          <w:rFonts w:ascii="Times New Roman" w:hAnsi="Times New Roman"/>
          <w:color w:val="000000"/>
        </w:rPr>
        <w:t>Case Management Records.</w:t>
      </w:r>
      <w:proofErr w:type="gramEnd"/>
      <w:r w:rsidR="00DA510B" w:rsidRPr="00C41B77">
        <w:rPr>
          <w:rFonts w:ascii="Times New Roman" w:hAnsi="Times New Roman"/>
          <w:color w:val="000000"/>
        </w:rPr>
        <w:t xml:space="preserve"> </w:t>
      </w:r>
      <w:r w:rsidRPr="00F85F46">
        <w:rPr>
          <w:rFonts w:ascii="Times New Roman" w:eastAsia="Calibri" w:hAnsi="Times New Roman"/>
        </w:rPr>
        <w:t xml:space="preserve">The Department of Treasury PIAs can be found at </w:t>
      </w:r>
      <w:hyperlink r:id="rId9" w:history="1">
        <w:r w:rsidRPr="00F85F46">
          <w:rPr>
            <w:rStyle w:val="Hyperlink"/>
            <w:rFonts w:ascii="Times New Roman" w:eastAsia="Calibri" w:hAnsi="Times New Roman"/>
            <w:color w:val="auto"/>
          </w:rPr>
          <w:t>http://www.treasury.gov/privacy/PIAs/Pages/default.aspx</w:t>
        </w:r>
      </w:hyperlink>
      <w:r w:rsidRPr="00F85F46">
        <w:rPr>
          <w:rStyle w:val="Hyperlink"/>
          <w:rFonts w:ascii="Times New Roman" w:eastAsia="Calibri" w:hAnsi="Times New Roman"/>
          <w:color w:val="auto"/>
        </w:rPr>
        <w:t>.</w:t>
      </w:r>
    </w:p>
    <w:p w:rsidR="004C3FAA" w:rsidRPr="00F85F46" w:rsidRDefault="004C3FAA" w:rsidP="004C3FAA">
      <w:pPr>
        <w:ind w:left="720"/>
        <w:rPr>
          <w:rStyle w:val="Hyperlink"/>
          <w:rFonts w:ascii="Times New Roman" w:eastAsia="Calibri" w:hAnsi="Times New Roman"/>
          <w:color w:val="auto"/>
        </w:rPr>
      </w:pPr>
    </w:p>
    <w:p w:rsidR="004C3FAA" w:rsidRPr="00F85F46" w:rsidRDefault="004C3FAA" w:rsidP="004C3FAA">
      <w:pPr>
        <w:ind w:left="720"/>
        <w:rPr>
          <w:rStyle w:val="Hyperlink"/>
          <w:rFonts w:ascii="Times New Roman" w:eastAsia="Calibri" w:hAnsi="Times New Roman"/>
          <w:color w:val="auto"/>
        </w:rPr>
      </w:pPr>
      <w:r w:rsidRPr="00F85F46">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FB7A6A" w:rsidRPr="00F85F46" w:rsidRDefault="00FB7A6A">
      <w:pPr>
        <w:ind w:left="720"/>
        <w:rPr>
          <w:rFonts w:ascii="Times New Roman" w:hAnsi="Times New Roman"/>
        </w:rPr>
      </w:pPr>
    </w:p>
    <w:p w:rsidR="00FB7A6A" w:rsidRPr="00F85F46" w:rsidRDefault="00FB7A6A">
      <w:pPr>
        <w:tabs>
          <w:tab w:val="left" w:pos="-1440"/>
        </w:tabs>
        <w:ind w:left="720" w:hanging="720"/>
        <w:rPr>
          <w:rFonts w:ascii="Times New Roman" w:hAnsi="Times New Roman"/>
          <w:u w:val="single"/>
        </w:rPr>
      </w:pPr>
      <w:r w:rsidRPr="00F85F46">
        <w:rPr>
          <w:rFonts w:ascii="Times New Roman" w:hAnsi="Times New Roman"/>
        </w:rPr>
        <w:t>12.</w:t>
      </w:r>
      <w:r w:rsidRPr="00F85F46">
        <w:rPr>
          <w:rFonts w:ascii="Times New Roman" w:hAnsi="Times New Roman"/>
        </w:rPr>
        <w:tab/>
      </w:r>
      <w:r w:rsidRPr="00F85F46">
        <w:rPr>
          <w:rFonts w:ascii="Times New Roman" w:hAnsi="Times New Roman"/>
          <w:u w:val="single"/>
        </w:rPr>
        <w:t>ESTIMATED BURDEN OF INFORMATION COLLECTION</w:t>
      </w:r>
    </w:p>
    <w:p w:rsidR="00FB7A6A" w:rsidRPr="00F85F46" w:rsidRDefault="00FB7A6A">
      <w:pPr>
        <w:rPr>
          <w:rFonts w:ascii="Times New Roman" w:hAnsi="Times New Roman"/>
          <w:u w:val="single"/>
        </w:rPr>
      </w:pPr>
    </w:p>
    <w:p w:rsidR="000822A5" w:rsidRPr="00F85F46" w:rsidRDefault="000822A5" w:rsidP="000822A5">
      <w:pPr>
        <w:ind w:left="720"/>
        <w:rPr>
          <w:rFonts w:ascii="Times New Roman" w:hAnsi="Times New Roman"/>
        </w:rPr>
      </w:pPr>
      <w:r w:rsidRPr="00F85F46">
        <w:rPr>
          <w:rFonts w:ascii="Times New Roman" w:hAnsi="Times New Roman"/>
          <w:bCs/>
        </w:rPr>
        <w:t xml:space="preserve">Form 1023 and Schedules estimated annual number of responses </w:t>
      </w:r>
      <w:r w:rsidR="00AC62E4">
        <w:rPr>
          <w:rFonts w:ascii="Times New Roman" w:hAnsi="Times New Roman"/>
          <w:bCs/>
        </w:rPr>
        <w:t>23,660</w:t>
      </w:r>
      <w:r w:rsidRPr="00F85F46">
        <w:rPr>
          <w:rFonts w:ascii="Times New Roman" w:hAnsi="Times New Roman"/>
          <w:bCs/>
        </w:rPr>
        <w:t xml:space="preserve">, with an estimated total burden of </w:t>
      </w:r>
      <w:r w:rsidR="00AC62E4">
        <w:rPr>
          <w:rFonts w:ascii="Times New Roman" w:hAnsi="Times New Roman"/>
          <w:bCs/>
        </w:rPr>
        <w:t>3,693,800</w:t>
      </w:r>
      <w:r w:rsidRPr="00F85F46">
        <w:rPr>
          <w:rFonts w:ascii="Times New Roman" w:hAnsi="Times New Roman"/>
          <w:bCs/>
        </w:rPr>
        <w:t xml:space="preserve"> hours.</w:t>
      </w:r>
      <w:r w:rsidRPr="00F85F46">
        <w:rPr>
          <w:rFonts w:ascii="Times New Roman" w:hAnsi="Times New Roman"/>
        </w:rPr>
        <w:t xml:space="preserve"> </w:t>
      </w:r>
    </w:p>
    <w:p w:rsidR="000822A5" w:rsidRPr="00F85F46" w:rsidRDefault="000822A5">
      <w:pPr>
        <w:ind w:left="720"/>
        <w:rPr>
          <w:rFonts w:ascii="Times New Roman" w:hAnsi="Times New Roman"/>
        </w:rPr>
      </w:pPr>
    </w:p>
    <w:p w:rsidR="000822A5" w:rsidRDefault="000822A5" w:rsidP="000822A5">
      <w:pPr>
        <w:ind w:left="720"/>
        <w:rPr>
          <w:rFonts w:ascii="Times New Roman" w:hAnsi="Times New Roman"/>
        </w:rPr>
      </w:pPr>
      <w:r w:rsidRPr="00F85F46">
        <w:rPr>
          <w:rFonts w:ascii="Times New Roman" w:hAnsi="Times New Roman"/>
          <w:bCs/>
        </w:rPr>
        <w:t xml:space="preserve">Form 1023-EZ estimated annual number of responses </w:t>
      </w:r>
      <w:r w:rsidR="00AC62E4">
        <w:rPr>
          <w:rFonts w:ascii="Times New Roman" w:hAnsi="Times New Roman"/>
          <w:bCs/>
        </w:rPr>
        <w:t>56,340</w:t>
      </w:r>
      <w:r w:rsidRPr="00F85F46">
        <w:rPr>
          <w:rFonts w:ascii="Times New Roman" w:hAnsi="Times New Roman"/>
          <w:bCs/>
        </w:rPr>
        <w:t xml:space="preserve"> with an estimated total burden of </w:t>
      </w:r>
      <w:r w:rsidR="00AC62E4">
        <w:rPr>
          <w:rFonts w:ascii="Times New Roman" w:hAnsi="Times New Roman"/>
          <w:bCs/>
        </w:rPr>
        <w:t>1,065,390</w:t>
      </w:r>
      <w:r w:rsidR="00551A44" w:rsidRPr="00F85F46">
        <w:rPr>
          <w:rFonts w:ascii="Times New Roman" w:hAnsi="Times New Roman"/>
          <w:bCs/>
        </w:rPr>
        <w:t xml:space="preserve"> </w:t>
      </w:r>
      <w:r w:rsidRPr="00F85F46">
        <w:rPr>
          <w:rFonts w:ascii="Times New Roman" w:hAnsi="Times New Roman"/>
          <w:bCs/>
        </w:rPr>
        <w:t>hours.</w:t>
      </w:r>
      <w:r w:rsidRPr="00F85F46">
        <w:rPr>
          <w:rFonts w:ascii="Times New Roman" w:hAnsi="Times New Roman"/>
        </w:rPr>
        <w:t xml:space="preserve"> </w:t>
      </w:r>
    </w:p>
    <w:p w:rsidR="00533EF6" w:rsidRDefault="00533EF6" w:rsidP="000822A5">
      <w:pPr>
        <w:ind w:left="720"/>
        <w:rPr>
          <w:rFonts w:ascii="Times New Roman" w:hAnsi="Times New Roman"/>
        </w:rPr>
      </w:pPr>
    </w:p>
    <w:p w:rsidR="00533EF6" w:rsidRPr="00F85F46" w:rsidRDefault="00533EF6" w:rsidP="000822A5">
      <w:pPr>
        <w:ind w:left="720"/>
        <w:rPr>
          <w:rFonts w:ascii="Times New Roman" w:hAnsi="Times New Roman"/>
        </w:rPr>
      </w:pPr>
      <w:r>
        <w:rPr>
          <w:rFonts w:ascii="Times New Roman" w:hAnsi="Times New Roman"/>
        </w:rPr>
        <w:t xml:space="preserve">Total burden requested: </w:t>
      </w:r>
      <w:r w:rsidR="00BA7C5A">
        <w:rPr>
          <w:rFonts w:ascii="Times New Roman" w:hAnsi="Times New Roman"/>
        </w:rPr>
        <w:t>6</w:t>
      </w:r>
      <w:r>
        <w:rPr>
          <w:rFonts w:ascii="Times New Roman" w:hAnsi="Times New Roman"/>
        </w:rPr>
        <w:t xml:space="preserve">0,000 responses; </w:t>
      </w:r>
      <w:r w:rsidR="00AC62E4">
        <w:rPr>
          <w:rFonts w:ascii="Times New Roman" w:hAnsi="Times New Roman"/>
        </w:rPr>
        <w:t>4,759,190</w:t>
      </w:r>
      <w:r>
        <w:rPr>
          <w:rFonts w:ascii="Times New Roman" w:hAnsi="Times New Roman"/>
        </w:rPr>
        <w:t xml:space="preserve"> total burden hours.</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t>Estimates of the annualized cost to respondents for the hour burdens shown are not available</w:t>
      </w:r>
      <w:r w:rsidR="0087728E" w:rsidRPr="00F85F46">
        <w:rPr>
          <w:rFonts w:ascii="Times New Roman" w:hAnsi="Times New Roman"/>
        </w:rPr>
        <w:t>.</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t>The following regulations impose no additional burden. Please continue to assign OMB number 1545</w:t>
      </w:r>
      <w:r w:rsidRPr="00F85F46">
        <w:rPr>
          <w:rFonts w:ascii="Times New Roman" w:hAnsi="Times New Roman"/>
        </w:rPr>
        <w:noBreakHyphen/>
        <w:t>0056 to these regulations.</w:t>
      </w:r>
    </w:p>
    <w:p w:rsidR="00FB7A6A" w:rsidRPr="00F85F46" w:rsidRDefault="00FB7A6A">
      <w:pPr>
        <w:rPr>
          <w:rFonts w:ascii="Times New Roman" w:hAnsi="Times New Roman"/>
        </w:rPr>
      </w:pPr>
    </w:p>
    <w:p w:rsidR="00FB7A6A" w:rsidRPr="00F85F46" w:rsidRDefault="00FB7A6A" w:rsidP="00B91778">
      <w:pPr>
        <w:tabs>
          <w:tab w:val="left" w:pos="3420"/>
        </w:tabs>
        <w:ind w:firstLine="720"/>
        <w:rPr>
          <w:rFonts w:ascii="Times New Roman" w:hAnsi="Times New Roman"/>
        </w:rPr>
      </w:pPr>
      <w:r w:rsidRPr="00F85F46">
        <w:rPr>
          <w:rFonts w:ascii="Times New Roman" w:hAnsi="Times New Roman"/>
        </w:rPr>
        <w:t>1.501(a)-1</w:t>
      </w:r>
      <w:r w:rsidR="00B91778">
        <w:rPr>
          <w:rFonts w:ascii="Times New Roman" w:hAnsi="Times New Roman"/>
        </w:rPr>
        <w:tab/>
      </w:r>
      <w:r w:rsidRPr="00F85F46">
        <w:rPr>
          <w:rFonts w:ascii="Times New Roman" w:hAnsi="Times New Roman"/>
        </w:rPr>
        <w:t>301.6104(a)-5</w:t>
      </w:r>
    </w:p>
    <w:p w:rsidR="00FB7A6A" w:rsidRPr="00F85F46" w:rsidRDefault="00FB7A6A" w:rsidP="00B91778">
      <w:pPr>
        <w:tabs>
          <w:tab w:val="left" w:pos="3420"/>
        </w:tabs>
        <w:ind w:firstLine="720"/>
        <w:rPr>
          <w:rFonts w:ascii="Times New Roman" w:hAnsi="Times New Roman"/>
        </w:rPr>
      </w:pPr>
      <w:r w:rsidRPr="00F85F46">
        <w:rPr>
          <w:rFonts w:ascii="Times New Roman" w:hAnsi="Times New Roman"/>
        </w:rPr>
        <w:t>1.501(c</w:t>
      </w:r>
      <w:proofErr w:type="gramStart"/>
      <w:r w:rsidRPr="00F85F46">
        <w:rPr>
          <w:rFonts w:ascii="Times New Roman" w:hAnsi="Times New Roman"/>
        </w:rPr>
        <w:t>)(</w:t>
      </w:r>
      <w:proofErr w:type="gramEnd"/>
      <w:r w:rsidRPr="00F85F46">
        <w:rPr>
          <w:rFonts w:ascii="Times New Roman" w:hAnsi="Times New Roman"/>
        </w:rPr>
        <w:t xml:space="preserve">3)-1 </w:t>
      </w:r>
      <w:r w:rsidR="00B91778">
        <w:rPr>
          <w:rFonts w:ascii="Times New Roman" w:hAnsi="Times New Roman"/>
        </w:rPr>
        <w:tab/>
      </w:r>
      <w:r w:rsidRPr="00F85F46">
        <w:rPr>
          <w:rFonts w:ascii="Times New Roman" w:hAnsi="Times New Roman"/>
        </w:rPr>
        <w:t>301.6104(a)-6</w:t>
      </w:r>
    </w:p>
    <w:p w:rsidR="00FB7A6A" w:rsidRPr="00F85F46" w:rsidRDefault="00FB7A6A" w:rsidP="00B91778">
      <w:pPr>
        <w:tabs>
          <w:tab w:val="left" w:pos="3420"/>
        </w:tabs>
        <w:ind w:firstLine="720"/>
        <w:rPr>
          <w:rFonts w:ascii="Times New Roman" w:hAnsi="Times New Roman"/>
        </w:rPr>
      </w:pPr>
      <w:r w:rsidRPr="00F85F46">
        <w:rPr>
          <w:rFonts w:ascii="Times New Roman" w:hAnsi="Times New Roman"/>
        </w:rPr>
        <w:t>1.508-1</w:t>
      </w:r>
    </w:p>
    <w:p w:rsidR="00FB7A6A" w:rsidRDefault="00FB7A6A">
      <w:pPr>
        <w:rPr>
          <w:rFonts w:ascii="Times New Roman" w:hAnsi="Times New Roman"/>
        </w:rPr>
      </w:pPr>
    </w:p>
    <w:p w:rsidR="00466771" w:rsidRPr="00F85F46" w:rsidRDefault="00466771">
      <w:pPr>
        <w:rPr>
          <w:rFonts w:ascii="Times New Roman" w:hAnsi="Times New Roman"/>
        </w:rPr>
      </w:pPr>
    </w:p>
    <w:p w:rsidR="00FB7A6A" w:rsidRPr="00F85F46" w:rsidRDefault="00FB7A6A">
      <w:pPr>
        <w:rPr>
          <w:rFonts w:ascii="Times New Roman" w:hAnsi="Times New Roman"/>
        </w:rPr>
      </w:pPr>
      <w:r w:rsidRPr="00F85F46">
        <w:rPr>
          <w:rFonts w:ascii="Times New Roman" w:hAnsi="Times New Roman"/>
        </w:rPr>
        <w:t>13.</w:t>
      </w:r>
      <w:r w:rsidR="002015F7">
        <w:rPr>
          <w:rFonts w:ascii="Times New Roman" w:hAnsi="Times New Roman"/>
        </w:rPr>
        <w:tab/>
      </w:r>
      <w:r w:rsidRPr="00F85F46">
        <w:rPr>
          <w:rFonts w:ascii="Times New Roman" w:hAnsi="Times New Roman"/>
          <w:u w:val="single"/>
        </w:rPr>
        <w:t>ESTIMATED TOTAL ANNUAL COST BURDEN TO RESPONDENTS</w:t>
      </w:r>
    </w:p>
    <w:p w:rsidR="00FB7A6A" w:rsidRPr="00F85F46" w:rsidRDefault="00FB7A6A">
      <w:pPr>
        <w:rPr>
          <w:rFonts w:ascii="Times New Roman" w:hAnsi="Times New Roman"/>
        </w:rPr>
      </w:pPr>
    </w:p>
    <w:p w:rsidR="00CF4411" w:rsidRPr="00F85F46" w:rsidRDefault="00FB7A6A">
      <w:pPr>
        <w:ind w:left="720"/>
        <w:rPr>
          <w:rFonts w:ascii="Times New Roman" w:hAnsi="Times New Roman"/>
        </w:rPr>
      </w:pPr>
      <w:r w:rsidRPr="00F85F46">
        <w:rPr>
          <w:rFonts w:ascii="Times New Roman" w:hAnsi="Times New Roman"/>
        </w:rPr>
        <w:t xml:space="preserve">As suggested by OMB, our </w:t>
      </w:r>
      <w:r w:rsidR="0087728E" w:rsidRPr="00F85F46">
        <w:rPr>
          <w:rFonts w:ascii="Times New Roman" w:hAnsi="Times New Roman"/>
          <w:i/>
        </w:rPr>
        <w:t>Federal Register</w:t>
      </w:r>
      <w:r w:rsidR="0087728E" w:rsidRPr="00F85F46">
        <w:rPr>
          <w:rFonts w:ascii="Times New Roman" w:hAnsi="Times New Roman"/>
        </w:rPr>
        <w:t xml:space="preserve"> </w:t>
      </w:r>
      <w:r w:rsidR="004C3FAA" w:rsidRPr="00F85F46">
        <w:rPr>
          <w:rFonts w:ascii="Times New Roman" w:hAnsi="Times New Roman"/>
        </w:rPr>
        <w:t>n</w:t>
      </w:r>
      <w:r w:rsidR="0087728E" w:rsidRPr="00F85F46">
        <w:rPr>
          <w:rFonts w:ascii="Times New Roman" w:hAnsi="Times New Roman"/>
        </w:rPr>
        <w:t xml:space="preserve">otice dated </w:t>
      </w:r>
      <w:r w:rsidR="008A74BB">
        <w:rPr>
          <w:rFonts w:ascii="Times New Roman" w:hAnsi="Times New Roman"/>
        </w:rPr>
        <w:t>March 31, 2014</w:t>
      </w:r>
      <w:r w:rsidR="00771323">
        <w:rPr>
          <w:rFonts w:ascii="Times New Roman" w:hAnsi="Times New Roman"/>
        </w:rPr>
        <w:t xml:space="preserve"> (79 FR 18124</w:t>
      </w:r>
      <w:r w:rsidR="0087728E" w:rsidRPr="00F85F46">
        <w:rPr>
          <w:rFonts w:ascii="Times New Roman" w:hAnsi="Times New Roman"/>
        </w:rPr>
        <w:t>)</w:t>
      </w:r>
      <w:r w:rsidRPr="00F85F46">
        <w:rPr>
          <w:rFonts w:ascii="Times New Roman" w:hAnsi="Times New Roman"/>
        </w:rPr>
        <w:t xml:space="preserve">, requested public comments on estimates of cost burden that are not captured in the estimates of burden hours, i.e., estimates of capital or start-up costs and costs of operation, maintenance, and purchase of services to provide information.  </w:t>
      </w:r>
      <w:r w:rsidR="00771323">
        <w:rPr>
          <w:rFonts w:ascii="Times New Roman" w:hAnsi="Times New Roman"/>
        </w:rPr>
        <w:t xml:space="preserve">           </w:t>
      </w:r>
      <w:r w:rsidR="00D73225" w:rsidRPr="00F85F46">
        <w:rPr>
          <w:rFonts w:ascii="Times New Roman" w:hAnsi="Times New Roman"/>
        </w:rPr>
        <w:t>H</w:t>
      </w:r>
      <w:r w:rsidR="0087728E" w:rsidRPr="00F85F46">
        <w:rPr>
          <w:rFonts w:ascii="Times New Roman" w:hAnsi="Times New Roman"/>
        </w:rPr>
        <w:t>owever</w:t>
      </w:r>
      <w:r w:rsidR="00D73225" w:rsidRPr="00F85F46">
        <w:rPr>
          <w:rFonts w:ascii="Times New Roman" w:hAnsi="Times New Roman"/>
        </w:rPr>
        <w:t xml:space="preserve">, </w:t>
      </w:r>
      <w:r w:rsidR="00887BEC">
        <w:rPr>
          <w:rFonts w:ascii="Times New Roman" w:hAnsi="Times New Roman"/>
        </w:rPr>
        <w:t>IRS</w:t>
      </w:r>
      <w:r w:rsidR="00D73225" w:rsidRPr="00F85F46">
        <w:rPr>
          <w:rFonts w:ascii="Times New Roman" w:hAnsi="Times New Roman"/>
        </w:rPr>
        <w:t xml:space="preserve"> </w:t>
      </w:r>
      <w:r w:rsidR="0087728E" w:rsidRPr="00F85F46">
        <w:rPr>
          <w:rFonts w:ascii="Times New Roman" w:hAnsi="Times New Roman"/>
        </w:rPr>
        <w:t xml:space="preserve">did not </w:t>
      </w:r>
      <w:r w:rsidR="00D73225" w:rsidRPr="00F85F46">
        <w:rPr>
          <w:rFonts w:ascii="Times New Roman" w:hAnsi="Times New Roman"/>
        </w:rPr>
        <w:t xml:space="preserve">receive any response from taxpayers on this subject. </w:t>
      </w:r>
      <w:r w:rsidRPr="00F85F46">
        <w:rPr>
          <w:rFonts w:ascii="Times New Roman" w:hAnsi="Times New Roman"/>
        </w:rPr>
        <w:t xml:space="preserve"> As a result, estimates of the cost burdens</w:t>
      </w:r>
      <w:r w:rsidR="00E9168D" w:rsidRPr="00F85F46">
        <w:rPr>
          <w:rFonts w:ascii="Times New Roman" w:hAnsi="Times New Roman"/>
        </w:rPr>
        <w:t xml:space="preserve"> </w:t>
      </w:r>
      <w:r w:rsidR="00F062E5" w:rsidRPr="00F85F46">
        <w:rPr>
          <w:rFonts w:ascii="Times New Roman" w:hAnsi="Times New Roman"/>
        </w:rPr>
        <w:t xml:space="preserve">for </w:t>
      </w:r>
      <w:r w:rsidR="00E9168D" w:rsidRPr="00F85F46">
        <w:rPr>
          <w:rFonts w:ascii="Times New Roman" w:hAnsi="Times New Roman"/>
        </w:rPr>
        <w:t>form</w:t>
      </w:r>
      <w:r w:rsidR="00771323">
        <w:rPr>
          <w:rFonts w:ascii="Times New Roman" w:hAnsi="Times New Roman"/>
        </w:rPr>
        <w:t>s</w:t>
      </w:r>
      <w:r w:rsidR="00E9168D" w:rsidRPr="00F85F46">
        <w:rPr>
          <w:rFonts w:ascii="Times New Roman" w:hAnsi="Times New Roman"/>
        </w:rPr>
        <w:t xml:space="preserve"> 1023</w:t>
      </w:r>
      <w:r w:rsidR="00771323">
        <w:rPr>
          <w:rFonts w:ascii="Times New Roman" w:hAnsi="Times New Roman"/>
        </w:rPr>
        <w:t xml:space="preserve"> and 1023-EZ</w:t>
      </w:r>
      <w:r w:rsidRPr="00F85F46">
        <w:rPr>
          <w:rFonts w:ascii="Times New Roman" w:hAnsi="Times New Roman"/>
        </w:rPr>
        <w:t xml:space="preserve"> are not available at this time.</w:t>
      </w:r>
      <w:r w:rsidR="00E9168D" w:rsidRPr="00F85F46">
        <w:rPr>
          <w:rFonts w:ascii="Times New Roman" w:hAnsi="Times New Roman"/>
        </w:rPr>
        <w:t xml:space="preserve"> </w:t>
      </w:r>
    </w:p>
    <w:p w:rsidR="00CF4411" w:rsidRDefault="00CF4411">
      <w:pPr>
        <w:ind w:left="720"/>
        <w:rPr>
          <w:rFonts w:ascii="Times New Roman" w:hAnsi="Times New Roman"/>
        </w:rPr>
      </w:pPr>
    </w:p>
    <w:p w:rsidR="00FB7A6A" w:rsidRPr="00F85F46" w:rsidRDefault="00FB7A6A">
      <w:pPr>
        <w:tabs>
          <w:tab w:val="left" w:pos="-1440"/>
        </w:tabs>
        <w:ind w:left="720" w:hanging="720"/>
        <w:rPr>
          <w:rFonts w:ascii="Times New Roman" w:hAnsi="Times New Roman"/>
        </w:rPr>
      </w:pPr>
      <w:r w:rsidRPr="00F85F46">
        <w:rPr>
          <w:rFonts w:ascii="Times New Roman" w:hAnsi="Times New Roman"/>
        </w:rPr>
        <w:t>14.</w:t>
      </w:r>
      <w:r w:rsidRPr="00F85F46">
        <w:rPr>
          <w:rFonts w:ascii="Times New Roman" w:hAnsi="Times New Roman"/>
        </w:rPr>
        <w:tab/>
      </w:r>
      <w:r w:rsidRPr="00F85F46">
        <w:rPr>
          <w:rFonts w:ascii="Times New Roman" w:hAnsi="Times New Roman"/>
          <w:u w:val="single"/>
        </w:rPr>
        <w:t>ESTIMATED ANNUALIZED COST TO THE FEDERAL GOVERNMENT</w:t>
      </w:r>
    </w:p>
    <w:p w:rsidR="00FB7A6A" w:rsidRPr="00F85F46" w:rsidRDefault="00FB7A6A">
      <w:pPr>
        <w:rPr>
          <w:rFonts w:ascii="Times New Roman" w:hAnsi="Times New Roman"/>
        </w:rPr>
      </w:pPr>
    </w:p>
    <w:p w:rsidR="00CF4411" w:rsidRPr="00F85F46" w:rsidRDefault="00FB7A6A">
      <w:pPr>
        <w:ind w:left="720"/>
        <w:rPr>
          <w:rFonts w:ascii="Times New Roman" w:hAnsi="Times New Roman"/>
        </w:rPr>
      </w:pPr>
      <w:r w:rsidRPr="00F85F46">
        <w:rPr>
          <w:rFonts w:ascii="Times New Roman" w:hAnsi="Times New Roman"/>
        </w:rPr>
        <w:t xml:space="preserve">After consultation with various functions within the Service, </w:t>
      </w:r>
      <w:r w:rsidR="00887BEC">
        <w:rPr>
          <w:rFonts w:ascii="Times New Roman" w:hAnsi="Times New Roman"/>
        </w:rPr>
        <w:t xml:space="preserve">IRS </w:t>
      </w:r>
      <w:r w:rsidRPr="00F85F46">
        <w:rPr>
          <w:rFonts w:ascii="Times New Roman" w:hAnsi="Times New Roman"/>
        </w:rPr>
        <w:t>ha</w:t>
      </w:r>
      <w:r w:rsidR="00887BEC">
        <w:rPr>
          <w:rFonts w:ascii="Times New Roman" w:hAnsi="Times New Roman"/>
        </w:rPr>
        <w:t>s</w:t>
      </w:r>
      <w:r w:rsidRPr="00F85F46">
        <w:rPr>
          <w:rFonts w:ascii="Times New Roman" w:hAnsi="Times New Roman"/>
        </w:rPr>
        <w:t xml:space="preserve"> determined that the cost of developing, printing, processing, distribution, and overhead for Form 1023 is $258,938.</w:t>
      </w:r>
      <w:r w:rsidR="004F4422" w:rsidRPr="00F85F46">
        <w:rPr>
          <w:rFonts w:ascii="Times New Roman" w:hAnsi="Times New Roman"/>
        </w:rPr>
        <w:t xml:space="preserve"> </w:t>
      </w:r>
    </w:p>
    <w:p w:rsidR="00CF4411" w:rsidRPr="00F85F46" w:rsidRDefault="00CF4411">
      <w:pPr>
        <w:ind w:left="720"/>
        <w:rPr>
          <w:rFonts w:ascii="Times New Roman" w:hAnsi="Times New Roman"/>
        </w:rPr>
      </w:pPr>
    </w:p>
    <w:p w:rsidR="00FB7A6A" w:rsidRPr="00F85F46" w:rsidRDefault="00DF3B2D">
      <w:pPr>
        <w:ind w:left="720"/>
        <w:rPr>
          <w:rFonts w:ascii="Times New Roman" w:hAnsi="Times New Roman"/>
        </w:rPr>
      </w:pPr>
      <w:r w:rsidRPr="00F85F46">
        <w:rPr>
          <w:rFonts w:ascii="Times New Roman" w:hAnsi="Times New Roman"/>
        </w:rPr>
        <w:t>Form 1023-EZ e</w:t>
      </w:r>
      <w:r w:rsidR="00F062E5" w:rsidRPr="00F85F46">
        <w:rPr>
          <w:rFonts w:ascii="Times New Roman" w:hAnsi="Times New Roman"/>
        </w:rPr>
        <w:t xml:space="preserve">stimates of the annual cost to the government are not available at this time.  However, </w:t>
      </w:r>
      <w:r w:rsidR="00887BEC">
        <w:rPr>
          <w:rFonts w:ascii="Times New Roman" w:hAnsi="Times New Roman"/>
        </w:rPr>
        <w:t>IRS</w:t>
      </w:r>
      <w:r w:rsidR="00F062E5" w:rsidRPr="00F85F46">
        <w:rPr>
          <w:rFonts w:ascii="Times New Roman" w:hAnsi="Times New Roman"/>
        </w:rPr>
        <w:t xml:space="preserve"> anticipate</w:t>
      </w:r>
      <w:r w:rsidR="00887BEC">
        <w:rPr>
          <w:rFonts w:ascii="Times New Roman" w:hAnsi="Times New Roman"/>
        </w:rPr>
        <w:t>s</w:t>
      </w:r>
      <w:r w:rsidR="00F062E5" w:rsidRPr="00F85F46">
        <w:rPr>
          <w:rFonts w:ascii="Times New Roman" w:hAnsi="Times New Roman"/>
        </w:rPr>
        <w:t xml:space="preserve"> that the primary cost to the government will consist of setting up computer programs to process the new information. </w:t>
      </w:r>
      <w:r w:rsidR="004F4422" w:rsidRPr="00F85F46">
        <w:rPr>
          <w:rFonts w:ascii="Times New Roman" w:hAnsi="Times New Roman"/>
        </w:rPr>
        <w:t xml:space="preserve"> </w:t>
      </w:r>
    </w:p>
    <w:p w:rsidR="00FB7A6A" w:rsidRPr="00F85F46" w:rsidRDefault="00FB7A6A">
      <w:pPr>
        <w:rPr>
          <w:rFonts w:ascii="Times New Roman" w:hAnsi="Times New Roman"/>
        </w:rPr>
      </w:pPr>
    </w:p>
    <w:p w:rsidR="00FB7A6A" w:rsidRPr="00F85F46" w:rsidRDefault="00FB7A6A">
      <w:pPr>
        <w:pStyle w:val="Quick1"/>
        <w:numPr>
          <w:ilvl w:val="0"/>
          <w:numId w:val="6"/>
        </w:numPr>
        <w:tabs>
          <w:tab w:val="left" w:pos="-1440"/>
          <w:tab w:val="num" w:pos="720"/>
        </w:tabs>
        <w:rPr>
          <w:rFonts w:ascii="Times New Roman" w:hAnsi="Times New Roman"/>
        </w:rPr>
      </w:pPr>
      <w:r w:rsidRPr="00F85F46">
        <w:rPr>
          <w:rFonts w:ascii="Times New Roman" w:hAnsi="Times New Roman"/>
          <w:u w:val="single"/>
        </w:rPr>
        <w:t>REASONS FOR CHANGE IN BURDEN</w:t>
      </w:r>
    </w:p>
    <w:p w:rsidR="00FB7A6A" w:rsidRPr="00F85F46" w:rsidRDefault="00FB7A6A">
      <w:pPr>
        <w:rPr>
          <w:rFonts w:ascii="Times New Roman" w:hAnsi="Times New Roman"/>
        </w:rPr>
      </w:pPr>
    </w:p>
    <w:p w:rsidR="00551A44" w:rsidRDefault="00A90C98">
      <w:pPr>
        <w:tabs>
          <w:tab w:val="left" w:pos="-1440"/>
        </w:tabs>
        <w:ind w:left="720"/>
        <w:rPr>
          <w:rFonts w:ascii="Times New Roman" w:hAnsi="Times New Roman"/>
        </w:rPr>
      </w:pPr>
      <w:r w:rsidRPr="00A90C98">
        <w:rPr>
          <w:rFonts w:ascii="Times New Roman" w:hAnsi="Times New Roman"/>
        </w:rPr>
        <w:t xml:space="preserve">The Internal Revenue Service is introducing an “EZ” version of the Form 1023 as an alternative in applying for recognition of exemption from federal income tax under section 501(c)(3).  The Form 1023-EZ is a shorter, less burdensome version Form 1023, which may be used if an organization meets specific criteria.  It is estimated that approximately </w:t>
      </w:r>
      <w:r w:rsidR="008F68F7">
        <w:rPr>
          <w:rFonts w:ascii="Times New Roman" w:hAnsi="Times New Roman"/>
        </w:rPr>
        <w:t>60-70</w:t>
      </w:r>
      <w:r w:rsidRPr="00A90C98">
        <w:rPr>
          <w:rFonts w:ascii="Times New Roman" w:hAnsi="Times New Roman"/>
        </w:rPr>
        <w:t xml:space="preserve"> percent of the</w:t>
      </w:r>
      <w:r w:rsidR="00BA7C5A">
        <w:rPr>
          <w:rFonts w:ascii="Times New Roman" w:hAnsi="Times New Roman"/>
        </w:rPr>
        <w:t xml:space="preserve"> </w:t>
      </w:r>
      <w:r w:rsidRPr="00A90C98">
        <w:rPr>
          <w:rFonts w:ascii="Times New Roman" w:hAnsi="Times New Roman"/>
        </w:rPr>
        <w:t xml:space="preserve">80,000 </w:t>
      </w:r>
      <w:r w:rsidR="00BA7C5A">
        <w:rPr>
          <w:rFonts w:ascii="Times New Roman" w:hAnsi="Times New Roman"/>
        </w:rPr>
        <w:t>organizations that apply for exemption under section 501(c)(3)</w:t>
      </w:r>
      <w:r w:rsidRPr="00A90C98">
        <w:rPr>
          <w:rFonts w:ascii="Times New Roman" w:hAnsi="Times New Roman"/>
        </w:rPr>
        <w:t xml:space="preserve"> will apply using Form 1023-EZ, which will take </w:t>
      </w:r>
      <w:r w:rsidR="008F68F7">
        <w:rPr>
          <w:rFonts w:ascii="Times New Roman" w:hAnsi="Times New Roman"/>
        </w:rPr>
        <w:t>19</w:t>
      </w:r>
      <w:r w:rsidRPr="00A90C98">
        <w:rPr>
          <w:rFonts w:ascii="Times New Roman" w:hAnsi="Times New Roman"/>
        </w:rPr>
        <w:t xml:space="preserve"> hours to complete (compared to </w:t>
      </w:r>
      <w:r w:rsidR="008F68F7">
        <w:rPr>
          <w:rFonts w:ascii="Times New Roman" w:hAnsi="Times New Roman"/>
        </w:rPr>
        <w:t>156</w:t>
      </w:r>
      <w:r w:rsidRPr="00A90C98">
        <w:rPr>
          <w:rFonts w:ascii="Times New Roman" w:hAnsi="Times New Roman"/>
        </w:rPr>
        <w:t xml:space="preserve"> hours for the Form 1023).  There is an overall </w:t>
      </w:r>
      <w:r w:rsidR="003F2B63">
        <w:rPr>
          <w:rFonts w:ascii="Times New Roman" w:hAnsi="Times New Roman"/>
        </w:rPr>
        <w:t>increase</w:t>
      </w:r>
      <w:r w:rsidRPr="00A90C98">
        <w:rPr>
          <w:rFonts w:ascii="Times New Roman" w:hAnsi="Times New Roman"/>
        </w:rPr>
        <w:t xml:space="preserve"> in the annual number of responses</w:t>
      </w:r>
      <w:r w:rsidR="003F2B63">
        <w:rPr>
          <w:rFonts w:ascii="Times New Roman" w:hAnsi="Times New Roman"/>
        </w:rPr>
        <w:t xml:space="preserve"> </w:t>
      </w:r>
      <w:r w:rsidR="004B2EE8">
        <w:rPr>
          <w:rFonts w:ascii="Times New Roman" w:hAnsi="Times New Roman"/>
        </w:rPr>
        <w:t xml:space="preserve">and burden </w:t>
      </w:r>
      <w:r w:rsidR="003F2B63">
        <w:rPr>
          <w:rFonts w:ascii="Times New Roman" w:hAnsi="Times New Roman"/>
        </w:rPr>
        <w:t xml:space="preserve">as a result of the increased </w:t>
      </w:r>
      <w:r w:rsidR="004B2EE8">
        <w:rPr>
          <w:rFonts w:ascii="Times New Roman" w:hAnsi="Times New Roman"/>
        </w:rPr>
        <w:t xml:space="preserve">filing potential of the 1023-EZ.  </w:t>
      </w:r>
    </w:p>
    <w:p w:rsidR="00FB7A6A" w:rsidRPr="00F85F46" w:rsidRDefault="00FB7A6A">
      <w:pPr>
        <w:tabs>
          <w:tab w:val="left" w:pos="-1440"/>
        </w:tabs>
        <w:ind w:left="720"/>
        <w:rPr>
          <w:rFonts w:ascii="Times New Roman" w:hAnsi="Times New Roman"/>
        </w:rPr>
      </w:pPr>
    </w:p>
    <w:p w:rsidR="00FB7A6A" w:rsidRPr="00F85F46" w:rsidRDefault="00FB7A6A">
      <w:pPr>
        <w:tabs>
          <w:tab w:val="left" w:pos="-1440"/>
        </w:tabs>
        <w:ind w:left="720" w:hanging="720"/>
        <w:rPr>
          <w:rFonts w:ascii="Times New Roman" w:hAnsi="Times New Roman"/>
        </w:rPr>
      </w:pPr>
      <w:r w:rsidRPr="00F85F46">
        <w:rPr>
          <w:rFonts w:ascii="Times New Roman" w:hAnsi="Times New Roman"/>
        </w:rPr>
        <w:t>16.</w:t>
      </w:r>
      <w:r w:rsidRPr="00F85F46">
        <w:rPr>
          <w:rFonts w:ascii="Times New Roman" w:hAnsi="Times New Roman"/>
        </w:rPr>
        <w:tab/>
      </w:r>
      <w:r w:rsidRPr="00F85F46">
        <w:rPr>
          <w:rFonts w:ascii="Times New Roman" w:hAnsi="Times New Roman"/>
          <w:u w:val="single"/>
        </w:rPr>
        <w:t>PLANS FOR TABULATION, STATISTICAL ANALYSIS AND PUBLICATION</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t>Not applicable.</w:t>
      </w:r>
    </w:p>
    <w:p w:rsidR="00FB7A6A" w:rsidRPr="00F85F46" w:rsidRDefault="00FB7A6A">
      <w:pPr>
        <w:rPr>
          <w:rFonts w:ascii="Times New Roman" w:hAnsi="Times New Roman"/>
        </w:rPr>
      </w:pPr>
    </w:p>
    <w:p w:rsidR="00FB7A6A" w:rsidRPr="00F85F46" w:rsidRDefault="00FB7A6A">
      <w:pPr>
        <w:pStyle w:val="Quick1"/>
        <w:tabs>
          <w:tab w:val="left" w:pos="-1440"/>
          <w:tab w:val="num" w:pos="720"/>
        </w:tabs>
        <w:rPr>
          <w:rFonts w:ascii="Times New Roman" w:hAnsi="Times New Roman"/>
        </w:rPr>
      </w:pPr>
      <w:r w:rsidRPr="00F85F46">
        <w:rPr>
          <w:rFonts w:ascii="Times New Roman" w:hAnsi="Times New Roman"/>
          <w:u w:val="single"/>
        </w:rPr>
        <w:t>REASONS WHY DISPLAYING THE OMB EXPIRATION DATE IS</w:t>
      </w:r>
      <w:r w:rsidR="002015F7">
        <w:rPr>
          <w:rFonts w:ascii="Times New Roman" w:hAnsi="Times New Roman"/>
          <w:u w:val="single"/>
        </w:rPr>
        <w:t xml:space="preserve"> </w:t>
      </w:r>
      <w:r w:rsidRPr="00F85F46">
        <w:rPr>
          <w:rFonts w:ascii="Times New Roman" w:hAnsi="Times New Roman"/>
          <w:u w:val="single"/>
        </w:rPr>
        <w:t>INAPPROPRIATE</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t>See attachment.</w:t>
      </w:r>
    </w:p>
    <w:p w:rsidR="00FB7A6A" w:rsidRPr="00F85F46" w:rsidRDefault="00FB7A6A">
      <w:pPr>
        <w:rPr>
          <w:rFonts w:ascii="Times New Roman" w:hAnsi="Times New Roman"/>
        </w:rPr>
      </w:pPr>
    </w:p>
    <w:p w:rsidR="00FB7A6A" w:rsidRPr="00F85F46" w:rsidRDefault="00FB7A6A">
      <w:pPr>
        <w:pStyle w:val="Quick1"/>
        <w:tabs>
          <w:tab w:val="left" w:pos="-1440"/>
          <w:tab w:val="num" w:pos="720"/>
        </w:tabs>
        <w:rPr>
          <w:rFonts w:ascii="Times New Roman" w:hAnsi="Times New Roman"/>
        </w:rPr>
      </w:pPr>
      <w:r w:rsidRPr="00F85F46">
        <w:rPr>
          <w:rFonts w:ascii="Times New Roman" w:hAnsi="Times New Roman"/>
          <w:u w:val="single"/>
        </w:rPr>
        <w:t>EXCEPTIONS TO THE CERTIFICATION STATEMENT ON OMB FORM 83-I</w:t>
      </w:r>
    </w:p>
    <w:p w:rsidR="00FB7A6A" w:rsidRPr="00F85F46" w:rsidRDefault="00FB7A6A">
      <w:pPr>
        <w:rPr>
          <w:rFonts w:ascii="Times New Roman" w:hAnsi="Times New Roman"/>
        </w:rPr>
      </w:pPr>
    </w:p>
    <w:p w:rsidR="002015F7" w:rsidRDefault="00FB7A6A" w:rsidP="008F68F7">
      <w:pPr>
        <w:ind w:left="720"/>
        <w:rPr>
          <w:rFonts w:ascii="Times New Roman" w:hAnsi="Times New Roman"/>
        </w:rPr>
      </w:pPr>
      <w:r w:rsidRPr="00F85F46">
        <w:rPr>
          <w:rFonts w:ascii="Times New Roman" w:hAnsi="Times New Roman"/>
        </w:rPr>
        <w:t>Not applicable.</w:t>
      </w:r>
    </w:p>
    <w:p w:rsidR="002015F7" w:rsidRPr="00F85F46" w:rsidRDefault="002015F7">
      <w:pPr>
        <w:rPr>
          <w:rFonts w:ascii="Times New Roman" w:hAnsi="Times New Roman"/>
        </w:rPr>
      </w:pPr>
    </w:p>
    <w:p w:rsidR="00FB7A6A" w:rsidRPr="00F85F46" w:rsidRDefault="00FB7A6A">
      <w:pPr>
        <w:rPr>
          <w:rFonts w:ascii="Times New Roman" w:hAnsi="Times New Roman"/>
        </w:rPr>
      </w:pPr>
      <w:r w:rsidRPr="00F85F46">
        <w:rPr>
          <w:rFonts w:ascii="Times New Roman" w:hAnsi="Times New Roman"/>
          <w:bCs/>
          <w:u w:val="single"/>
        </w:rPr>
        <w:t>Note:</w:t>
      </w:r>
      <w:r w:rsidRPr="00F85F46">
        <w:rPr>
          <w:rFonts w:ascii="Times New Roman" w:hAnsi="Times New Roman"/>
        </w:rPr>
        <w:t xml:space="preserve">  The following paragraph applies to all of the collections of information in this submission:</w:t>
      </w:r>
    </w:p>
    <w:p w:rsidR="00FB7A6A" w:rsidRPr="00F85F46" w:rsidRDefault="00FB7A6A">
      <w:pPr>
        <w:rPr>
          <w:rFonts w:ascii="Times New Roman" w:hAnsi="Times New Roman"/>
        </w:rPr>
      </w:pPr>
    </w:p>
    <w:p w:rsidR="002015F7" w:rsidRDefault="00FB7A6A" w:rsidP="008F68F7">
      <w:pPr>
        <w:ind w:firstLine="720"/>
        <w:rPr>
          <w:rFonts w:ascii="Times New Roman" w:hAnsi="Times New Roman"/>
        </w:rPr>
      </w:pPr>
      <w:r w:rsidRPr="00F85F46">
        <w:rPr>
          <w:rFonts w:ascii="Times New Roman" w:hAnsi="Times New Roman"/>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008857B5">
        <w:rPr>
          <w:rFonts w:ascii="Times New Roman" w:hAnsi="Times New Roman"/>
        </w:rPr>
        <w:t>.</w:t>
      </w:r>
      <w:r w:rsidR="002015F7">
        <w:rPr>
          <w:rFonts w:ascii="Times New Roman" w:hAnsi="Times New Roman"/>
        </w:rPr>
        <w:br w:type="page"/>
      </w:r>
    </w:p>
    <w:p w:rsidR="005462C1" w:rsidRPr="002015F7" w:rsidRDefault="005462C1" w:rsidP="005462C1">
      <w:pPr>
        <w:jc w:val="center"/>
        <w:outlineLvl w:val="0"/>
        <w:rPr>
          <w:rFonts w:ascii="Times New Roman" w:hAnsi="Times New Roman"/>
          <w:b/>
        </w:rPr>
      </w:pPr>
      <w:r w:rsidRPr="002015F7">
        <w:rPr>
          <w:rFonts w:ascii="Times New Roman" w:hAnsi="Times New Roman"/>
          <w:b/>
        </w:rPr>
        <w:lastRenderedPageBreak/>
        <w:t>OMB EXPIRATION DATE</w:t>
      </w:r>
    </w:p>
    <w:p w:rsidR="005462C1" w:rsidRPr="002015F7" w:rsidRDefault="005462C1" w:rsidP="005462C1">
      <w:pPr>
        <w:jc w:val="center"/>
        <w:rPr>
          <w:rFonts w:ascii="Times New Roman" w:hAnsi="Times New Roman"/>
        </w:rPr>
      </w:pPr>
    </w:p>
    <w:p w:rsidR="005462C1" w:rsidRPr="002015F7" w:rsidRDefault="00887BEC" w:rsidP="005462C1">
      <w:pPr>
        <w:rPr>
          <w:rFonts w:ascii="Times New Roman" w:hAnsi="Times New Roman"/>
        </w:rPr>
      </w:pPr>
      <w:r>
        <w:rPr>
          <w:rFonts w:ascii="Times New Roman" w:hAnsi="Times New Roman"/>
        </w:rPr>
        <w:t>IRS</w:t>
      </w:r>
      <w:r w:rsidRPr="002015F7">
        <w:rPr>
          <w:rFonts w:ascii="Times New Roman" w:hAnsi="Times New Roman"/>
        </w:rPr>
        <w:t xml:space="preserve"> </w:t>
      </w:r>
      <w:r w:rsidR="005462C1" w:rsidRPr="002015F7">
        <w:rPr>
          <w:rFonts w:ascii="Times New Roman" w:hAnsi="Times New Roman"/>
        </w:rPr>
        <w:t>believe</w:t>
      </w:r>
      <w:r>
        <w:rPr>
          <w:rFonts w:ascii="Times New Roman" w:hAnsi="Times New Roman"/>
        </w:rPr>
        <w:t>s</w:t>
      </w:r>
      <w:r w:rsidR="005462C1" w:rsidRPr="002015F7">
        <w:rPr>
          <w:rFonts w:ascii="Times New Roman" w:hAnsi="Times New Roman"/>
        </w:rPr>
        <w:t xml:space="preserve"> the public interest will be better served by not printing an expiration date on the form(s) in this package.</w:t>
      </w:r>
    </w:p>
    <w:p w:rsidR="005462C1" w:rsidRPr="002015F7" w:rsidRDefault="005462C1" w:rsidP="005462C1">
      <w:pPr>
        <w:rPr>
          <w:rFonts w:ascii="Times New Roman" w:hAnsi="Times New Roman"/>
        </w:rPr>
      </w:pPr>
    </w:p>
    <w:p w:rsidR="005462C1" w:rsidRPr="002015F7" w:rsidRDefault="005462C1" w:rsidP="005462C1">
      <w:pPr>
        <w:rPr>
          <w:rFonts w:ascii="Times New Roman" w:hAnsi="Times New Roman"/>
        </w:rPr>
      </w:pPr>
      <w:r w:rsidRPr="002015F7">
        <w:rPr>
          <w:rFonts w:ascii="Times New Roman" w:hAnsi="Times New Roman"/>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005462C1" w:rsidRPr="002015F7" w:rsidRDefault="005462C1" w:rsidP="005462C1">
      <w:pPr>
        <w:rPr>
          <w:rFonts w:ascii="Times New Roman" w:hAnsi="Times New Roman"/>
        </w:rPr>
      </w:pPr>
    </w:p>
    <w:p w:rsidR="005462C1" w:rsidRPr="002015F7" w:rsidRDefault="005462C1" w:rsidP="005462C1">
      <w:pPr>
        <w:rPr>
          <w:rFonts w:ascii="Times New Roman" w:hAnsi="Times New Roman"/>
        </w:rPr>
      </w:pPr>
      <w:r w:rsidRPr="002015F7">
        <w:rPr>
          <w:rFonts w:ascii="Times New Roman" w:hAnsi="Times New Roman"/>
        </w:rP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supplied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their expense, for use in their computers.  The form may be printed by commercial printers and stocked for sale.  In such cases, printing the expiration date on the form could result in extra costs to the users.</w:t>
      </w:r>
    </w:p>
    <w:p w:rsidR="005462C1" w:rsidRPr="002015F7" w:rsidRDefault="005462C1" w:rsidP="005462C1">
      <w:pPr>
        <w:rPr>
          <w:rFonts w:ascii="Times New Roman" w:hAnsi="Times New Roman"/>
        </w:rPr>
      </w:pPr>
    </w:p>
    <w:p w:rsidR="005462C1" w:rsidRPr="002015F7" w:rsidRDefault="005462C1" w:rsidP="005462C1">
      <w:pPr>
        <w:rPr>
          <w:rFonts w:ascii="Times New Roman" w:hAnsi="Times New Roman"/>
        </w:rPr>
      </w:pPr>
      <w:r w:rsidRPr="002015F7">
        <w:rPr>
          <w:rFonts w:ascii="Times New Roman" w:hAnsi="Times New Roman"/>
        </w:rPr>
        <w:t>Not printing the expiration date on the form(s) will also avoid confusion among taxpayers who may have identical forms with different expiration dates in their possession.</w:t>
      </w:r>
    </w:p>
    <w:p w:rsidR="005462C1" w:rsidRPr="002015F7" w:rsidRDefault="005462C1" w:rsidP="005462C1">
      <w:pPr>
        <w:rPr>
          <w:rFonts w:ascii="Times New Roman" w:hAnsi="Times New Roman"/>
        </w:rPr>
      </w:pPr>
    </w:p>
    <w:p w:rsidR="005462C1" w:rsidRPr="002015F7" w:rsidRDefault="005462C1" w:rsidP="005462C1">
      <w:pPr>
        <w:rPr>
          <w:rFonts w:ascii="Times New Roman" w:hAnsi="Times New Roman"/>
        </w:rPr>
      </w:pPr>
      <w:proofErr w:type="gramStart"/>
      <w:r w:rsidRPr="002015F7">
        <w:rPr>
          <w:rFonts w:ascii="Times New Roman" w:hAnsi="Times New Roman"/>
        </w:rPr>
        <w:t xml:space="preserve">For the above reasons </w:t>
      </w:r>
      <w:r w:rsidR="00887BEC">
        <w:rPr>
          <w:rFonts w:ascii="Times New Roman" w:hAnsi="Times New Roman"/>
        </w:rPr>
        <w:t>IRS</w:t>
      </w:r>
      <w:r w:rsidRPr="002015F7">
        <w:rPr>
          <w:rFonts w:ascii="Times New Roman" w:hAnsi="Times New Roman"/>
        </w:rPr>
        <w:t xml:space="preserve"> request</w:t>
      </w:r>
      <w:r w:rsidR="00887BEC">
        <w:rPr>
          <w:rFonts w:ascii="Times New Roman" w:hAnsi="Times New Roman"/>
        </w:rPr>
        <w:t>s</w:t>
      </w:r>
      <w:r w:rsidRPr="002015F7">
        <w:rPr>
          <w:rFonts w:ascii="Times New Roman" w:hAnsi="Times New Roman"/>
        </w:rPr>
        <w:t xml:space="preserve"> authorization to omit printing the expiration date on the form(s) in this package.</w:t>
      </w:r>
      <w:proofErr w:type="gramEnd"/>
    </w:p>
    <w:p w:rsidR="005462C1" w:rsidRPr="002015F7" w:rsidRDefault="005462C1" w:rsidP="005462C1">
      <w:pPr>
        <w:jc w:val="both"/>
        <w:rPr>
          <w:rFonts w:ascii="Times New Roman" w:hAnsi="Times New Roman"/>
        </w:rPr>
      </w:pPr>
    </w:p>
    <w:p w:rsidR="005462C1" w:rsidRPr="00F85F46" w:rsidRDefault="005462C1"/>
    <w:sectPr w:rsidR="005462C1" w:rsidRPr="00F85F46" w:rsidSect="008F68F7">
      <w:headerReference w:type="default" r:id="rId10"/>
      <w:footerReference w:type="default" r:id="rId11"/>
      <w:type w:val="continuous"/>
      <w:pgSz w:w="12240" w:h="15840"/>
      <w:pgMar w:top="99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5F4" w:rsidRDefault="002135F4">
      <w:r>
        <w:separator/>
      </w:r>
    </w:p>
  </w:endnote>
  <w:endnote w:type="continuationSeparator" w:id="0">
    <w:p w:rsidR="002135F4" w:rsidRDefault="002135F4">
      <w:r>
        <w:continuationSeparator/>
      </w:r>
    </w:p>
  </w:endnote>
  <w:endnote w:type="continuationNotice" w:id="1">
    <w:p w:rsidR="002135F4" w:rsidRDefault="00213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262423"/>
      <w:docPartObj>
        <w:docPartGallery w:val="Page Numbers (Bottom of Page)"/>
        <w:docPartUnique/>
      </w:docPartObj>
    </w:sdtPr>
    <w:sdtEndPr>
      <w:rPr>
        <w:noProof/>
      </w:rPr>
    </w:sdtEndPr>
    <w:sdtContent>
      <w:p w:rsidR="00551A44" w:rsidRDefault="00551A44" w:rsidP="008B722E">
        <w:pPr>
          <w:pStyle w:val="Footer"/>
          <w:jc w:val="right"/>
        </w:pPr>
        <w:r w:rsidRPr="008B722E">
          <w:rPr>
            <w:rFonts w:ascii="Times New Roman" w:hAnsi="Times New Roman"/>
          </w:rPr>
          <w:fldChar w:fldCharType="begin"/>
        </w:r>
        <w:r w:rsidRPr="008B722E">
          <w:rPr>
            <w:rFonts w:ascii="Times New Roman" w:hAnsi="Times New Roman"/>
          </w:rPr>
          <w:instrText xml:space="preserve"> PAGE   \* MERGEFORMAT </w:instrText>
        </w:r>
        <w:r w:rsidRPr="008B722E">
          <w:rPr>
            <w:rFonts w:ascii="Times New Roman" w:hAnsi="Times New Roman"/>
          </w:rPr>
          <w:fldChar w:fldCharType="separate"/>
        </w:r>
        <w:r w:rsidR="007D140C">
          <w:rPr>
            <w:rFonts w:ascii="Times New Roman" w:hAnsi="Times New Roman"/>
            <w:noProof/>
          </w:rPr>
          <w:t>1</w:t>
        </w:r>
        <w:r w:rsidRPr="008B722E">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5F4" w:rsidRDefault="002135F4">
      <w:r>
        <w:separator/>
      </w:r>
    </w:p>
  </w:footnote>
  <w:footnote w:type="continuationSeparator" w:id="0">
    <w:p w:rsidR="002135F4" w:rsidRDefault="002135F4">
      <w:r>
        <w:continuationSeparator/>
      </w:r>
    </w:p>
  </w:footnote>
  <w:footnote w:type="continuationNotice" w:id="1">
    <w:p w:rsidR="002135F4" w:rsidRDefault="002135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236" w:rsidRDefault="00D9523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CG Times" w:hAnsi="CG Times" w:cs="CG Times"/>
        <w:b/>
        <w:bCs/>
        <w:sz w:val="24"/>
        <w:szCs w:val="24"/>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4"/>
      <w:lvl w:ilvl="0">
        <w:start w:val="4"/>
        <w:numFmt w:val="decimal"/>
        <w:pStyle w:val="Quick1"/>
        <w:lvlText w:val="%1."/>
        <w:lvlJc w:val="left"/>
      </w:lvl>
    </w:lvlOverride>
  </w:num>
  <w:num w:numId="3">
    <w:abstractNumId w:val="0"/>
    <w:lvlOverride w:ilvl="0">
      <w:startOverride w:val="6"/>
      <w:lvl w:ilvl="0">
        <w:start w:val="6"/>
        <w:numFmt w:val="decimal"/>
        <w:pStyle w:val="Quick1"/>
        <w:lvlText w:val="%1."/>
        <w:lvlJc w:val="left"/>
      </w:lvl>
    </w:lvlOverride>
  </w:num>
  <w:num w:numId="4">
    <w:abstractNumId w:val="0"/>
    <w:lvlOverride w:ilvl="0">
      <w:startOverride w:val="8"/>
      <w:lvl w:ilvl="0">
        <w:start w:val="8"/>
        <w:numFmt w:val="decimal"/>
        <w:pStyle w:val="Quick1"/>
        <w:lvlText w:val="%1."/>
        <w:lvlJc w:val="left"/>
      </w:lvl>
    </w:lvlOverride>
  </w:num>
  <w:num w:numId="5">
    <w:abstractNumId w:val="0"/>
    <w:lvlOverride w:ilvl="0">
      <w:startOverride w:val="10"/>
      <w:lvl w:ilvl="0">
        <w:start w:val="10"/>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0"/>
    <w:lvlOverride w:ilvl="0">
      <w:startOverride w:val="17"/>
      <w:lvl w:ilvl="0">
        <w:start w:val="17"/>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A6A"/>
    <w:rsid w:val="0000711F"/>
    <w:rsid w:val="000124E7"/>
    <w:rsid w:val="00065DB8"/>
    <w:rsid w:val="000822A5"/>
    <w:rsid w:val="00094EC4"/>
    <w:rsid w:val="000A2CA5"/>
    <w:rsid w:val="000C3A08"/>
    <w:rsid w:val="000D23D8"/>
    <w:rsid w:val="000D53DD"/>
    <w:rsid w:val="001056D7"/>
    <w:rsid w:val="00105E15"/>
    <w:rsid w:val="00106869"/>
    <w:rsid w:val="00115BA9"/>
    <w:rsid w:val="00131B20"/>
    <w:rsid w:val="00147C01"/>
    <w:rsid w:val="00157115"/>
    <w:rsid w:val="001652C5"/>
    <w:rsid w:val="001D3076"/>
    <w:rsid w:val="001F5BB1"/>
    <w:rsid w:val="002015F7"/>
    <w:rsid w:val="002135F4"/>
    <w:rsid w:val="002327DF"/>
    <w:rsid w:val="00232A6A"/>
    <w:rsid w:val="002618DF"/>
    <w:rsid w:val="0028334B"/>
    <w:rsid w:val="00290CB0"/>
    <w:rsid w:val="002C4657"/>
    <w:rsid w:val="002C7938"/>
    <w:rsid w:val="00301805"/>
    <w:rsid w:val="00311E7B"/>
    <w:rsid w:val="003345CD"/>
    <w:rsid w:val="003532D8"/>
    <w:rsid w:val="003A349E"/>
    <w:rsid w:val="003B465E"/>
    <w:rsid w:val="003C1E99"/>
    <w:rsid w:val="003F2B63"/>
    <w:rsid w:val="00401725"/>
    <w:rsid w:val="00402DB9"/>
    <w:rsid w:val="004175C4"/>
    <w:rsid w:val="00424452"/>
    <w:rsid w:val="00430F25"/>
    <w:rsid w:val="004359A8"/>
    <w:rsid w:val="00466771"/>
    <w:rsid w:val="00487DF3"/>
    <w:rsid w:val="004B2EE8"/>
    <w:rsid w:val="004C2DB3"/>
    <w:rsid w:val="004C3FAA"/>
    <w:rsid w:val="004D1F7E"/>
    <w:rsid w:val="004E2F60"/>
    <w:rsid w:val="004F0F25"/>
    <w:rsid w:val="004F4422"/>
    <w:rsid w:val="004F567B"/>
    <w:rsid w:val="00520E04"/>
    <w:rsid w:val="00533EF6"/>
    <w:rsid w:val="0053794F"/>
    <w:rsid w:val="005462C1"/>
    <w:rsid w:val="00551A44"/>
    <w:rsid w:val="005625A8"/>
    <w:rsid w:val="005729E2"/>
    <w:rsid w:val="00592CA0"/>
    <w:rsid w:val="005C0603"/>
    <w:rsid w:val="00612149"/>
    <w:rsid w:val="0061363A"/>
    <w:rsid w:val="0066440D"/>
    <w:rsid w:val="00691A69"/>
    <w:rsid w:val="006D1022"/>
    <w:rsid w:val="00715F0C"/>
    <w:rsid w:val="007246DE"/>
    <w:rsid w:val="00725AEE"/>
    <w:rsid w:val="00726EB6"/>
    <w:rsid w:val="00744687"/>
    <w:rsid w:val="007472DE"/>
    <w:rsid w:val="00753413"/>
    <w:rsid w:val="00771323"/>
    <w:rsid w:val="007779EE"/>
    <w:rsid w:val="007C1951"/>
    <w:rsid w:val="007D140C"/>
    <w:rsid w:val="007E51B4"/>
    <w:rsid w:val="007E72E7"/>
    <w:rsid w:val="00852980"/>
    <w:rsid w:val="008652D8"/>
    <w:rsid w:val="008657EF"/>
    <w:rsid w:val="00865F29"/>
    <w:rsid w:val="00874C9F"/>
    <w:rsid w:val="00876613"/>
    <w:rsid w:val="0087728E"/>
    <w:rsid w:val="008857B5"/>
    <w:rsid w:val="00887BEC"/>
    <w:rsid w:val="00894102"/>
    <w:rsid w:val="008A269F"/>
    <w:rsid w:val="008A2D5D"/>
    <w:rsid w:val="008A74BB"/>
    <w:rsid w:val="008B722E"/>
    <w:rsid w:val="008E11D6"/>
    <w:rsid w:val="008E37F7"/>
    <w:rsid w:val="008F68F7"/>
    <w:rsid w:val="009129AA"/>
    <w:rsid w:val="00922F8E"/>
    <w:rsid w:val="00931ABA"/>
    <w:rsid w:val="009336E8"/>
    <w:rsid w:val="009370AC"/>
    <w:rsid w:val="0094366F"/>
    <w:rsid w:val="00945531"/>
    <w:rsid w:val="00975D4E"/>
    <w:rsid w:val="00985657"/>
    <w:rsid w:val="00993BF4"/>
    <w:rsid w:val="0099650F"/>
    <w:rsid w:val="009A28F3"/>
    <w:rsid w:val="00A24B27"/>
    <w:rsid w:val="00A24B88"/>
    <w:rsid w:val="00A27823"/>
    <w:rsid w:val="00A84660"/>
    <w:rsid w:val="00A85E6F"/>
    <w:rsid w:val="00A90C98"/>
    <w:rsid w:val="00A976C1"/>
    <w:rsid w:val="00AB0870"/>
    <w:rsid w:val="00AC04DD"/>
    <w:rsid w:val="00AC62E4"/>
    <w:rsid w:val="00AE0B01"/>
    <w:rsid w:val="00B15328"/>
    <w:rsid w:val="00B349EC"/>
    <w:rsid w:val="00B64E94"/>
    <w:rsid w:val="00B769AF"/>
    <w:rsid w:val="00B811C3"/>
    <w:rsid w:val="00B91778"/>
    <w:rsid w:val="00BA7C5A"/>
    <w:rsid w:val="00BB39EF"/>
    <w:rsid w:val="00BE1974"/>
    <w:rsid w:val="00BF561A"/>
    <w:rsid w:val="00C06DD1"/>
    <w:rsid w:val="00C16B33"/>
    <w:rsid w:val="00C41B77"/>
    <w:rsid w:val="00C429A4"/>
    <w:rsid w:val="00C55F54"/>
    <w:rsid w:val="00CF4411"/>
    <w:rsid w:val="00D16961"/>
    <w:rsid w:val="00D208A7"/>
    <w:rsid w:val="00D47316"/>
    <w:rsid w:val="00D55D3E"/>
    <w:rsid w:val="00D657C8"/>
    <w:rsid w:val="00D70B0E"/>
    <w:rsid w:val="00D73225"/>
    <w:rsid w:val="00D74B9A"/>
    <w:rsid w:val="00D95236"/>
    <w:rsid w:val="00D97283"/>
    <w:rsid w:val="00DA510B"/>
    <w:rsid w:val="00DC5715"/>
    <w:rsid w:val="00DF3B2D"/>
    <w:rsid w:val="00E05A8B"/>
    <w:rsid w:val="00E076CA"/>
    <w:rsid w:val="00E242BC"/>
    <w:rsid w:val="00E42F57"/>
    <w:rsid w:val="00E65082"/>
    <w:rsid w:val="00E65944"/>
    <w:rsid w:val="00E9168D"/>
    <w:rsid w:val="00EB1B45"/>
    <w:rsid w:val="00EE7D7C"/>
    <w:rsid w:val="00F062E5"/>
    <w:rsid w:val="00F262C9"/>
    <w:rsid w:val="00F355D4"/>
    <w:rsid w:val="00F35DE9"/>
    <w:rsid w:val="00F4079B"/>
    <w:rsid w:val="00F43DFD"/>
    <w:rsid w:val="00F73146"/>
    <w:rsid w:val="00F85F46"/>
    <w:rsid w:val="00F96C9B"/>
    <w:rsid w:val="00FB4504"/>
    <w:rsid w:val="00FB7A6A"/>
    <w:rsid w:val="00FD7A34"/>
    <w:rsid w:val="00FF0998"/>
    <w:rsid w:val="00FF1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7"/>
      </w:numPr>
      <w:ind w:left="720" w:hanging="720"/>
    </w:pPr>
  </w:style>
  <w:style w:type="paragraph" w:styleId="Header">
    <w:name w:val="header"/>
    <w:basedOn w:val="Normal"/>
    <w:rsid w:val="0087728E"/>
    <w:pPr>
      <w:tabs>
        <w:tab w:val="center" w:pos="4320"/>
        <w:tab w:val="right" w:pos="8640"/>
      </w:tabs>
    </w:pPr>
  </w:style>
  <w:style w:type="paragraph" w:styleId="Footer">
    <w:name w:val="footer"/>
    <w:basedOn w:val="Normal"/>
    <w:link w:val="FooterChar"/>
    <w:uiPriority w:val="99"/>
    <w:rsid w:val="0087728E"/>
    <w:pPr>
      <w:tabs>
        <w:tab w:val="center" w:pos="4320"/>
        <w:tab w:val="right" w:pos="8640"/>
      </w:tabs>
    </w:pPr>
  </w:style>
  <w:style w:type="character" w:styleId="Hyperlink">
    <w:name w:val="Hyperlink"/>
    <w:basedOn w:val="DefaultParagraphFont"/>
    <w:rsid w:val="00D95236"/>
    <w:rPr>
      <w:color w:val="0000FF" w:themeColor="hyperlink"/>
      <w:u w:val="single"/>
    </w:rPr>
  </w:style>
  <w:style w:type="paragraph" w:styleId="BalloonText">
    <w:name w:val="Balloon Text"/>
    <w:basedOn w:val="Normal"/>
    <w:link w:val="BalloonTextChar"/>
    <w:rsid w:val="00865F29"/>
    <w:rPr>
      <w:rFonts w:ascii="Tahoma" w:hAnsi="Tahoma" w:cs="Tahoma"/>
      <w:sz w:val="16"/>
      <w:szCs w:val="16"/>
    </w:rPr>
  </w:style>
  <w:style w:type="character" w:customStyle="1" w:styleId="BalloonTextChar">
    <w:name w:val="Balloon Text Char"/>
    <w:basedOn w:val="DefaultParagraphFont"/>
    <w:link w:val="BalloonText"/>
    <w:rsid w:val="00865F29"/>
    <w:rPr>
      <w:rFonts w:ascii="Tahoma" w:hAnsi="Tahoma" w:cs="Tahoma"/>
      <w:sz w:val="16"/>
      <w:szCs w:val="16"/>
    </w:rPr>
  </w:style>
  <w:style w:type="character" w:customStyle="1" w:styleId="FooterChar">
    <w:name w:val="Footer Char"/>
    <w:basedOn w:val="DefaultParagraphFont"/>
    <w:link w:val="Footer"/>
    <w:uiPriority w:val="99"/>
    <w:rsid w:val="00551A44"/>
    <w:rPr>
      <w:rFonts w:ascii="Courier" w:hAnsi="Courier"/>
      <w:sz w:val="24"/>
      <w:szCs w:val="24"/>
    </w:rPr>
  </w:style>
  <w:style w:type="character" w:styleId="CommentReference">
    <w:name w:val="annotation reference"/>
    <w:basedOn w:val="DefaultParagraphFont"/>
    <w:rsid w:val="00EE7D7C"/>
    <w:rPr>
      <w:sz w:val="16"/>
      <w:szCs w:val="16"/>
    </w:rPr>
  </w:style>
  <w:style w:type="paragraph" w:styleId="CommentText">
    <w:name w:val="annotation text"/>
    <w:basedOn w:val="Normal"/>
    <w:link w:val="CommentTextChar"/>
    <w:rsid w:val="00EE7D7C"/>
    <w:rPr>
      <w:sz w:val="20"/>
      <w:szCs w:val="20"/>
    </w:rPr>
  </w:style>
  <w:style w:type="character" w:customStyle="1" w:styleId="CommentTextChar">
    <w:name w:val="Comment Text Char"/>
    <w:basedOn w:val="DefaultParagraphFont"/>
    <w:link w:val="CommentText"/>
    <w:rsid w:val="00EE7D7C"/>
    <w:rPr>
      <w:rFonts w:ascii="Courier" w:hAnsi="Courier"/>
    </w:rPr>
  </w:style>
  <w:style w:type="paragraph" w:styleId="CommentSubject">
    <w:name w:val="annotation subject"/>
    <w:basedOn w:val="CommentText"/>
    <w:next w:val="CommentText"/>
    <w:link w:val="CommentSubjectChar"/>
    <w:rsid w:val="00EE7D7C"/>
    <w:rPr>
      <w:b/>
      <w:bCs/>
    </w:rPr>
  </w:style>
  <w:style w:type="character" w:customStyle="1" w:styleId="CommentSubjectChar">
    <w:name w:val="Comment Subject Char"/>
    <w:basedOn w:val="CommentTextChar"/>
    <w:link w:val="CommentSubject"/>
    <w:rsid w:val="00EE7D7C"/>
    <w:rPr>
      <w:rFonts w:ascii="Courier" w:hAnsi="Courier"/>
      <w:b/>
      <w:bCs/>
    </w:rPr>
  </w:style>
  <w:style w:type="paragraph" w:styleId="Revision">
    <w:name w:val="Revision"/>
    <w:hidden/>
    <w:uiPriority w:val="99"/>
    <w:semiHidden/>
    <w:rsid w:val="0099650F"/>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7"/>
      </w:numPr>
      <w:ind w:left="720" w:hanging="720"/>
    </w:pPr>
  </w:style>
  <w:style w:type="paragraph" w:styleId="Header">
    <w:name w:val="header"/>
    <w:basedOn w:val="Normal"/>
    <w:rsid w:val="0087728E"/>
    <w:pPr>
      <w:tabs>
        <w:tab w:val="center" w:pos="4320"/>
        <w:tab w:val="right" w:pos="8640"/>
      </w:tabs>
    </w:pPr>
  </w:style>
  <w:style w:type="paragraph" w:styleId="Footer">
    <w:name w:val="footer"/>
    <w:basedOn w:val="Normal"/>
    <w:link w:val="FooterChar"/>
    <w:uiPriority w:val="99"/>
    <w:rsid w:val="0087728E"/>
    <w:pPr>
      <w:tabs>
        <w:tab w:val="center" w:pos="4320"/>
        <w:tab w:val="right" w:pos="8640"/>
      </w:tabs>
    </w:pPr>
  </w:style>
  <w:style w:type="character" w:styleId="Hyperlink">
    <w:name w:val="Hyperlink"/>
    <w:basedOn w:val="DefaultParagraphFont"/>
    <w:rsid w:val="00D95236"/>
    <w:rPr>
      <w:color w:val="0000FF" w:themeColor="hyperlink"/>
      <w:u w:val="single"/>
    </w:rPr>
  </w:style>
  <w:style w:type="paragraph" w:styleId="BalloonText">
    <w:name w:val="Balloon Text"/>
    <w:basedOn w:val="Normal"/>
    <w:link w:val="BalloonTextChar"/>
    <w:rsid w:val="00865F29"/>
    <w:rPr>
      <w:rFonts w:ascii="Tahoma" w:hAnsi="Tahoma" w:cs="Tahoma"/>
      <w:sz w:val="16"/>
      <w:szCs w:val="16"/>
    </w:rPr>
  </w:style>
  <w:style w:type="character" w:customStyle="1" w:styleId="BalloonTextChar">
    <w:name w:val="Balloon Text Char"/>
    <w:basedOn w:val="DefaultParagraphFont"/>
    <w:link w:val="BalloonText"/>
    <w:rsid w:val="00865F29"/>
    <w:rPr>
      <w:rFonts w:ascii="Tahoma" w:hAnsi="Tahoma" w:cs="Tahoma"/>
      <w:sz w:val="16"/>
      <w:szCs w:val="16"/>
    </w:rPr>
  </w:style>
  <w:style w:type="character" w:customStyle="1" w:styleId="FooterChar">
    <w:name w:val="Footer Char"/>
    <w:basedOn w:val="DefaultParagraphFont"/>
    <w:link w:val="Footer"/>
    <w:uiPriority w:val="99"/>
    <w:rsid w:val="00551A44"/>
    <w:rPr>
      <w:rFonts w:ascii="Courier" w:hAnsi="Courier"/>
      <w:sz w:val="24"/>
      <w:szCs w:val="24"/>
    </w:rPr>
  </w:style>
  <w:style w:type="character" w:styleId="CommentReference">
    <w:name w:val="annotation reference"/>
    <w:basedOn w:val="DefaultParagraphFont"/>
    <w:rsid w:val="00EE7D7C"/>
    <w:rPr>
      <w:sz w:val="16"/>
      <w:szCs w:val="16"/>
    </w:rPr>
  </w:style>
  <w:style w:type="paragraph" w:styleId="CommentText">
    <w:name w:val="annotation text"/>
    <w:basedOn w:val="Normal"/>
    <w:link w:val="CommentTextChar"/>
    <w:rsid w:val="00EE7D7C"/>
    <w:rPr>
      <w:sz w:val="20"/>
      <w:szCs w:val="20"/>
    </w:rPr>
  </w:style>
  <w:style w:type="character" w:customStyle="1" w:styleId="CommentTextChar">
    <w:name w:val="Comment Text Char"/>
    <w:basedOn w:val="DefaultParagraphFont"/>
    <w:link w:val="CommentText"/>
    <w:rsid w:val="00EE7D7C"/>
    <w:rPr>
      <w:rFonts w:ascii="Courier" w:hAnsi="Courier"/>
    </w:rPr>
  </w:style>
  <w:style w:type="paragraph" w:styleId="CommentSubject">
    <w:name w:val="annotation subject"/>
    <w:basedOn w:val="CommentText"/>
    <w:next w:val="CommentText"/>
    <w:link w:val="CommentSubjectChar"/>
    <w:rsid w:val="00EE7D7C"/>
    <w:rPr>
      <w:b/>
      <w:bCs/>
    </w:rPr>
  </w:style>
  <w:style w:type="character" w:customStyle="1" w:styleId="CommentSubjectChar">
    <w:name w:val="Comment Subject Char"/>
    <w:basedOn w:val="CommentTextChar"/>
    <w:link w:val="CommentSubject"/>
    <w:rsid w:val="00EE7D7C"/>
    <w:rPr>
      <w:rFonts w:ascii="Courier" w:hAnsi="Courier"/>
      <w:b/>
      <w:bCs/>
    </w:rPr>
  </w:style>
  <w:style w:type="paragraph" w:styleId="Revision">
    <w:name w:val="Revision"/>
    <w:hidden/>
    <w:uiPriority w:val="99"/>
    <w:semiHidden/>
    <w:rsid w:val="0099650F"/>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337999">
      <w:bodyDiv w:val="1"/>
      <w:marLeft w:val="0"/>
      <w:marRight w:val="0"/>
      <w:marTop w:val="0"/>
      <w:marBottom w:val="0"/>
      <w:divBdr>
        <w:top w:val="none" w:sz="0" w:space="0" w:color="auto"/>
        <w:left w:val="none" w:sz="0" w:space="0" w:color="auto"/>
        <w:bottom w:val="none" w:sz="0" w:space="0" w:color="auto"/>
        <w:right w:val="none" w:sz="0" w:space="0" w:color="auto"/>
      </w:divBdr>
    </w:div>
    <w:div w:id="1405107521">
      <w:bodyDiv w:val="1"/>
      <w:marLeft w:val="0"/>
      <w:marRight w:val="0"/>
      <w:marTop w:val="0"/>
      <w:marBottom w:val="0"/>
      <w:divBdr>
        <w:top w:val="none" w:sz="0" w:space="0" w:color="auto"/>
        <w:left w:val="none" w:sz="0" w:space="0" w:color="auto"/>
        <w:bottom w:val="none" w:sz="0" w:space="0" w:color="auto"/>
        <w:right w:val="none" w:sz="0" w:space="0" w:color="auto"/>
      </w:divBdr>
    </w:div>
    <w:div w:id="1596940871">
      <w:bodyDiv w:val="1"/>
      <w:marLeft w:val="0"/>
      <w:marRight w:val="0"/>
      <w:marTop w:val="0"/>
      <w:marBottom w:val="0"/>
      <w:divBdr>
        <w:top w:val="none" w:sz="0" w:space="0" w:color="auto"/>
        <w:left w:val="none" w:sz="0" w:space="0" w:color="auto"/>
        <w:bottom w:val="none" w:sz="0" w:space="0" w:color="auto"/>
        <w:right w:val="none" w:sz="0" w:space="0" w:color="auto"/>
      </w:divBdr>
    </w:div>
    <w:div w:id="1875463981">
      <w:bodyDiv w:val="1"/>
      <w:marLeft w:val="0"/>
      <w:marRight w:val="0"/>
      <w:marTop w:val="0"/>
      <w:marBottom w:val="0"/>
      <w:divBdr>
        <w:top w:val="none" w:sz="0" w:space="0" w:color="auto"/>
        <w:left w:val="none" w:sz="0" w:space="0" w:color="auto"/>
        <w:bottom w:val="none" w:sz="0" w:space="0" w:color="auto"/>
        <w:right w:val="none" w:sz="0" w:space="0" w:color="auto"/>
      </w:divBdr>
    </w:div>
    <w:div w:id="203942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reasury.gov/privacy/PIA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DEDDB-B3E7-4A99-911C-DB1C01669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2595</Words>
  <Characters>14379</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FD3BB</dc:creator>
  <cp:lastModifiedBy>Reference</cp:lastModifiedBy>
  <cp:revision>2</cp:revision>
  <cp:lastPrinted>2014-06-30T19:05:00Z</cp:lastPrinted>
  <dcterms:created xsi:type="dcterms:W3CDTF">2014-07-09T13:40:00Z</dcterms:created>
  <dcterms:modified xsi:type="dcterms:W3CDTF">2014-07-09T13:40:00Z</dcterms:modified>
</cp:coreProperties>
</file>