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83C7AF" w14:textId="77777777" w:rsidR="00C606A4" w:rsidRDefault="00C606A4" w:rsidP="00E65FDA">
      <w:pPr>
        <w:jc w:val="center"/>
        <w:rPr>
          <w:rFonts w:cs="Arial"/>
          <w:b/>
          <w:sz w:val="28"/>
          <w:szCs w:val="28"/>
        </w:rPr>
      </w:pPr>
    </w:p>
    <w:p w14:paraId="1A905979" w14:textId="30B6ACA3" w:rsidR="00C606A4" w:rsidRPr="009F6FE2" w:rsidRDefault="006F0726" w:rsidP="00E65FDA">
      <w:pPr>
        <w:jc w:val="center"/>
        <w:rPr>
          <w:rFonts w:cs="Arial"/>
          <w:b/>
          <w:sz w:val="36"/>
          <w:szCs w:val="36"/>
        </w:rPr>
      </w:pPr>
      <w:r>
        <w:rPr>
          <w:rFonts w:cs="Arial"/>
          <w:b/>
          <w:sz w:val="36"/>
          <w:szCs w:val="36"/>
        </w:rPr>
        <w:t xml:space="preserve"> </w:t>
      </w:r>
    </w:p>
    <w:p w14:paraId="2EC52E2E" w14:textId="4927086E" w:rsidR="00C606A4" w:rsidRPr="00111445" w:rsidRDefault="009930AA" w:rsidP="00E65FDA">
      <w:pPr>
        <w:jc w:val="center"/>
        <w:rPr>
          <w:rFonts w:cs="Arial"/>
          <w:b/>
          <w:sz w:val="72"/>
          <w:szCs w:val="72"/>
        </w:rPr>
      </w:pPr>
      <w:r w:rsidRPr="00111445">
        <w:rPr>
          <w:rFonts w:cs="Arial"/>
          <w:b/>
          <w:sz w:val="72"/>
          <w:szCs w:val="72"/>
        </w:rPr>
        <w:t xml:space="preserve">Appendix </w:t>
      </w:r>
      <w:r w:rsidR="00C64CBD">
        <w:rPr>
          <w:rFonts w:cs="Arial"/>
          <w:b/>
          <w:sz w:val="72"/>
          <w:szCs w:val="72"/>
        </w:rPr>
        <w:t>B</w:t>
      </w:r>
      <w:bookmarkStart w:id="0" w:name="_GoBack"/>
      <w:bookmarkEnd w:id="0"/>
      <w:r w:rsidRPr="00111445">
        <w:rPr>
          <w:rFonts w:cs="Arial"/>
          <w:b/>
          <w:sz w:val="72"/>
          <w:szCs w:val="72"/>
        </w:rPr>
        <w:t>.</w:t>
      </w:r>
    </w:p>
    <w:p w14:paraId="59FFBB00" w14:textId="77777777" w:rsidR="0094338F" w:rsidRDefault="0094338F" w:rsidP="0094338F">
      <w:pPr>
        <w:jc w:val="center"/>
        <w:rPr>
          <w:rFonts w:cs="Arial"/>
          <w:b/>
          <w:sz w:val="72"/>
          <w:szCs w:val="72"/>
        </w:rPr>
      </w:pPr>
      <w:r>
        <w:rPr>
          <w:rFonts w:cs="Arial"/>
          <w:b/>
          <w:sz w:val="72"/>
          <w:szCs w:val="72"/>
        </w:rPr>
        <w:t>Email and Respondent Assignment Page</w:t>
      </w:r>
      <w:r w:rsidR="00F62993" w:rsidRPr="00111445">
        <w:rPr>
          <w:rFonts w:cs="Arial"/>
          <w:b/>
          <w:sz w:val="72"/>
          <w:szCs w:val="72"/>
        </w:rPr>
        <w:t xml:space="preserve"> </w:t>
      </w:r>
      <w:r>
        <w:rPr>
          <w:rFonts w:cs="Arial"/>
          <w:b/>
          <w:sz w:val="72"/>
          <w:szCs w:val="72"/>
        </w:rPr>
        <w:t>for Special Education Directors</w:t>
      </w:r>
      <w:r w:rsidR="00C606A4" w:rsidRPr="00111445">
        <w:rPr>
          <w:rFonts w:cs="Arial"/>
          <w:b/>
          <w:sz w:val="72"/>
          <w:szCs w:val="72"/>
        </w:rPr>
        <w:t xml:space="preserve"> </w:t>
      </w:r>
    </w:p>
    <w:p w14:paraId="53AD08DA" w14:textId="77777777" w:rsidR="0094338F" w:rsidRDefault="0094338F">
      <w:pPr>
        <w:rPr>
          <w:rFonts w:cs="Arial"/>
          <w:b/>
          <w:sz w:val="72"/>
          <w:szCs w:val="72"/>
        </w:rPr>
      </w:pPr>
      <w:r>
        <w:rPr>
          <w:rFonts w:cs="Arial"/>
          <w:b/>
          <w:sz w:val="72"/>
          <w:szCs w:val="72"/>
        </w:rPr>
        <w:br w:type="page"/>
      </w:r>
    </w:p>
    <w:p w14:paraId="258D845E" w14:textId="1EF6F3BC" w:rsidR="0094338F" w:rsidRPr="0040659A" w:rsidRDefault="0040659A" w:rsidP="0040659A">
      <w:pPr>
        <w:jc w:val="center"/>
        <w:rPr>
          <w:rFonts w:cs="Arial"/>
          <w:b/>
          <w:sz w:val="36"/>
          <w:szCs w:val="36"/>
        </w:rPr>
      </w:pPr>
      <w:r>
        <w:rPr>
          <w:b/>
          <w:sz w:val="36"/>
          <w:szCs w:val="36"/>
        </w:rPr>
        <w:lastRenderedPageBreak/>
        <w:t xml:space="preserve">Special Education Director </w:t>
      </w:r>
      <w:r w:rsidR="0094338F" w:rsidRPr="0040659A">
        <w:rPr>
          <w:b/>
          <w:sz w:val="36"/>
          <w:szCs w:val="36"/>
        </w:rPr>
        <w:t>Email:</w:t>
      </w:r>
    </w:p>
    <w:p w14:paraId="30398324" w14:textId="77777777" w:rsidR="0094338F" w:rsidRPr="00F916F2" w:rsidRDefault="0094338F" w:rsidP="009A2F37">
      <w:pPr>
        <w:spacing w:line="240" w:lineRule="auto"/>
        <w:ind w:right="-360"/>
        <w:rPr>
          <w:rFonts w:cs="Arial"/>
          <w:sz w:val="24"/>
          <w:szCs w:val="24"/>
        </w:rPr>
      </w:pPr>
      <w:r w:rsidRPr="00F916F2">
        <w:rPr>
          <w:rFonts w:cs="Arial"/>
          <w:sz w:val="24"/>
          <w:szCs w:val="24"/>
        </w:rPr>
        <w:t>Dear [Name].</w:t>
      </w:r>
    </w:p>
    <w:p w14:paraId="5FA456B7" w14:textId="0107F747" w:rsidR="0094338F" w:rsidRPr="00F916F2" w:rsidRDefault="0094338F" w:rsidP="009A2F37">
      <w:pPr>
        <w:spacing w:line="240" w:lineRule="auto"/>
        <w:ind w:right="-360"/>
        <w:rPr>
          <w:sz w:val="24"/>
          <w:szCs w:val="24"/>
        </w:rPr>
      </w:pPr>
      <w:r w:rsidRPr="00F916F2">
        <w:rPr>
          <w:rFonts w:cs="Arial"/>
          <w:sz w:val="24"/>
          <w:szCs w:val="24"/>
        </w:rPr>
        <w:t xml:space="preserve">Approximately a week, ago, you should have received a letter from the U.S. Department of Education that introduced the </w:t>
      </w:r>
      <w:r w:rsidRPr="00F916F2">
        <w:rPr>
          <w:b/>
          <w:sz w:val="24"/>
          <w:szCs w:val="24"/>
        </w:rPr>
        <w:t>National Evaluation of the Technical Assistance and Dissemination Program</w:t>
      </w:r>
      <w:r w:rsidRPr="00F916F2">
        <w:rPr>
          <w:sz w:val="24"/>
          <w:szCs w:val="24"/>
        </w:rPr>
        <w:t>.  This study, sponsored by the Institute of Education Science</w:t>
      </w:r>
      <w:r w:rsidR="001B5F21" w:rsidRPr="00F916F2">
        <w:rPr>
          <w:sz w:val="24"/>
          <w:szCs w:val="24"/>
        </w:rPr>
        <w:t>s, is part of a congressionally-</w:t>
      </w:r>
      <w:r w:rsidRPr="00F916F2">
        <w:rPr>
          <w:sz w:val="24"/>
          <w:szCs w:val="24"/>
        </w:rPr>
        <w:t xml:space="preserve">mandated national assessment of the </w:t>
      </w:r>
      <w:r w:rsidRPr="00F916F2">
        <w:rPr>
          <w:i/>
          <w:iCs/>
          <w:sz w:val="24"/>
          <w:szCs w:val="24"/>
        </w:rPr>
        <w:t xml:space="preserve">Individuals with Disabilities Education Act of 2004 </w:t>
      </w:r>
      <w:r w:rsidRPr="00F916F2">
        <w:rPr>
          <w:sz w:val="24"/>
          <w:szCs w:val="24"/>
        </w:rPr>
        <w:t>(</w:t>
      </w:r>
      <w:r w:rsidRPr="00F916F2">
        <w:rPr>
          <w:i/>
          <w:iCs/>
          <w:sz w:val="24"/>
          <w:szCs w:val="24"/>
        </w:rPr>
        <w:t>IDEA</w:t>
      </w:r>
      <w:r w:rsidRPr="00F916F2">
        <w:rPr>
          <w:sz w:val="24"/>
          <w:szCs w:val="24"/>
        </w:rPr>
        <w:t xml:space="preserve">). The purpose of the study is to provide policy-relevant information about the services provided by </w:t>
      </w:r>
      <w:r w:rsidR="000A1EDB" w:rsidRPr="00F916F2">
        <w:rPr>
          <w:sz w:val="24"/>
          <w:szCs w:val="24"/>
        </w:rPr>
        <w:t xml:space="preserve">each of the 52 </w:t>
      </w:r>
      <w:r w:rsidRPr="00F916F2">
        <w:rPr>
          <w:sz w:val="24"/>
          <w:szCs w:val="24"/>
        </w:rPr>
        <w:t>State Deaf-Blind projects and about the needs of providers working with students wit</w:t>
      </w:r>
      <w:r w:rsidR="001B5F21" w:rsidRPr="00F916F2">
        <w:rPr>
          <w:sz w:val="24"/>
          <w:szCs w:val="24"/>
        </w:rPr>
        <w:t>h deafblindness, also known as dual sensory i</w:t>
      </w:r>
      <w:r w:rsidRPr="00F916F2">
        <w:rPr>
          <w:sz w:val="24"/>
          <w:szCs w:val="24"/>
        </w:rPr>
        <w:t xml:space="preserve">mpairment (DSI).  The study is being conducted on behalf of the U.S. Department of Education by </w:t>
      </w:r>
      <w:r w:rsidR="0040659A" w:rsidRPr="00F916F2">
        <w:rPr>
          <w:sz w:val="24"/>
          <w:szCs w:val="24"/>
        </w:rPr>
        <w:t xml:space="preserve">the Maryland-based </w:t>
      </w:r>
      <w:r w:rsidRPr="00F916F2">
        <w:rPr>
          <w:sz w:val="24"/>
          <w:szCs w:val="24"/>
        </w:rPr>
        <w:t>organization</w:t>
      </w:r>
      <w:r w:rsidR="0040659A" w:rsidRPr="00F916F2">
        <w:rPr>
          <w:sz w:val="24"/>
          <w:szCs w:val="24"/>
        </w:rPr>
        <w:t>,</w:t>
      </w:r>
      <w:r w:rsidRPr="00F916F2">
        <w:rPr>
          <w:sz w:val="24"/>
          <w:szCs w:val="24"/>
        </w:rPr>
        <w:t xml:space="preserve"> Westat. </w:t>
      </w:r>
    </w:p>
    <w:p w14:paraId="51A5200D" w14:textId="29A602AF" w:rsidR="001B5F21" w:rsidRPr="00F916F2" w:rsidRDefault="0094338F" w:rsidP="001B5F21">
      <w:pPr>
        <w:spacing w:line="240" w:lineRule="auto"/>
        <w:ind w:right="-360"/>
        <w:rPr>
          <w:rFonts w:cs="Arial"/>
          <w:sz w:val="24"/>
          <w:szCs w:val="24"/>
        </w:rPr>
      </w:pPr>
      <w:r w:rsidRPr="00F916F2">
        <w:rPr>
          <w:sz w:val="24"/>
          <w:szCs w:val="24"/>
        </w:rPr>
        <w:t>You are receiving this email because one or more students with deafblindness/DSI attended [Name of school] during the 2013-14 school year, according to</w:t>
      </w:r>
      <w:r w:rsidR="000A1EDB" w:rsidRPr="00F916F2">
        <w:rPr>
          <w:sz w:val="24"/>
          <w:szCs w:val="24"/>
        </w:rPr>
        <w:t xml:space="preserve"> your state project,</w:t>
      </w:r>
      <w:r w:rsidRPr="00F916F2">
        <w:rPr>
          <w:sz w:val="24"/>
          <w:szCs w:val="24"/>
        </w:rPr>
        <w:t xml:space="preserve"> [Nickname of Project]. </w:t>
      </w:r>
      <w:r w:rsidR="000A1EDB" w:rsidRPr="00F916F2">
        <w:rPr>
          <w:sz w:val="24"/>
          <w:szCs w:val="24"/>
        </w:rPr>
        <w:t>Please be aware that students identified with</w:t>
      </w:r>
      <w:r w:rsidR="0040659A" w:rsidRPr="00F916F2">
        <w:rPr>
          <w:sz w:val="24"/>
          <w:szCs w:val="24"/>
        </w:rPr>
        <w:t xml:space="preserve"> deafblindness do not necessarily have total vision and hearing loss. </w:t>
      </w:r>
      <w:r w:rsidR="00EB68AF" w:rsidRPr="00F916F2">
        <w:rPr>
          <w:rFonts w:cs="Arial"/>
          <w:sz w:val="24"/>
          <w:szCs w:val="24"/>
        </w:rPr>
        <w:t>Children may have losses in varying degrees of severity. For example, one student may have low vision and mild to moderate hearing loss, and another student may be legally blind and have severe deafness. For our purpose, both st</w:t>
      </w:r>
      <w:r w:rsidR="001B5F21" w:rsidRPr="00F916F2">
        <w:rPr>
          <w:rFonts w:cs="Arial"/>
          <w:sz w:val="24"/>
          <w:szCs w:val="24"/>
        </w:rPr>
        <w:t>udents are considered deafblind, regardless of their eligibility category at your school.</w:t>
      </w:r>
    </w:p>
    <w:p w14:paraId="3B0D1FE6" w14:textId="0840FD42" w:rsidR="0094338F" w:rsidRPr="00F916F2" w:rsidRDefault="0040659A" w:rsidP="001B5F21">
      <w:pPr>
        <w:shd w:val="clear" w:color="auto" w:fill="FFFFFF" w:themeFill="background1"/>
        <w:spacing w:line="240" w:lineRule="auto"/>
        <w:rPr>
          <w:rFonts w:cs="Arial"/>
          <w:color w:val="000000"/>
          <w:sz w:val="24"/>
          <w:szCs w:val="24"/>
        </w:rPr>
      </w:pPr>
      <w:r w:rsidRPr="00F916F2">
        <w:rPr>
          <w:sz w:val="24"/>
          <w:szCs w:val="24"/>
        </w:rPr>
        <w:t>W</w:t>
      </w:r>
      <w:r w:rsidR="0094338F" w:rsidRPr="00F916F2">
        <w:rPr>
          <w:rFonts w:cs="Arial"/>
          <w:sz w:val="24"/>
          <w:szCs w:val="24"/>
        </w:rPr>
        <w:t xml:space="preserve">e are conducting a survey of </w:t>
      </w:r>
      <w:r w:rsidR="0094338F" w:rsidRPr="00F916F2">
        <w:rPr>
          <w:rFonts w:cs="Arial"/>
          <w:b/>
          <w:sz w:val="24"/>
          <w:szCs w:val="24"/>
        </w:rPr>
        <w:t>individuals who provide services to children aged 6-21 with deafblindness</w:t>
      </w:r>
      <w:r w:rsidR="001B5F21" w:rsidRPr="00F916F2">
        <w:rPr>
          <w:rFonts w:cs="Arial"/>
          <w:b/>
          <w:sz w:val="24"/>
          <w:szCs w:val="24"/>
        </w:rPr>
        <w:t>.</w:t>
      </w:r>
      <w:r w:rsidRPr="00F916F2">
        <w:rPr>
          <w:rFonts w:cs="Arial"/>
          <w:sz w:val="24"/>
          <w:szCs w:val="24"/>
        </w:rPr>
        <w:t xml:space="preserve"> </w:t>
      </w:r>
    </w:p>
    <w:p w14:paraId="3AC12D84" w14:textId="6FC56264" w:rsidR="0094338F" w:rsidRPr="00F916F2" w:rsidRDefault="0094338F" w:rsidP="009A2F37">
      <w:pPr>
        <w:spacing w:line="240" w:lineRule="auto"/>
        <w:ind w:right="-360"/>
        <w:rPr>
          <w:rFonts w:cs="Arial"/>
          <w:sz w:val="24"/>
          <w:szCs w:val="24"/>
        </w:rPr>
      </w:pPr>
      <w:r w:rsidRPr="00F916F2">
        <w:rPr>
          <w:rFonts w:cs="Arial"/>
          <w:sz w:val="24"/>
          <w:szCs w:val="24"/>
        </w:rPr>
        <w:t xml:space="preserve">At this time, we need your assistance to identify all individuals who </w:t>
      </w:r>
      <w:r w:rsidR="0040659A" w:rsidRPr="00F916F2">
        <w:rPr>
          <w:rFonts w:cs="Arial"/>
          <w:sz w:val="24"/>
          <w:szCs w:val="24"/>
        </w:rPr>
        <w:t xml:space="preserve">currently </w:t>
      </w:r>
      <w:r w:rsidRPr="00F916F2">
        <w:rPr>
          <w:rFonts w:cs="Arial"/>
          <w:sz w:val="24"/>
          <w:szCs w:val="24"/>
        </w:rPr>
        <w:t>work with students with deafblindness at least on a weekly basis at [Name of school]. These may be teachers in general education or special educators, may be paraprofessionals or interveners, teachers of the visually impaired, interpreters, occupational therapists, and so on. They may be itinerant staff hired by your district.</w:t>
      </w:r>
      <w:r w:rsidR="006C31E3" w:rsidRPr="00F916F2">
        <w:rPr>
          <w:rFonts w:cs="Arial"/>
          <w:sz w:val="24"/>
          <w:szCs w:val="24"/>
        </w:rPr>
        <w:t xml:space="preserve"> Regardless of their position, </w:t>
      </w:r>
      <w:r w:rsidR="006C31E3" w:rsidRPr="00F916F2">
        <w:rPr>
          <w:rFonts w:cs="Arial"/>
          <w:b/>
          <w:sz w:val="24"/>
          <w:szCs w:val="24"/>
        </w:rPr>
        <w:t>t</w:t>
      </w:r>
      <w:r w:rsidRPr="00F916F2">
        <w:rPr>
          <w:rFonts w:cs="Arial"/>
          <w:b/>
          <w:sz w:val="24"/>
          <w:szCs w:val="24"/>
        </w:rPr>
        <w:t xml:space="preserve">his survey should only be completed by individuals who work </w:t>
      </w:r>
      <w:r w:rsidR="006C31E3" w:rsidRPr="00F916F2">
        <w:rPr>
          <w:rFonts w:cs="Arial"/>
          <w:b/>
          <w:sz w:val="24"/>
          <w:szCs w:val="24"/>
        </w:rPr>
        <w:t xml:space="preserve">directly </w:t>
      </w:r>
      <w:r w:rsidRPr="00F916F2">
        <w:rPr>
          <w:rFonts w:cs="Arial"/>
          <w:b/>
          <w:sz w:val="24"/>
          <w:szCs w:val="24"/>
        </w:rPr>
        <w:t>with students with deafblindness</w:t>
      </w:r>
      <w:r w:rsidR="006C31E3" w:rsidRPr="00F916F2">
        <w:rPr>
          <w:rFonts w:cs="Arial"/>
          <w:b/>
          <w:sz w:val="24"/>
          <w:szCs w:val="24"/>
        </w:rPr>
        <w:t xml:space="preserve"> this year</w:t>
      </w:r>
      <w:r w:rsidRPr="00F916F2">
        <w:rPr>
          <w:rFonts w:cs="Arial"/>
          <w:sz w:val="24"/>
          <w:szCs w:val="24"/>
        </w:rPr>
        <w:t xml:space="preserve">. </w:t>
      </w:r>
    </w:p>
    <w:p w14:paraId="65ED0DE5" w14:textId="3922C3E7" w:rsidR="0094338F" w:rsidRPr="00F916F2" w:rsidRDefault="006C31E3" w:rsidP="009A2F37">
      <w:pPr>
        <w:spacing w:line="240" w:lineRule="auto"/>
        <w:ind w:right="-360"/>
        <w:rPr>
          <w:sz w:val="24"/>
          <w:szCs w:val="24"/>
        </w:rPr>
      </w:pPr>
      <w:r w:rsidRPr="00F916F2">
        <w:rPr>
          <w:rFonts w:cs="Arial"/>
          <w:sz w:val="24"/>
          <w:szCs w:val="24"/>
        </w:rPr>
        <w:t>Each individual you identify</w:t>
      </w:r>
      <w:r w:rsidR="0094338F" w:rsidRPr="00F916F2">
        <w:rPr>
          <w:rFonts w:cs="Arial"/>
          <w:sz w:val="24"/>
          <w:szCs w:val="24"/>
        </w:rPr>
        <w:t xml:space="preserve"> will be asked to complete</w:t>
      </w:r>
      <w:r w:rsidR="0094338F" w:rsidRPr="00F916F2">
        <w:rPr>
          <w:sz w:val="24"/>
          <w:szCs w:val="24"/>
        </w:rPr>
        <w:t xml:space="preserve"> a brief, 15-25 minute web-based survey about their experiences</w:t>
      </w:r>
      <w:r w:rsidRPr="00F916F2">
        <w:rPr>
          <w:sz w:val="24"/>
          <w:szCs w:val="24"/>
        </w:rPr>
        <w:t xml:space="preserve"> working with students</w:t>
      </w:r>
      <w:r w:rsidR="0094338F" w:rsidRPr="00F916F2">
        <w:rPr>
          <w:sz w:val="24"/>
          <w:szCs w:val="24"/>
        </w:rPr>
        <w:t xml:space="preserve">. As a token of our appreciation for completing the survey, we will send each respondent a $20 gift </w:t>
      </w:r>
      <w:r w:rsidRPr="00F916F2">
        <w:rPr>
          <w:sz w:val="24"/>
          <w:szCs w:val="24"/>
        </w:rPr>
        <w:t>code</w:t>
      </w:r>
      <w:r w:rsidR="0094338F" w:rsidRPr="00F916F2">
        <w:rPr>
          <w:sz w:val="24"/>
          <w:szCs w:val="24"/>
        </w:rPr>
        <w:t xml:space="preserve"> for Amazon </w:t>
      </w:r>
      <w:r w:rsidRPr="00F916F2">
        <w:rPr>
          <w:sz w:val="24"/>
          <w:szCs w:val="24"/>
        </w:rPr>
        <w:t xml:space="preserve">immediately </w:t>
      </w:r>
      <w:r w:rsidR="0094338F" w:rsidRPr="00F916F2">
        <w:rPr>
          <w:sz w:val="24"/>
          <w:szCs w:val="24"/>
        </w:rPr>
        <w:t xml:space="preserve">upon completion of the survey. </w:t>
      </w:r>
    </w:p>
    <w:p w14:paraId="156EFE4F" w14:textId="77777777" w:rsidR="00F916F2" w:rsidRPr="00F916F2" w:rsidRDefault="006C31E3" w:rsidP="00F916F2">
      <w:pPr>
        <w:spacing w:line="240" w:lineRule="auto"/>
        <w:ind w:right="-360"/>
        <w:rPr>
          <w:sz w:val="24"/>
          <w:szCs w:val="24"/>
        </w:rPr>
      </w:pPr>
      <w:r w:rsidRPr="00F916F2">
        <w:rPr>
          <w:sz w:val="24"/>
          <w:szCs w:val="24"/>
        </w:rPr>
        <w:t>Please note that t</w:t>
      </w:r>
      <w:r w:rsidR="0094338F" w:rsidRPr="00F916F2">
        <w:rPr>
          <w:sz w:val="24"/>
          <w:szCs w:val="24"/>
        </w:rPr>
        <w:t xml:space="preserve">he information from the survey will </w:t>
      </w:r>
      <w:r w:rsidR="0094338F" w:rsidRPr="00F916F2">
        <w:rPr>
          <w:i/>
          <w:sz w:val="24"/>
          <w:szCs w:val="24"/>
        </w:rPr>
        <w:t>not</w:t>
      </w:r>
      <w:r w:rsidR="0094338F" w:rsidRPr="00F916F2">
        <w:rPr>
          <w:sz w:val="24"/>
          <w:szCs w:val="24"/>
        </w:rPr>
        <w:t xml:space="preserve"> be presented in a way that could identify the respondent or your school. No identifying information will be obtained about any children. </w:t>
      </w:r>
      <w:r w:rsidR="00F916F2" w:rsidRPr="00F916F2">
        <w:rPr>
          <w:sz w:val="24"/>
          <w:szCs w:val="24"/>
        </w:rPr>
        <w:t>All information gathered for this study will be kept confidential and will only be used for research purposes. The information collected for this study will be used only for statistical purposes and may not be disclosed or used, in identifiable form, for any other purpose except as required by law (Public Law 107-279, Section 183).</w:t>
      </w:r>
    </w:p>
    <w:p w14:paraId="645D0EB9" w14:textId="00373DD8" w:rsidR="0094338F" w:rsidRPr="00F916F2" w:rsidRDefault="0094338F" w:rsidP="009A2F37">
      <w:pPr>
        <w:spacing w:line="240" w:lineRule="auto"/>
        <w:ind w:right="-360"/>
        <w:rPr>
          <w:sz w:val="24"/>
          <w:szCs w:val="24"/>
        </w:rPr>
      </w:pPr>
    </w:p>
    <w:p w14:paraId="41DDEA42" w14:textId="0C845B75" w:rsidR="0094338F" w:rsidRPr="00F916F2" w:rsidRDefault="0094338F" w:rsidP="009A2F37">
      <w:pPr>
        <w:spacing w:line="240" w:lineRule="auto"/>
        <w:rPr>
          <w:sz w:val="24"/>
          <w:szCs w:val="24"/>
        </w:rPr>
      </w:pPr>
      <w:r w:rsidRPr="00F916F2">
        <w:rPr>
          <w:sz w:val="24"/>
          <w:szCs w:val="24"/>
        </w:rPr>
        <w:lastRenderedPageBreak/>
        <w:t xml:space="preserve">Because this format is secure and confidential, you’ll need to use a unique </w:t>
      </w:r>
      <w:r w:rsidR="001B5F21" w:rsidRPr="00F916F2">
        <w:rPr>
          <w:i/>
          <w:sz w:val="24"/>
          <w:szCs w:val="24"/>
          <w:u w:val="single"/>
        </w:rPr>
        <w:t>Username</w:t>
      </w:r>
      <w:r w:rsidRPr="00F916F2">
        <w:rPr>
          <w:i/>
          <w:sz w:val="24"/>
          <w:szCs w:val="24"/>
        </w:rPr>
        <w:t xml:space="preserve"> </w:t>
      </w:r>
      <w:r w:rsidRPr="00F916F2">
        <w:rPr>
          <w:sz w:val="24"/>
          <w:szCs w:val="24"/>
        </w:rPr>
        <w:t>and</w:t>
      </w:r>
      <w:r w:rsidRPr="00F916F2">
        <w:rPr>
          <w:i/>
          <w:sz w:val="24"/>
          <w:szCs w:val="24"/>
        </w:rPr>
        <w:t xml:space="preserve"> </w:t>
      </w:r>
      <w:r w:rsidRPr="00F916F2">
        <w:rPr>
          <w:i/>
          <w:sz w:val="24"/>
          <w:szCs w:val="24"/>
          <w:u w:val="single"/>
        </w:rPr>
        <w:t>Password</w:t>
      </w:r>
      <w:r w:rsidRPr="00F916F2">
        <w:rPr>
          <w:sz w:val="24"/>
          <w:szCs w:val="24"/>
        </w:rPr>
        <w:t xml:space="preserve"> to access the </w:t>
      </w:r>
      <w:r w:rsidR="0059413E" w:rsidRPr="00F916F2">
        <w:rPr>
          <w:sz w:val="24"/>
          <w:szCs w:val="24"/>
        </w:rPr>
        <w:t xml:space="preserve">Respondent </w:t>
      </w:r>
      <w:r w:rsidR="001B5F21" w:rsidRPr="00F916F2">
        <w:rPr>
          <w:sz w:val="24"/>
          <w:szCs w:val="24"/>
        </w:rPr>
        <w:t>Assignment</w:t>
      </w:r>
      <w:r w:rsidR="0059413E" w:rsidRPr="00F916F2">
        <w:rPr>
          <w:sz w:val="24"/>
          <w:szCs w:val="24"/>
        </w:rPr>
        <w:t xml:space="preserve"> Page</w:t>
      </w:r>
      <w:r w:rsidRPr="00F916F2">
        <w:rPr>
          <w:sz w:val="24"/>
          <w:szCs w:val="24"/>
        </w:rPr>
        <w:t xml:space="preserve">. Please go to </w:t>
      </w:r>
      <w:hyperlink r:id="rId8" w:history="1">
        <w:r w:rsidRPr="00F916F2">
          <w:rPr>
            <w:rStyle w:val="Hyperlink"/>
            <w:sz w:val="24"/>
            <w:szCs w:val="24"/>
          </w:rPr>
          <w:t>www.tadeval.org</w:t>
        </w:r>
      </w:hyperlink>
      <w:r w:rsidRPr="00F916F2">
        <w:rPr>
          <w:sz w:val="24"/>
          <w:szCs w:val="24"/>
        </w:rPr>
        <w:t xml:space="preserve"> and enter the following unique username and </w:t>
      </w:r>
      <w:r w:rsidR="001B5F21" w:rsidRPr="00F916F2">
        <w:rPr>
          <w:sz w:val="24"/>
          <w:szCs w:val="24"/>
        </w:rPr>
        <w:t>password</w:t>
      </w:r>
      <w:r w:rsidRPr="00F916F2">
        <w:rPr>
          <w:sz w:val="24"/>
          <w:szCs w:val="24"/>
        </w:rPr>
        <w:t>.</w:t>
      </w:r>
    </w:p>
    <w:p w14:paraId="7970B6BF" w14:textId="77777777" w:rsidR="0094338F" w:rsidRPr="00F916F2" w:rsidRDefault="0094338F" w:rsidP="009A2F37">
      <w:pPr>
        <w:spacing w:line="240" w:lineRule="auto"/>
        <w:ind w:left="720"/>
        <w:rPr>
          <w:sz w:val="24"/>
          <w:szCs w:val="24"/>
        </w:rPr>
      </w:pPr>
      <w:r w:rsidRPr="00F916F2">
        <w:rPr>
          <w:sz w:val="24"/>
          <w:szCs w:val="24"/>
        </w:rPr>
        <w:t xml:space="preserve">Your unique User Name is: </w:t>
      </w:r>
      <w:r w:rsidRPr="00F916F2">
        <w:rPr>
          <w:sz w:val="24"/>
          <w:szCs w:val="24"/>
        </w:rPr>
        <w:tab/>
      </w:r>
      <w:r w:rsidRPr="00F916F2">
        <w:rPr>
          <w:rStyle w:val="Strong"/>
          <w:sz w:val="24"/>
          <w:szCs w:val="24"/>
        </w:rPr>
        <w:t xml:space="preserve">XX </w:t>
      </w:r>
      <w:r w:rsidRPr="00F916F2">
        <w:rPr>
          <w:sz w:val="24"/>
          <w:szCs w:val="24"/>
        </w:rPr>
        <w:br/>
        <w:t xml:space="preserve">Your Password is: </w:t>
      </w:r>
      <w:r w:rsidRPr="00F916F2">
        <w:rPr>
          <w:sz w:val="24"/>
          <w:szCs w:val="24"/>
        </w:rPr>
        <w:tab/>
      </w:r>
      <w:r w:rsidRPr="00F916F2">
        <w:rPr>
          <w:sz w:val="24"/>
          <w:szCs w:val="24"/>
        </w:rPr>
        <w:tab/>
      </w:r>
      <w:r w:rsidRPr="00F916F2">
        <w:rPr>
          <w:rStyle w:val="Strong"/>
          <w:sz w:val="24"/>
          <w:szCs w:val="24"/>
        </w:rPr>
        <w:t xml:space="preserve">XX </w:t>
      </w:r>
    </w:p>
    <w:p w14:paraId="35F1A3AE" w14:textId="643517E5" w:rsidR="0059413E" w:rsidRPr="00F916F2" w:rsidRDefault="0059413E" w:rsidP="009A2F37">
      <w:pPr>
        <w:spacing w:line="240" w:lineRule="auto"/>
        <w:rPr>
          <w:sz w:val="24"/>
          <w:szCs w:val="24"/>
        </w:rPr>
      </w:pPr>
      <w:r w:rsidRPr="00F916F2">
        <w:rPr>
          <w:sz w:val="24"/>
          <w:szCs w:val="24"/>
        </w:rPr>
        <w:t>If you are uncertain whether you have a student with deafblindness, or do not know who works with students with deafblindness, you may forward this email to an individual who is able to identify these providers</w:t>
      </w:r>
      <w:r w:rsidR="006C31E3" w:rsidRPr="00F916F2">
        <w:rPr>
          <w:sz w:val="24"/>
          <w:szCs w:val="24"/>
        </w:rPr>
        <w:t>. They should</w:t>
      </w:r>
      <w:r w:rsidRPr="00F916F2">
        <w:rPr>
          <w:sz w:val="24"/>
          <w:szCs w:val="24"/>
        </w:rPr>
        <w:t xml:space="preserve"> go to </w:t>
      </w:r>
      <w:hyperlink r:id="rId9" w:history="1">
        <w:r w:rsidRPr="00F916F2">
          <w:rPr>
            <w:rStyle w:val="Hyperlink"/>
            <w:sz w:val="24"/>
            <w:szCs w:val="24"/>
          </w:rPr>
          <w:t>www.tadeval.org</w:t>
        </w:r>
      </w:hyperlink>
      <w:r w:rsidRPr="00F916F2">
        <w:rPr>
          <w:sz w:val="24"/>
          <w:szCs w:val="24"/>
        </w:rPr>
        <w:t xml:space="preserve"> and use the same credentials </w:t>
      </w:r>
      <w:r w:rsidR="006C31E3" w:rsidRPr="00F916F2">
        <w:rPr>
          <w:sz w:val="24"/>
          <w:szCs w:val="24"/>
        </w:rPr>
        <w:t xml:space="preserve">as identified above </w:t>
      </w:r>
      <w:r w:rsidRPr="00F916F2">
        <w:rPr>
          <w:sz w:val="24"/>
          <w:szCs w:val="24"/>
        </w:rPr>
        <w:t xml:space="preserve">to access the Respondent </w:t>
      </w:r>
      <w:r w:rsidR="001B5F21" w:rsidRPr="00F916F2">
        <w:rPr>
          <w:sz w:val="24"/>
          <w:szCs w:val="24"/>
        </w:rPr>
        <w:t>Assignment</w:t>
      </w:r>
      <w:r w:rsidRPr="00F916F2">
        <w:rPr>
          <w:sz w:val="24"/>
          <w:szCs w:val="24"/>
        </w:rPr>
        <w:t xml:space="preserve"> Page. </w:t>
      </w:r>
    </w:p>
    <w:p w14:paraId="1148D298" w14:textId="48463BB1" w:rsidR="009A2F37" w:rsidRPr="00F916F2" w:rsidRDefault="009A2F37" w:rsidP="009A2F37">
      <w:pPr>
        <w:spacing w:line="240" w:lineRule="auto"/>
        <w:ind w:right="-360"/>
        <w:rPr>
          <w:sz w:val="24"/>
          <w:szCs w:val="24"/>
        </w:rPr>
      </w:pPr>
      <w:r w:rsidRPr="00F916F2">
        <w:rPr>
          <w:sz w:val="24"/>
          <w:szCs w:val="24"/>
        </w:rPr>
        <w:t xml:space="preserve">If you have any questions about the survey, your participation, or </w:t>
      </w:r>
      <w:r w:rsidR="006C31E3" w:rsidRPr="00F916F2">
        <w:rPr>
          <w:sz w:val="24"/>
          <w:szCs w:val="24"/>
        </w:rPr>
        <w:t xml:space="preserve">experience </w:t>
      </w:r>
      <w:r w:rsidRPr="00F916F2">
        <w:rPr>
          <w:sz w:val="24"/>
          <w:szCs w:val="24"/>
        </w:rPr>
        <w:t xml:space="preserve">any difficulties logging in, please contact </w:t>
      </w:r>
      <w:r w:rsidR="006C31E3" w:rsidRPr="00F916F2">
        <w:rPr>
          <w:sz w:val="24"/>
          <w:szCs w:val="24"/>
        </w:rPr>
        <w:t xml:space="preserve">either </w:t>
      </w:r>
      <w:r w:rsidRPr="00F916F2">
        <w:rPr>
          <w:sz w:val="24"/>
          <w:szCs w:val="24"/>
        </w:rPr>
        <w:t xml:space="preserve">Tamara Daley (919-474-8038, tamaradaley@westat.com) or Tom Fiore (919-474-0349, </w:t>
      </w:r>
      <w:hyperlink r:id="rId10" w:history="1">
        <w:r w:rsidRPr="00F916F2">
          <w:rPr>
            <w:rStyle w:val="Hyperlink"/>
            <w:sz w:val="24"/>
            <w:szCs w:val="24"/>
          </w:rPr>
          <w:t>thomasfiore@westat.com</w:t>
        </w:r>
      </w:hyperlink>
      <w:r w:rsidRPr="00F916F2">
        <w:rPr>
          <w:sz w:val="24"/>
          <w:szCs w:val="24"/>
        </w:rPr>
        <w:t>), or you may call the toll-free study hotline at 1-800-XXX-XXXX.</w:t>
      </w:r>
    </w:p>
    <w:p w14:paraId="235BC34E" w14:textId="77777777" w:rsidR="00F916F2" w:rsidRPr="00F916F2" w:rsidRDefault="009A2F37" w:rsidP="0040659A">
      <w:pPr>
        <w:spacing w:line="240" w:lineRule="auto"/>
        <w:ind w:right="-360"/>
        <w:rPr>
          <w:b/>
          <w:sz w:val="24"/>
          <w:szCs w:val="24"/>
        </w:rPr>
      </w:pPr>
      <w:r w:rsidRPr="00F916F2">
        <w:rPr>
          <w:b/>
          <w:sz w:val="24"/>
          <w:szCs w:val="24"/>
        </w:rPr>
        <w:t xml:space="preserve">Thank you for your prompt attention to this survey. </w:t>
      </w:r>
      <w:r w:rsidR="006C31E3" w:rsidRPr="00F916F2">
        <w:rPr>
          <w:b/>
          <w:sz w:val="24"/>
          <w:szCs w:val="24"/>
        </w:rPr>
        <w:t>With your assistance, the U.S. Department of Education will gain valuable information about this unique population of students.</w:t>
      </w:r>
    </w:p>
    <w:p w14:paraId="343EFDE5" w14:textId="77777777" w:rsidR="00F916F2" w:rsidRDefault="00F916F2" w:rsidP="00F916F2">
      <w:pPr>
        <w:spacing w:line="240" w:lineRule="auto"/>
        <w:ind w:right="-360"/>
        <w:jc w:val="center"/>
        <w:rPr>
          <w:rFonts w:cs="Arial"/>
          <w:b/>
          <w:color w:val="000000"/>
        </w:rPr>
      </w:pPr>
    </w:p>
    <w:p w14:paraId="184ABB5E" w14:textId="78F5BB0D" w:rsidR="00F916F2" w:rsidRPr="00F916F2" w:rsidRDefault="00F916F2" w:rsidP="00F916F2">
      <w:pPr>
        <w:spacing w:line="240" w:lineRule="auto"/>
        <w:ind w:right="-360"/>
        <w:jc w:val="center"/>
      </w:pPr>
      <w:r w:rsidRPr="00F916F2">
        <w:rPr>
          <w:rFonts w:cs="Arial"/>
          <w:b/>
          <w:color w:val="000000"/>
        </w:rPr>
        <w:t>Paperwork Reduction Act of 1995</w:t>
      </w:r>
    </w:p>
    <w:p w14:paraId="622961BD" w14:textId="0C4B636F" w:rsidR="0094338F" w:rsidRPr="0040659A" w:rsidRDefault="00F916F2" w:rsidP="0040659A">
      <w:pPr>
        <w:spacing w:line="240" w:lineRule="auto"/>
        <w:ind w:right="-360"/>
      </w:pPr>
      <w:r w:rsidRPr="00F916F2">
        <w:t xml:space="preserve">According to the Paperwork Reduction Act of 1995, no persons are required to respond to this voluntary collection of information unless such collection displays a valid OMB control number.  The valid OMB control number for this information collection is </w:t>
      </w:r>
      <w:r w:rsidRPr="00F916F2">
        <w:rPr>
          <w:b/>
        </w:rPr>
        <w:t>1850-New</w:t>
      </w:r>
      <w:r w:rsidRPr="00F916F2">
        <w:t xml:space="preserve">.  The time required to complete this information collection is estimated to average </w:t>
      </w:r>
      <w:r w:rsidRPr="00F916F2">
        <w:rPr>
          <w:b/>
        </w:rPr>
        <w:t>5 minutes</w:t>
      </w:r>
      <w:r w:rsidRPr="00F916F2">
        <w:t xml:space="preserve"> per response, including the time to review instructions, search existing data resources, gather the data needed, and complete and review the information collection.  </w:t>
      </w:r>
      <w:r w:rsidRPr="00F916F2">
        <w:rPr>
          <w:b/>
        </w:rPr>
        <w:t>If you have any comments concerning the accuracy of the time estimate(s) or suggestions for improving this form, please write to:</w:t>
      </w:r>
      <w:r w:rsidRPr="00F916F2">
        <w:t xml:space="preserve">  U.S. Department of Education, Washington, D.C. 20202-4537.  </w:t>
      </w:r>
      <w:r w:rsidRPr="00F916F2">
        <w:rPr>
          <w:b/>
        </w:rPr>
        <w:t>If you have comments or concerns regarding the status of your individual submission of this form, write directly to:</w:t>
      </w:r>
      <w:r w:rsidRPr="00F916F2">
        <w:t xml:space="preserve">  Jonathan Jacobson, U.S. Department of Education, Institute of Education Sciences, 555 New Jersey Avenue, NW, Suite 500J, Washington, D.C. 20208, or email jonathan.jacobson@ed.gov. </w:t>
      </w:r>
      <w:r w:rsidR="0094338F">
        <w:rPr>
          <w:b/>
          <w:sz w:val="32"/>
          <w:szCs w:val="32"/>
        </w:rPr>
        <w:br w:type="page"/>
      </w:r>
    </w:p>
    <w:p w14:paraId="61F0C6D4" w14:textId="6AA1F463" w:rsidR="0094338F" w:rsidRPr="0040659A" w:rsidRDefault="0094338F" w:rsidP="0040659A">
      <w:pPr>
        <w:jc w:val="center"/>
        <w:rPr>
          <w:b/>
          <w:sz w:val="40"/>
          <w:szCs w:val="40"/>
        </w:rPr>
      </w:pPr>
      <w:r w:rsidRPr="0040659A">
        <w:rPr>
          <w:b/>
          <w:sz w:val="40"/>
          <w:szCs w:val="40"/>
        </w:rPr>
        <w:lastRenderedPageBreak/>
        <w:t>Respondent Assignment Page:</w:t>
      </w:r>
    </w:p>
    <w:p w14:paraId="6F2DDFEB" w14:textId="2F9BAA1E" w:rsidR="006C31E3" w:rsidRDefault="00C606A4" w:rsidP="0040659A">
      <w:pPr>
        <w:spacing w:after="0" w:line="240" w:lineRule="auto"/>
        <w:jc w:val="center"/>
        <w:rPr>
          <w:b/>
        </w:rPr>
      </w:pPr>
      <w:r w:rsidRPr="000D3C03">
        <w:rPr>
          <w:b/>
        </w:rPr>
        <w:t xml:space="preserve">Thank you for logging into the </w:t>
      </w:r>
      <w:r w:rsidR="0040659A">
        <w:rPr>
          <w:b/>
        </w:rPr>
        <w:t xml:space="preserve">website for the </w:t>
      </w:r>
    </w:p>
    <w:p w14:paraId="7C887F8E" w14:textId="3ABA6CB5" w:rsidR="00C606A4" w:rsidRPr="000D3C03" w:rsidRDefault="00C606A4" w:rsidP="00F90A1A">
      <w:pPr>
        <w:jc w:val="center"/>
        <w:rPr>
          <w:rFonts w:cs="Arial"/>
          <w:b/>
        </w:rPr>
      </w:pPr>
      <w:r w:rsidRPr="000D3C03">
        <w:rPr>
          <w:b/>
        </w:rPr>
        <w:t>National Evaluation of the Technical Assistance and Dissemination</w:t>
      </w:r>
      <w:r w:rsidR="0040659A">
        <w:rPr>
          <w:b/>
        </w:rPr>
        <w:t xml:space="preserve"> Program</w:t>
      </w:r>
    </w:p>
    <w:p w14:paraId="1B9271E9" w14:textId="6DB10065" w:rsidR="00C606A4" w:rsidRPr="000D3C03" w:rsidRDefault="0094338F" w:rsidP="006C31E3">
      <w:pPr>
        <w:shd w:val="clear" w:color="auto" w:fill="FFFFFF" w:themeFill="background1"/>
        <w:spacing w:line="240" w:lineRule="auto"/>
        <w:rPr>
          <w:rFonts w:cs="Arial"/>
          <w:color w:val="000000"/>
        </w:rPr>
      </w:pPr>
      <w:r>
        <w:rPr>
          <w:rFonts w:cs="Times New Roman"/>
        </w:rPr>
        <w:t>For this survey, w</w:t>
      </w:r>
      <w:r w:rsidR="009930AA" w:rsidRPr="000D3C03">
        <w:rPr>
          <w:rFonts w:cs="Times New Roman"/>
        </w:rPr>
        <w:t xml:space="preserve">e are interested in the experiences of </w:t>
      </w:r>
      <w:r w:rsidR="00F90A1A" w:rsidRPr="000D3C03">
        <w:rPr>
          <w:rFonts w:cs="Times New Roman"/>
          <w:i/>
        </w:rPr>
        <w:t>providers</w:t>
      </w:r>
      <w:r w:rsidR="00F90A1A" w:rsidRPr="000D3C03">
        <w:rPr>
          <w:rFonts w:cs="Times New Roman"/>
        </w:rPr>
        <w:t xml:space="preserve"> who work w</w:t>
      </w:r>
      <w:r w:rsidR="0090275B" w:rsidRPr="000D3C03">
        <w:rPr>
          <w:rFonts w:cs="Times New Roman"/>
        </w:rPr>
        <w:t>ith students with deafblindness (also known as Dual Sensory Impairment)</w:t>
      </w:r>
      <w:r w:rsidR="008B1B83" w:rsidRPr="000D3C03">
        <w:rPr>
          <w:rFonts w:cs="Times New Roman"/>
        </w:rPr>
        <w:t>.</w:t>
      </w:r>
    </w:p>
    <w:p w14:paraId="5C9EE4DB" w14:textId="77777777" w:rsidR="0094338F" w:rsidRDefault="00C606A4" w:rsidP="006C31E3">
      <w:pPr>
        <w:spacing w:line="240" w:lineRule="auto"/>
        <w:rPr>
          <w:rFonts w:cs="Arial"/>
        </w:rPr>
      </w:pPr>
      <w:r w:rsidRPr="000D3C03">
        <w:rPr>
          <w:rFonts w:cs="Arial"/>
        </w:rPr>
        <w:t xml:space="preserve">We ask that you please assign this survey to </w:t>
      </w:r>
      <w:r w:rsidR="00BC7AED" w:rsidRPr="000D3C03">
        <w:rPr>
          <w:rFonts w:cs="Arial"/>
          <w:u w:val="single"/>
        </w:rPr>
        <w:t>all individuals</w:t>
      </w:r>
      <w:r w:rsidR="00BC7AED" w:rsidRPr="000D3C03">
        <w:rPr>
          <w:rFonts w:cs="Arial"/>
        </w:rPr>
        <w:t xml:space="preserve"> who </w:t>
      </w:r>
      <w:r w:rsidR="0094338F">
        <w:rPr>
          <w:rFonts w:cs="Arial"/>
        </w:rPr>
        <w:t xml:space="preserve">currently </w:t>
      </w:r>
      <w:r w:rsidR="00BC7AED" w:rsidRPr="000D3C03">
        <w:rPr>
          <w:rFonts w:cs="Arial"/>
        </w:rPr>
        <w:t>work</w:t>
      </w:r>
      <w:r w:rsidRPr="000D3C03">
        <w:rPr>
          <w:rFonts w:cs="Arial"/>
        </w:rPr>
        <w:t xml:space="preserve"> with students with deafblindness </w:t>
      </w:r>
      <w:r w:rsidR="000D3C03" w:rsidRPr="000D3C03">
        <w:rPr>
          <w:rFonts w:cs="Arial"/>
        </w:rPr>
        <w:t xml:space="preserve">in [school or district name] </w:t>
      </w:r>
      <w:r w:rsidR="0094338F">
        <w:rPr>
          <w:rFonts w:cs="Arial"/>
        </w:rPr>
        <w:t xml:space="preserve">at least </w:t>
      </w:r>
      <w:r w:rsidR="008B1B83" w:rsidRPr="000D3C03">
        <w:rPr>
          <w:rFonts w:cs="Arial"/>
        </w:rPr>
        <w:t>on a weekly basis</w:t>
      </w:r>
      <w:r w:rsidRPr="000D3C03">
        <w:rPr>
          <w:rFonts w:cs="Arial"/>
        </w:rPr>
        <w:t xml:space="preserve">. </w:t>
      </w:r>
    </w:p>
    <w:p w14:paraId="5C28ACEB" w14:textId="56BE7B33" w:rsidR="00C606A4" w:rsidRPr="000D3C03" w:rsidRDefault="00C606A4" w:rsidP="006C31E3">
      <w:pPr>
        <w:spacing w:line="240" w:lineRule="auto"/>
        <w:rPr>
          <w:rFonts w:cs="Arial"/>
        </w:rPr>
      </w:pPr>
      <w:r w:rsidRPr="000D3C03">
        <w:rPr>
          <w:rFonts w:cs="Arial"/>
        </w:rPr>
        <w:t xml:space="preserve">In deciding whom to nominate, please </w:t>
      </w:r>
      <w:r w:rsidR="0090275B" w:rsidRPr="000D3C03">
        <w:rPr>
          <w:rFonts w:cs="Arial"/>
        </w:rPr>
        <w:t xml:space="preserve">carefully </w:t>
      </w:r>
      <w:r w:rsidRPr="000D3C03">
        <w:rPr>
          <w:rFonts w:cs="Arial"/>
        </w:rPr>
        <w:t>consider the following:</w:t>
      </w:r>
    </w:p>
    <w:p w14:paraId="1F7E92D5" w14:textId="7E23B5CF" w:rsidR="0083017B" w:rsidRPr="000D3C03" w:rsidRDefault="0083017B" w:rsidP="006C31E3">
      <w:pPr>
        <w:pStyle w:val="ListParagraph"/>
        <w:numPr>
          <w:ilvl w:val="0"/>
          <w:numId w:val="6"/>
        </w:numPr>
        <w:shd w:val="clear" w:color="auto" w:fill="FFFFFF" w:themeFill="background1"/>
        <w:spacing w:line="240" w:lineRule="auto"/>
        <w:ind w:left="720"/>
        <w:rPr>
          <w:rFonts w:cs="Arial"/>
          <w:color w:val="000000"/>
        </w:rPr>
      </w:pPr>
      <w:r w:rsidRPr="000D3C03">
        <w:rPr>
          <w:rFonts w:cs="Times New Roman"/>
        </w:rPr>
        <w:t>Students with deafblindness may not be classified as “deafblind</w:t>
      </w:r>
      <w:r w:rsidR="0028326B" w:rsidRPr="000D3C03">
        <w:rPr>
          <w:rFonts w:cs="Times New Roman"/>
        </w:rPr>
        <w:t>,</w:t>
      </w:r>
      <w:r w:rsidRPr="000D3C03">
        <w:rPr>
          <w:rFonts w:cs="Times New Roman"/>
        </w:rPr>
        <w:t xml:space="preserve">” and </w:t>
      </w:r>
      <w:r w:rsidRPr="000D3C03">
        <w:rPr>
          <w:rFonts w:cs="Arial"/>
        </w:rPr>
        <w:t xml:space="preserve">few children who are considered deafblind have total vision and hearing losses. </w:t>
      </w:r>
    </w:p>
    <w:p w14:paraId="18C048D6" w14:textId="7A1BC60D" w:rsidR="00BC7AED" w:rsidRPr="000D3C03" w:rsidRDefault="00C606A4" w:rsidP="006C31E3">
      <w:pPr>
        <w:pStyle w:val="ListParagraph"/>
        <w:numPr>
          <w:ilvl w:val="0"/>
          <w:numId w:val="2"/>
        </w:numPr>
        <w:spacing w:line="240" w:lineRule="auto"/>
        <w:ind w:left="720"/>
        <w:rPr>
          <w:rFonts w:cs="Times New Roman"/>
        </w:rPr>
      </w:pPr>
      <w:r w:rsidRPr="000D3C03">
        <w:rPr>
          <w:rFonts w:cs="Arial"/>
        </w:rPr>
        <w:t xml:space="preserve">The </w:t>
      </w:r>
      <w:r w:rsidR="00AD5443" w:rsidRPr="000D3C03">
        <w:rPr>
          <w:rFonts w:cs="Arial"/>
        </w:rPr>
        <w:t>individuals who provide</w:t>
      </w:r>
      <w:r w:rsidR="0028326B" w:rsidRPr="000D3C03">
        <w:rPr>
          <w:rFonts w:cs="Arial"/>
        </w:rPr>
        <w:t xml:space="preserve"> services to these students</w:t>
      </w:r>
      <w:r w:rsidRPr="000D3C03">
        <w:rPr>
          <w:rFonts w:cs="Arial"/>
        </w:rPr>
        <w:t xml:space="preserve"> </w:t>
      </w:r>
      <w:r w:rsidR="0090275B" w:rsidRPr="000D3C03">
        <w:rPr>
          <w:rFonts w:cs="Arial"/>
        </w:rPr>
        <w:t xml:space="preserve">can </w:t>
      </w:r>
      <w:r w:rsidRPr="000D3C03">
        <w:rPr>
          <w:rFonts w:cs="Arial"/>
        </w:rPr>
        <w:t xml:space="preserve">have any professional background. They may be teachers in </w:t>
      </w:r>
      <w:r w:rsidR="00F90A1A" w:rsidRPr="000D3C03">
        <w:rPr>
          <w:rFonts w:cs="Arial"/>
        </w:rPr>
        <w:t xml:space="preserve">general </w:t>
      </w:r>
      <w:r w:rsidR="0090275B" w:rsidRPr="000D3C03">
        <w:rPr>
          <w:rFonts w:cs="Arial"/>
        </w:rPr>
        <w:t>education or special educators; they may be</w:t>
      </w:r>
      <w:r w:rsidR="00F90A1A" w:rsidRPr="000D3C03">
        <w:rPr>
          <w:rFonts w:cs="Arial"/>
        </w:rPr>
        <w:t xml:space="preserve"> paraprofessionals and interveners, teachers of the visually impaired, interpreters, occupational therapists, and so on.</w:t>
      </w:r>
      <w:r w:rsidR="0040659A">
        <w:rPr>
          <w:rFonts w:cs="Arial"/>
        </w:rPr>
        <w:t xml:space="preserve"> We really want to reach all providers who work with students with deafblindness, regardless of their background.</w:t>
      </w:r>
    </w:p>
    <w:p w14:paraId="57D74FC3" w14:textId="77777777" w:rsidR="0040659A" w:rsidRPr="0040659A" w:rsidRDefault="0040659A" w:rsidP="0040659A">
      <w:pPr>
        <w:pStyle w:val="ListParagraph"/>
        <w:numPr>
          <w:ilvl w:val="0"/>
          <w:numId w:val="2"/>
        </w:numPr>
        <w:spacing w:line="240" w:lineRule="auto"/>
        <w:ind w:left="720"/>
        <w:rPr>
          <w:rFonts w:cs="Times New Roman"/>
        </w:rPr>
      </w:pPr>
      <w:r w:rsidRPr="000D3C03">
        <w:rPr>
          <w:rFonts w:cs="Arial"/>
        </w:rPr>
        <w:t xml:space="preserve">The providers may be itinerant staff who are hired by your district. </w:t>
      </w:r>
    </w:p>
    <w:p w14:paraId="365D5013" w14:textId="249BF189" w:rsidR="00C606A4" w:rsidRPr="000D3C03" w:rsidRDefault="00C606A4" w:rsidP="006C31E3">
      <w:pPr>
        <w:pStyle w:val="ListParagraph"/>
        <w:numPr>
          <w:ilvl w:val="0"/>
          <w:numId w:val="2"/>
        </w:numPr>
        <w:spacing w:line="240" w:lineRule="auto"/>
        <w:ind w:left="720"/>
        <w:rPr>
          <w:rFonts w:cs="Times New Roman"/>
        </w:rPr>
      </w:pPr>
      <w:r w:rsidRPr="000D3C03">
        <w:rPr>
          <w:rFonts w:cs="Arial"/>
        </w:rPr>
        <w:t xml:space="preserve">We are not necessarily looking for the staff who </w:t>
      </w:r>
      <w:r w:rsidR="0083017B" w:rsidRPr="000D3C03">
        <w:rPr>
          <w:rFonts w:cs="Arial"/>
        </w:rPr>
        <w:t>have the greatest number of years of experience</w:t>
      </w:r>
      <w:r w:rsidRPr="000D3C03">
        <w:rPr>
          <w:rFonts w:cs="Arial"/>
        </w:rPr>
        <w:t xml:space="preserve">, but </w:t>
      </w:r>
      <w:r w:rsidR="0083017B" w:rsidRPr="000D3C03">
        <w:rPr>
          <w:rFonts w:cs="Arial"/>
        </w:rPr>
        <w:t xml:space="preserve">rather, </w:t>
      </w:r>
      <w:r w:rsidR="008B1B83" w:rsidRPr="000D3C03">
        <w:rPr>
          <w:rFonts w:cs="Arial"/>
        </w:rPr>
        <w:t>those who</w:t>
      </w:r>
      <w:r w:rsidRPr="000D3C03">
        <w:rPr>
          <w:rFonts w:cs="Arial"/>
        </w:rPr>
        <w:t xml:space="preserve"> work with students</w:t>
      </w:r>
      <w:r w:rsidR="0083017B" w:rsidRPr="000D3C03">
        <w:rPr>
          <w:rFonts w:cs="Arial"/>
        </w:rPr>
        <w:t xml:space="preserve"> with deafblindness, regardless of their tenure.</w:t>
      </w:r>
      <w:r w:rsidRPr="000D3C03">
        <w:rPr>
          <w:rFonts w:cs="Arial"/>
        </w:rPr>
        <w:t xml:space="preserve">  </w:t>
      </w:r>
    </w:p>
    <w:p w14:paraId="34D5ACDD" w14:textId="08B0A4BA" w:rsidR="0083017B" w:rsidRPr="000D3C03" w:rsidRDefault="0040659A" w:rsidP="006C31E3">
      <w:pPr>
        <w:pStyle w:val="ListParagraph"/>
        <w:numPr>
          <w:ilvl w:val="0"/>
          <w:numId w:val="2"/>
        </w:numPr>
        <w:spacing w:line="240" w:lineRule="auto"/>
        <w:ind w:left="720"/>
        <w:rPr>
          <w:rFonts w:cs="Times New Roman"/>
        </w:rPr>
      </w:pPr>
      <w:r>
        <w:rPr>
          <w:rFonts w:cs="Arial"/>
        </w:rPr>
        <w:t>Anyone you identify should be an individual</w:t>
      </w:r>
      <w:r w:rsidR="00AD5443" w:rsidRPr="000D3C03">
        <w:rPr>
          <w:rFonts w:cs="Arial"/>
        </w:rPr>
        <w:t xml:space="preserve"> who work</w:t>
      </w:r>
      <w:r>
        <w:rPr>
          <w:rFonts w:cs="Arial"/>
        </w:rPr>
        <w:t>s</w:t>
      </w:r>
      <w:r w:rsidR="0028326B" w:rsidRPr="000D3C03">
        <w:rPr>
          <w:rFonts w:cs="Arial"/>
        </w:rPr>
        <w:t xml:space="preserve"> with at least one student with deafblindness during </w:t>
      </w:r>
      <w:r w:rsidR="00AD5443" w:rsidRPr="000D3C03">
        <w:rPr>
          <w:rFonts w:cs="Arial"/>
        </w:rPr>
        <w:t>the current year</w:t>
      </w:r>
      <w:r w:rsidR="00F451C5">
        <w:rPr>
          <w:rFonts w:cs="Arial"/>
        </w:rPr>
        <w:t xml:space="preserve"> on at least a weekly basis</w:t>
      </w:r>
      <w:r w:rsidR="0083017B" w:rsidRPr="000D3C03">
        <w:rPr>
          <w:rFonts w:cs="Arial"/>
        </w:rPr>
        <w:t>.</w:t>
      </w:r>
      <w:r>
        <w:rPr>
          <w:rFonts w:cs="Arial"/>
        </w:rPr>
        <w:t xml:space="preserve"> </w:t>
      </w:r>
    </w:p>
    <w:p w14:paraId="5BE1F1FA" w14:textId="616038EC" w:rsidR="00C606A4" w:rsidRPr="000D3C03" w:rsidRDefault="00AD5443" w:rsidP="006C31E3">
      <w:pPr>
        <w:spacing w:line="240" w:lineRule="auto"/>
        <w:rPr>
          <w:rFonts w:cs="Times New Roman"/>
        </w:rPr>
      </w:pPr>
      <w:r w:rsidRPr="000D3C03">
        <w:rPr>
          <w:rFonts w:cs="Arial"/>
        </w:rPr>
        <w:t>The</w:t>
      </w:r>
      <w:r w:rsidR="00C606A4" w:rsidRPr="000D3C03">
        <w:rPr>
          <w:rFonts w:cs="Arial"/>
        </w:rPr>
        <w:t xml:space="preserve"> individuals </w:t>
      </w:r>
      <w:r w:rsidRPr="000D3C03">
        <w:rPr>
          <w:rFonts w:cs="Arial"/>
        </w:rPr>
        <w:t xml:space="preserve">whom you nominate </w:t>
      </w:r>
      <w:r w:rsidR="00C606A4" w:rsidRPr="000D3C03">
        <w:rPr>
          <w:rFonts w:cs="Arial"/>
        </w:rPr>
        <w:t>will be asked to complete</w:t>
      </w:r>
      <w:r w:rsidR="009930AA" w:rsidRPr="000D3C03">
        <w:t xml:space="preserve"> a </w:t>
      </w:r>
      <w:r w:rsidR="00C606A4" w:rsidRPr="000D3C03">
        <w:t>web-based survey</w:t>
      </w:r>
      <w:r w:rsidR="000D3C03" w:rsidRPr="000D3C03">
        <w:t xml:space="preserve"> that will take between 15-25 minutes, depending on their responses</w:t>
      </w:r>
      <w:r w:rsidR="00C606A4" w:rsidRPr="000D3C03">
        <w:t xml:space="preserve">.  Participation in this survey will enable the study to provide policymakers with accurate and thorough information. As a token of our appreciation for completing the survey, we will send the staff members you nominate a $20 gift certificate </w:t>
      </w:r>
      <w:r w:rsidR="009930AA" w:rsidRPr="000D3C03">
        <w:t xml:space="preserve">for Amazon </w:t>
      </w:r>
      <w:r w:rsidR="00C606A4" w:rsidRPr="000D3C03">
        <w:t xml:space="preserve">upon completion of the survey.  </w:t>
      </w:r>
    </w:p>
    <w:p w14:paraId="6230AADE" w14:textId="77777777" w:rsidR="000D3C03" w:rsidRPr="000D3C03" w:rsidRDefault="000D3C03" w:rsidP="006C31E3">
      <w:pPr>
        <w:shd w:val="clear" w:color="auto" w:fill="FFFFFF" w:themeFill="background1"/>
        <w:spacing w:after="0" w:line="240" w:lineRule="auto"/>
        <w:rPr>
          <w:b/>
          <w:i/>
          <w:color w:val="943634" w:themeColor="accent2" w:themeShade="BF"/>
        </w:rPr>
      </w:pPr>
      <w:r w:rsidRPr="000D3C03">
        <w:rPr>
          <w:b/>
          <w:i/>
          <w:color w:val="943634" w:themeColor="accent2" w:themeShade="BF"/>
        </w:rPr>
        <w:t>For districts where TA Recipients have already been identified:</w:t>
      </w:r>
    </w:p>
    <w:p w14:paraId="060CFE1B" w14:textId="0729DD1D" w:rsidR="00C606A4" w:rsidRDefault="000D3C03" w:rsidP="006C31E3">
      <w:pPr>
        <w:shd w:val="clear" w:color="auto" w:fill="FFFFFF" w:themeFill="background1"/>
        <w:spacing w:line="240" w:lineRule="auto"/>
      </w:pPr>
      <w:r>
        <w:t xml:space="preserve">Below are the names of providers who have already been identified by </w:t>
      </w:r>
      <w:r w:rsidRPr="000D3C03">
        <w:rPr>
          <w:rFonts w:cs="Times New Roman"/>
        </w:rPr>
        <w:t xml:space="preserve">[Nickname of Project] </w:t>
      </w:r>
      <w:r w:rsidR="00F451C5">
        <w:rPr>
          <w:rFonts w:cs="Times New Roman"/>
        </w:rPr>
        <w:t>as individuals who have</w:t>
      </w:r>
      <w:r>
        <w:rPr>
          <w:rFonts w:cs="Times New Roman"/>
        </w:rPr>
        <w:t xml:space="preserve"> received child-specific support </w:t>
      </w:r>
      <w:r w:rsidR="00F451C5">
        <w:rPr>
          <w:rFonts w:cs="Times New Roman"/>
        </w:rPr>
        <w:t>from the Project</w:t>
      </w:r>
      <w:r>
        <w:rPr>
          <w:rFonts w:cs="Times New Roman"/>
        </w:rPr>
        <w:t xml:space="preserve">. Please add the name and email address of </w:t>
      </w:r>
      <w:r w:rsidRPr="00F451C5">
        <w:rPr>
          <w:rFonts w:cs="Times New Roman"/>
          <w:i/>
        </w:rPr>
        <w:t xml:space="preserve">all additional </w:t>
      </w:r>
      <w:r w:rsidRPr="00F451C5">
        <w:rPr>
          <w:i/>
        </w:rPr>
        <w:t>providers</w:t>
      </w:r>
      <w:r>
        <w:t xml:space="preserve"> who work with students with deafblindness on at least a weekly basis.</w:t>
      </w:r>
      <w:r w:rsidR="00A05BE3">
        <w:t xml:space="preserve"> You can add as many rows as needed.</w:t>
      </w:r>
      <w:r>
        <w:t xml:space="preserve"> </w:t>
      </w:r>
    </w:p>
    <w:p w14:paraId="56DF6D9A" w14:textId="3EA85801" w:rsidR="000D3C03" w:rsidRPr="000D3C03" w:rsidRDefault="000D3C03" w:rsidP="006C31E3">
      <w:pPr>
        <w:shd w:val="clear" w:color="auto" w:fill="FFFFFF" w:themeFill="background1"/>
        <w:spacing w:after="0" w:line="240" w:lineRule="auto"/>
        <w:rPr>
          <w:b/>
          <w:i/>
          <w:color w:val="943634" w:themeColor="accent2" w:themeShade="BF"/>
        </w:rPr>
      </w:pPr>
      <w:r w:rsidRPr="000D3C03">
        <w:rPr>
          <w:b/>
          <w:i/>
          <w:color w:val="943634" w:themeColor="accent2" w:themeShade="BF"/>
        </w:rPr>
        <w:t xml:space="preserve">For districts where </w:t>
      </w:r>
      <w:r w:rsidR="00A05BE3">
        <w:rPr>
          <w:b/>
          <w:i/>
          <w:color w:val="943634" w:themeColor="accent2" w:themeShade="BF"/>
        </w:rPr>
        <w:t>children and youth are known to attend but no TA recipients have been identified</w:t>
      </w:r>
      <w:r w:rsidRPr="000D3C03">
        <w:rPr>
          <w:b/>
          <w:i/>
          <w:color w:val="943634" w:themeColor="accent2" w:themeShade="BF"/>
        </w:rPr>
        <w:t>:</w:t>
      </w:r>
    </w:p>
    <w:p w14:paraId="021ABD5E" w14:textId="6C14578E" w:rsidR="000D3C03" w:rsidRPr="000D3C03" w:rsidRDefault="00A05BE3" w:rsidP="006C31E3">
      <w:pPr>
        <w:shd w:val="clear" w:color="auto" w:fill="FFFFFF" w:themeFill="background1"/>
        <w:spacing w:line="240" w:lineRule="auto"/>
        <w:rPr>
          <w:i/>
          <w:color w:val="943634" w:themeColor="accent2" w:themeShade="BF"/>
        </w:rPr>
      </w:pPr>
      <w:r>
        <w:rPr>
          <w:rFonts w:cs="Times New Roman"/>
        </w:rPr>
        <w:t xml:space="preserve">Please add the name and email address of all </w:t>
      </w:r>
      <w:r>
        <w:t>providers who work with students with deafblindness on at least a weekly basis. You can add as many rows as needed.</w:t>
      </w:r>
    </w:p>
    <w:tbl>
      <w:tblPr>
        <w:tblStyle w:val="TableGrid"/>
        <w:tblW w:w="0" w:type="auto"/>
        <w:jc w:val="center"/>
        <w:tblInd w:w="330" w:type="dxa"/>
        <w:tblLook w:val="04A0" w:firstRow="1" w:lastRow="0" w:firstColumn="1" w:lastColumn="0" w:noHBand="0" w:noVBand="1"/>
      </w:tblPr>
      <w:tblGrid>
        <w:gridCol w:w="3738"/>
        <w:gridCol w:w="4050"/>
      </w:tblGrid>
      <w:tr w:rsidR="00C606A4" w:rsidRPr="00CF2B8E" w14:paraId="33F83FB3" w14:textId="77777777" w:rsidTr="009930AA">
        <w:trPr>
          <w:jc w:val="center"/>
        </w:trPr>
        <w:tc>
          <w:tcPr>
            <w:tcW w:w="3738" w:type="dxa"/>
          </w:tcPr>
          <w:p w14:paraId="3B7D1612" w14:textId="77777777" w:rsidR="00C606A4" w:rsidRPr="00CF2B8E" w:rsidRDefault="00C606A4" w:rsidP="006C31E3">
            <w:pPr>
              <w:rPr>
                <w:rFonts w:cs="Arial"/>
                <w:b/>
                <w:color w:val="000000"/>
              </w:rPr>
            </w:pPr>
            <w:r w:rsidRPr="00CF2B8E">
              <w:rPr>
                <w:rFonts w:cs="Arial"/>
                <w:b/>
                <w:color w:val="000000"/>
              </w:rPr>
              <w:t>Name</w:t>
            </w:r>
          </w:p>
        </w:tc>
        <w:tc>
          <w:tcPr>
            <w:tcW w:w="4050" w:type="dxa"/>
          </w:tcPr>
          <w:p w14:paraId="48C47639" w14:textId="77777777" w:rsidR="00C606A4" w:rsidRPr="00CF2B8E" w:rsidRDefault="00C606A4" w:rsidP="006C31E3">
            <w:pPr>
              <w:rPr>
                <w:rFonts w:cs="Arial"/>
                <w:b/>
                <w:color w:val="000000"/>
              </w:rPr>
            </w:pPr>
            <w:r w:rsidRPr="00CF2B8E">
              <w:rPr>
                <w:rFonts w:cs="Arial"/>
                <w:b/>
                <w:color w:val="000000"/>
              </w:rPr>
              <w:t>Email</w:t>
            </w:r>
          </w:p>
        </w:tc>
      </w:tr>
      <w:tr w:rsidR="00C606A4" w:rsidRPr="00CF2B8E" w14:paraId="3A1400A1" w14:textId="77777777" w:rsidTr="009930AA">
        <w:trPr>
          <w:jc w:val="center"/>
        </w:trPr>
        <w:tc>
          <w:tcPr>
            <w:tcW w:w="3738" w:type="dxa"/>
          </w:tcPr>
          <w:p w14:paraId="55B08B72" w14:textId="77777777" w:rsidR="00C606A4" w:rsidRPr="00CF2B8E" w:rsidRDefault="00C606A4" w:rsidP="006C31E3">
            <w:pPr>
              <w:rPr>
                <w:rFonts w:cs="Arial"/>
                <w:color w:val="000000"/>
              </w:rPr>
            </w:pPr>
          </w:p>
        </w:tc>
        <w:tc>
          <w:tcPr>
            <w:tcW w:w="4050" w:type="dxa"/>
          </w:tcPr>
          <w:p w14:paraId="70E270F3" w14:textId="77777777" w:rsidR="00C606A4" w:rsidRPr="00CF2B8E" w:rsidRDefault="00C606A4" w:rsidP="006C31E3">
            <w:pPr>
              <w:rPr>
                <w:rFonts w:cs="Arial"/>
                <w:color w:val="000000"/>
              </w:rPr>
            </w:pPr>
          </w:p>
        </w:tc>
      </w:tr>
      <w:tr w:rsidR="00C606A4" w:rsidRPr="00CF2B8E" w14:paraId="2F5795D5" w14:textId="77777777" w:rsidTr="009930AA">
        <w:trPr>
          <w:jc w:val="center"/>
        </w:trPr>
        <w:tc>
          <w:tcPr>
            <w:tcW w:w="3738" w:type="dxa"/>
          </w:tcPr>
          <w:p w14:paraId="2C68FF20" w14:textId="77777777" w:rsidR="00C606A4" w:rsidRPr="00CF2B8E" w:rsidRDefault="00C606A4" w:rsidP="006C31E3">
            <w:pPr>
              <w:rPr>
                <w:rFonts w:cs="Arial"/>
                <w:color w:val="000000"/>
              </w:rPr>
            </w:pPr>
          </w:p>
        </w:tc>
        <w:tc>
          <w:tcPr>
            <w:tcW w:w="4050" w:type="dxa"/>
          </w:tcPr>
          <w:p w14:paraId="531031E9" w14:textId="77777777" w:rsidR="00C606A4" w:rsidRPr="00CF2B8E" w:rsidRDefault="00C606A4" w:rsidP="006C31E3">
            <w:pPr>
              <w:rPr>
                <w:rFonts w:cs="Arial"/>
                <w:color w:val="000000"/>
              </w:rPr>
            </w:pPr>
          </w:p>
        </w:tc>
      </w:tr>
      <w:tr w:rsidR="00C606A4" w:rsidRPr="00CF2B8E" w14:paraId="250A1EC9" w14:textId="77777777" w:rsidTr="009930AA">
        <w:trPr>
          <w:jc w:val="center"/>
        </w:trPr>
        <w:tc>
          <w:tcPr>
            <w:tcW w:w="3738" w:type="dxa"/>
          </w:tcPr>
          <w:p w14:paraId="4E1BCC38" w14:textId="77777777" w:rsidR="00C606A4" w:rsidRPr="00CF2B8E" w:rsidRDefault="00C606A4" w:rsidP="006C31E3">
            <w:pPr>
              <w:rPr>
                <w:rFonts w:cs="Arial"/>
                <w:color w:val="000000"/>
              </w:rPr>
            </w:pPr>
          </w:p>
        </w:tc>
        <w:tc>
          <w:tcPr>
            <w:tcW w:w="4050" w:type="dxa"/>
          </w:tcPr>
          <w:p w14:paraId="1B7650E5" w14:textId="77777777" w:rsidR="00C606A4" w:rsidRPr="00CF2B8E" w:rsidRDefault="00C606A4" w:rsidP="006C31E3">
            <w:pPr>
              <w:rPr>
                <w:rFonts w:cs="Arial"/>
                <w:color w:val="000000"/>
              </w:rPr>
            </w:pPr>
          </w:p>
        </w:tc>
      </w:tr>
    </w:tbl>
    <w:p w14:paraId="24C814DA" w14:textId="00A31726" w:rsidR="00AD5443" w:rsidRDefault="00AD5443" w:rsidP="006C31E3">
      <w:pPr>
        <w:shd w:val="clear" w:color="auto" w:fill="FFFFFF" w:themeFill="background1"/>
        <w:spacing w:line="240" w:lineRule="auto"/>
        <w:rPr>
          <w:rFonts w:cs="Arial"/>
          <w:color w:val="000000"/>
        </w:rPr>
      </w:pPr>
      <w:r>
        <w:rPr>
          <w:rFonts w:cs="Arial"/>
          <w:color w:val="000000"/>
        </w:rPr>
        <w:t xml:space="preserve">Click </w:t>
      </w:r>
      <w:r w:rsidRPr="008B1B83">
        <w:rPr>
          <w:rFonts w:cs="Arial"/>
          <w:color w:val="0000FF"/>
          <w:u w:val="single"/>
        </w:rPr>
        <w:t>here</w:t>
      </w:r>
      <w:r>
        <w:rPr>
          <w:rFonts w:cs="Arial"/>
          <w:color w:val="000000"/>
        </w:rPr>
        <w:t xml:space="preserve"> to add more rows</w:t>
      </w:r>
      <w:r w:rsidR="008B1B83">
        <w:rPr>
          <w:rFonts w:cs="Arial"/>
          <w:color w:val="000000"/>
        </w:rPr>
        <w:t>.</w:t>
      </w:r>
    </w:p>
    <w:p w14:paraId="45B7DD60" w14:textId="77777777" w:rsidR="00C606A4" w:rsidRPr="006A0867" w:rsidRDefault="00C606A4" w:rsidP="00F90A1A">
      <w:pPr>
        <w:shd w:val="clear" w:color="auto" w:fill="FFFFFF" w:themeFill="background1"/>
        <w:rPr>
          <w:rFonts w:cs="Arial"/>
          <w:b/>
          <w:color w:val="000000"/>
          <w:sz w:val="28"/>
          <w:szCs w:val="28"/>
        </w:rPr>
      </w:pPr>
      <w:r w:rsidRPr="006A0867">
        <w:rPr>
          <w:rFonts w:cs="Arial"/>
          <w:b/>
          <w:color w:val="000000"/>
          <w:sz w:val="28"/>
          <w:szCs w:val="28"/>
        </w:rPr>
        <w:lastRenderedPageBreak/>
        <w:t>Need help?</w:t>
      </w:r>
    </w:p>
    <w:p w14:paraId="6130E2E7" w14:textId="169F887F" w:rsidR="00EB68AF" w:rsidRDefault="00EB68AF" w:rsidP="00EB68AF">
      <w:pPr>
        <w:shd w:val="clear" w:color="auto" w:fill="FFFFFF" w:themeFill="background1"/>
        <w:rPr>
          <w:rFonts w:cs="Arial"/>
          <w:color w:val="000000"/>
        </w:rPr>
      </w:pPr>
      <w:r w:rsidRPr="00EB68AF">
        <w:rPr>
          <w:rFonts w:cs="Arial"/>
          <w:b/>
          <w:color w:val="000000"/>
        </w:rPr>
        <w:t>“I</w:t>
      </w:r>
      <w:r w:rsidR="000A1EDB">
        <w:rPr>
          <w:rFonts w:cs="Arial"/>
          <w:b/>
          <w:color w:val="000000"/>
        </w:rPr>
        <w:t>’m not sure if</w:t>
      </w:r>
      <w:r w:rsidRPr="00EB68AF">
        <w:rPr>
          <w:rFonts w:cs="Arial"/>
          <w:b/>
          <w:color w:val="000000"/>
        </w:rPr>
        <w:t xml:space="preserve"> I have any students with deafblindness this year.”</w:t>
      </w:r>
    </w:p>
    <w:p w14:paraId="5BC8043E" w14:textId="01442843" w:rsidR="00EB68AF" w:rsidRPr="00EB68AF" w:rsidRDefault="000A1EDB" w:rsidP="00EB68AF">
      <w:pPr>
        <w:shd w:val="clear" w:color="auto" w:fill="FFFFFF" w:themeFill="background1"/>
        <w:rPr>
          <w:rFonts w:cs="Arial"/>
          <w:color w:val="000000"/>
        </w:rPr>
      </w:pPr>
      <w:r>
        <w:rPr>
          <w:rFonts w:cs="Arial"/>
          <w:i/>
          <w:color w:val="000000"/>
        </w:rPr>
        <w:t xml:space="preserve">You are not alone! You may have a student and not realize it. </w:t>
      </w:r>
      <w:r w:rsidR="00EB68AF">
        <w:rPr>
          <w:rFonts w:cs="Arial"/>
          <w:i/>
          <w:color w:val="000000"/>
        </w:rPr>
        <w:t xml:space="preserve">Here is some </w:t>
      </w:r>
      <w:r w:rsidR="00EB68AF" w:rsidRPr="00F674AA">
        <w:rPr>
          <w:rFonts w:cs="Arial"/>
          <w:i/>
          <w:color w:val="000000"/>
        </w:rPr>
        <w:t>information about students with deafblindness</w:t>
      </w:r>
      <w:r w:rsidR="00EB68AF">
        <w:rPr>
          <w:rFonts w:cs="Arial"/>
          <w:i/>
          <w:color w:val="000000"/>
        </w:rPr>
        <w:t xml:space="preserve"> that might help clarify</w:t>
      </w:r>
      <w:r w:rsidR="00EB68AF" w:rsidRPr="00F674AA">
        <w:rPr>
          <w:rFonts w:cs="Arial"/>
          <w:i/>
          <w:color w:val="000000"/>
        </w:rPr>
        <w:t>:</w:t>
      </w:r>
    </w:p>
    <w:p w14:paraId="2357AFD1" w14:textId="030EAF66" w:rsidR="00EB68AF" w:rsidRPr="00F674AA" w:rsidRDefault="000A1EDB" w:rsidP="00EB68AF">
      <w:pPr>
        <w:pStyle w:val="ListParagraph"/>
        <w:numPr>
          <w:ilvl w:val="0"/>
          <w:numId w:val="6"/>
        </w:numPr>
        <w:shd w:val="clear" w:color="auto" w:fill="FFFFFF" w:themeFill="background1"/>
        <w:rPr>
          <w:rFonts w:cs="Arial"/>
          <w:color w:val="000000"/>
        </w:rPr>
      </w:pPr>
      <w:r w:rsidRPr="000A1EDB">
        <w:rPr>
          <w:rFonts w:cs="Arial"/>
          <w:u w:val="single"/>
        </w:rPr>
        <w:t>Very f</w:t>
      </w:r>
      <w:r w:rsidR="00EB68AF" w:rsidRPr="000A1EDB">
        <w:rPr>
          <w:rFonts w:cs="Arial"/>
          <w:u w:val="single"/>
        </w:rPr>
        <w:t>ew</w:t>
      </w:r>
      <w:r w:rsidR="00EB68AF" w:rsidRPr="00F674AA">
        <w:rPr>
          <w:rFonts w:cs="Arial"/>
        </w:rPr>
        <w:t xml:space="preserve"> children who are considered </w:t>
      </w:r>
      <w:r w:rsidR="00EB68AF">
        <w:rPr>
          <w:rFonts w:cs="Arial"/>
        </w:rPr>
        <w:t>deafblind</w:t>
      </w:r>
      <w:r w:rsidR="00EB68AF" w:rsidRPr="00F674AA">
        <w:rPr>
          <w:rFonts w:cs="Arial"/>
        </w:rPr>
        <w:t xml:space="preserve"> have total vision and hearing losses. </w:t>
      </w:r>
    </w:p>
    <w:p w14:paraId="7600B0FA" w14:textId="77777777" w:rsidR="00EB68AF" w:rsidRPr="00F674AA" w:rsidRDefault="00EB68AF" w:rsidP="00EB68AF">
      <w:pPr>
        <w:pStyle w:val="ListParagraph"/>
        <w:numPr>
          <w:ilvl w:val="0"/>
          <w:numId w:val="6"/>
        </w:numPr>
        <w:shd w:val="clear" w:color="auto" w:fill="FFFFFF" w:themeFill="background1"/>
        <w:rPr>
          <w:rFonts w:cs="Arial"/>
          <w:color w:val="000000"/>
        </w:rPr>
      </w:pPr>
      <w:r w:rsidRPr="00F674AA">
        <w:rPr>
          <w:rFonts w:cs="Arial"/>
        </w:rPr>
        <w:t xml:space="preserve">Children may have losses in varying degrees of severity. For example, one student may have low vision and mild to moderate hearing loss, and another student may be both legally blind and have severe or profound deafness. For our purpose, both students are considered </w:t>
      </w:r>
      <w:r>
        <w:rPr>
          <w:rFonts w:cs="Arial"/>
        </w:rPr>
        <w:t>deafblind</w:t>
      </w:r>
      <w:r w:rsidRPr="00F674AA">
        <w:rPr>
          <w:rFonts w:cs="Arial"/>
        </w:rPr>
        <w:t xml:space="preserve">. </w:t>
      </w:r>
    </w:p>
    <w:p w14:paraId="13924EAD" w14:textId="77777777" w:rsidR="00EB68AF" w:rsidRPr="00F674AA" w:rsidRDefault="00EB68AF" w:rsidP="00EB68AF">
      <w:pPr>
        <w:pStyle w:val="ListParagraph"/>
        <w:numPr>
          <w:ilvl w:val="0"/>
          <w:numId w:val="6"/>
        </w:numPr>
        <w:shd w:val="clear" w:color="auto" w:fill="FFFFFF" w:themeFill="background1"/>
        <w:rPr>
          <w:rFonts w:cs="Arial"/>
          <w:color w:val="000000"/>
        </w:rPr>
      </w:pPr>
      <w:r w:rsidRPr="00F674AA">
        <w:rPr>
          <w:rFonts w:cs="Verdana-Identity-H"/>
          <w:color w:val="212120"/>
        </w:rPr>
        <w:t xml:space="preserve">The key feature of deafblindness is that the combination of losses limits access to auditory and visual information. </w:t>
      </w:r>
    </w:p>
    <w:p w14:paraId="40CBCD60" w14:textId="77777777" w:rsidR="000A1EDB" w:rsidRDefault="000A1EDB" w:rsidP="00EB68AF">
      <w:pPr>
        <w:pStyle w:val="ListParagraph"/>
        <w:numPr>
          <w:ilvl w:val="0"/>
          <w:numId w:val="6"/>
        </w:numPr>
        <w:shd w:val="clear" w:color="auto" w:fill="FFFFFF" w:themeFill="background1"/>
        <w:rPr>
          <w:rFonts w:cs="Arial"/>
          <w:color w:val="000000"/>
        </w:rPr>
      </w:pPr>
      <w:r>
        <w:rPr>
          <w:rFonts w:cs="Arial"/>
          <w:color w:val="000000"/>
        </w:rPr>
        <w:t>Every state has a project or center that is focused on identifying students with deafblindness and providing assistance to teachers and families.</w:t>
      </w:r>
    </w:p>
    <w:p w14:paraId="6EE0ECE1" w14:textId="6D300D92" w:rsidR="00EB68AF" w:rsidRPr="00F674AA" w:rsidRDefault="00EB68AF" w:rsidP="00EB68AF">
      <w:pPr>
        <w:pStyle w:val="ListParagraph"/>
        <w:numPr>
          <w:ilvl w:val="0"/>
          <w:numId w:val="6"/>
        </w:numPr>
        <w:shd w:val="clear" w:color="auto" w:fill="FFFFFF" w:themeFill="background1"/>
        <w:rPr>
          <w:rFonts w:cs="Arial"/>
          <w:color w:val="000000"/>
        </w:rPr>
      </w:pPr>
      <w:r>
        <w:rPr>
          <w:rFonts w:cs="Arial"/>
          <w:color w:val="000000"/>
        </w:rPr>
        <w:t xml:space="preserve">A student identified by the </w:t>
      </w:r>
      <w:r w:rsidR="000A1EDB">
        <w:rPr>
          <w:rFonts w:cs="Arial"/>
          <w:color w:val="000000"/>
        </w:rPr>
        <w:t xml:space="preserve">state project as </w:t>
      </w:r>
      <w:r>
        <w:rPr>
          <w:rFonts w:cs="Arial"/>
          <w:color w:val="000000"/>
        </w:rPr>
        <w:t>one with deafblindness does not have to receive services under the special education eligibility category of deafblind. He or she may be served under another IDEA category.</w:t>
      </w:r>
    </w:p>
    <w:p w14:paraId="0D9B9695" w14:textId="7748B9A3" w:rsidR="00EB68AF" w:rsidRPr="007E3105" w:rsidRDefault="00EB68AF" w:rsidP="00EB68AF">
      <w:pPr>
        <w:shd w:val="clear" w:color="auto" w:fill="FFFFFF" w:themeFill="background1"/>
        <w:rPr>
          <w:rFonts w:cs="Arial"/>
          <w:b/>
          <w:color w:val="000000"/>
        </w:rPr>
      </w:pPr>
      <w:r>
        <w:rPr>
          <w:rFonts w:cs="Arial"/>
          <w:b/>
          <w:color w:val="000000"/>
        </w:rPr>
        <w:t xml:space="preserve">“I don’t </w:t>
      </w:r>
      <w:r w:rsidRPr="007E3105">
        <w:rPr>
          <w:rFonts w:cs="Arial"/>
          <w:b/>
          <w:color w:val="000000"/>
        </w:rPr>
        <w:t>know wh</w:t>
      </w:r>
      <w:r>
        <w:rPr>
          <w:rFonts w:cs="Arial"/>
          <w:b/>
          <w:color w:val="000000"/>
        </w:rPr>
        <w:t>o are the individuals who work</w:t>
      </w:r>
      <w:r w:rsidRPr="007E3105">
        <w:rPr>
          <w:rFonts w:cs="Arial"/>
          <w:b/>
          <w:color w:val="000000"/>
        </w:rPr>
        <w:t xml:space="preserve"> with students with </w:t>
      </w:r>
      <w:r>
        <w:rPr>
          <w:rFonts w:cs="Arial"/>
          <w:b/>
          <w:color w:val="000000"/>
        </w:rPr>
        <w:t>deafblind</w:t>
      </w:r>
      <w:r w:rsidRPr="007E3105">
        <w:rPr>
          <w:rFonts w:cs="Arial"/>
          <w:b/>
          <w:color w:val="000000"/>
        </w:rPr>
        <w:t>ness</w:t>
      </w:r>
      <w:r>
        <w:rPr>
          <w:rFonts w:cs="Arial"/>
          <w:b/>
          <w:color w:val="000000"/>
        </w:rPr>
        <w:t>.</w:t>
      </w:r>
      <w:r w:rsidR="000A1EDB">
        <w:rPr>
          <w:rFonts w:cs="Arial"/>
          <w:b/>
          <w:color w:val="000000"/>
        </w:rPr>
        <w:t>”</w:t>
      </w:r>
    </w:p>
    <w:p w14:paraId="24EC944B" w14:textId="450B49E0" w:rsidR="00EB68AF" w:rsidRDefault="00EB68AF" w:rsidP="00EB68AF">
      <w:pPr>
        <w:pStyle w:val="ListParagraph"/>
        <w:numPr>
          <w:ilvl w:val="0"/>
          <w:numId w:val="6"/>
        </w:numPr>
        <w:shd w:val="clear" w:color="auto" w:fill="FFFFFF" w:themeFill="background1"/>
        <w:rPr>
          <w:rFonts w:cs="Arial"/>
          <w:color w:val="000000"/>
        </w:rPr>
      </w:pPr>
      <w:r>
        <w:rPr>
          <w:rFonts w:cs="Arial"/>
          <w:color w:val="000000"/>
        </w:rPr>
        <w:t>Can you identify someone who would know this information, for example, a lead special education teacher?</w:t>
      </w:r>
      <w:r w:rsidR="006F59B6">
        <w:rPr>
          <w:rFonts w:cs="Arial"/>
          <w:color w:val="000000"/>
        </w:rPr>
        <w:t xml:space="preserve"> If so, please forward the original email you received to that individual.</w:t>
      </w:r>
    </w:p>
    <w:p w14:paraId="2301C3A2" w14:textId="77777777" w:rsidR="00EB68AF" w:rsidRDefault="00EB68AF" w:rsidP="00EB68AF">
      <w:pPr>
        <w:pStyle w:val="ListParagraph"/>
        <w:numPr>
          <w:ilvl w:val="0"/>
          <w:numId w:val="6"/>
        </w:numPr>
        <w:shd w:val="clear" w:color="auto" w:fill="FFFFFF" w:themeFill="background1"/>
        <w:rPr>
          <w:rFonts w:cs="Arial"/>
          <w:color w:val="000000"/>
        </w:rPr>
      </w:pPr>
      <w:r w:rsidRPr="00EB68AF">
        <w:rPr>
          <w:rFonts w:cs="Arial"/>
          <w:color w:val="000000"/>
        </w:rPr>
        <w:t>Can you speak with a district special education staff member who may know who are the best people to complete the survey?</w:t>
      </w:r>
    </w:p>
    <w:p w14:paraId="15BAF525" w14:textId="77777777" w:rsidR="00EB68AF" w:rsidRDefault="00EB68AF" w:rsidP="00EB68AF">
      <w:pPr>
        <w:pStyle w:val="ListParagraph"/>
        <w:numPr>
          <w:ilvl w:val="0"/>
          <w:numId w:val="6"/>
        </w:numPr>
        <w:shd w:val="clear" w:color="auto" w:fill="FFFFFF" w:themeFill="background1"/>
        <w:rPr>
          <w:rFonts w:cs="Arial"/>
          <w:color w:val="000000"/>
        </w:rPr>
      </w:pPr>
      <w:r>
        <w:rPr>
          <w:rFonts w:cs="Arial"/>
          <w:color w:val="000000"/>
        </w:rPr>
        <w:t xml:space="preserve">If you cannot identify </w:t>
      </w:r>
      <w:r w:rsidRPr="006F59B6">
        <w:rPr>
          <w:rFonts w:cs="Arial"/>
          <w:color w:val="000000"/>
          <w:u w:val="single"/>
        </w:rPr>
        <w:t>anyone</w:t>
      </w:r>
      <w:r>
        <w:rPr>
          <w:rFonts w:cs="Arial"/>
          <w:color w:val="000000"/>
        </w:rPr>
        <w:t xml:space="preserve"> whom you believe works with students with deafblindness, please </w:t>
      </w:r>
      <w:r w:rsidRPr="00EB68AF">
        <w:rPr>
          <w:rFonts w:cs="Arial"/>
          <w:color w:val="000000"/>
        </w:rPr>
        <w:t xml:space="preserve">email </w:t>
      </w:r>
      <w:hyperlink r:id="rId11" w:history="1">
        <w:r w:rsidRPr="00EB68AF">
          <w:rPr>
            <w:color w:val="000000"/>
          </w:rPr>
          <w:t>TADEval@westat.com</w:t>
        </w:r>
      </w:hyperlink>
      <w:r w:rsidRPr="00EB68AF">
        <w:rPr>
          <w:rFonts w:cs="Arial"/>
          <w:color w:val="000000"/>
        </w:rPr>
        <w:t xml:space="preserve"> or call XXX-XXX-XXXX toll free.</w:t>
      </w:r>
    </w:p>
    <w:p w14:paraId="1BD66E4B" w14:textId="77777777" w:rsidR="000A1EDB" w:rsidRPr="000A1EDB" w:rsidRDefault="000A1EDB" w:rsidP="000A1EDB">
      <w:pPr>
        <w:shd w:val="clear" w:color="auto" w:fill="FFFFFF" w:themeFill="background1"/>
        <w:rPr>
          <w:rFonts w:cs="Arial"/>
          <w:color w:val="000000"/>
        </w:rPr>
      </w:pPr>
      <w:r w:rsidRPr="000A1EDB">
        <w:rPr>
          <w:rFonts w:cs="Arial"/>
          <w:b/>
          <w:color w:val="000000"/>
        </w:rPr>
        <w:t xml:space="preserve">“We </w:t>
      </w:r>
      <w:r w:rsidRPr="000A1EDB">
        <w:rPr>
          <w:rFonts w:cs="Arial"/>
          <w:b/>
          <w:color w:val="000000"/>
          <w:u w:val="single"/>
        </w:rPr>
        <w:t>did</w:t>
      </w:r>
      <w:r w:rsidRPr="000A1EDB">
        <w:rPr>
          <w:rFonts w:cs="Arial"/>
          <w:b/>
          <w:color w:val="000000"/>
        </w:rPr>
        <w:t xml:space="preserve"> have a student with deafblindness but that student is no longer at our school. Therefore, I don’t have any providers who work with students with deafblindness this year.”</w:t>
      </w:r>
    </w:p>
    <w:p w14:paraId="0C51E23B" w14:textId="77777777" w:rsidR="000A1EDB" w:rsidRPr="000A1EDB" w:rsidRDefault="000A1EDB" w:rsidP="000A1EDB">
      <w:pPr>
        <w:pStyle w:val="ListParagraph"/>
        <w:shd w:val="clear" w:color="auto" w:fill="FFFFFF" w:themeFill="background1"/>
        <w:ind w:left="360"/>
        <w:rPr>
          <w:rFonts w:cs="Arial"/>
          <w:color w:val="000000"/>
        </w:rPr>
      </w:pPr>
      <w:r>
        <w:rPr>
          <w:rFonts w:cs="Arial"/>
          <w:color w:val="000000"/>
        </w:rPr>
        <w:t xml:space="preserve">If this describes you, click </w:t>
      </w:r>
      <w:r w:rsidRPr="000A1EDB">
        <w:rPr>
          <w:rFonts w:cs="Arial"/>
          <w:color w:val="0000FF"/>
          <w:u w:val="single"/>
        </w:rPr>
        <w:t xml:space="preserve">here </w:t>
      </w:r>
      <w:r>
        <w:rPr>
          <w:rFonts w:cs="Arial"/>
          <w:color w:val="000000"/>
        </w:rPr>
        <w:t>and this information will be processed by the study. Thank you!</w:t>
      </w:r>
    </w:p>
    <w:p w14:paraId="1BB9480E" w14:textId="77777777" w:rsidR="000A1EDB" w:rsidRDefault="000A1EDB" w:rsidP="00EB68AF">
      <w:pPr>
        <w:shd w:val="clear" w:color="auto" w:fill="FFFFFF" w:themeFill="background1"/>
        <w:rPr>
          <w:rFonts w:cs="Arial"/>
          <w:b/>
        </w:rPr>
      </w:pPr>
    </w:p>
    <w:p w14:paraId="2E0E08F2" w14:textId="77777777" w:rsidR="000A1EDB" w:rsidRDefault="000A1EDB" w:rsidP="00EB68AF">
      <w:pPr>
        <w:shd w:val="clear" w:color="auto" w:fill="FFFFFF" w:themeFill="background1"/>
        <w:rPr>
          <w:rFonts w:cs="Arial"/>
          <w:b/>
        </w:rPr>
      </w:pPr>
    </w:p>
    <w:p w14:paraId="4DE8D50D" w14:textId="121278E3" w:rsidR="00C606A4" w:rsidRPr="00EB68AF" w:rsidRDefault="00C606A4" w:rsidP="00EB68AF">
      <w:pPr>
        <w:shd w:val="clear" w:color="auto" w:fill="FFFFFF" w:themeFill="background1"/>
        <w:rPr>
          <w:rFonts w:cs="Arial"/>
          <w:color w:val="000000"/>
        </w:rPr>
      </w:pPr>
      <w:r w:rsidRPr="00EB68AF">
        <w:rPr>
          <w:rFonts w:cs="Arial"/>
          <w:b/>
        </w:rPr>
        <w:t xml:space="preserve">If you need additional help or have questions, please email </w:t>
      </w:r>
      <w:hyperlink r:id="rId12" w:history="1">
        <w:r w:rsidRPr="00EB68AF">
          <w:rPr>
            <w:rStyle w:val="Hyperlink"/>
            <w:rFonts w:cs="Arial"/>
            <w:b/>
          </w:rPr>
          <w:t>TADEval@westat.com</w:t>
        </w:r>
      </w:hyperlink>
      <w:r w:rsidRPr="00EB68AF">
        <w:rPr>
          <w:rFonts w:cs="Arial"/>
          <w:b/>
        </w:rPr>
        <w:t xml:space="preserve"> or call XXX-XXX-XXXX tollfree.</w:t>
      </w:r>
    </w:p>
    <w:p w14:paraId="12E61D2F" w14:textId="5D1DF8C1" w:rsidR="009930AA" w:rsidRPr="00D4418A" w:rsidRDefault="009930AA" w:rsidP="00F90A1A">
      <w:pPr>
        <w:spacing w:after="0" w:line="240" w:lineRule="auto"/>
        <w:jc w:val="center"/>
        <w:rPr>
          <w:rFonts w:cs="Arial"/>
          <w:b/>
        </w:rPr>
      </w:pPr>
    </w:p>
    <w:sectPr w:rsidR="009930AA" w:rsidRPr="00D441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41B9A3" w14:textId="77777777" w:rsidR="00FD0049" w:rsidRDefault="00FD0049" w:rsidP="00952D26">
      <w:pPr>
        <w:spacing w:after="0" w:line="240" w:lineRule="auto"/>
      </w:pPr>
      <w:r>
        <w:separator/>
      </w:r>
    </w:p>
  </w:endnote>
  <w:endnote w:type="continuationSeparator" w:id="0">
    <w:p w14:paraId="20D98E3A" w14:textId="77777777" w:rsidR="00FD0049" w:rsidRDefault="00FD0049" w:rsidP="00952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Identity-H">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E00D5" w14:textId="77777777" w:rsidR="00FD0049" w:rsidRDefault="00FD0049" w:rsidP="00952D26">
      <w:pPr>
        <w:spacing w:after="0" w:line="240" w:lineRule="auto"/>
      </w:pPr>
      <w:r>
        <w:separator/>
      </w:r>
    </w:p>
  </w:footnote>
  <w:footnote w:type="continuationSeparator" w:id="0">
    <w:p w14:paraId="23C22732" w14:textId="77777777" w:rsidR="00FD0049" w:rsidRDefault="00FD0049" w:rsidP="00952D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4454F"/>
    <w:multiLevelType w:val="hybridMultilevel"/>
    <w:tmpl w:val="3E6E5F3E"/>
    <w:lvl w:ilvl="0" w:tplc="04090003">
      <w:start w:val="1"/>
      <w:numFmt w:val="bullet"/>
      <w:lvlText w:val="o"/>
      <w:lvlJc w:val="left"/>
      <w:pPr>
        <w:ind w:left="1050" w:hanging="360"/>
      </w:pPr>
      <w:rPr>
        <w:rFonts w:ascii="Courier New" w:hAnsi="Courier New" w:cs="Courier New" w:hint="default"/>
      </w:rPr>
    </w:lvl>
    <w:lvl w:ilvl="1" w:tplc="04090003">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
    <w:nsid w:val="1A777CA9"/>
    <w:multiLevelType w:val="hybridMultilevel"/>
    <w:tmpl w:val="58D43D66"/>
    <w:lvl w:ilvl="0" w:tplc="04090003">
      <w:start w:val="1"/>
      <w:numFmt w:val="bullet"/>
      <w:lvlText w:val="o"/>
      <w:lvlJc w:val="left"/>
      <w:pPr>
        <w:ind w:left="1050" w:hanging="360"/>
      </w:pPr>
      <w:rPr>
        <w:rFonts w:ascii="Courier New" w:hAnsi="Courier New" w:cs="Courier New" w:hint="default"/>
      </w:rPr>
    </w:lvl>
    <w:lvl w:ilvl="1" w:tplc="04090003">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
    <w:nsid w:val="27B877B3"/>
    <w:multiLevelType w:val="hybridMultilevel"/>
    <w:tmpl w:val="ABD4554E"/>
    <w:lvl w:ilvl="0" w:tplc="0409000B">
      <w:start w:val="1"/>
      <w:numFmt w:val="bullet"/>
      <w:lvlText w:val=""/>
      <w:lvlJc w:val="left"/>
      <w:pPr>
        <w:ind w:left="1050" w:hanging="360"/>
      </w:pPr>
      <w:rPr>
        <w:rFonts w:ascii="Wingdings" w:hAnsi="Wingdings" w:hint="default"/>
      </w:rPr>
    </w:lvl>
    <w:lvl w:ilvl="1" w:tplc="04090003">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3">
    <w:nsid w:val="313F7A91"/>
    <w:multiLevelType w:val="hybridMultilevel"/>
    <w:tmpl w:val="EA681CE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2D62B3D"/>
    <w:multiLevelType w:val="hybridMultilevel"/>
    <w:tmpl w:val="DFBA6DA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C3A6EAA"/>
    <w:multiLevelType w:val="hybridMultilevel"/>
    <w:tmpl w:val="77F8010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9A57AB2"/>
    <w:multiLevelType w:val="hybridMultilevel"/>
    <w:tmpl w:val="9320A252"/>
    <w:lvl w:ilvl="0" w:tplc="04090003">
      <w:start w:val="1"/>
      <w:numFmt w:val="bullet"/>
      <w:lvlText w:val="o"/>
      <w:lvlJc w:val="left"/>
      <w:pPr>
        <w:ind w:left="1050" w:hanging="360"/>
      </w:pPr>
      <w:rPr>
        <w:rFonts w:ascii="Courier New" w:hAnsi="Courier New" w:cs="Courier New" w:hint="default"/>
      </w:rPr>
    </w:lvl>
    <w:lvl w:ilvl="1" w:tplc="04090003">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num w:numId="1">
    <w:abstractNumId w:val="2"/>
  </w:num>
  <w:num w:numId="2">
    <w:abstractNumId w:val="3"/>
  </w:num>
  <w:num w:numId="3">
    <w:abstractNumId w:val="1"/>
  </w:num>
  <w:num w:numId="4">
    <w:abstractNumId w:val="6"/>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6A4"/>
    <w:rsid w:val="000A1EDB"/>
    <w:rsid w:val="000B7753"/>
    <w:rsid w:val="000D3C03"/>
    <w:rsid w:val="00111445"/>
    <w:rsid w:val="001B5F21"/>
    <w:rsid w:val="00250775"/>
    <w:rsid w:val="002602E5"/>
    <w:rsid w:val="0028326B"/>
    <w:rsid w:val="003824CF"/>
    <w:rsid w:val="0040659A"/>
    <w:rsid w:val="004656A2"/>
    <w:rsid w:val="005770FC"/>
    <w:rsid w:val="0059413E"/>
    <w:rsid w:val="006A0867"/>
    <w:rsid w:val="006C31E3"/>
    <w:rsid w:val="006F0726"/>
    <w:rsid w:val="006F59B6"/>
    <w:rsid w:val="00793CFB"/>
    <w:rsid w:val="0083017B"/>
    <w:rsid w:val="00871167"/>
    <w:rsid w:val="0087468F"/>
    <w:rsid w:val="008B1B83"/>
    <w:rsid w:val="008F6CBB"/>
    <w:rsid w:val="0090275B"/>
    <w:rsid w:val="0094338F"/>
    <w:rsid w:val="00950A35"/>
    <w:rsid w:val="00952D26"/>
    <w:rsid w:val="009930AA"/>
    <w:rsid w:val="009A2F37"/>
    <w:rsid w:val="009A6904"/>
    <w:rsid w:val="009F6FE2"/>
    <w:rsid w:val="009F7ADC"/>
    <w:rsid w:val="00A05BE3"/>
    <w:rsid w:val="00AD5443"/>
    <w:rsid w:val="00B17CFA"/>
    <w:rsid w:val="00BC7AED"/>
    <w:rsid w:val="00C606A4"/>
    <w:rsid w:val="00C64CBD"/>
    <w:rsid w:val="00CC2A69"/>
    <w:rsid w:val="00D4418A"/>
    <w:rsid w:val="00E322D4"/>
    <w:rsid w:val="00E65FDA"/>
    <w:rsid w:val="00EB68AF"/>
    <w:rsid w:val="00EB6CB6"/>
    <w:rsid w:val="00F02AFB"/>
    <w:rsid w:val="00F451C5"/>
    <w:rsid w:val="00F62993"/>
    <w:rsid w:val="00F766BA"/>
    <w:rsid w:val="00F90A1A"/>
    <w:rsid w:val="00F916F2"/>
    <w:rsid w:val="00FD00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3BF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6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606A4"/>
    <w:pPr>
      <w:ind w:left="720"/>
      <w:contextualSpacing/>
    </w:pPr>
  </w:style>
  <w:style w:type="character" w:customStyle="1" w:styleId="ListParagraphChar">
    <w:name w:val="List Paragraph Char"/>
    <w:basedOn w:val="DefaultParagraphFont"/>
    <w:link w:val="ListParagraph"/>
    <w:uiPriority w:val="34"/>
    <w:rsid w:val="00C606A4"/>
  </w:style>
  <w:style w:type="table" w:styleId="TableGrid">
    <w:name w:val="Table Grid"/>
    <w:basedOn w:val="TableNormal"/>
    <w:uiPriority w:val="59"/>
    <w:rsid w:val="00C606A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606A4"/>
    <w:rPr>
      <w:color w:val="0000FF" w:themeColor="hyperlink"/>
      <w:u w:val="single"/>
    </w:rPr>
  </w:style>
  <w:style w:type="character" w:styleId="CommentReference">
    <w:name w:val="annotation reference"/>
    <w:basedOn w:val="DefaultParagraphFont"/>
    <w:uiPriority w:val="99"/>
    <w:semiHidden/>
    <w:unhideWhenUsed/>
    <w:rsid w:val="00793CFB"/>
    <w:rPr>
      <w:sz w:val="16"/>
      <w:szCs w:val="16"/>
    </w:rPr>
  </w:style>
  <w:style w:type="paragraph" w:styleId="CommentText">
    <w:name w:val="annotation text"/>
    <w:basedOn w:val="Normal"/>
    <w:link w:val="CommentTextChar"/>
    <w:uiPriority w:val="99"/>
    <w:semiHidden/>
    <w:unhideWhenUsed/>
    <w:rsid w:val="00793CFB"/>
    <w:pPr>
      <w:spacing w:line="240" w:lineRule="auto"/>
    </w:pPr>
    <w:rPr>
      <w:sz w:val="20"/>
      <w:szCs w:val="20"/>
    </w:rPr>
  </w:style>
  <w:style w:type="character" w:customStyle="1" w:styleId="CommentTextChar">
    <w:name w:val="Comment Text Char"/>
    <w:basedOn w:val="DefaultParagraphFont"/>
    <w:link w:val="CommentText"/>
    <w:uiPriority w:val="99"/>
    <w:semiHidden/>
    <w:rsid w:val="00793CFB"/>
    <w:rPr>
      <w:sz w:val="20"/>
      <w:szCs w:val="20"/>
    </w:rPr>
  </w:style>
  <w:style w:type="paragraph" w:styleId="CommentSubject">
    <w:name w:val="annotation subject"/>
    <w:basedOn w:val="CommentText"/>
    <w:next w:val="CommentText"/>
    <w:link w:val="CommentSubjectChar"/>
    <w:uiPriority w:val="99"/>
    <w:semiHidden/>
    <w:unhideWhenUsed/>
    <w:rsid w:val="00793CFB"/>
    <w:rPr>
      <w:b/>
      <w:bCs/>
    </w:rPr>
  </w:style>
  <w:style w:type="character" w:customStyle="1" w:styleId="CommentSubjectChar">
    <w:name w:val="Comment Subject Char"/>
    <w:basedOn w:val="CommentTextChar"/>
    <w:link w:val="CommentSubject"/>
    <w:uiPriority w:val="99"/>
    <w:semiHidden/>
    <w:rsid w:val="00793CFB"/>
    <w:rPr>
      <w:b/>
      <w:bCs/>
      <w:sz w:val="20"/>
      <w:szCs w:val="20"/>
    </w:rPr>
  </w:style>
  <w:style w:type="paragraph" w:styleId="BalloonText">
    <w:name w:val="Balloon Text"/>
    <w:basedOn w:val="Normal"/>
    <w:link w:val="BalloonTextChar"/>
    <w:uiPriority w:val="99"/>
    <w:semiHidden/>
    <w:unhideWhenUsed/>
    <w:rsid w:val="00793C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CFB"/>
    <w:rPr>
      <w:rFonts w:ascii="Tahoma" w:hAnsi="Tahoma" w:cs="Tahoma"/>
      <w:sz w:val="16"/>
      <w:szCs w:val="16"/>
    </w:rPr>
  </w:style>
  <w:style w:type="character" w:styleId="Strong">
    <w:name w:val="Strong"/>
    <w:uiPriority w:val="22"/>
    <w:qFormat/>
    <w:rsid w:val="0094338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6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606A4"/>
    <w:pPr>
      <w:ind w:left="720"/>
      <w:contextualSpacing/>
    </w:pPr>
  </w:style>
  <w:style w:type="character" w:customStyle="1" w:styleId="ListParagraphChar">
    <w:name w:val="List Paragraph Char"/>
    <w:basedOn w:val="DefaultParagraphFont"/>
    <w:link w:val="ListParagraph"/>
    <w:uiPriority w:val="34"/>
    <w:rsid w:val="00C606A4"/>
  </w:style>
  <w:style w:type="table" w:styleId="TableGrid">
    <w:name w:val="Table Grid"/>
    <w:basedOn w:val="TableNormal"/>
    <w:uiPriority w:val="59"/>
    <w:rsid w:val="00C606A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606A4"/>
    <w:rPr>
      <w:color w:val="0000FF" w:themeColor="hyperlink"/>
      <w:u w:val="single"/>
    </w:rPr>
  </w:style>
  <w:style w:type="character" w:styleId="CommentReference">
    <w:name w:val="annotation reference"/>
    <w:basedOn w:val="DefaultParagraphFont"/>
    <w:uiPriority w:val="99"/>
    <w:semiHidden/>
    <w:unhideWhenUsed/>
    <w:rsid w:val="00793CFB"/>
    <w:rPr>
      <w:sz w:val="16"/>
      <w:szCs w:val="16"/>
    </w:rPr>
  </w:style>
  <w:style w:type="paragraph" w:styleId="CommentText">
    <w:name w:val="annotation text"/>
    <w:basedOn w:val="Normal"/>
    <w:link w:val="CommentTextChar"/>
    <w:uiPriority w:val="99"/>
    <w:semiHidden/>
    <w:unhideWhenUsed/>
    <w:rsid w:val="00793CFB"/>
    <w:pPr>
      <w:spacing w:line="240" w:lineRule="auto"/>
    </w:pPr>
    <w:rPr>
      <w:sz w:val="20"/>
      <w:szCs w:val="20"/>
    </w:rPr>
  </w:style>
  <w:style w:type="character" w:customStyle="1" w:styleId="CommentTextChar">
    <w:name w:val="Comment Text Char"/>
    <w:basedOn w:val="DefaultParagraphFont"/>
    <w:link w:val="CommentText"/>
    <w:uiPriority w:val="99"/>
    <w:semiHidden/>
    <w:rsid w:val="00793CFB"/>
    <w:rPr>
      <w:sz w:val="20"/>
      <w:szCs w:val="20"/>
    </w:rPr>
  </w:style>
  <w:style w:type="paragraph" w:styleId="CommentSubject">
    <w:name w:val="annotation subject"/>
    <w:basedOn w:val="CommentText"/>
    <w:next w:val="CommentText"/>
    <w:link w:val="CommentSubjectChar"/>
    <w:uiPriority w:val="99"/>
    <w:semiHidden/>
    <w:unhideWhenUsed/>
    <w:rsid w:val="00793CFB"/>
    <w:rPr>
      <w:b/>
      <w:bCs/>
    </w:rPr>
  </w:style>
  <w:style w:type="character" w:customStyle="1" w:styleId="CommentSubjectChar">
    <w:name w:val="Comment Subject Char"/>
    <w:basedOn w:val="CommentTextChar"/>
    <w:link w:val="CommentSubject"/>
    <w:uiPriority w:val="99"/>
    <w:semiHidden/>
    <w:rsid w:val="00793CFB"/>
    <w:rPr>
      <w:b/>
      <w:bCs/>
      <w:sz w:val="20"/>
      <w:szCs w:val="20"/>
    </w:rPr>
  </w:style>
  <w:style w:type="paragraph" w:styleId="BalloonText">
    <w:name w:val="Balloon Text"/>
    <w:basedOn w:val="Normal"/>
    <w:link w:val="BalloonTextChar"/>
    <w:uiPriority w:val="99"/>
    <w:semiHidden/>
    <w:unhideWhenUsed/>
    <w:rsid w:val="00793C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CFB"/>
    <w:rPr>
      <w:rFonts w:ascii="Tahoma" w:hAnsi="Tahoma" w:cs="Tahoma"/>
      <w:sz w:val="16"/>
      <w:szCs w:val="16"/>
    </w:rPr>
  </w:style>
  <w:style w:type="character" w:styleId="Strong">
    <w:name w:val="Strong"/>
    <w:uiPriority w:val="22"/>
    <w:qFormat/>
    <w:rsid w:val="009433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deval.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TADEval@westa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ADEval@westat.com" TargetMode="External"/><Relationship Id="rId5" Type="http://schemas.openxmlformats.org/officeDocument/2006/relationships/webSettings" Target="webSettings.xml"/><Relationship Id="rId10" Type="http://schemas.openxmlformats.org/officeDocument/2006/relationships/hyperlink" Target="mailto:thomasfiore@westat.com" TargetMode="External"/><Relationship Id="rId4" Type="http://schemas.openxmlformats.org/officeDocument/2006/relationships/settings" Target="settings.xml"/><Relationship Id="rId9" Type="http://schemas.openxmlformats.org/officeDocument/2006/relationships/hyperlink" Target="http://www.tadeval.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2014-04-11T20:03:00Z</dcterms:created>
  <dcterms:modified xsi:type="dcterms:W3CDTF">2014-04-11T20:28:00Z</dcterms:modified>
</cp:coreProperties>
</file>