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E1" w:rsidRDefault="00DA37E1" w:rsidP="00DA37E1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Non-Substantive Revision </w:t>
      </w:r>
    </w:p>
    <w:p w:rsidR="00DA37E1" w:rsidRDefault="00DA37E1" w:rsidP="00DA37E1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OMB Control Number 2900-0154</w:t>
      </w:r>
    </w:p>
    <w:p w:rsidR="00DA37E1" w:rsidRDefault="00DA37E1" w:rsidP="00DA37E1">
      <w:pPr>
        <w:tabs>
          <w:tab w:val="left" w:pos="360"/>
          <w:tab w:val="left" w:pos="792"/>
        </w:tabs>
        <w:jc w:val="center"/>
        <w:rPr>
          <w:rFonts w:ascii="Arial" w:hAnsi="Arial"/>
          <w:b/>
          <w:sz w:val="24"/>
          <w:u w:val="single"/>
        </w:rPr>
      </w:pP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2900-0154 (VA Form 22-1990)</w:t>
      </w: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/>
          <w:sz w:val="24"/>
        </w:rPr>
      </w:pP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VA is requesting a non-substantive revision to </w:t>
      </w:r>
      <w:r>
        <w:rPr>
          <w:rFonts w:ascii="Arial" w:hAnsi="Arial" w:cs="Arial"/>
          <w:sz w:val="24"/>
          <w:szCs w:val="24"/>
        </w:rPr>
        <w:t xml:space="preserve">OMB control number 2900-0154. </w:t>
      </w: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 w:cs="Arial"/>
          <w:sz w:val="24"/>
          <w:szCs w:val="24"/>
        </w:rPr>
      </w:pPr>
    </w:p>
    <w:p w:rsidR="00DA37E1" w:rsidRDefault="00DA37E1" w:rsidP="00DA37E1">
      <w:pPr>
        <w:spacing w:after="150" w:line="270" w:lineRule="atLeast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>This information collection is being revised to include statutory language in support of the implementation of the Defense of Marriage Act (DOMA).</w:t>
      </w:r>
    </w:p>
    <w:p w:rsidR="00DA37E1" w:rsidRDefault="00DA37E1" w:rsidP="00DA37E1">
      <w:pPr>
        <w:tabs>
          <w:tab w:val="left" w:pos="360"/>
          <w:tab w:val="left" w:pos="79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VA requests approval of a non-substantive revision to OMB Approval 2900-0154 VA Form 22-1990 to include information concerning the recognition of marriage for the purpose of VA benefits.  The marital and/or dependency information requested from respondents on the existing VA Form 22-1990</w:t>
      </w:r>
      <w:bookmarkStart w:id="0" w:name="_GoBack"/>
      <w:bookmarkEnd w:id="0"/>
      <w:r>
        <w:rPr>
          <w:rFonts w:ascii="Arial" w:hAnsi="Arial"/>
          <w:sz w:val="24"/>
        </w:rPr>
        <w:t xml:space="preserve"> will remain the same; however, we have changed the instruction page to include guidance to the respondent on how VA now recognizes marriage as a result of the enactment of DOMA. </w:t>
      </w:r>
    </w:p>
    <w:p w:rsidR="00D8034C" w:rsidRDefault="00D8034C"/>
    <w:sectPr w:rsidR="00D8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E1"/>
    <w:rsid w:val="00D8034C"/>
    <w:rsid w:val="00DA37E1"/>
    <w:rsid w:val="00FC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4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Dept. of Veterans Affairs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Ericka, VBAVACO</dc:creator>
  <cp:lastModifiedBy>Jones, Ericka, VBAVACO</cp:lastModifiedBy>
  <cp:revision>2</cp:revision>
  <dcterms:created xsi:type="dcterms:W3CDTF">2014-06-18T16:56:00Z</dcterms:created>
  <dcterms:modified xsi:type="dcterms:W3CDTF">2014-06-18T16:59:00Z</dcterms:modified>
</cp:coreProperties>
</file>