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58" w:rsidRDefault="003F3058" w:rsidP="003F3058"/>
    <w:p w:rsidR="003F3058" w:rsidRDefault="003F3058" w:rsidP="003F3058"/>
    <w:p w:rsidR="003F3058" w:rsidRDefault="003F3058" w:rsidP="003F3058"/>
    <w:p w:rsidR="003F3058" w:rsidRDefault="003F3058" w:rsidP="003F3058"/>
    <w:p w:rsidR="003F3058" w:rsidRDefault="003F3058" w:rsidP="003F3058"/>
    <w:p w:rsidR="003F3058" w:rsidRDefault="003F3058" w:rsidP="003F3058"/>
    <w:p w:rsidR="003F3058" w:rsidRPr="0001119F" w:rsidRDefault="003F3058" w:rsidP="003F3058">
      <w:pPr>
        <w:pStyle w:val="MarkforAttachmentHeadingBlack"/>
      </w:pPr>
      <w:r>
        <w:t>Instrument #</w:t>
      </w:r>
      <w:bookmarkStart w:id="0" w:name="_GoBack"/>
      <w:bookmarkEnd w:id="0"/>
      <w:r w:rsidR="00A35259">
        <w:t>4</w:t>
      </w:r>
      <w:r>
        <w:br/>
        <w:t>Implementation site data collection</w:t>
      </w:r>
      <w:r w:rsidR="00A74893">
        <w:t xml:space="preserve"> PROTOCOL</w:t>
      </w:r>
    </w:p>
    <w:p w:rsidR="003F3058" w:rsidRDefault="003F3058" w:rsidP="003F3058"/>
    <w:p w:rsidR="003F3058" w:rsidRDefault="003F3058" w:rsidP="003F3058"/>
    <w:p w:rsidR="007070FA" w:rsidRPr="00422FD9" w:rsidRDefault="007070FA" w:rsidP="007070FA">
      <w:pPr>
        <w:jc w:val="center"/>
      </w:pPr>
      <w:r>
        <w:t xml:space="preserve">*Note. This instrument is identical to an instrument approved in the last ICR, which was approved on Marcy 12, 2013 (OMB Control # 0970-0398).  We are increasing the burden for this </w:t>
      </w:r>
      <w:proofErr w:type="gramStart"/>
      <w:r>
        <w:t>instrument</w:t>
      </w:r>
      <w:proofErr w:type="gramEnd"/>
      <w:r>
        <w:t xml:space="preserve"> and administering it to additional participants.</w:t>
      </w:r>
    </w:p>
    <w:p w:rsidR="003F3058" w:rsidRPr="003F3058" w:rsidRDefault="003F3058" w:rsidP="003F3058">
      <w:pPr>
        <w:sectPr w:rsidR="003F3058" w:rsidRPr="003F3058" w:rsidSect="007C0CD8">
          <w:footerReference w:type="default" r:id="rId12"/>
          <w:endnotePr>
            <w:numFmt w:val="decimal"/>
          </w:endnotePr>
          <w:pgSz w:w="12240" w:h="15840" w:code="1"/>
          <w:pgMar w:top="1440" w:right="1440" w:bottom="576" w:left="1440" w:header="720" w:footer="576" w:gutter="0"/>
          <w:cols w:space="720"/>
          <w:docGrid w:linePitch="326"/>
        </w:sectPr>
      </w:pPr>
    </w:p>
    <w:p w:rsidR="003C68A7" w:rsidRDefault="003C68A7" w:rsidP="003C68A7">
      <w:pPr>
        <w:pStyle w:val="Heading1Black"/>
      </w:pPr>
      <w:r>
        <w:lastRenderedPageBreak/>
        <w:t>Implementation Site Data Collection</w:t>
      </w:r>
      <w:r w:rsidR="00A74893">
        <w:t xml:space="preserve"> PROTOCOL</w:t>
      </w:r>
    </w:p>
    <w:p w:rsidR="003C68A7" w:rsidRPr="003C68A7" w:rsidRDefault="003C68A7" w:rsidP="003C68A7">
      <w:pPr>
        <w:pStyle w:val="NormalSS"/>
      </w:pPr>
      <w:r w:rsidRPr="003C68A7">
        <w:t xml:space="preserve">The </w:t>
      </w:r>
      <w:r w:rsidR="00EE0C9C">
        <w:t>37</w:t>
      </w:r>
      <w:r w:rsidR="00EE0C9C" w:rsidRPr="003C68A7">
        <w:t xml:space="preserve"> </w:t>
      </w:r>
      <w:r w:rsidR="00EE0C9C">
        <w:t>CPREP grantees</w:t>
      </w:r>
      <w:r w:rsidRPr="003C68A7">
        <w:t xml:space="preserve"> will operate their programs at an estimated </w:t>
      </w:r>
      <w:r w:rsidR="00EE0C9C">
        <w:t>300</w:t>
      </w:r>
      <w:r w:rsidR="00EE0C9C" w:rsidRPr="003C68A7">
        <w:t xml:space="preserve"> </w:t>
      </w:r>
      <w:r w:rsidRPr="003C68A7">
        <w:t>implementation sites</w:t>
      </w:r>
      <w:r w:rsidR="00B53371">
        <w:t>.</w:t>
      </w:r>
      <w:r w:rsidRPr="003C68A7">
        <w:t xml:space="preserve"> </w:t>
      </w:r>
      <w:r w:rsidR="00B53371">
        <w:t>T</w:t>
      </w:r>
      <w:r w:rsidRPr="003C68A7">
        <w:t xml:space="preserve">he </w:t>
      </w:r>
      <w:r w:rsidR="00EE0C9C">
        <w:t>300</w:t>
      </w:r>
      <w:r w:rsidR="00EE0C9C" w:rsidRPr="003C68A7">
        <w:t xml:space="preserve"> </w:t>
      </w:r>
      <w:r w:rsidRPr="003C68A7">
        <w:t xml:space="preserve">implementation sites will support the PAS by supplying the </w:t>
      </w:r>
      <w:r w:rsidR="00EE0C9C">
        <w:t>CPREP grantees</w:t>
      </w:r>
      <w:r w:rsidRPr="003C68A7">
        <w:t xml:space="preserve"> with measures on attendance, reach, and dosage. The contractor (Mathematica Policy Research) will develop tools to support implementation site facilitators in their collection of the data, and the reporting of the data to the </w:t>
      </w:r>
      <w:r w:rsidR="00EE0C9C">
        <w:t>CPREP grantees</w:t>
      </w:r>
      <w:r w:rsidRPr="003C68A7">
        <w:t xml:space="preserve">. However, these tools are considered voluntary and to be used at the discretion of the </w:t>
      </w:r>
      <w:r w:rsidR="00EE0C9C">
        <w:t>CPREP grantees</w:t>
      </w:r>
      <w:r w:rsidRPr="003C68A7">
        <w:t xml:space="preserve"> and their implementation sites. </w:t>
      </w:r>
      <w:r w:rsidR="00EE0C9C">
        <w:t>CPREP grantees</w:t>
      </w:r>
      <w:r w:rsidRPr="003C68A7">
        <w:t xml:space="preserve"> and their implementation sites may elect to use alternative means to collect the data and report it from the implementation sites to the </w:t>
      </w:r>
      <w:r w:rsidR="00EE0C9C">
        <w:t>CPREP grantees</w:t>
      </w:r>
      <w:r w:rsidRPr="003C68A7">
        <w:t xml:space="preserve">. The only requirement will be that all </w:t>
      </w:r>
      <w:r w:rsidR="00EE0C9C">
        <w:t>CPREP grantees</w:t>
      </w:r>
      <w:r w:rsidRPr="003C68A7">
        <w:t xml:space="preserve"> will eventually report the required measures</w:t>
      </w:r>
      <w:r w:rsidR="00A35259">
        <w:t xml:space="preserve"> into the national system</w:t>
      </w:r>
      <w:r w:rsidRPr="003C68A7">
        <w:t xml:space="preserve">, and for that they will use an online form that is described in Instrument </w:t>
      </w:r>
      <w:r w:rsidR="00A35259">
        <w:t>3</w:t>
      </w:r>
      <w:r w:rsidRPr="003C68A7">
        <w:t xml:space="preserve">: Performance Reporting System Data Entry Form. </w:t>
      </w:r>
      <w:r w:rsidR="00EE0C9C">
        <w:t>Implementation sites</w:t>
      </w:r>
      <w:r w:rsidRPr="003C68A7">
        <w:t xml:space="preserve"> will not be required to use this entry form. </w:t>
      </w:r>
    </w:p>
    <w:p w:rsidR="00D36F22" w:rsidRDefault="00B53371" w:rsidP="00555CC2">
      <w:pPr>
        <w:pStyle w:val="NormalSS"/>
        <w:ind w:firstLine="0"/>
        <w:rPr>
          <w:i/>
        </w:rPr>
      </w:pPr>
      <w:r>
        <w:rPr>
          <w:i/>
        </w:rPr>
        <w:tab/>
      </w:r>
      <w:r w:rsidR="00F81D3F" w:rsidRPr="00F81D3F">
        <w:t>For measures of attendance, reach, and dosage, implementation sites will</w:t>
      </w:r>
      <w:r w:rsidR="00555CC2">
        <w:t xml:space="preserve"> </w:t>
      </w:r>
      <w:r w:rsidR="00F81D3F" w:rsidRPr="00F81D3F">
        <w:t>count the number of youth ever served by program setting, record population(s) predominantly served, record participant attendance (in program operating outside of the school day, only), and record program hours intended and delivered.</w:t>
      </w:r>
      <w:r w:rsidR="003C68A7">
        <w:t xml:space="preserve"> Implementation site facilitators will submit these data to the </w:t>
      </w:r>
      <w:r w:rsidR="00EE0C9C">
        <w:t>CPREP grantees</w:t>
      </w:r>
      <w:r w:rsidR="00EE0C9C" w:rsidDel="00EE0C9C">
        <w:t xml:space="preserve"> </w:t>
      </w:r>
      <w:proofErr w:type="gramStart"/>
      <w:r w:rsidR="00EE0C9C">
        <w:t>who</w:t>
      </w:r>
      <w:proofErr w:type="gramEnd"/>
      <w:r w:rsidR="00EE0C9C">
        <w:t xml:space="preserve"> </w:t>
      </w:r>
      <w:r w:rsidR="003C68A7">
        <w:t xml:space="preserve">will then aggregate the data across all of their implementation sites, and submit the aggregate measures to </w:t>
      </w:r>
      <w:r w:rsidR="00EE0C9C">
        <w:t>ACF.</w:t>
      </w:r>
      <w:r w:rsidR="003C68A7">
        <w:t xml:space="preserve"> </w:t>
      </w:r>
    </w:p>
    <w:sectPr w:rsidR="00D36F22" w:rsidSect="003F3058">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19" w:rsidRDefault="006E5C19">
      <w:pPr>
        <w:spacing w:line="240" w:lineRule="auto"/>
        <w:ind w:firstLine="0"/>
      </w:pPr>
    </w:p>
  </w:endnote>
  <w:endnote w:type="continuationSeparator" w:id="0">
    <w:p w:rsidR="006E5C19" w:rsidRDefault="006E5C19">
      <w:pPr>
        <w:spacing w:line="240" w:lineRule="auto"/>
        <w:ind w:firstLine="0"/>
      </w:pPr>
    </w:p>
  </w:endnote>
  <w:endnote w:type="continuationNotice" w:id="1">
    <w:p w:rsidR="006E5C19" w:rsidRDefault="006E5C19">
      <w:pPr>
        <w:spacing w:line="240" w:lineRule="auto"/>
        <w:ind w:firstLine="0"/>
      </w:pPr>
    </w:p>
    <w:p w:rsidR="006E5C19" w:rsidRDefault="006E5C19"/>
    <w:p w:rsidR="006E5C19" w:rsidRDefault="006E5C1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N:\Shared-NJ1\Secretaries\PREP (06991) lh\OMB (4-13 Draft)\5-13 Revised Draft\Instruments\Instrument 4 - Implementation Site Data Collection Protocol_CPREP - revised - 5-7-13.docx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8" w:rsidRDefault="003F3058" w:rsidP="003F3058">
    <w:pPr>
      <w:pStyle w:val="Footer"/>
      <w:spacing w:before="120"/>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0873"/>
      <w:docPartObj>
        <w:docPartGallery w:val="Page Numbers (Bottom of Page)"/>
        <w:docPartUnique/>
      </w:docPartObj>
    </w:sdtPr>
    <w:sdtEndPr/>
    <w:sdtContent>
      <w:p w:rsidR="003F3058" w:rsidRDefault="006E5C19" w:rsidP="003F3058">
        <w:pPr>
          <w:pStyle w:val="Footer"/>
          <w:spacing w:before="120"/>
          <w:ind w:firstLine="0"/>
          <w:jc w:val="center"/>
        </w:pPr>
        <w:r>
          <w:fldChar w:fldCharType="begin"/>
        </w:r>
        <w:r>
          <w:instrText xml:space="preserve"> PAGE   \* MERGEFORMAT </w:instrText>
        </w:r>
        <w:r>
          <w:fldChar w:fldCharType="separate"/>
        </w:r>
        <w:r w:rsidR="0071422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19" w:rsidRDefault="006E5C19">
      <w:pPr>
        <w:spacing w:line="240" w:lineRule="auto"/>
        <w:ind w:firstLine="0"/>
      </w:pPr>
      <w:r>
        <w:separator/>
      </w:r>
    </w:p>
  </w:footnote>
  <w:footnote w:type="continuationSeparator" w:id="0">
    <w:p w:rsidR="006E5C19" w:rsidRDefault="006E5C19">
      <w:pPr>
        <w:spacing w:line="240" w:lineRule="auto"/>
        <w:ind w:firstLine="0"/>
      </w:pPr>
      <w:r>
        <w:separator/>
      </w:r>
    </w:p>
    <w:p w:rsidR="006E5C19" w:rsidRDefault="006E5C19">
      <w:pPr>
        <w:spacing w:line="240" w:lineRule="auto"/>
        <w:ind w:firstLine="0"/>
        <w:rPr>
          <w:i/>
        </w:rPr>
      </w:pPr>
      <w:r>
        <w:rPr>
          <w:i/>
        </w:rPr>
        <w:t>(</w:t>
      </w:r>
      <w:proofErr w:type="gramStart"/>
      <w:r>
        <w:rPr>
          <w:i/>
        </w:rPr>
        <w:t>continued</w:t>
      </w:r>
      <w:proofErr w:type="gramEnd"/>
      <w:r>
        <w:rPr>
          <w:i/>
        </w:rPr>
        <w:t>)</w:t>
      </w:r>
    </w:p>
  </w:footnote>
  <w:footnote w:type="continuationNotice" w:id="1">
    <w:p w:rsidR="006E5C19" w:rsidRDefault="006E5C1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8" w:rsidRDefault="003F3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2D"/>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7288"/>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543"/>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C68A7"/>
    <w:rsid w:val="003C6E86"/>
    <w:rsid w:val="003D77B2"/>
    <w:rsid w:val="003E0A97"/>
    <w:rsid w:val="003E0D48"/>
    <w:rsid w:val="003E10A4"/>
    <w:rsid w:val="003E4DE6"/>
    <w:rsid w:val="003F3058"/>
    <w:rsid w:val="00401627"/>
    <w:rsid w:val="0040780A"/>
    <w:rsid w:val="00407BBB"/>
    <w:rsid w:val="00410D8F"/>
    <w:rsid w:val="00410F60"/>
    <w:rsid w:val="004118E0"/>
    <w:rsid w:val="00412D08"/>
    <w:rsid w:val="00414FF6"/>
    <w:rsid w:val="004178CB"/>
    <w:rsid w:val="00417B7A"/>
    <w:rsid w:val="0042039D"/>
    <w:rsid w:val="0042391D"/>
    <w:rsid w:val="00423BCD"/>
    <w:rsid w:val="0042461E"/>
    <w:rsid w:val="004338D1"/>
    <w:rsid w:val="0044551C"/>
    <w:rsid w:val="00446472"/>
    <w:rsid w:val="00446CE2"/>
    <w:rsid w:val="00447C62"/>
    <w:rsid w:val="00450873"/>
    <w:rsid w:val="00455C7B"/>
    <w:rsid w:val="00463045"/>
    <w:rsid w:val="00464D3C"/>
    <w:rsid w:val="00474405"/>
    <w:rsid w:val="0047478B"/>
    <w:rsid w:val="00475483"/>
    <w:rsid w:val="00476CB1"/>
    <w:rsid w:val="0048614C"/>
    <w:rsid w:val="00490847"/>
    <w:rsid w:val="00492B73"/>
    <w:rsid w:val="00494412"/>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5CC2"/>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5C19"/>
    <w:rsid w:val="006F053F"/>
    <w:rsid w:val="006F0832"/>
    <w:rsid w:val="006F168E"/>
    <w:rsid w:val="00702D34"/>
    <w:rsid w:val="00703556"/>
    <w:rsid w:val="007070FA"/>
    <w:rsid w:val="00707664"/>
    <w:rsid w:val="00711CA6"/>
    <w:rsid w:val="0071244B"/>
    <w:rsid w:val="00712A21"/>
    <w:rsid w:val="00714224"/>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48E1"/>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259"/>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74893"/>
    <w:rsid w:val="00A80A4F"/>
    <w:rsid w:val="00A82430"/>
    <w:rsid w:val="00A85031"/>
    <w:rsid w:val="00A91891"/>
    <w:rsid w:val="00A9613A"/>
    <w:rsid w:val="00A973B2"/>
    <w:rsid w:val="00AA2A5D"/>
    <w:rsid w:val="00AB0F92"/>
    <w:rsid w:val="00AB567E"/>
    <w:rsid w:val="00AC08A8"/>
    <w:rsid w:val="00AC3943"/>
    <w:rsid w:val="00AC4317"/>
    <w:rsid w:val="00AC5EBF"/>
    <w:rsid w:val="00AC6981"/>
    <w:rsid w:val="00AD4163"/>
    <w:rsid w:val="00AE3A26"/>
    <w:rsid w:val="00AF1B2F"/>
    <w:rsid w:val="00B13000"/>
    <w:rsid w:val="00B16684"/>
    <w:rsid w:val="00B20019"/>
    <w:rsid w:val="00B21550"/>
    <w:rsid w:val="00B24137"/>
    <w:rsid w:val="00B31FEF"/>
    <w:rsid w:val="00B325E1"/>
    <w:rsid w:val="00B3588C"/>
    <w:rsid w:val="00B43736"/>
    <w:rsid w:val="00B528FB"/>
    <w:rsid w:val="00B53371"/>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114C"/>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36F22"/>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C9C"/>
    <w:rsid w:val="00EE0E4E"/>
    <w:rsid w:val="00EF0715"/>
    <w:rsid w:val="00EF0B95"/>
    <w:rsid w:val="00EF1732"/>
    <w:rsid w:val="00EF3ABF"/>
    <w:rsid w:val="00EF636A"/>
    <w:rsid w:val="00EF6795"/>
    <w:rsid w:val="00EF776D"/>
    <w:rsid w:val="00EF7F86"/>
    <w:rsid w:val="00F00C2D"/>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1D3F"/>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3F3058"/>
  </w:style>
  <w:style w:type="character" w:styleId="CommentReference">
    <w:name w:val="annotation reference"/>
    <w:basedOn w:val="DefaultParagraphFont"/>
    <w:uiPriority w:val="99"/>
    <w:semiHidden/>
    <w:unhideWhenUsed/>
    <w:rsid w:val="00EE0C9C"/>
    <w:rPr>
      <w:sz w:val="16"/>
      <w:szCs w:val="16"/>
    </w:rPr>
  </w:style>
  <w:style w:type="paragraph" w:styleId="CommentText">
    <w:name w:val="annotation text"/>
    <w:basedOn w:val="Normal"/>
    <w:link w:val="CommentTextChar"/>
    <w:uiPriority w:val="99"/>
    <w:semiHidden/>
    <w:unhideWhenUsed/>
    <w:rsid w:val="00EE0C9C"/>
    <w:pPr>
      <w:spacing w:line="240" w:lineRule="auto"/>
    </w:pPr>
    <w:rPr>
      <w:sz w:val="20"/>
      <w:szCs w:val="20"/>
    </w:rPr>
  </w:style>
  <w:style w:type="character" w:customStyle="1" w:styleId="CommentTextChar">
    <w:name w:val="Comment Text Char"/>
    <w:basedOn w:val="DefaultParagraphFont"/>
    <w:link w:val="CommentText"/>
    <w:uiPriority w:val="99"/>
    <w:semiHidden/>
    <w:rsid w:val="00EE0C9C"/>
    <w:rPr>
      <w:sz w:val="20"/>
      <w:szCs w:val="20"/>
    </w:rPr>
  </w:style>
  <w:style w:type="paragraph" w:styleId="CommentSubject">
    <w:name w:val="annotation subject"/>
    <w:basedOn w:val="CommentText"/>
    <w:next w:val="CommentText"/>
    <w:link w:val="CommentSubjectChar"/>
    <w:uiPriority w:val="99"/>
    <w:semiHidden/>
    <w:unhideWhenUsed/>
    <w:rsid w:val="00EE0C9C"/>
    <w:rPr>
      <w:b/>
      <w:bCs/>
    </w:rPr>
  </w:style>
  <w:style w:type="character" w:customStyle="1" w:styleId="CommentSubjectChar">
    <w:name w:val="Comment Subject Char"/>
    <w:basedOn w:val="CommentTextChar"/>
    <w:link w:val="CommentSubject"/>
    <w:uiPriority w:val="99"/>
    <w:semiHidden/>
    <w:rsid w:val="00EE0C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3F3058"/>
  </w:style>
  <w:style w:type="character" w:styleId="CommentReference">
    <w:name w:val="annotation reference"/>
    <w:basedOn w:val="DefaultParagraphFont"/>
    <w:uiPriority w:val="99"/>
    <w:semiHidden/>
    <w:unhideWhenUsed/>
    <w:rsid w:val="00EE0C9C"/>
    <w:rPr>
      <w:sz w:val="16"/>
      <w:szCs w:val="16"/>
    </w:rPr>
  </w:style>
  <w:style w:type="paragraph" w:styleId="CommentText">
    <w:name w:val="annotation text"/>
    <w:basedOn w:val="Normal"/>
    <w:link w:val="CommentTextChar"/>
    <w:uiPriority w:val="99"/>
    <w:semiHidden/>
    <w:unhideWhenUsed/>
    <w:rsid w:val="00EE0C9C"/>
    <w:pPr>
      <w:spacing w:line="240" w:lineRule="auto"/>
    </w:pPr>
    <w:rPr>
      <w:sz w:val="20"/>
      <w:szCs w:val="20"/>
    </w:rPr>
  </w:style>
  <w:style w:type="character" w:customStyle="1" w:styleId="CommentTextChar">
    <w:name w:val="Comment Text Char"/>
    <w:basedOn w:val="DefaultParagraphFont"/>
    <w:link w:val="CommentText"/>
    <w:uiPriority w:val="99"/>
    <w:semiHidden/>
    <w:rsid w:val="00EE0C9C"/>
    <w:rPr>
      <w:sz w:val="20"/>
      <w:szCs w:val="20"/>
    </w:rPr>
  </w:style>
  <w:style w:type="paragraph" w:styleId="CommentSubject">
    <w:name w:val="annotation subject"/>
    <w:basedOn w:val="CommentText"/>
    <w:next w:val="CommentText"/>
    <w:link w:val="CommentSubjectChar"/>
    <w:uiPriority w:val="99"/>
    <w:semiHidden/>
    <w:unhideWhenUsed/>
    <w:rsid w:val="00EE0C9C"/>
    <w:rPr>
      <w:b/>
      <w:bCs/>
    </w:rPr>
  </w:style>
  <w:style w:type="character" w:customStyle="1" w:styleId="CommentSubjectChar">
    <w:name w:val="Comment Subject Char"/>
    <w:basedOn w:val="CommentTextChar"/>
    <w:link w:val="CommentSubject"/>
    <w:uiPriority w:val="99"/>
    <w:semiHidden/>
    <w:rsid w:val="00EE0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67F1-8E49-45E9-B8AD-E3D238E1D2A0}">
  <ds:schemaRefs>
    <ds:schemaRef ds:uri="http://schemas.microsoft.com/sharepoint/v3/contenttype/forms"/>
  </ds:schemaRefs>
</ds:datastoreItem>
</file>

<file path=customXml/itemProps2.xml><?xml version="1.0" encoding="utf-8"?>
<ds:datastoreItem xmlns:ds="http://schemas.openxmlformats.org/officeDocument/2006/customXml" ds:itemID="{AC65B99C-F8B5-4B58-9F24-17F5BC594473}">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C126E8-3F65-4B63-81A9-5A4D21AD5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41FD75-5B9F-4D1B-BDA2-CDF451ED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Kathleen P McCoy</cp:lastModifiedBy>
  <cp:revision>2</cp:revision>
  <cp:lastPrinted>2001-03-07T19:36:00Z</cp:lastPrinted>
  <dcterms:created xsi:type="dcterms:W3CDTF">2013-06-11T18:48:00Z</dcterms:created>
  <dcterms:modified xsi:type="dcterms:W3CDTF">2013-06-11T18:48:00Z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