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658" w:rsidRDefault="00AD6658" w:rsidP="00AD6658">
      <w:pPr>
        <w:jc w:val="center"/>
        <w:rPr>
          <w:b/>
          <w:bCs/>
          <w:sz w:val="24"/>
          <w:szCs w:val="24"/>
        </w:rPr>
      </w:pPr>
      <w:r>
        <w:rPr>
          <w:b/>
          <w:bCs/>
          <w:sz w:val="24"/>
          <w:szCs w:val="24"/>
        </w:rPr>
        <w:t>PAPERWORK REDUCTION ACT SUBMISSION</w:t>
      </w:r>
    </w:p>
    <w:p w:rsidR="00AD6658" w:rsidRDefault="00AD6658" w:rsidP="00AD6658">
      <w:pPr>
        <w:jc w:val="center"/>
        <w:rPr>
          <w:b/>
          <w:bCs/>
          <w:sz w:val="24"/>
          <w:szCs w:val="24"/>
        </w:rPr>
      </w:pPr>
      <w:r>
        <w:rPr>
          <w:b/>
          <w:bCs/>
          <w:sz w:val="24"/>
          <w:szCs w:val="24"/>
        </w:rPr>
        <w:t>Supporting Statement</w:t>
      </w:r>
    </w:p>
    <w:p w:rsidR="00AD6658" w:rsidRDefault="00AD6658" w:rsidP="00AD6658">
      <w:pPr>
        <w:jc w:val="center"/>
        <w:rPr>
          <w:b/>
          <w:bCs/>
          <w:sz w:val="24"/>
          <w:szCs w:val="24"/>
        </w:rPr>
      </w:pPr>
    </w:p>
    <w:p w:rsidR="00AD6658" w:rsidRPr="00261F1C" w:rsidRDefault="00AD6658" w:rsidP="00AD6658">
      <w:pPr>
        <w:rPr>
          <w:b/>
          <w:sz w:val="24"/>
          <w:szCs w:val="24"/>
        </w:rPr>
      </w:pPr>
      <w:r w:rsidRPr="00261F1C">
        <w:rPr>
          <w:b/>
          <w:sz w:val="24"/>
          <w:szCs w:val="24"/>
        </w:rPr>
        <w:t>Request revision of Form: FBI</w:t>
      </w:r>
      <w:r w:rsidR="00A27750">
        <w:rPr>
          <w:b/>
          <w:sz w:val="24"/>
          <w:szCs w:val="24"/>
        </w:rPr>
        <w:t xml:space="preserve"> </w:t>
      </w:r>
      <w:proofErr w:type="spellStart"/>
      <w:r w:rsidR="00A27750">
        <w:rPr>
          <w:b/>
          <w:sz w:val="24"/>
          <w:szCs w:val="24"/>
        </w:rPr>
        <w:t>eFOIA</w:t>
      </w:r>
      <w:proofErr w:type="spellEnd"/>
      <w:r w:rsidR="00A27750">
        <w:rPr>
          <w:b/>
          <w:sz w:val="24"/>
          <w:szCs w:val="24"/>
        </w:rPr>
        <w:t xml:space="preserve"> Request Form</w:t>
      </w:r>
      <w:r w:rsidRPr="00261F1C">
        <w:rPr>
          <w:b/>
          <w:sz w:val="24"/>
          <w:szCs w:val="24"/>
        </w:rPr>
        <w:t>; OMB # 1110-00</w:t>
      </w:r>
      <w:r w:rsidR="00A27750">
        <w:rPr>
          <w:b/>
          <w:sz w:val="24"/>
          <w:szCs w:val="24"/>
        </w:rPr>
        <w:t>53</w:t>
      </w:r>
      <w:r w:rsidRPr="00261F1C">
        <w:rPr>
          <w:b/>
          <w:sz w:val="24"/>
          <w:szCs w:val="24"/>
        </w:rPr>
        <w:t>, Expiration Date: 0</w:t>
      </w:r>
      <w:r w:rsidR="00A27750">
        <w:rPr>
          <w:b/>
          <w:sz w:val="24"/>
          <w:szCs w:val="24"/>
        </w:rPr>
        <w:t>5</w:t>
      </w:r>
      <w:r w:rsidRPr="00261F1C">
        <w:rPr>
          <w:b/>
          <w:sz w:val="24"/>
          <w:szCs w:val="24"/>
        </w:rPr>
        <w:t>/</w:t>
      </w:r>
      <w:r w:rsidR="00A27750">
        <w:rPr>
          <w:b/>
          <w:sz w:val="24"/>
          <w:szCs w:val="24"/>
        </w:rPr>
        <w:t>31</w:t>
      </w:r>
      <w:r w:rsidRPr="00261F1C">
        <w:rPr>
          <w:b/>
          <w:sz w:val="24"/>
          <w:szCs w:val="24"/>
        </w:rPr>
        <w:t>/1</w:t>
      </w:r>
      <w:r w:rsidR="00384E7C">
        <w:rPr>
          <w:b/>
          <w:sz w:val="24"/>
          <w:szCs w:val="24"/>
        </w:rPr>
        <w:t>5</w:t>
      </w:r>
      <w:r w:rsidRPr="00261F1C">
        <w:rPr>
          <w:b/>
          <w:sz w:val="24"/>
          <w:szCs w:val="24"/>
        </w:rPr>
        <w:t>.</w:t>
      </w:r>
    </w:p>
    <w:p w:rsidR="00AD6658" w:rsidRPr="001D04AD" w:rsidRDefault="00AD6658" w:rsidP="00AD6658">
      <w:pPr>
        <w:rPr>
          <w:sz w:val="24"/>
          <w:szCs w:val="24"/>
        </w:rPr>
      </w:pPr>
      <w:bookmarkStart w:id="0" w:name="ClassBy"/>
      <w:bookmarkStart w:id="1" w:name="PrevTitle"/>
      <w:bookmarkStart w:id="2" w:name="FullPreDate"/>
      <w:bookmarkStart w:id="3" w:name="Reference"/>
      <w:bookmarkStart w:id="4" w:name="Admin"/>
      <w:bookmarkStart w:id="5" w:name="PackCopy"/>
      <w:bookmarkStart w:id="6" w:name="Enclose"/>
      <w:bookmarkStart w:id="7" w:name="Details"/>
      <w:bookmarkEnd w:id="0"/>
      <w:bookmarkEnd w:id="1"/>
      <w:bookmarkEnd w:id="2"/>
      <w:bookmarkEnd w:id="3"/>
      <w:bookmarkEnd w:id="4"/>
      <w:bookmarkEnd w:id="5"/>
      <w:bookmarkEnd w:id="6"/>
      <w:bookmarkEnd w:id="7"/>
    </w:p>
    <w:p w:rsidR="00AD6658" w:rsidRDefault="00AD6658" w:rsidP="00AD6658">
      <w:pPr>
        <w:tabs>
          <w:tab w:val="left" w:pos="1440"/>
          <w:tab w:val="left" w:pos="2880"/>
          <w:tab w:val="left" w:pos="3600"/>
        </w:tabs>
        <w:rPr>
          <w:sz w:val="24"/>
          <w:szCs w:val="24"/>
        </w:rPr>
      </w:pPr>
      <w:r>
        <w:rPr>
          <w:sz w:val="24"/>
          <w:szCs w:val="24"/>
        </w:rPr>
        <w:t>The revisions are as requested:</w:t>
      </w:r>
    </w:p>
    <w:p w:rsidR="003475B6" w:rsidRDefault="003475B6" w:rsidP="00AD6658">
      <w:pPr>
        <w:tabs>
          <w:tab w:val="left" w:pos="1440"/>
          <w:tab w:val="left" w:pos="2880"/>
          <w:tab w:val="left" w:pos="3600"/>
        </w:tabs>
        <w:rPr>
          <w:sz w:val="24"/>
          <w:szCs w:val="24"/>
        </w:rPr>
      </w:pPr>
    </w:p>
    <w:p w:rsidR="00A27750" w:rsidRDefault="00A27750" w:rsidP="00384E7C">
      <w:pPr>
        <w:autoSpaceDE/>
        <w:autoSpaceDN/>
        <w:adjustRightInd/>
        <w:spacing w:after="200" w:line="276" w:lineRule="auto"/>
        <w:rPr>
          <w:sz w:val="24"/>
          <w:szCs w:val="24"/>
        </w:rPr>
      </w:pPr>
      <w:r>
        <w:rPr>
          <w:sz w:val="24"/>
          <w:szCs w:val="24"/>
        </w:rPr>
        <w:t>Part A. Requester Information Section</w:t>
      </w:r>
    </w:p>
    <w:p w:rsidR="00A27750" w:rsidRDefault="00A27750" w:rsidP="00384E7C">
      <w:pPr>
        <w:autoSpaceDE/>
        <w:autoSpaceDN/>
        <w:adjustRightInd/>
        <w:spacing w:after="200" w:line="276" w:lineRule="auto"/>
        <w:rPr>
          <w:sz w:val="24"/>
          <w:szCs w:val="24"/>
        </w:rPr>
      </w:pPr>
      <w:r>
        <w:rPr>
          <w:sz w:val="24"/>
          <w:szCs w:val="24"/>
        </w:rPr>
        <w:t>Change Title to Prefix</w:t>
      </w:r>
    </w:p>
    <w:p w:rsidR="00A27750" w:rsidRDefault="00A27750" w:rsidP="00384E7C">
      <w:pPr>
        <w:autoSpaceDE/>
        <w:autoSpaceDN/>
        <w:adjustRightInd/>
        <w:spacing w:after="200" w:line="276" w:lineRule="auto"/>
        <w:rPr>
          <w:sz w:val="24"/>
          <w:szCs w:val="24"/>
        </w:rPr>
      </w:pPr>
      <w:r>
        <w:rPr>
          <w:sz w:val="24"/>
          <w:szCs w:val="24"/>
        </w:rPr>
        <w:t>Add Suffix</w:t>
      </w:r>
    </w:p>
    <w:p w:rsidR="00A27750" w:rsidRDefault="00A27750" w:rsidP="00384E7C">
      <w:pPr>
        <w:autoSpaceDE/>
        <w:autoSpaceDN/>
        <w:adjustRightInd/>
        <w:spacing w:after="200" w:line="276" w:lineRule="auto"/>
        <w:rPr>
          <w:sz w:val="24"/>
          <w:szCs w:val="24"/>
        </w:rPr>
      </w:pPr>
      <w:r>
        <w:rPr>
          <w:sz w:val="24"/>
          <w:szCs w:val="24"/>
        </w:rPr>
        <w:t>Add a third Address line</w:t>
      </w:r>
    </w:p>
    <w:p w:rsidR="00A27750" w:rsidRDefault="00A27750" w:rsidP="00384E7C">
      <w:pPr>
        <w:autoSpaceDE/>
        <w:autoSpaceDN/>
        <w:adjustRightInd/>
        <w:spacing w:after="200" w:line="276" w:lineRule="auto"/>
        <w:rPr>
          <w:sz w:val="24"/>
          <w:szCs w:val="24"/>
        </w:rPr>
      </w:pPr>
      <w:r>
        <w:rPr>
          <w:sz w:val="24"/>
          <w:szCs w:val="24"/>
        </w:rPr>
        <w:t>Remove Phone # 2</w:t>
      </w:r>
    </w:p>
    <w:p w:rsidR="00A27750" w:rsidRDefault="00A27750" w:rsidP="00384E7C">
      <w:pPr>
        <w:autoSpaceDE/>
        <w:autoSpaceDN/>
        <w:adjustRightInd/>
        <w:spacing w:after="200" w:line="276" w:lineRule="auto"/>
        <w:rPr>
          <w:sz w:val="24"/>
          <w:szCs w:val="24"/>
        </w:rPr>
      </w:pPr>
    </w:p>
    <w:p w:rsidR="00A27750" w:rsidRDefault="00A27750" w:rsidP="00A27750">
      <w:pPr>
        <w:autoSpaceDE/>
        <w:autoSpaceDN/>
        <w:adjustRightInd/>
        <w:spacing w:after="200" w:line="276" w:lineRule="auto"/>
        <w:rPr>
          <w:sz w:val="24"/>
          <w:szCs w:val="24"/>
        </w:rPr>
      </w:pPr>
      <w:r>
        <w:rPr>
          <w:sz w:val="24"/>
          <w:szCs w:val="24"/>
        </w:rPr>
        <w:t xml:space="preserve">Part B. Request </w:t>
      </w:r>
    </w:p>
    <w:p w:rsidR="00A27750" w:rsidRDefault="00A27750" w:rsidP="00384E7C">
      <w:pPr>
        <w:autoSpaceDE/>
        <w:autoSpaceDN/>
        <w:adjustRightInd/>
        <w:spacing w:after="200" w:line="276" w:lineRule="auto"/>
        <w:rPr>
          <w:sz w:val="24"/>
          <w:szCs w:val="24"/>
        </w:rPr>
      </w:pPr>
    </w:p>
    <w:p w:rsidR="00A27750" w:rsidRDefault="00A27750" w:rsidP="00384E7C">
      <w:pPr>
        <w:autoSpaceDE/>
        <w:autoSpaceDN/>
        <w:adjustRightInd/>
        <w:spacing w:after="200" w:line="276" w:lineRule="auto"/>
        <w:rPr>
          <w:sz w:val="24"/>
          <w:szCs w:val="24"/>
        </w:rPr>
      </w:pPr>
      <w:r>
        <w:rPr>
          <w:sz w:val="24"/>
          <w:szCs w:val="24"/>
        </w:rPr>
        <w:t>Add Prefix</w:t>
      </w:r>
    </w:p>
    <w:p w:rsidR="00A27750" w:rsidRDefault="00A27750" w:rsidP="00384E7C">
      <w:pPr>
        <w:autoSpaceDE/>
        <w:autoSpaceDN/>
        <w:adjustRightInd/>
        <w:spacing w:after="200" w:line="276" w:lineRule="auto"/>
        <w:rPr>
          <w:sz w:val="24"/>
          <w:szCs w:val="24"/>
        </w:rPr>
      </w:pPr>
      <w:r>
        <w:rPr>
          <w:sz w:val="24"/>
          <w:szCs w:val="24"/>
        </w:rPr>
        <w:t>Add Suffix</w:t>
      </w:r>
    </w:p>
    <w:p w:rsidR="00A27750" w:rsidRDefault="00A27750" w:rsidP="00384E7C">
      <w:pPr>
        <w:autoSpaceDE/>
        <w:autoSpaceDN/>
        <w:adjustRightInd/>
        <w:spacing w:after="200" w:line="276" w:lineRule="auto"/>
        <w:rPr>
          <w:sz w:val="24"/>
          <w:szCs w:val="24"/>
        </w:rPr>
      </w:pPr>
      <w:r>
        <w:rPr>
          <w:sz w:val="24"/>
          <w:szCs w:val="24"/>
        </w:rPr>
        <w:t>Add ARN</w:t>
      </w:r>
    </w:p>
    <w:p w:rsidR="00A27750" w:rsidRDefault="00A27750" w:rsidP="00384E7C">
      <w:pPr>
        <w:autoSpaceDE/>
        <w:autoSpaceDN/>
        <w:adjustRightInd/>
        <w:spacing w:after="200" w:line="276" w:lineRule="auto"/>
        <w:rPr>
          <w:sz w:val="24"/>
          <w:szCs w:val="24"/>
        </w:rPr>
      </w:pPr>
      <w:r>
        <w:rPr>
          <w:sz w:val="24"/>
          <w:szCs w:val="24"/>
        </w:rPr>
        <w:t>Add FBI Number</w:t>
      </w:r>
    </w:p>
    <w:p w:rsidR="003F7789" w:rsidRDefault="003F7789" w:rsidP="00384E7C">
      <w:pPr>
        <w:autoSpaceDE/>
        <w:autoSpaceDN/>
        <w:adjustRightInd/>
        <w:spacing w:after="200" w:line="276" w:lineRule="auto"/>
        <w:rPr>
          <w:sz w:val="24"/>
          <w:szCs w:val="24"/>
        </w:rPr>
      </w:pPr>
    </w:p>
    <w:p w:rsidR="003F7789" w:rsidRDefault="003F7789" w:rsidP="00384E7C">
      <w:pPr>
        <w:autoSpaceDE/>
        <w:autoSpaceDN/>
        <w:adjustRightInd/>
        <w:spacing w:after="200" w:line="276" w:lineRule="auto"/>
        <w:rPr>
          <w:sz w:val="24"/>
          <w:szCs w:val="24"/>
        </w:rPr>
      </w:pPr>
      <w:r>
        <w:rPr>
          <w:sz w:val="24"/>
          <w:szCs w:val="24"/>
        </w:rPr>
        <w:t>Part D. Expedited Processing</w:t>
      </w:r>
    </w:p>
    <w:p w:rsidR="003F7789" w:rsidRDefault="003F7789" w:rsidP="00384E7C">
      <w:pPr>
        <w:autoSpaceDE/>
        <w:autoSpaceDN/>
        <w:adjustRightInd/>
        <w:spacing w:after="200" w:line="276" w:lineRule="auto"/>
        <w:rPr>
          <w:sz w:val="24"/>
          <w:szCs w:val="24"/>
        </w:rPr>
      </w:pPr>
      <w:r>
        <w:rPr>
          <w:sz w:val="24"/>
          <w:szCs w:val="24"/>
        </w:rPr>
        <w:t>Changed to one box for requester explanation</w:t>
      </w:r>
    </w:p>
    <w:p w:rsidR="003F7789" w:rsidRDefault="003F7789" w:rsidP="00384E7C">
      <w:pPr>
        <w:autoSpaceDE/>
        <w:autoSpaceDN/>
        <w:adjustRightInd/>
        <w:spacing w:after="200" w:line="276" w:lineRule="auto"/>
        <w:rPr>
          <w:sz w:val="24"/>
          <w:szCs w:val="24"/>
        </w:rPr>
      </w:pPr>
    </w:p>
    <w:p w:rsidR="00384E7C" w:rsidRPr="00384E7C" w:rsidRDefault="00384E7C" w:rsidP="00384E7C">
      <w:pPr>
        <w:autoSpaceDE/>
        <w:autoSpaceDN/>
        <w:adjustRightInd/>
        <w:spacing w:after="200" w:line="276" w:lineRule="auto"/>
        <w:rPr>
          <w:sz w:val="24"/>
          <w:szCs w:val="24"/>
        </w:rPr>
      </w:pPr>
    </w:p>
    <w:p w:rsidR="00384E7C" w:rsidRDefault="00384E7C">
      <w:pPr>
        <w:autoSpaceDE/>
        <w:autoSpaceDN/>
        <w:adjustRightInd/>
        <w:rPr>
          <w:b/>
          <w:bCs/>
          <w:sz w:val="24"/>
          <w:szCs w:val="24"/>
        </w:rPr>
      </w:pPr>
      <w:r>
        <w:rPr>
          <w:b/>
          <w:bCs/>
          <w:sz w:val="24"/>
          <w:szCs w:val="24"/>
        </w:rPr>
        <w:br w:type="page"/>
      </w:r>
    </w:p>
    <w:p w:rsidR="00AD6658" w:rsidRDefault="00AD6658">
      <w:pPr>
        <w:autoSpaceDE/>
        <w:autoSpaceDN/>
        <w:adjustRightInd/>
        <w:rPr>
          <w:b/>
          <w:bCs/>
          <w:sz w:val="24"/>
          <w:szCs w:val="24"/>
        </w:rPr>
      </w:pPr>
    </w:p>
    <w:p w:rsidR="00B52BF4" w:rsidRDefault="00B52BF4" w:rsidP="00B52BF4">
      <w:pPr>
        <w:jc w:val="center"/>
        <w:rPr>
          <w:b/>
          <w:bCs/>
          <w:sz w:val="24"/>
          <w:szCs w:val="24"/>
        </w:rPr>
      </w:pPr>
      <w:r>
        <w:rPr>
          <w:b/>
          <w:bCs/>
          <w:sz w:val="24"/>
          <w:szCs w:val="24"/>
        </w:rPr>
        <w:t>PAPERWORK REDUCTION ACT SUBMISSION</w:t>
      </w:r>
    </w:p>
    <w:p w:rsidR="00B52BF4" w:rsidRDefault="00B52BF4" w:rsidP="00B52BF4">
      <w:pPr>
        <w:jc w:val="center"/>
        <w:rPr>
          <w:b/>
          <w:bCs/>
          <w:sz w:val="24"/>
          <w:szCs w:val="24"/>
        </w:rPr>
      </w:pPr>
      <w:r>
        <w:rPr>
          <w:b/>
          <w:bCs/>
          <w:sz w:val="24"/>
          <w:szCs w:val="24"/>
        </w:rPr>
        <w:t>Supporting Statement</w:t>
      </w:r>
    </w:p>
    <w:p w:rsidR="00487E64" w:rsidRDefault="00487E64" w:rsidP="00B52BF4">
      <w:pPr>
        <w:jc w:val="center"/>
        <w:rPr>
          <w:b/>
          <w:bCs/>
          <w:sz w:val="24"/>
          <w:szCs w:val="24"/>
        </w:rPr>
      </w:pPr>
    </w:p>
    <w:p w:rsidR="00B52BF4" w:rsidRDefault="00B52BF4" w:rsidP="00B52BF4">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B52BF4" w:rsidRDefault="00B52BF4" w:rsidP="00B52BF4">
      <w:pPr>
        <w:tabs>
          <w:tab w:val="left" w:pos="720"/>
          <w:tab w:val="left" w:pos="1440"/>
          <w:tab w:val="left" w:pos="2160"/>
        </w:tabs>
        <w:ind w:left="2160" w:hanging="2160"/>
        <w:rPr>
          <w:sz w:val="24"/>
          <w:szCs w:val="24"/>
        </w:rPr>
      </w:pPr>
      <w:r>
        <w:rPr>
          <w:sz w:val="24"/>
          <w:szCs w:val="24"/>
        </w:rPr>
        <w:t>Agency:</w:t>
      </w:r>
      <w:r>
        <w:rPr>
          <w:sz w:val="24"/>
          <w:szCs w:val="24"/>
        </w:rPr>
        <w:tab/>
      </w:r>
      <w:r>
        <w:rPr>
          <w:sz w:val="24"/>
          <w:szCs w:val="24"/>
        </w:rPr>
        <w:tab/>
        <w:t>Federal Bureau of Investigation (FBI)</w:t>
      </w:r>
    </w:p>
    <w:p w:rsidR="00B52BF4" w:rsidRDefault="00B52BF4" w:rsidP="00B52BF4">
      <w:pPr>
        <w:rPr>
          <w:sz w:val="24"/>
          <w:szCs w:val="24"/>
        </w:rPr>
      </w:pPr>
    </w:p>
    <w:p w:rsidR="00B52BF4" w:rsidRPr="00BF6F40" w:rsidRDefault="00B52BF4" w:rsidP="00086C28">
      <w:pPr>
        <w:tabs>
          <w:tab w:val="left" w:pos="720"/>
          <w:tab w:val="left" w:pos="1440"/>
          <w:tab w:val="left" w:pos="2160"/>
        </w:tabs>
        <w:ind w:left="2160" w:hanging="2160"/>
        <w:rPr>
          <w:sz w:val="24"/>
          <w:szCs w:val="24"/>
        </w:rPr>
      </w:pPr>
      <w:r>
        <w:rPr>
          <w:sz w:val="24"/>
          <w:szCs w:val="24"/>
        </w:rPr>
        <w:t>Title:</w:t>
      </w:r>
      <w:r>
        <w:rPr>
          <w:sz w:val="24"/>
          <w:szCs w:val="24"/>
        </w:rPr>
        <w:tab/>
      </w:r>
      <w:r>
        <w:rPr>
          <w:sz w:val="24"/>
          <w:szCs w:val="24"/>
        </w:rPr>
        <w:tab/>
      </w:r>
      <w:r>
        <w:rPr>
          <w:sz w:val="24"/>
          <w:szCs w:val="24"/>
        </w:rPr>
        <w:tab/>
      </w:r>
      <w:r w:rsidR="00A27750" w:rsidRPr="00261F1C">
        <w:rPr>
          <w:b/>
          <w:sz w:val="24"/>
          <w:szCs w:val="24"/>
        </w:rPr>
        <w:t>FBI</w:t>
      </w:r>
      <w:r w:rsidR="00A27750">
        <w:rPr>
          <w:b/>
          <w:sz w:val="24"/>
          <w:szCs w:val="24"/>
        </w:rPr>
        <w:t xml:space="preserve"> </w:t>
      </w:r>
      <w:proofErr w:type="spellStart"/>
      <w:r w:rsidR="00A27750">
        <w:rPr>
          <w:b/>
          <w:sz w:val="24"/>
          <w:szCs w:val="24"/>
        </w:rPr>
        <w:t>eFOIA</w:t>
      </w:r>
      <w:proofErr w:type="spellEnd"/>
      <w:r w:rsidR="00A27750">
        <w:rPr>
          <w:b/>
          <w:sz w:val="24"/>
          <w:szCs w:val="24"/>
        </w:rPr>
        <w:t xml:space="preserve"> Request Form</w:t>
      </w:r>
      <w:r w:rsidR="00BF6F40" w:rsidRPr="00BF6F40">
        <w:rPr>
          <w:sz w:val="24"/>
          <w:szCs w:val="24"/>
        </w:rPr>
        <w:t xml:space="preserve"> </w:t>
      </w:r>
    </w:p>
    <w:p w:rsidR="00B52BF4" w:rsidRDefault="00B52BF4" w:rsidP="00B52BF4">
      <w:pPr>
        <w:rPr>
          <w:sz w:val="24"/>
          <w:szCs w:val="24"/>
        </w:rPr>
      </w:pPr>
    </w:p>
    <w:p w:rsidR="001C51AB" w:rsidRDefault="00B52BF4" w:rsidP="002C45B5">
      <w:pPr>
        <w:tabs>
          <w:tab w:val="left" w:pos="720"/>
          <w:tab w:val="left" w:pos="1440"/>
          <w:tab w:val="left" w:pos="2160"/>
        </w:tabs>
        <w:ind w:left="2160" w:hanging="2160"/>
        <w:rPr>
          <w:sz w:val="24"/>
          <w:szCs w:val="24"/>
        </w:rPr>
      </w:pPr>
      <w:r>
        <w:rPr>
          <w:sz w:val="24"/>
          <w:szCs w:val="24"/>
        </w:rPr>
        <w:t>Forms:</w:t>
      </w:r>
      <w:r>
        <w:rPr>
          <w:sz w:val="24"/>
          <w:szCs w:val="24"/>
        </w:rPr>
        <w:tab/>
      </w:r>
      <w:r>
        <w:rPr>
          <w:sz w:val="24"/>
          <w:szCs w:val="24"/>
        </w:rPr>
        <w:tab/>
      </w:r>
      <w:r>
        <w:rPr>
          <w:sz w:val="24"/>
          <w:szCs w:val="24"/>
        </w:rPr>
        <w:tab/>
      </w:r>
      <w:r w:rsidR="00A27750" w:rsidRPr="00261F1C">
        <w:rPr>
          <w:b/>
          <w:sz w:val="24"/>
          <w:szCs w:val="24"/>
        </w:rPr>
        <w:t>FBI</w:t>
      </w:r>
      <w:r w:rsidR="00A27750">
        <w:rPr>
          <w:b/>
          <w:sz w:val="24"/>
          <w:szCs w:val="24"/>
        </w:rPr>
        <w:t xml:space="preserve"> </w:t>
      </w:r>
      <w:proofErr w:type="spellStart"/>
      <w:r w:rsidR="00A27750">
        <w:rPr>
          <w:b/>
          <w:sz w:val="24"/>
          <w:szCs w:val="24"/>
        </w:rPr>
        <w:t>eFOIA</w:t>
      </w:r>
      <w:proofErr w:type="spellEnd"/>
      <w:r w:rsidR="00A27750">
        <w:rPr>
          <w:b/>
          <w:sz w:val="24"/>
          <w:szCs w:val="24"/>
        </w:rPr>
        <w:t xml:space="preserve"> Request Form</w:t>
      </w:r>
    </w:p>
    <w:p w:rsidR="001C51AB" w:rsidRDefault="001C51AB" w:rsidP="001C51AB">
      <w:pPr>
        <w:tabs>
          <w:tab w:val="left" w:pos="720"/>
          <w:tab w:val="left" w:pos="1440"/>
          <w:tab w:val="left" w:pos="2160"/>
        </w:tabs>
        <w:ind w:left="2160" w:hanging="2160"/>
        <w:rPr>
          <w:sz w:val="24"/>
          <w:szCs w:val="24"/>
        </w:rPr>
      </w:pPr>
    </w:p>
    <w:p w:rsidR="001C51AB" w:rsidRDefault="001C51AB" w:rsidP="002C45B5">
      <w:pPr>
        <w:tabs>
          <w:tab w:val="left" w:pos="720"/>
          <w:tab w:val="left" w:pos="1440"/>
          <w:tab w:val="left" w:pos="2160"/>
        </w:tabs>
        <w:ind w:left="2160" w:hanging="2160"/>
        <w:rPr>
          <w:sz w:val="24"/>
          <w:szCs w:val="24"/>
        </w:rPr>
      </w:pPr>
      <w:r>
        <w:rPr>
          <w:sz w:val="24"/>
          <w:szCs w:val="24"/>
        </w:rPr>
        <w:tab/>
      </w:r>
      <w:r>
        <w:rPr>
          <w:sz w:val="24"/>
          <w:szCs w:val="24"/>
        </w:rPr>
        <w:tab/>
        <w:t xml:space="preserve"> </w:t>
      </w:r>
      <w:r>
        <w:rPr>
          <w:sz w:val="24"/>
          <w:szCs w:val="24"/>
        </w:rPr>
        <w:tab/>
      </w:r>
    </w:p>
    <w:p w:rsidR="00B52BF4" w:rsidRDefault="00B52BF4" w:rsidP="00B52BF4">
      <w:pPr>
        <w:rPr>
          <w:sz w:val="24"/>
          <w:szCs w:val="24"/>
        </w:rPr>
      </w:pPr>
      <w:r>
        <w:rPr>
          <w:sz w:val="24"/>
          <w:szCs w:val="24"/>
        </w:rPr>
        <w:tab/>
      </w:r>
      <w:r>
        <w:rPr>
          <w:sz w:val="24"/>
          <w:szCs w:val="24"/>
        </w:rPr>
        <w:tab/>
      </w:r>
      <w:r>
        <w:rPr>
          <w:sz w:val="24"/>
          <w:szCs w:val="24"/>
        </w:rPr>
        <w:tab/>
      </w:r>
    </w:p>
    <w:p w:rsidR="00B52BF4" w:rsidRDefault="00B52BF4" w:rsidP="00B52BF4">
      <w:pPr>
        <w:tabs>
          <w:tab w:val="left" w:pos="720"/>
          <w:tab w:val="left" w:pos="1440"/>
          <w:tab w:val="left" w:pos="2160"/>
        </w:tabs>
        <w:ind w:left="2160" w:hanging="2160"/>
        <w:rPr>
          <w:sz w:val="24"/>
          <w:szCs w:val="24"/>
        </w:rPr>
      </w:pPr>
      <w:r>
        <w:rPr>
          <w:sz w:val="24"/>
          <w:szCs w:val="24"/>
        </w:rPr>
        <w:t>OMB No:</w:t>
      </w:r>
      <w:r>
        <w:rPr>
          <w:sz w:val="24"/>
          <w:szCs w:val="24"/>
        </w:rPr>
        <w:tab/>
      </w:r>
      <w:r>
        <w:rPr>
          <w:sz w:val="24"/>
          <w:szCs w:val="24"/>
        </w:rPr>
        <w:tab/>
      </w:r>
      <w:r w:rsidR="00CE6B87" w:rsidRPr="00CE6B87">
        <w:rPr>
          <w:sz w:val="24"/>
          <w:szCs w:val="24"/>
        </w:rPr>
        <w:t>1110-005</w:t>
      </w:r>
      <w:r w:rsidR="00A27750">
        <w:rPr>
          <w:sz w:val="24"/>
          <w:szCs w:val="24"/>
        </w:rPr>
        <w:t>3</w:t>
      </w:r>
      <w:r>
        <w:rPr>
          <w:sz w:val="24"/>
          <w:szCs w:val="24"/>
        </w:rPr>
        <w:tab/>
      </w:r>
      <w:r>
        <w:rPr>
          <w:sz w:val="24"/>
          <w:szCs w:val="24"/>
        </w:rPr>
        <w:tab/>
      </w:r>
      <w:r>
        <w:rPr>
          <w:sz w:val="24"/>
          <w:szCs w:val="24"/>
        </w:rPr>
        <w:tab/>
      </w:r>
    </w:p>
    <w:p w:rsidR="00B52BF4" w:rsidRDefault="00B52BF4" w:rsidP="00B52BF4">
      <w:pPr>
        <w:rPr>
          <w:sz w:val="24"/>
          <w:szCs w:val="24"/>
        </w:rPr>
      </w:pPr>
    </w:p>
    <w:p w:rsidR="00B52BF4" w:rsidRDefault="00B52BF4" w:rsidP="00B52BF4">
      <w:pPr>
        <w:tabs>
          <w:tab w:val="left" w:pos="720"/>
          <w:tab w:val="left" w:pos="1440"/>
          <w:tab w:val="left" w:pos="2160"/>
        </w:tabs>
        <w:ind w:left="2160" w:hanging="2160"/>
        <w:rPr>
          <w:sz w:val="24"/>
          <w:szCs w:val="24"/>
        </w:rPr>
      </w:pPr>
      <w:r>
        <w:rPr>
          <w:sz w:val="24"/>
          <w:szCs w:val="24"/>
        </w:rPr>
        <w:t>Prepared by:</w:t>
      </w:r>
      <w:r>
        <w:rPr>
          <w:sz w:val="24"/>
          <w:szCs w:val="24"/>
        </w:rPr>
        <w:tab/>
      </w:r>
      <w:r>
        <w:rPr>
          <w:sz w:val="24"/>
          <w:szCs w:val="24"/>
        </w:rPr>
        <w:tab/>
      </w:r>
      <w:r w:rsidR="00A27750">
        <w:rPr>
          <w:sz w:val="24"/>
          <w:szCs w:val="24"/>
        </w:rPr>
        <w:t>Jason Combs</w:t>
      </w:r>
    </w:p>
    <w:p w:rsidR="00B52BF4" w:rsidRDefault="00B52BF4" w:rsidP="00B52BF4">
      <w:pPr>
        <w:rPr>
          <w:sz w:val="24"/>
          <w:szCs w:val="24"/>
        </w:rPr>
      </w:pPr>
      <w:r>
        <w:rPr>
          <w:sz w:val="24"/>
          <w:szCs w:val="24"/>
        </w:rPr>
        <w:tab/>
      </w:r>
      <w:r>
        <w:rPr>
          <w:sz w:val="24"/>
          <w:szCs w:val="24"/>
        </w:rPr>
        <w:tab/>
      </w:r>
      <w:r>
        <w:rPr>
          <w:sz w:val="24"/>
          <w:szCs w:val="24"/>
        </w:rPr>
        <w:tab/>
      </w:r>
      <w:r w:rsidR="00A27750">
        <w:rPr>
          <w:sz w:val="24"/>
          <w:szCs w:val="24"/>
        </w:rPr>
        <w:t>Government Information Specialist</w:t>
      </w:r>
    </w:p>
    <w:p w:rsidR="00B52BF4" w:rsidRDefault="00B52BF4" w:rsidP="00B52BF4">
      <w:pPr>
        <w:rPr>
          <w:sz w:val="24"/>
          <w:szCs w:val="24"/>
        </w:rPr>
      </w:pPr>
      <w:r>
        <w:rPr>
          <w:sz w:val="24"/>
          <w:szCs w:val="24"/>
        </w:rPr>
        <w:tab/>
      </w:r>
      <w:r>
        <w:rPr>
          <w:sz w:val="24"/>
          <w:szCs w:val="24"/>
        </w:rPr>
        <w:tab/>
      </w:r>
      <w:r>
        <w:rPr>
          <w:sz w:val="24"/>
          <w:szCs w:val="24"/>
        </w:rPr>
        <w:tab/>
        <w:t>Federal Bureau of Investigation</w:t>
      </w:r>
      <w:r>
        <w:rPr>
          <w:sz w:val="24"/>
          <w:szCs w:val="24"/>
        </w:rPr>
        <w:tab/>
      </w:r>
      <w:r>
        <w:rPr>
          <w:sz w:val="24"/>
          <w:szCs w:val="24"/>
        </w:rPr>
        <w:tab/>
      </w:r>
      <w:r>
        <w:rPr>
          <w:sz w:val="24"/>
          <w:szCs w:val="24"/>
        </w:rPr>
        <w:tab/>
      </w:r>
    </w:p>
    <w:p w:rsidR="00B52BF4" w:rsidRDefault="00331424" w:rsidP="00B52BF4">
      <w:pPr>
        <w:rPr>
          <w:sz w:val="24"/>
          <w:szCs w:val="24"/>
        </w:rPr>
      </w:pPr>
      <w:r>
        <w:rPr>
          <w:sz w:val="24"/>
          <w:szCs w:val="24"/>
        </w:rPr>
        <w:tab/>
      </w:r>
      <w:r>
        <w:rPr>
          <w:sz w:val="24"/>
          <w:szCs w:val="24"/>
        </w:rPr>
        <w:tab/>
      </w:r>
      <w:r>
        <w:rPr>
          <w:sz w:val="24"/>
          <w:szCs w:val="24"/>
        </w:rPr>
        <w:tab/>
        <w:t xml:space="preserve">FBI </w:t>
      </w:r>
      <w:r w:rsidR="00A27750">
        <w:rPr>
          <w:sz w:val="24"/>
          <w:szCs w:val="24"/>
        </w:rPr>
        <w:t xml:space="preserve">Records Management </w:t>
      </w:r>
      <w:r w:rsidR="00C8264D">
        <w:rPr>
          <w:sz w:val="24"/>
          <w:szCs w:val="24"/>
        </w:rPr>
        <w:t>Division</w:t>
      </w:r>
      <w:r w:rsidR="00B52BF4">
        <w:rPr>
          <w:sz w:val="24"/>
          <w:szCs w:val="24"/>
        </w:rPr>
        <w:t xml:space="preserve"> </w:t>
      </w:r>
    </w:p>
    <w:p w:rsidR="00B52BF4" w:rsidRDefault="00B52BF4" w:rsidP="002C45B5">
      <w:pPr>
        <w:rPr>
          <w:sz w:val="24"/>
          <w:szCs w:val="24"/>
        </w:rPr>
      </w:pPr>
      <w:r>
        <w:rPr>
          <w:sz w:val="24"/>
          <w:szCs w:val="24"/>
        </w:rPr>
        <w:tab/>
      </w:r>
      <w:r>
        <w:rPr>
          <w:sz w:val="24"/>
          <w:szCs w:val="24"/>
        </w:rPr>
        <w:tab/>
      </w:r>
      <w:r>
        <w:rPr>
          <w:sz w:val="24"/>
          <w:szCs w:val="24"/>
        </w:rPr>
        <w:tab/>
      </w:r>
      <w:r w:rsidR="00A27750">
        <w:rPr>
          <w:sz w:val="24"/>
          <w:szCs w:val="24"/>
        </w:rPr>
        <w:t>Winchester</w:t>
      </w:r>
      <w:r>
        <w:rPr>
          <w:sz w:val="24"/>
          <w:szCs w:val="24"/>
        </w:rPr>
        <w:t>, V</w:t>
      </w:r>
      <w:r w:rsidR="007C46F9">
        <w:rPr>
          <w:sz w:val="24"/>
          <w:szCs w:val="24"/>
        </w:rPr>
        <w:t>irginia</w:t>
      </w:r>
      <w:r>
        <w:rPr>
          <w:sz w:val="24"/>
          <w:szCs w:val="24"/>
        </w:rPr>
        <w:t xml:space="preserve">  </w:t>
      </w:r>
      <w:r w:rsidR="007C46F9">
        <w:rPr>
          <w:sz w:val="24"/>
          <w:szCs w:val="24"/>
        </w:rPr>
        <w:t>22</w:t>
      </w:r>
      <w:r w:rsidR="00A27750">
        <w:rPr>
          <w:sz w:val="24"/>
          <w:szCs w:val="24"/>
        </w:rPr>
        <w:t>602</w:t>
      </w:r>
    </w:p>
    <w:p w:rsidR="00B52BF4" w:rsidRDefault="00B52BF4" w:rsidP="00B52BF4">
      <w:pPr>
        <w:rPr>
          <w:sz w:val="24"/>
          <w:szCs w:val="24"/>
        </w:rPr>
      </w:pPr>
      <w:r>
        <w:rPr>
          <w:sz w:val="24"/>
          <w:szCs w:val="24"/>
        </w:rPr>
        <w:tab/>
      </w:r>
      <w:r>
        <w:rPr>
          <w:sz w:val="24"/>
          <w:szCs w:val="24"/>
        </w:rPr>
        <w:tab/>
      </w:r>
      <w:r>
        <w:rPr>
          <w:sz w:val="24"/>
          <w:szCs w:val="24"/>
        </w:rPr>
        <w:tab/>
        <w:t>Telephone:  (</w:t>
      </w:r>
      <w:r w:rsidR="00A27750">
        <w:rPr>
          <w:sz w:val="24"/>
          <w:szCs w:val="24"/>
        </w:rPr>
        <w:t>540</w:t>
      </w:r>
      <w:r>
        <w:rPr>
          <w:sz w:val="24"/>
          <w:szCs w:val="24"/>
        </w:rPr>
        <w:t xml:space="preserve">) </w:t>
      </w:r>
      <w:r w:rsidR="00A27750">
        <w:rPr>
          <w:sz w:val="24"/>
          <w:szCs w:val="24"/>
        </w:rPr>
        <w:t>868</w:t>
      </w:r>
      <w:r>
        <w:rPr>
          <w:sz w:val="24"/>
          <w:szCs w:val="24"/>
        </w:rPr>
        <w:t>-</w:t>
      </w:r>
      <w:r w:rsidR="00A27750">
        <w:rPr>
          <w:sz w:val="24"/>
          <w:szCs w:val="24"/>
        </w:rPr>
        <w:t>4169</w:t>
      </w:r>
    </w:p>
    <w:p w:rsidR="00C8264D" w:rsidRDefault="00C8264D" w:rsidP="00B52BF4">
      <w:pPr>
        <w:rPr>
          <w:sz w:val="24"/>
          <w:szCs w:val="24"/>
        </w:rPr>
      </w:pPr>
    </w:p>
    <w:p w:rsidR="00B52BF4" w:rsidRDefault="00B52BF4" w:rsidP="00B52BF4">
      <w:pPr>
        <w:rPr>
          <w:sz w:val="24"/>
          <w:szCs w:val="24"/>
        </w:rPr>
      </w:pPr>
    </w:p>
    <w:p w:rsidR="001C51AB" w:rsidRPr="00980ADF" w:rsidRDefault="001C51AB" w:rsidP="00747153">
      <w:pPr>
        <w:rPr>
          <w:sz w:val="24"/>
          <w:szCs w:val="24"/>
        </w:rPr>
      </w:pPr>
      <w:r w:rsidRPr="00980ADF">
        <w:rPr>
          <w:sz w:val="24"/>
          <w:szCs w:val="24"/>
        </w:rPr>
        <w:t xml:space="preserve">The FBI </w:t>
      </w:r>
      <w:r w:rsidR="00A27750" w:rsidRPr="00980ADF">
        <w:rPr>
          <w:sz w:val="24"/>
          <w:szCs w:val="24"/>
        </w:rPr>
        <w:t>Records Management</w:t>
      </w:r>
      <w:r w:rsidRPr="00980ADF">
        <w:rPr>
          <w:sz w:val="24"/>
          <w:szCs w:val="24"/>
        </w:rPr>
        <w:t xml:space="preserve"> Division's </w:t>
      </w:r>
      <w:r w:rsidR="00EA156F" w:rsidRPr="00980ADF">
        <w:rPr>
          <w:sz w:val="24"/>
          <w:szCs w:val="24"/>
        </w:rPr>
        <w:t>Record</w:t>
      </w:r>
      <w:r w:rsidR="00A27750" w:rsidRPr="00980ADF">
        <w:rPr>
          <w:sz w:val="24"/>
          <w:szCs w:val="24"/>
        </w:rPr>
        <w:t xml:space="preserve"> Information Dissemination Section (RIDS</w:t>
      </w:r>
      <w:r w:rsidR="002904B8" w:rsidRPr="00980ADF">
        <w:rPr>
          <w:sz w:val="24"/>
          <w:szCs w:val="24"/>
        </w:rPr>
        <w:t>)</w:t>
      </w:r>
      <w:r w:rsidRPr="00980ADF">
        <w:rPr>
          <w:sz w:val="24"/>
          <w:szCs w:val="24"/>
        </w:rPr>
        <w:t>, is requesting the Office</w:t>
      </w:r>
      <w:r w:rsidR="001C7E81">
        <w:rPr>
          <w:sz w:val="24"/>
          <w:szCs w:val="24"/>
        </w:rPr>
        <w:t xml:space="preserve"> of Management and Budget (OMB)</w:t>
      </w:r>
      <w:r w:rsidR="00980ADF">
        <w:rPr>
          <w:sz w:val="24"/>
          <w:szCs w:val="24"/>
        </w:rPr>
        <w:t xml:space="preserve"> </w:t>
      </w:r>
      <w:r w:rsidRPr="00980ADF">
        <w:rPr>
          <w:sz w:val="24"/>
          <w:szCs w:val="24"/>
        </w:rPr>
        <w:t xml:space="preserve">approve the Paperwork Reduction Act submission for a </w:t>
      </w:r>
      <w:r w:rsidR="00CE6B87" w:rsidRPr="00980ADF">
        <w:rPr>
          <w:sz w:val="24"/>
          <w:szCs w:val="24"/>
        </w:rPr>
        <w:t>revised</w:t>
      </w:r>
      <w:r w:rsidR="008D2882" w:rsidRPr="00980ADF">
        <w:rPr>
          <w:sz w:val="24"/>
          <w:szCs w:val="24"/>
        </w:rPr>
        <w:t xml:space="preserve"> </w:t>
      </w:r>
      <w:r w:rsidR="00CB771A" w:rsidRPr="00980ADF">
        <w:rPr>
          <w:sz w:val="24"/>
          <w:szCs w:val="24"/>
        </w:rPr>
        <w:t xml:space="preserve">data collection.  </w:t>
      </w:r>
      <w:r w:rsidRPr="00980ADF">
        <w:rPr>
          <w:sz w:val="24"/>
          <w:szCs w:val="24"/>
        </w:rPr>
        <w:t xml:space="preserve">The collection consists of </w:t>
      </w:r>
      <w:r w:rsidR="00A27750" w:rsidRPr="00980ADF">
        <w:rPr>
          <w:sz w:val="24"/>
          <w:szCs w:val="24"/>
        </w:rPr>
        <w:t xml:space="preserve">one </w:t>
      </w:r>
      <w:proofErr w:type="spellStart"/>
      <w:r w:rsidR="00A27750" w:rsidRPr="00980ADF">
        <w:rPr>
          <w:sz w:val="24"/>
          <w:szCs w:val="24"/>
        </w:rPr>
        <w:t>eFOIA</w:t>
      </w:r>
      <w:proofErr w:type="spellEnd"/>
      <w:r w:rsidR="00A27750" w:rsidRPr="00980ADF">
        <w:rPr>
          <w:sz w:val="24"/>
          <w:szCs w:val="24"/>
        </w:rPr>
        <w:t xml:space="preserve"> form directed at the general public. </w:t>
      </w:r>
      <w:r w:rsidR="00980ADF">
        <w:rPr>
          <w:sz w:val="24"/>
          <w:szCs w:val="24"/>
        </w:rPr>
        <w:t>The FBI</w:t>
      </w:r>
      <w:r w:rsidR="00A27750" w:rsidRPr="00980ADF">
        <w:rPr>
          <w:sz w:val="24"/>
          <w:szCs w:val="24"/>
        </w:rPr>
        <w:t xml:space="preserve"> </w:t>
      </w:r>
      <w:r w:rsidR="00980ADF">
        <w:rPr>
          <w:sz w:val="24"/>
          <w:szCs w:val="24"/>
        </w:rPr>
        <w:t>desires</w:t>
      </w:r>
      <w:r w:rsidR="00A27750" w:rsidRPr="00980ADF">
        <w:rPr>
          <w:sz w:val="24"/>
          <w:szCs w:val="24"/>
        </w:rPr>
        <w:t xml:space="preserve"> that the general public has the ability to conveniently make a complete FOIA request online.</w:t>
      </w:r>
      <w:r w:rsidRPr="00980ADF">
        <w:rPr>
          <w:sz w:val="24"/>
          <w:szCs w:val="24"/>
        </w:rPr>
        <w:t xml:space="preserve"> </w:t>
      </w:r>
    </w:p>
    <w:p w:rsidR="001C51AB" w:rsidRPr="00980ADF" w:rsidRDefault="001C51AB" w:rsidP="001C51AB">
      <w:pPr>
        <w:rPr>
          <w:sz w:val="24"/>
          <w:szCs w:val="24"/>
        </w:rPr>
      </w:pPr>
    </w:p>
    <w:p w:rsidR="007904DE" w:rsidRPr="00980ADF" w:rsidRDefault="00A27750" w:rsidP="007904DE">
      <w:pPr>
        <w:rPr>
          <w:sz w:val="24"/>
          <w:szCs w:val="24"/>
        </w:rPr>
      </w:pPr>
      <w:r w:rsidRPr="00980ADF">
        <w:rPr>
          <w:sz w:val="24"/>
          <w:szCs w:val="24"/>
        </w:rPr>
        <w:t xml:space="preserve">Responses from this form will </w:t>
      </w:r>
      <w:r w:rsidR="00980ADF">
        <w:rPr>
          <w:sz w:val="24"/>
          <w:szCs w:val="24"/>
        </w:rPr>
        <w:t xml:space="preserve">allow RIDS to open a perfected FOIA request.  </w:t>
      </w:r>
      <w:r w:rsidR="007904DE" w:rsidRPr="00980ADF">
        <w:rPr>
          <w:sz w:val="24"/>
          <w:szCs w:val="24"/>
        </w:rPr>
        <w:t xml:space="preserve">From this information, </w:t>
      </w:r>
      <w:r w:rsidRPr="00980ADF">
        <w:rPr>
          <w:sz w:val="24"/>
          <w:szCs w:val="24"/>
        </w:rPr>
        <w:t>RIDS is able to search for potentially responsive data in FBI records</w:t>
      </w:r>
    </w:p>
    <w:p w:rsidR="001C51AB" w:rsidRPr="00980ADF" w:rsidRDefault="001C51AB" w:rsidP="001C51AB">
      <w:pPr>
        <w:rPr>
          <w:sz w:val="24"/>
          <w:szCs w:val="24"/>
        </w:rPr>
      </w:pPr>
    </w:p>
    <w:p w:rsidR="001C51AB" w:rsidRPr="00980ADF" w:rsidRDefault="001C51AB" w:rsidP="009F377A">
      <w:pPr>
        <w:rPr>
          <w:sz w:val="24"/>
          <w:szCs w:val="24"/>
        </w:rPr>
      </w:pPr>
      <w:r w:rsidRPr="00980ADF">
        <w:rPr>
          <w:sz w:val="24"/>
          <w:szCs w:val="24"/>
        </w:rPr>
        <w:t xml:space="preserve">The </w:t>
      </w:r>
      <w:r w:rsidR="00A27750" w:rsidRPr="00980ADF">
        <w:rPr>
          <w:b/>
          <w:sz w:val="24"/>
          <w:szCs w:val="24"/>
        </w:rPr>
        <w:t xml:space="preserve">FBI </w:t>
      </w:r>
      <w:proofErr w:type="spellStart"/>
      <w:r w:rsidR="00A27750" w:rsidRPr="00980ADF">
        <w:rPr>
          <w:b/>
          <w:sz w:val="24"/>
          <w:szCs w:val="24"/>
        </w:rPr>
        <w:t>eFOIA</w:t>
      </w:r>
      <w:proofErr w:type="spellEnd"/>
      <w:r w:rsidR="00A27750" w:rsidRPr="00980ADF">
        <w:rPr>
          <w:b/>
          <w:sz w:val="24"/>
          <w:szCs w:val="24"/>
        </w:rPr>
        <w:t xml:space="preserve"> Request Form</w:t>
      </w:r>
      <w:r w:rsidR="00A27750" w:rsidRPr="00980ADF">
        <w:rPr>
          <w:sz w:val="24"/>
          <w:szCs w:val="24"/>
        </w:rPr>
        <w:t xml:space="preserve"> is available to all persons who can access the fbi.gov website. </w:t>
      </w:r>
    </w:p>
    <w:p w:rsidR="001C51AB" w:rsidRPr="00980ADF" w:rsidRDefault="001C51AB" w:rsidP="001C51AB">
      <w:pPr>
        <w:rPr>
          <w:sz w:val="24"/>
          <w:szCs w:val="24"/>
        </w:rPr>
      </w:pPr>
    </w:p>
    <w:p w:rsidR="00B10E4D" w:rsidRPr="00980ADF" w:rsidRDefault="00B10E4D" w:rsidP="00B10E4D">
      <w:pPr>
        <w:rPr>
          <w:sz w:val="24"/>
          <w:szCs w:val="24"/>
        </w:rPr>
      </w:pPr>
      <w:r w:rsidRPr="00980ADF">
        <w:rPr>
          <w:sz w:val="24"/>
          <w:szCs w:val="24"/>
        </w:rPr>
        <w:t>Supporting Statement for Paperwork Reduction Act Submissions</w:t>
      </w:r>
    </w:p>
    <w:p w:rsidR="00B10E4D" w:rsidRPr="00980ADF" w:rsidRDefault="00B10E4D" w:rsidP="00B10E4D">
      <w:pPr>
        <w:rPr>
          <w:sz w:val="24"/>
          <w:szCs w:val="24"/>
        </w:rPr>
      </w:pPr>
      <w:r w:rsidRPr="00980ADF">
        <w:rPr>
          <w:b/>
          <w:bCs/>
          <w:sz w:val="24"/>
          <w:szCs w:val="24"/>
        </w:rPr>
        <w:t>OMB Control # 1110-0053</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Part A. Justification</w:t>
      </w:r>
    </w:p>
    <w:p w:rsidR="00B10E4D" w:rsidRPr="00980ADF" w:rsidRDefault="00B10E4D" w:rsidP="00B10E4D">
      <w:pPr>
        <w:rPr>
          <w:sz w:val="24"/>
          <w:szCs w:val="24"/>
        </w:rPr>
      </w:pPr>
    </w:p>
    <w:p w:rsidR="00B10E4D" w:rsidRPr="00980ADF" w:rsidRDefault="00B10E4D" w:rsidP="00B10E4D">
      <w:pPr>
        <w:pStyle w:val="ListParagraph"/>
        <w:widowControl w:val="0"/>
        <w:numPr>
          <w:ilvl w:val="0"/>
          <w:numId w:val="42"/>
        </w:numPr>
        <w:rPr>
          <w:sz w:val="24"/>
          <w:szCs w:val="24"/>
        </w:rPr>
      </w:pPr>
      <w:r w:rsidRPr="00980ADF">
        <w:rPr>
          <w:sz w:val="24"/>
          <w:szCs w:val="24"/>
        </w:rPr>
        <w:t xml:space="preserve">Necessity of Information: </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The Freedom of Information Act (FOIA), </w:t>
      </w:r>
      <w:r w:rsidR="00EA156F" w:rsidRPr="00980ADF">
        <w:rPr>
          <w:sz w:val="24"/>
          <w:szCs w:val="24"/>
        </w:rPr>
        <w:t xml:space="preserve">Title 5 </w:t>
      </w:r>
      <w:r w:rsidRPr="00980ADF">
        <w:rPr>
          <w:sz w:val="24"/>
          <w:szCs w:val="24"/>
        </w:rPr>
        <w:t xml:space="preserve">United States Code (USC), §552 allows </w:t>
      </w:r>
      <w:r w:rsidR="00EA156F" w:rsidRPr="00980ADF">
        <w:rPr>
          <w:sz w:val="24"/>
          <w:szCs w:val="24"/>
        </w:rPr>
        <w:t>the public</w:t>
      </w:r>
      <w:r w:rsidRPr="00980ADF">
        <w:rPr>
          <w:sz w:val="24"/>
          <w:szCs w:val="24"/>
        </w:rPr>
        <w:t xml:space="preserve"> to seek information about an event, an organization, company or group or another pe</w:t>
      </w:r>
      <w:r w:rsidR="001C7E81">
        <w:rPr>
          <w:sz w:val="24"/>
          <w:szCs w:val="24"/>
        </w:rPr>
        <w:t xml:space="preserve">rson either living or deceased.  </w:t>
      </w:r>
      <w:r w:rsidRPr="00980ADF">
        <w:rPr>
          <w:sz w:val="24"/>
          <w:szCs w:val="24"/>
        </w:rPr>
        <w:t xml:space="preserve">The FOIA provides a statutory right of access to federal agency records within the Executive branch, which includes the FBI.  The basic </w:t>
      </w:r>
      <w:r w:rsidRPr="00980ADF">
        <w:rPr>
          <w:sz w:val="24"/>
          <w:szCs w:val="24"/>
        </w:rPr>
        <w:lastRenderedPageBreak/>
        <w:t>purpose is to ensure an informed citizenry and provide a check against corruption by holding the Government accountable.  The U.S. Supreme Court has emphasized that FOIA applies to official information that sheds light on an agency’s performance of statutory duties.  Subsection (a) of the FOIA discuss “public access” and requires that agencies to make information publically available. The collection of information on this form is necessary to conduct an accurate and timely search FOI/PA request.</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2.  Needs and Uses:</w:t>
      </w:r>
    </w:p>
    <w:p w:rsidR="00B10E4D" w:rsidRPr="00980ADF" w:rsidRDefault="00B10E4D" w:rsidP="00B10E4D">
      <w:pPr>
        <w:rPr>
          <w:sz w:val="24"/>
          <w:szCs w:val="24"/>
        </w:rPr>
      </w:pPr>
    </w:p>
    <w:p w:rsidR="00B10E4D" w:rsidRPr="00980ADF" w:rsidRDefault="00B10E4D" w:rsidP="00B10E4D">
      <w:pPr>
        <w:rPr>
          <w:color w:val="000000"/>
          <w:sz w:val="24"/>
          <w:szCs w:val="24"/>
        </w:rPr>
      </w:pPr>
      <w:r w:rsidRPr="00980ADF">
        <w:rPr>
          <w:sz w:val="24"/>
          <w:szCs w:val="24"/>
        </w:rPr>
        <w:t>Freedom of Information Act (FOIA),</w:t>
      </w:r>
      <w:r w:rsidR="00EA156F" w:rsidRPr="00980ADF">
        <w:rPr>
          <w:sz w:val="24"/>
          <w:szCs w:val="24"/>
        </w:rPr>
        <w:t xml:space="preserve"> Title 5</w:t>
      </w:r>
      <w:r w:rsidRPr="00980ADF">
        <w:rPr>
          <w:sz w:val="24"/>
          <w:szCs w:val="24"/>
        </w:rPr>
        <w:t xml:space="preserve"> USC, §552, subsection (a</w:t>
      </w:r>
      <w:proofErr w:type="gramStart"/>
      <w:r w:rsidRPr="00980ADF">
        <w:rPr>
          <w:sz w:val="24"/>
          <w:szCs w:val="24"/>
        </w:rPr>
        <w:t>)(</w:t>
      </w:r>
      <w:proofErr w:type="gramEnd"/>
      <w:r w:rsidRPr="00980ADF">
        <w:rPr>
          <w:sz w:val="24"/>
          <w:szCs w:val="24"/>
        </w:rPr>
        <w:t xml:space="preserve">3) details what makes a proper FOIA request.  A proper request must include: 1) a reasonable description of the record and 2) is made in accordance with published agency rules stating time, place, fees (if any) and procedures to be followed. The </w:t>
      </w:r>
      <w:proofErr w:type="spellStart"/>
      <w:r w:rsidRPr="00980ADF">
        <w:rPr>
          <w:sz w:val="24"/>
          <w:szCs w:val="24"/>
        </w:rPr>
        <w:t>eFOIA</w:t>
      </w:r>
      <w:proofErr w:type="spellEnd"/>
      <w:r w:rsidRPr="00980ADF">
        <w:rPr>
          <w:sz w:val="24"/>
          <w:szCs w:val="24"/>
        </w:rPr>
        <w:t xml:space="preserve"> form is utilized to collect this necessary information to process a FOIA request for information relating to requested subject (businesses, investigations, deceased individuals, events, incidents, groups etc.). </w:t>
      </w:r>
      <w:r w:rsidRPr="00980ADF">
        <w:rPr>
          <w:color w:val="000000"/>
          <w:sz w:val="24"/>
          <w:szCs w:val="24"/>
        </w:rPr>
        <w:t xml:space="preserve">Affected public who will respond are FOIA requesters.  This includes any person: general public, educational institutions, commercial requesters etc. except fugitive from justice, foreign intelligence agencies.  </w:t>
      </w:r>
    </w:p>
    <w:p w:rsidR="00B10E4D" w:rsidRPr="00980ADF" w:rsidRDefault="00B10E4D" w:rsidP="00B10E4D">
      <w:pPr>
        <w:rPr>
          <w:color w:val="000000"/>
          <w:sz w:val="24"/>
          <w:szCs w:val="24"/>
        </w:rPr>
      </w:pPr>
    </w:p>
    <w:p w:rsidR="00B10E4D" w:rsidRPr="00980ADF" w:rsidRDefault="00B10E4D" w:rsidP="00B10E4D">
      <w:pPr>
        <w:rPr>
          <w:sz w:val="24"/>
          <w:szCs w:val="24"/>
        </w:rPr>
      </w:pPr>
      <w:r w:rsidRPr="00980ADF">
        <w:rPr>
          <w:sz w:val="24"/>
          <w:szCs w:val="24"/>
        </w:rPr>
        <w:t>The form is used to collect requester’s information (address, contact information</w:t>
      </w:r>
      <w:r w:rsidR="00CB771A" w:rsidRPr="00980ADF">
        <w:rPr>
          <w:sz w:val="24"/>
          <w:szCs w:val="24"/>
        </w:rPr>
        <w:t>,</w:t>
      </w:r>
      <w:r w:rsidRPr="00980ADF">
        <w:rPr>
          <w:sz w:val="24"/>
          <w:szCs w:val="24"/>
        </w:rPr>
        <w:t xml:space="preserve"> etc.) and subject information.  The FOIA requester is asked to provide information that would assist the FBI in locating responsive records (if they exist).  In the case of a request on a deceased individual, the requester is also requested to provide a proof of death. This information is essential to the accurate search and retrieval of records responsive to FOI/PA requests.  Additionally, the requester may add information, if applicable, about fee categories, fee waivers, and expedited processing.  </w:t>
      </w:r>
      <w:r w:rsidRPr="00980ADF">
        <w:rPr>
          <w:color w:val="000000"/>
          <w:sz w:val="24"/>
          <w:szCs w:val="24"/>
        </w:rPr>
        <w:t xml:space="preserve">Ultimately, the </w:t>
      </w:r>
      <w:proofErr w:type="spellStart"/>
      <w:r w:rsidRPr="00980ADF">
        <w:rPr>
          <w:color w:val="000000"/>
          <w:sz w:val="24"/>
          <w:szCs w:val="24"/>
        </w:rPr>
        <w:t>eFOIA</w:t>
      </w:r>
      <w:proofErr w:type="spellEnd"/>
      <w:r w:rsidRPr="00980ADF">
        <w:rPr>
          <w:color w:val="000000"/>
          <w:sz w:val="24"/>
          <w:szCs w:val="24"/>
        </w:rPr>
        <w:t xml:space="preserve"> form will request information necessary for the proper performance of the functions of the agency. The </w:t>
      </w:r>
      <w:proofErr w:type="spellStart"/>
      <w:r w:rsidRPr="00980ADF">
        <w:rPr>
          <w:color w:val="000000"/>
          <w:sz w:val="24"/>
          <w:szCs w:val="24"/>
        </w:rPr>
        <w:t>eFOIA</w:t>
      </w:r>
      <w:proofErr w:type="spellEnd"/>
      <w:r w:rsidRPr="00980ADF">
        <w:rPr>
          <w:color w:val="000000"/>
          <w:sz w:val="24"/>
          <w:szCs w:val="24"/>
        </w:rPr>
        <w:t xml:space="preserve"> form will also enhance the quality, utility, and clarity of the information to be collected; and minimize the burden of the collection of information on those who are to respond.</w:t>
      </w:r>
    </w:p>
    <w:p w:rsidR="00B10E4D" w:rsidRPr="00980ADF" w:rsidRDefault="00B10E4D" w:rsidP="00B10E4D">
      <w:pPr>
        <w:rPr>
          <w:sz w:val="24"/>
          <w:szCs w:val="24"/>
        </w:rPr>
      </w:pPr>
      <w:r w:rsidRPr="00980ADF">
        <w:rPr>
          <w:sz w:val="24"/>
          <w:szCs w:val="24"/>
        </w:rPr>
        <w:tab/>
      </w:r>
      <w:r w:rsidRPr="00980ADF">
        <w:rPr>
          <w:sz w:val="24"/>
          <w:szCs w:val="24"/>
        </w:rPr>
        <w:tab/>
      </w:r>
      <w:r w:rsidRPr="00980ADF">
        <w:rPr>
          <w:sz w:val="24"/>
          <w:szCs w:val="24"/>
        </w:rPr>
        <w:tab/>
      </w:r>
    </w:p>
    <w:p w:rsidR="00B10E4D" w:rsidRPr="00980ADF" w:rsidRDefault="00B10E4D" w:rsidP="00B10E4D">
      <w:pPr>
        <w:rPr>
          <w:sz w:val="24"/>
          <w:szCs w:val="24"/>
        </w:rPr>
      </w:pPr>
      <w:r w:rsidRPr="00980ADF">
        <w:rPr>
          <w:sz w:val="24"/>
          <w:szCs w:val="24"/>
        </w:rPr>
        <w:t>3.  Use of Technology:</w:t>
      </w:r>
    </w:p>
    <w:p w:rsidR="00B10E4D" w:rsidRPr="00980ADF" w:rsidRDefault="00B10E4D" w:rsidP="00B10E4D">
      <w:pPr>
        <w:rPr>
          <w:sz w:val="24"/>
          <w:szCs w:val="24"/>
        </w:rPr>
      </w:pPr>
    </w:p>
    <w:p w:rsidR="00B10E4D" w:rsidRPr="00980ADF" w:rsidRDefault="00B10E4D" w:rsidP="00B10E4D">
      <w:pPr>
        <w:rPr>
          <w:sz w:val="24"/>
          <w:szCs w:val="24"/>
        </w:rPr>
      </w:pPr>
      <w:r w:rsidRPr="00980ADF">
        <w:rPr>
          <w:color w:val="000000"/>
          <w:sz w:val="24"/>
          <w:szCs w:val="24"/>
        </w:rPr>
        <w:t>This form will allow requesters the ability to electr</w:t>
      </w:r>
      <w:r w:rsidR="00980ADF">
        <w:rPr>
          <w:color w:val="000000"/>
          <w:sz w:val="24"/>
          <w:szCs w:val="24"/>
        </w:rPr>
        <w:t xml:space="preserve">onically submit a FOIA request.  </w:t>
      </w:r>
      <w:r w:rsidRPr="00980ADF">
        <w:rPr>
          <w:color w:val="000000"/>
          <w:sz w:val="24"/>
          <w:szCs w:val="24"/>
        </w:rPr>
        <w:t xml:space="preserve">Upon receipt of a request the FBI will </w:t>
      </w:r>
      <w:r w:rsidR="00980ADF">
        <w:rPr>
          <w:color w:val="000000"/>
          <w:sz w:val="24"/>
          <w:szCs w:val="24"/>
        </w:rPr>
        <w:t>upload the request into the FOI</w:t>
      </w:r>
      <w:r w:rsidRPr="00980ADF">
        <w:rPr>
          <w:color w:val="000000"/>
          <w:sz w:val="24"/>
          <w:szCs w:val="24"/>
        </w:rPr>
        <w:t>PA Document Processing System (FDPS).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4.  Efforts to Identify Duplication: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The FBI searches only </w:t>
      </w:r>
      <w:r w:rsidR="00EA156F" w:rsidRPr="00980ADF">
        <w:rPr>
          <w:sz w:val="24"/>
          <w:szCs w:val="24"/>
        </w:rPr>
        <w:t xml:space="preserve">FBI </w:t>
      </w:r>
      <w:r w:rsidRPr="00980ADF">
        <w:rPr>
          <w:sz w:val="24"/>
          <w:szCs w:val="24"/>
        </w:rPr>
        <w:t xml:space="preserve">records in response to FOIPA requests.  If information is found to be generated with another executive federal agency, the information is referred to that agency.  Therefore duplication should not occur. </w:t>
      </w:r>
    </w:p>
    <w:p w:rsidR="00B10E4D" w:rsidRPr="00980ADF" w:rsidRDefault="00B10E4D" w:rsidP="00B10E4D">
      <w:pPr>
        <w:rPr>
          <w:sz w:val="24"/>
          <w:szCs w:val="24"/>
        </w:rPr>
      </w:pPr>
    </w:p>
    <w:p w:rsidR="00F66996" w:rsidRDefault="00F66996">
      <w:pPr>
        <w:autoSpaceDE/>
        <w:autoSpaceDN/>
        <w:adjustRightInd/>
        <w:rPr>
          <w:sz w:val="24"/>
          <w:szCs w:val="24"/>
        </w:rPr>
      </w:pPr>
      <w:r>
        <w:rPr>
          <w:sz w:val="24"/>
          <w:szCs w:val="24"/>
        </w:rPr>
        <w:br w:type="page"/>
      </w:r>
    </w:p>
    <w:p w:rsidR="00B10E4D" w:rsidRPr="00980ADF" w:rsidRDefault="00B10E4D" w:rsidP="00B10E4D">
      <w:pPr>
        <w:rPr>
          <w:sz w:val="24"/>
          <w:szCs w:val="24"/>
        </w:rPr>
      </w:pPr>
      <w:r w:rsidRPr="00980ADF">
        <w:rPr>
          <w:sz w:val="24"/>
          <w:szCs w:val="24"/>
        </w:rPr>
        <w:lastRenderedPageBreak/>
        <w:t>5.   Methods to Minimize Burden on Small Businesses: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Small businesses will not be affected by this collection.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6.  Consequences of Less Frequent Collection: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If the respondent/requester wishes to make an electronic request, they must fill out the </w:t>
      </w:r>
      <w:proofErr w:type="spellStart"/>
      <w:r w:rsidRPr="00980ADF">
        <w:rPr>
          <w:sz w:val="24"/>
          <w:szCs w:val="24"/>
        </w:rPr>
        <w:t>eFOIA</w:t>
      </w:r>
      <w:proofErr w:type="spellEnd"/>
      <w:r w:rsidRPr="00980ADF">
        <w:rPr>
          <w:sz w:val="24"/>
          <w:szCs w:val="24"/>
        </w:rPr>
        <w:t xml:space="preserve"> form.  The </w:t>
      </w:r>
      <w:proofErr w:type="spellStart"/>
      <w:r w:rsidRPr="00980ADF">
        <w:rPr>
          <w:sz w:val="24"/>
          <w:szCs w:val="24"/>
        </w:rPr>
        <w:t>eFOIA</w:t>
      </w:r>
      <w:proofErr w:type="spellEnd"/>
      <w:r w:rsidRPr="00980ADF">
        <w:rPr>
          <w:sz w:val="24"/>
          <w:szCs w:val="24"/>
        </w:rPr>
        <w:t xml:space="preserve"> form is necessary for every electronic FOIA request.  This will ensure accurate and timely processing.  The form is utilized to collect information on requester (for purposes of response to request) and subject(s) of the FOIA request. This information will ensure accurate search, retrieval, and release of records to the requester. Failure to collect information on the form would result in the inability to </w:t>
      </w:r>
      <w:r w:rsidR="00EA156F" w:rsidRPr="00980ADF">
        <w:rPr>
          <w:sz w:val="24"/>
          <w:szCs w:val="24"/>
        </w:rPr>
        <w:t xml:space="preserve">respond to </w:t>
      </w:r>
      <w:r w:rsidRPr="00980ADF">
        <w:rPr>
          <w:sz w:val="24"/>
          <w:szCs w:val="24"/>
        </w:rPr>
        <w:t>the request.</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7.  Special Circumstances Influencing Collection:</w:t>
      </w:r>
    </w:p>
    <w:p w:rsidR="00B10E4D" w:rsidRPr="00980ADF" w:rsidRDefault="00B10E4D" w:rsidP="00B10E4D">
      <w:pPr>
        <w:rPr>
          <w:sz w:val="24"/>
          <w:szCs w:val="24"/>
        </w:rPr>
      </w:pPr>
    </w:p>
    <w:p w:rsidR="00B10E4D" w:rsidRPr="00980ADF" w:rsidRDefault="00B10E4D" w:rsidP="00B10E4D">
      <w:pPr>
        <w:rPr>
          <w:sz w:val="24"/>
          <w:szCs w:val="24"/>
        </w:rPr>
      </w:pPr>
      <w:r w:rsidRPr="00980ADF">
        <w:rPr>
          <w:color w:val="000000"/>
          <w:sz w:val="24"/>
          <w:szCs w:val="24"/>
        </w:rPr>
        <w:t>Under the direction the Freedom of Information and Privacy Acts (Title 5, United States Code 552 and 552a,</w:t>
      </w:r>
      <w:r w:rsidR="00CB771A" w:rsidRPr="00980ADF">
        <w:rPr>
          <w:color w:val="000000"/>
          <w:sz w:val="24"/>
          <w:szCs w:val="24"/>
        </w:rPr>
        <w:t>)</w:t>
      </w:r>
      <w:r w:rsidRPr="00980ADF">
        <w:rPr>
          <w:color w:val="000000"/>
          <w:sz w:val="24"/>
          <w:szCs w:val="24"/>
        </w:rPr>
        <w:t xml:space="preserve"> the Record Information Dissemination Section (RIDS) effectively plans, develops, directs, and manages responses to requests for access to FBI records</w:t>
      </w:r>
      <w:r w:rsidR="00980ADF">
        <w:rPr>
          <w:color w:val="000000"/>
          <w:sz w:val="24"/>
          <w:szCs w:val="24"/>
        </w:rPr>
        <w:t xml:space="preserve"> and information.  </w:t>
      </w:r>
      <w:r w:rsidRPr="00980ADF">
        <w:rPr>
          <w:color w:val="000000"/>
          <w:sz w:val="24"/>
          <w:szCs w:val="24"/>
        </w:rPr>
        <w:t xml:space="preserve">The requests and disclosure comply with the Freedom of Information and Privacy Acts (Title 5, United States Code, Sections 552 and 552a) and the Freedom of Information Act Executive Order 13392, as well as the Classified National Security Information Executive Order 13526, other Presidential, Attorney General, and FBI policies, procedures, and mandates; judicial decisions; and Congressional directives.  These circumstances will all be considered when handling </w:t>
      </w:r>
      <w:proofErr w:type="spellStart"/>
      <w:r w:rsidRPr="00980ADF">
        <w:rPr>
          <w:color w:val="000000"/>
          <w:sz w:val="24"/>
          <w:szCs w:val="24"/>
        </w:rPr>
        <w:t>eFOIA</w:t>
      </w:r>
      <w:proofErr w:type="spellEnd"/>
      <w:r w:rsidRPr="00980ADF">
        <w:rPr>
          <w:color w:val="000000"/>
          <w:sz w:val="24"/>
          <w:szCs w:val="24"/>
        </w:rPr>
        <w:t xml:space="preserve"> requests. </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8.  Public Comments and Consultations: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The FBI website, &lt;www.fbi.gov&gt; provides thorough information relating to the regulations and the process for which an individual may obtain their own identification record.  Additionally, the 30 and 60-day Notices of Information Collection was published in the Federal Register and no comments were received.  </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9. Payment of Gift to Claimants: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The FBI does not provide any payment or gift to respondents.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10.  Assurance of Confidentiality:</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Individuals who submit FOIA requests to the FBI do so with the understanding that their identity as a FOIA requester may become a matter of public record because an agency’s FOIA </w:t>
      </w:r>
      <w:r w:rsidR="00F66996" w:rsidRPr="00980ADF">
        <w:rPr>
          <w:sz w:val="24"/>
          <w:szCs w:val="24"/>
        </w:rPr>
        <w:t>activities, including the identity of entities making access requests, are</w:t>
      </w:r>
      <w:r w:rsidRPr="00980ADF">
        <w:rPr>
          <w:sz w:val="24"/>
          <w:szCs w:val="24"/>
        </w:rPr>
        <w:t xml:space="preserve"> subject to release pursuant to the FOIA.   </w:t>
      </w:r>
    </w:p>
    <w:p w:rsidR="00B10E4D" w:rsidRPr="00980ADF" w:rsidRDefault="00B10E4D" w:rsidP="00B10E4D">
      <w:pPr>
        <w:rPr>
          <w:sz w:val="24"/>
          <w:szCs w:val="24"/>
        </w:rPr>
      </w:pPr>
    </w:p>
    <w:p w:rsidR="00F66996" w:rsidRDefault="00F66996">
      <w:pPr>
        <w:autoSpaceDE/>
        <w:autoSpaceDN/>
        <w:adjustRightInd/>
        <w:rPr>
          <w:sz w:val="24"/>
          <w:szCs w:val="24"/>
        </w:rPr>
      </w:pPr>
      <w:r>
        <w:rPr>
          <w:sz w:val="24"/>
          <w:szCs w:val="24"/>
        </w:rPr>
        <w:br w:type="page"/>
      </w:r>
    </w:p>
    <w:p w:rsidR="00B10E4D" w:rsidRPr="00980ADF" w:rsidRDefault="00B10E4D" w:rsidP="00B10E4D">
      <w:pPr>
        <w:rPr>
          <w:sz w:val="24"/>
          <w:szCs w:val="24"/>
        </w:rPr>
      </w:pPr>
      <w:r w:rsidRPr="00980ADF">
        <w:rPr>
          <w:sz w:val="24"/>
          <w:szCs w:val="24"/>
        </w:rPr>
        <w:lastRenderedPageBreak/>
        <w:t>11.  Justification for Sensitive Questions: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This collection does request each respondent/requester voluntarily provide sensitive information relating to themselves and/or subjects of the FOIA request. </w:t>
      </w:r>
      <w:r w:rsidR="00980ADF">
        <w:rPr>
          <w:sz w:val="24"/>
          <w:szCs w:val="24"/>
        </w:rPr>
        <w:t xml:space="preserve"> </w:t>
      </w:r>
      <w:r w:rsidRPr="00980ADF">
        <w:rPr>
          <w:sz w:val="24"/>
          <w:szCs w:val="24"/>
        </w:rPr>
        <w:t xml:space="preserve">Failure to provide the requested information may affect the completion of the request.  RIDS seeks to provide accurate and timely information to FOIA respondents/ requesters and must have certain information to ensure only the requested information is handled and disseminated properly under </w:t>
      </w:r>
      <w:r w:rsidRPr="00980ADF">
        <w:rPr>
          <w:color w:val="000000"/>
          <w:sz w:val="24"/>
          <w:szCs w:val="24"/>
        </w:rPr>
        <w:t xml:space="preserve">Title 5, United States Code, Sections 552 and 552a and the Freedom of Information Act Executive Order 13392, as well as the Classified National Security Information Executive Order 13526, other Presidential, Attorney General, and FBI policies, procedures, and mandates; judicial decisions; and Congressional directives. </w:t>
      </w:r>
      <w:r w:rsidRPr="00980ADF">
        <w:rPr>
          <w:sz w:val="24"/>
          <w:szCs w:val="24"/>
        </w:rPr>
        <w:t xml:space="preserve">Additionally, Executive Order 9397 also asks Federal agencies to use this number to help identify individuals in agency records.  </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12.  Estimate of Hour Burden: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Number of respondents</w:t>
      </w:r>
      <w:r w:rsidRPr="00980ADF">
        <w:rPr>
          <w:sz w:val="24"/>
          <w:szCs w:val="24"/>
        </w:rPr>
        <w:tab/>
        <w:t>3,000</w:t>
      </w:r>
    </w:p>
    <w:p w:rsidR="00B10E4D" w:rsidRPr="00980ADF" w:rsidRDefault="00B10E4D" w:rsidP="00B10E4D">
      <w:pPr>
        <w:rPr>
          <w:sz w:val="24"/>
          <w:szCs w:val="24"/>
        </w:rPr>
      </w:pPr>
      <w:r w:rsidRPr="00980ADF">
        <w:rPr>
          <w:sz w:val="24"/>
          <w:szCs w:val="24"/>
        </w:rPr>
        <w:t>Frequency of response</w:t>
      </w:r>
      <w:r w:rsidRPr="00980ADF">
        <w:rPr>
          <w:sz w:val="24"/>
          <w:szCs w:val="24"/>
        </w:rPr>
        <w:tab/>
        <w:t>as needed</w:t>
      </w:r>
    </w:p>
    <w:p w:rsidR="00B10E4D" w:rsidRPr="00980ADF" w:rsidRDefault="008B0B34" w:rsidP="00B10E4D">
      <w:pPr>
        <w:rPr>
          <w:sz w:val="24"/>
          <w:szCs w:val="24"/>
        </w:rPr>
      </w:pPr>
      <w:r w:rsidRPr="00980ADF">
        <w:rPr>
          <w:sz w:val="24"/>
          <w:szCs w:val="24"/>
        </w:rPr>
        <w:t>Total annual responses</w:t>
      </w:r>
      <w:r w:rsidRPr="00980ADF">
        <w:rPr>
          <w:sz w:val="24"/>
          <w:szCs w:val="24"/>
        </w:rPr>
        <w:tab/>
        <w:t>11,000</w:t>
      </w:r>
      <w:r w:rsidR="00B10E4D" w:rsidRPr="00980ADF">
        <w:rPr>
          <w:sz w:val="24"/>
          <w:szCs w:val="24"/>
        </w:rPr>
        <w:tab/>
      </w:r>
    </w:p>
    <w:p w:rsidR="00B10E4D" w:rsidRPr="00980ADF" w:rsidRDefault="00B10E4D" w:rsidP="00B10E4D">
      <w:pPr>
        <w:rPr>
          <w:sz w:val="24"/>
          <w:szCs w:val="24"/>
        </w:rPr>
      </w:pPr>
      <w:r w:rsidRPr="00980ADF">
        <w:rPr>
          <w:sz w:val="24"/>
          <w:szCs w:val="24"/>
        </w:rPr>
        <w:t>Minutes per response</w:t>
      </w:r>
      <w:r w:rsidRPr="00980ADF">
        <w:rPr>
          <w:sz w:val="24"/>
          <w:szCs w:val="24"/>
        </w:rPr>
        <w:tab/>
      </w:r>
      <w:r w:rsidRPr="00980ADF">
        <w:rPr>
          <w:sz w:val="24"/>
          <w:szCs w:val="24"/>
        </w:rPr>
        <w:tab/>
      </w:r>
      <w:r w:rsidR="008B0B34" w:rsidRPr="00980ADF">
        <w:rPr>
          <w:sz w:val="24"/>
          <w:szCs w:val="24"/>
        </w:rPr>
        <w:t xml:space="preserve">8 </w:t>
      </w:r>
      <w:r w:rsidRPr="00980ADF">
        <w:rPr>
          <w:sz w:val="24"/>
          <w:szCs w:val="24"/>
        </w:rPr>
        <w:t>minutes</w:t>
      </w:r>
    </w:p>
    <w:p w:rsidR="00B10E4D" w:rsidRPr="00980ADF" w:rsidRDefault="00B10E4D" w:rsidP="00B10E4D">
      <w:pPr>
        <w:rPr>
          <w:color w:val="000000"/>
          <w:sz w:val="24"/>
          <w:szCs w:val="24"/>
        </w:rPr>
      </w:pPr>
      <w:r w:rsidRPr="00980ADF">
        <w:rPr>
          <w:sz w:val="24"/>
          <w:szCs w:val="24"/>
        </w:rPr>
        <w:t>Annual hour burden</w:t>
      </w:r>
      <w:r w:rsidRPr="00980ADF">
        <w:rPr>
          <w:sz w:val="24"/>
          <w:szCs w:val="24"/>
        </w:rPr>
        <w:tab/>
      </w:r>
      <w:r w:rsidRPr="00980ADF">
        <w:rPr>
          <w:sz w:val="24"/>
          <w:szCs w:val="24"/>
        </w:rPr>
        <w:tab/>
      </w:r>
      <w:r w:rsidR="008B0B34" w:rsidRPr="00980ADF">
        <w:rPr>
          <w:color w:val="000000"/>
          <w:sz w:val="24"/>
          <w:szCs w:val="24"/>
        </w:rPr>
        <w:t xml:space="preserve">400 </w:t>
      </w:r>
      <w:r w:rsidRPr="00980ADF">
        <w:rPr>
          <w:color w:val="000000"/>
          <w:sz w:val="24"/>
          <w:szCs w:val="24"/>
        </w:rPr>
        <w:t>hours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13.  Estimate of Cost Burden: </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Respondents/requesters will not be charged at the time of the submission. Respondents/requesters will be requested to verify an amount that they agree to pay if fees are chargeable for processed information. Simply, by submitting the </w:t>
      </w:r>
      <w:proofErr w:type="spellStart"/>
      <w:r w:rsidRPr="00980ADF">
        <w:rPr>
          <w:sz w:val="24"/>
          <w:szCs w:val="24"/>
        </w:rPr>
        <w:t>eFOIA</w:t>
      </w:r>
      <w:proofErr w:type="spellEnd"/>
      <w:r w:rsidRPr="00980ADF">
        <w:rPr>
          <w:sz w:val="24"/>
          <w:szCs w:val="24"/>
        </w:rPr>
        <w:t xml:space="preserve"> form a respondent/requester is agreeing to pay up to $25, but is advised that the cost could exceed this amount. </w:t>
      </w:r>
      <w:r w:rsidR="00980ADF">
        <w:rPr>
          <w:sz w:val="24"/>
          <w:szCs w:val="24"/>
        </w:rPr>
        <w:t xml:space="preserve"> </w:t>
      </w:r>
      <w:r w:rsidRPr="00980ADF">
        <w:rPr>
          <w:sz w:val="24"/>
          <w:szCs w:val="24"/>
        </w:rPr>
        <w:t>Charges will not be charged if the requester qualifies for a fee waiver.  Additionally, respondents/requesters will not incur any capital, start up, or system maintenance costs associated with this information collection.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14.  Estimated Annualized Costs to Federal Government:</w:t>
      </w:r>
    </w:p>
    <w:p w:rsidR="00B10E4D" w:rsidRPr="00980ADF" w:rsidRDefault="00B10E4D" w:rsidP="00B10E4D">
      <w:pPr>
        <w:rPr>
          <w:sz w:val="24"/>
          <w:szCs w:val="24"/>
        </w:rPr>
      </w:pPr>
    </w:p>
    <w:p w:rsidR="00B10E4D" w:rsidRPr="00F66996" w:rsidRDefault="00B10E4D" w:rsidP="00B10E4D">
      <w:pPr>
        <w:rPr>
          <w:sz w:val="24"/>
          <w:szCs w:val="24"/>
        </w:rPr>
      </w:pPr>
      <w:r w:rsidRPr="00F66996">
        <w:rPr>
          <w:sz w:val="24"/>
          <w:szCs w:val="24"/>
        </w:rPr>
        <w:t xml:space="preserve">The cost to analyze and catalog the electronic request is approximately $30,000. </w:t>
      </w:r>
    </w:p>
    <w:p w:rsidR="00B10E4D" w:rsidRPr="00980ADF" w:rsidRDefault="00F66996" w:rsidP="00B10E4D">
      <w:pPr>
        <w:tabs>
          <w:tab w:val="left" w:pos="-1440"/>
        </w:tabs>
        <w:ind w:left="3600" w:hanging="3600"/>
        <w:rPr>
          <w:sz w:val="24"/>
          <w:szCs w:val="24"/>
        </w:rPr>
      </w:pPr>
      <w:r>
        <w:rPr>
          <w:sz w:val="24"/>
          <w:szCs w:val="24"/>
        </w:rPr>
        <w:t>Total Cost:  $</w:t>
      </w:r>
      <w:r w:rsidR="00B10E4D" w:rsidRPr="00F66996">
        <w:rPr>
          <w:sz w:val="24"/>
          <w:szCs w:val="24"/>
        </w:rPr>
        <w:t>30,000</w:t>
      </w:r>
    </w:p>
    <w:p w:rsidR="00B10E4D" w:rsidRPr="00980ADF" w:rsidRDefault="00B10E4D" w:rsidP="00B10E4D">
      <w:pPr>
        <w:tabs>
          <w:tab w:val="left" w:pos="-1440"/>
        </w:tabs>
        <w:ind w:left="3600" w:hanging="3600"/>
        <w:rPr>
          <w:sz w:val="24"/>
          <w:szCs w:val="24"/>
        </w:rPr>
      </w:pPr>
    </w:p>
    <w:p w:rsidR="00B10E4D" w:rsidRPr="00980ADF" w:rsidRDefault="00B10E4D" w:rsidP="00B10E4D">
      <w:pPr>
        <w:rPr>
          <w:sz w:val="24"/>
          <w:szCs w:val="24"/>
        </w:rPr>
      </w:pPr>
      <w:r w:rsidRPr="00980ADF">
        <w:rPr>
          <w:sz w:val="24"/>
          <w:szCs w:val="24"/>
        </w:rPr>
        <w:t>15.  Reasons for Change in Burden:</w:t>
      </w:r>
    </w:p>
    <w:p w:rsidR="00B10E4D" w:rsidRPr="00980ADF" w:rsidRDefault="00B10E4D" w:rsidP="00B10E4D">
      <w:pPr>
        <w:rPr>
          <w:sz w:val="24"/>
          <w:szCs w:val="24"/>
        </w:rPr>
      </w:pPr>
    </w:p>
    <w:p w:rsidR="00B10E4D" w:rsidRPr="00980ADF" w:rsidRDefault="00B10E4D" w:rsidP="00B10E4D">
      <w:pPr>
        <w:rPr>
          <w:color w:val="FF0000"/>
          <w:sz w:val="24"/>
          <w:szCs w:val="24"/>
        </w:rPr>
      </w:pPr>
      <w:r w:rsidRPr="00980ADF">
        <w:rPr>
          <w:sz w:val="24"/>
          <w:szCs w:val="24"/>
        </w:rPr>
        <w:t>With FOIA requesters increasingly wishing to have their requests processed electronically, RIDS needs to impl</w:t>
      </w:r>
      <w:r w:rsidR="00EA156F" w:rsidRPr="00980ADF">
        <w:rPr>
          <w:sz w:val="24"/>
          <w:szCs w:val="24"/>
        </w:rPr>
        <w:t xml:space="preserve">ement a system to allow for </w:t>
      </w:r>
      <w:r w:rsidR="00CB771A" w:rsidRPr="00980ADF">
        <w:rPr>
          <w:sz w:val="24"/>
          <w:szCs w:val="24"/>
        </w:rPr>
        <w:t>this process</w:t>
      </w:r>
      <w:r w:rsidRPr="00980ADF">
        <w:rPr>
          <w:sz w:val="24"/>
          <w:szCs w:val="24"/>
        </w:rPr>
        <w:t>.</w:t>
      </w:r>
      <w:r w:rsidR="00CB771A" w:rsidRPr="00980ADF">
        <w:rPr>
          <w:sz w:val="24"/>
          <w:szCs w:val="24"/>
        </w:rPr>
        <w:t xml:space="preserve">  </w:t>
      </w:r>
      <w:r w:rsidRPr="00980ADF">
        <w:rPr>
          <w:sz w:val="24"/>
          <w:szCs w:val="24"/>
        </w:rPr>
        <w:t>RIDS will see increased speed of opening requests</w:t>
      </w:r>
      <w:r w:rsidR="00EA156F" w:rsidRPr="00980ADF">
        <w:rPr>
          <w:sz w:val="24"/>
          <w:szCs w:val="24"/>
        </w:rPr>
        <w:t>, greater accountability  and reduced</w:t>
      </w:r>
      <w:r w:rsidR="00BD3892" w:rsidRPr="00980ADF">
        <w:rPr>
          <w:sz w:val="24"/>
          <w:szCs w:val="24"/>
        </w:rPr>
        <w:t xml:space="preserve"> a</w:t>
      </w:r>
      <w:r w:rsidRPr="00980ADF">
        <w:rPr>
          <w:sz w:val="24"/>
          <w:szCs w:val="24"/>
        </w:rPr>
        <w:t xml:space="preserve">dministrative time it </w:t>
      </w:r>
      <w:r w:rsidR="00EA156F" w:rsidRPr="00980ADF">
        <w:rPr>
          <w:sz w:val="24"/>
          <w:szCs w:val="24"/>
        </w:rPr>
        <w:t>takes to process FOIA request.</w:t>
      </w:r>
    </w:p>
    <w:p w:rsidR="00B10E4D" w:rsidRPr="00980ADF" w:rsidRDefault="00B10E4D" w:rsidP="00B10E4D">
      <w:pPr>
        <w:rPr>
          <w:sz w:val="24"/>
          <w:szCs w:val="24"/>
        </w:rPr>
      </w:pPr>
    </w:p>
    <w:p w:rsidR="00F66996" w:rsidRDefault="00F66996">
      <w:pPr>
        <w:autoSpaceDE/>
        <w:autoSpaceDN/>
        <w:adjustRightInd/>
        <w:rPr>
          <w:sz w:val="24"/>
          <w:szCs w:val="24"/>
        </w:rPr>
      </w:pPr>
      <w:r>
        <w:rPr>
          <w:sz w:val="24"/>
          <w:szCs w:val="24"/>
        </w:rPr>
        <w:br w:type="page"/>
      </w:r>
    </w:p>
    <w:p w:rsidR="00B10E4D" w:rsidRPr="00980ADF" w:rsidRDefault="00B10E4D" w:rsidP="00B10E4D">
      <w:pPr>
        <w:rPr>
          <w:sz w:val="24"/>
          <w:szCs w:val="24"/>
        </w:rPr>
      </w:pPr>
      <w:r w:rsidRPr="00980ADF">
        <w:rPr>
          <w:sz w:val="24"/>
          <w:szCs w:val="24"/>
        </w:rPr>
        <w:lastRenderedPageBreak/>
        <w:t>16.  Plans for Publication:</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There are no plans to publish the information collected.</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17.  Expiration Date Approval:</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Due to the administrative burdens related to replacing expired forms when no information on those forms has been changed, the FBI is requesting approval to not display the expiration date for OMB approval of the information collected.</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18.  Exceptions to the Certification Statement:</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There are no exceptions to the certification statement.</w:t>
      </w:r>
    </w:p>
    <w:p w:rsidR="00B10E4D" w:rsidRPr="00980ADF" w:rsidRDefault="00B10E4D" w:rsidP="00B10E4D">
      <w:pPr>
        <w:rPr>
          <w:sz w:val="24"/>
          <w:szCs w:val="24"/>
        </w:rPr>
      </w:pP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Part B.  Statistical Methods</w:t>
      </w:r>
    </w:p>
    <w:p w:rsidR="00B10E4D" w:rsidRPr="00980ADF" w:rsidRDefault="00B10E4D" w:rsidP="00B10E4D">
      <w:pPr>
        <w:rPr>
          <w:sz w:val="24"/>
          <w:szCs w:val="24"/>
        </w:rPr>
      </w:pPr>
    </w:p>
    <w:p w:rsidR="00B10E4D" w:rsidRPr="00980ADF" w:rsidRDefault="00B10E4D" w:rsidP="00B10E4D">
      <w:pPr>
        <w:rPr>
          <w:sz w:val="24"/>
          <w:szCs w:val="24"/>
        </w:rPr>
      </w:pPr>
      <w:r w:rsidRPr="00980ADF">
        <w:rPr>
          <w:sz w:val="24"/>
          <w:szCs w:val="24"/>
        </w:rPr>
        <w:t xml:space="preserve">The FBI does not employ statistical methods in this information collection. </w:t>
      </w:r>
    </w:p>
    <w:p w:rsidR="00B10E4D" w:rsidRPr="00980ADF" w:rsidRDefault="00B10E4D" w:rsidP="00B10E4D">
      <w:pPr>
        <w:rPr>
          <w:sz w:val="24"/>
          <w:szCs w:val="24"/>
        </w:rPr>
      </w:pPr>
    </w:p>
    <w:p w:rsidR="00331424" w:rsidRPr="00980ADF" w:rsidRDefault="00331424" w:rsidP="00B5730F">
      <w:pPr>
        <w:rPr>
          <w:b/>
          <w:sz w:val="24"/>
          <w:szCs w:val="24"/>
        </w:rPr>
      </w:pPr>
    </w:p>
    <w:sectPr w:rsidR="00331424" w:rsidRPr="00980ADF" w:rsidSect="009E3722">
      <w:footerReference w:type="even" r:id="rId7"/>
      <w:footerReference w:type="default" r:id="rId8"/>
      <w:pgSz w:w="12240" w:h="15840" w:code="1"/>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2D" w:rsidRDefault="0013612D">
      <w:r>
        <w:separator/>
      </w:r>
    </w:p>
  </w:endnote>
  <w:endnote w:type="continuationSeparator" w:id="0">
    <w:p w:rsidR="0013612D" w:rsidRDefault="001361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27" w:rsidRDefault="002B7F1E" w:rsidP="007B5E98">
    <w:pPr>
      <w:pStyle w:val="Footer"/>
      <w:framePr w:wrap="around" w:vAnchor="text" w:hAnchor="margin" w:xAlign="center" w:y="1"/>
      <w:rPr>
        <w:rStyle w:val="PageNumber"/>
      </w:rPr>
    </w:pPr>
    <w:r>
      <w:rPr>
        <w:rStyle w:val="PageNumber"/>
      </w:rPr>
      <w:fldChar w:fldCharType="begin"/>
    </w:r>
    <w:r w:rsidR="00FB7627">
      <w:rPr>
        <w:rStyle w:val="PageNumber"/>
      </w:rPr>
      <w:instrText xml:space="preserve">PAGE  </w:instrText>
    </w:r>
    <w:r>
      <w:rPr>
        <w:rStyle w:val="PageNumber"/>
      </w:rPr>
      <w:fldChar w:fldCharType="end"/>
    </w:r>
  </w:p>
  <w:p w:rsidR="00FB7627" w:rsidRDefault="00FB7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27" w:rsidRDefault="002B7F1E" w:rsidP="007B5E98">
    <w:pPr>
      <w:pStyle w:val="Footer"/>
      <w:framePr w:wrap="around" w:vAnchor="text" w:hAnchor="margin" w:xAlign="center" w:y="1"/>
      <w:rPr>
        <w:rStyle w:val="PageNumber"/>
      </w:rPr>
    </w:pPr>
    <w:r>
      <w:rPr>
        <w:rStyle w:val="PageNumber"/>
      </w:rPr>
      <w:fldChar w:fldCharType="begin"/>
    </w:r>
    <w:r w:rsidR="00FB7627">
      <w:rPr>
        <w:rStyle w:val="PageNumber"/>
      </w:rPr>
      <w:instrText xml:space="preserve">PAGE  </w:instrText>
    </w:r>
    <w:r>
      <w:rPr>
        <w:rStyle w:val="PageNumber"/>
      </w:rPr>
      <w:fldChar w:fldCharType="separate"/>
    </w:r>
    <w:r w:rsidR="006C78F0">
      <w:rPr>
        <w:rStyle w:val="PageNumber"/>
        <w:noProof/>
      </w:rPr>
      <w:t>2</w:t>
    </w:r>
    <w:r>
      <w:rPr>
        <w:rStyle w:val="PageNumber"/>
      </w:rPr>
      <w:fldChar w:fldCharType="end"/>
    </w:r>
  </w:p>
  <w:p w:rsidR="00FB7627" w:rsidRDefault="00FB7627">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2D" w:rsidRDefault="0013612D">
      <w:r>
        <w:separator/>
      </w:r>
    </w:p>
  </w:footnote>
  <w:footnote w:type="continuationSeparator" w:id="0">
    <w:p w:rsidR="0013612D" w:rsidRDefault="001361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7244"/>
    <w:multiLevelType w:val="hybridMultilevel"/>
    <w:tmpl w:val="FC7C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63BD7"/>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2">
    <w:nsid w:val="1294797F"/>
    <w:multiLevelType w:val="hybridMultilevel"/>
    <w:tmpl w:val="ADBEF09A"/>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1B900E1B"/>
    <w:multiLevelType w:val="hybridMultilevel"/>
    <w:tmpl w:val="C4B2967E"/>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8D0A39"/>
    <w:multiLevelType w:val="hybridMultilevel"/>
    <w:tmpl w:val="9F8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C2411"/>
    <w:multiLevelType w:val="hybridMultilevel"/>
    <w:tmpl w:val="8D7A219A"/>
    <w:lvl w:ilvl="0" w:tplc="96B4F374">
      <w:start w:val="17"/>
      <w:numFmt w:val="decimal"/>
      <w:lvlText w:val="%1."/>
      <w:lvlJc w:val="left"/>
      <w:pPr>
        <w:tabs>
          <w:tab w:val="num" w:pos="3384"/>
        </w:tabs>
        <w:ind w:left="338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1737D1"/>
    <w:multiLevelType w:val="hybridMultilevel"/>
    <w:tmpl w:val="D9982D04"/>
    <w:lvl w:ilvl="0" w:tplc="C2385FC4">
      <w:numFmt w:val="bullet"/>
      <w:lvlText w:val=""/>
      <w:lvlJc w:val="left"/>
      <w:pPr>
        <w:tabs>
          <w:tab w:val="num" w:pos="720"/>
        </w:tabs>
        <w:ind w:left="720" w:hanging="360"/>
      </w:pPr>
      <w:rPr>
        <w:rFonts w:ascii="Symbol" w:eastAsia="Times New Roman" w:hAnsi="Symbol" w:cs="Times New Roman" w:hint="default"/>
      </w:rPr>
    </w:lvl>
    <w:lvl w:ilvl="1" w:tplc="6B0C311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7794A"/>
    <w:multiLevelType w:val="hybridMultilevel"/>
    <w:tmpl w:val="D438E170"/>
    <w:lvl w:ilvl="0" w:tplc="04090001">
      <w:start w:val="1"/>
      <w:numFmt w:val="bullet"/>
      <w:lvlText w:val=""/>
      <w:lvlJc w:val="left"/>
      <w:pPr>
        <w:tabs>
          <w:tab w:val="num" w:pos="1440"/>
        </w:tabs>
        <w:ind w:left="1440" w:hanging="360"/>
      </w:pPr>
      <w:rPr>
        <w:rFonts w:ascii="Symbol" w:hAnsi="Symbol" w:hint="default"/>
      </w:rPr>
    </w:lvl>
    <w:lvl w:ilvl="1" w:tplc="C5E69D8E">
      <w:start w:val="1"/>
      <w:numFmt w:val="bullet"/>
      <w:lvlText w:val=""/>
      <w:lvlJc w:val="left"/>
      <w:pPr>
        <w:tabs>
          <w:tab w:val="num" w:pos="2160"/>
        </w:tabs>
        <w:ind w:left="2160" w:hanging="360"/>
      </w:pPr>
      <w:rPr>
        <w:rFonts w:ascii="Symbol" w:hAnsi="Symbol"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68F7962"/>
    <w:multiLevelType w:val="hybridMultilevel"/>
    <w:tmpl w:val="0F9E8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C76546"/>
    <w:multiLevelType w:val="hybridMultilevel"/>
    <w:tmpl w:val="09AE96A2"/>
    <w:lvl w:ilvl="0" w:tplc="96B4F374">
      <w:start w:val="17"/>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0">
    <w:nsid w:val="273842C6"/>
    <w:multiLevelType w:val="hybridMultilevel"/>
    <w:tmpl w:val="D036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A70AA"/>
    <w:multiLevelType w:val="hybridMultilevel"/>
    <w:tmpl w:val="131C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80640"/>
    <w:multiLevelType w:val="multilevel"/>
    <w:tmpl w:val="03EA85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5E432A"/>
    <w:multiLevelType w:val="multilevel"/>
    <w:tmpl w:val="DEB2EF8C"/>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677928"/>
    <w:multiLevelType w:val="hybridMultilevel"/>
    <w:tmpl w:val="F68CE634"/>
    <w:lvl w:ilvl="0" w:tplc="9BC68C4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143C44"/>
    <w:multiLevelType w:val="multilevel"/>
    <w:tmpl w:val="6EC4C91C"/>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
    <w:nsid w:val="31B93423"/>
    <w:multiLevelType w:val="hybridMultilevel"/>
    <w:tmpl w:val="C46CEEB2"/>
    <w:lvl w:ilvl="0" w:tplc="4FAE54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3D542F"/>
    <w:multiLevelType w:val="hybridMultilevel"/>
    <w:tmpl w:val="1150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1614A"/>
    <w:multiLevelType w:val="hybridMultilevel"/>
    <w:tmpl w:val="510457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07C72"/>
    <w:multiLevelType w:val="hybridMultilevel"/>
    <w:tmpl w:val="03EA85FE"/>
    <w:lvl w:ilvl="0" w:tplc="04090001">
      <w:start w:val="1"/>
      <w:numFmt w:val="bullet"/>
      <w:lvlText w:val=""/>
      <w:lvlJc w:val="left"/>
      <w:pPr>
        <w:tabs>
          <w:tab w:val="num" w:pos="720"/>
        </w:tabs>
        <w:ind w:left="720" w:hanging="360"/>
      </w:pPr>
      <w:rPr>
        <w:rFonts w:ascii="Symbol" w:hAnsi="Symbol" w:hint="default"/>
      </w:rPr>
    </w:lvl>
    <w:lvl w:ilvl="1" w:tplc="1D746F04">
      <w:start w:val="1"/>
      <w:numFmt w:val="bullet"/>
      <w:lvlText w:val=""/>
      <w:lvlJc w:val="left"/>
      <w:pPr>
        <w:tabs>
          <w:tab w:val="num" w:pos="108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0F130A"/>
    <w:multiLevelType w:val="hybridMultilevel"/>
    <w:tmpl w:val="F90CD156"/>
    <w:lvl w:ilvl="0" w:tplc="24006E6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1">
    <w:nsid w:val="3D1B7FB8"/>
    <w:multiLevelType w:val="hybridMultilevel"/>
    <w:tmpl w:val="2F2E4D76"/>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4910CB"/>
    <w:multiLevelType w:val="hybridMultilevel"/>
    <w:tmpl w:val="F7A04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6D7523"/>
    <w:multiLevelType w:val="hybridMultilevel"/>
    <w:tmpl w:val="35B0F57E"/>
    <w:lvl w:ilvl="0" w:tplc="9426F58A">
      <w:numFmt w:val="bullet"/>
      <w:lvlText w:val=""/>
      <w:lvlJc w:val="left"/>
      <w:pPr>
        <w:tabs>
          <w:tab w:val="num" w:pos="-432"/>
        </w:tabs>
        <w:ind w:left="648"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9171A9"/>
    <w:multiLevelType w:val="multilevel"/>
    <w:tmpl w:val="929622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37F2675"/>
    <w:multiLevelType w:val="hybridMultilevel"/>
    <w:tmpl w:val="1E8C4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B748D"/>
    <w:multiLevelType w:val="hybridMultilevel"/>
    <w:tmpl w:val="22D0E478"/>
    <w:lvl w:ilvl="0" w:tplc="2D1E4DA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72E60A6"/>
    <w:multiLevelType w:val="multilevel"/>
    <w:tmpl w:val="2F2E4D7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9F17739"/>
    <w:multiLevelType w:val="hybridMultilevel"/>
    <w:tmpl w:val="D1BCB34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B6B16C8"/>
    <w:multiLevelType w:val="hybridMultilevel"/>
    <w:tmpl w:val="3F225218"/>
    <w:lvl w:ilvl="0" w:tplc="9730855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A63FD9"/>
    <w:multiLevelType w:val="multilevel"/>
    <w:tmpl w:val="510457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4615BE5"/>
    <w:multiLevelType w:val="hybridMultilevel"/>
    <w:tmpl w:val="62D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A3289F"/>
    <w:multiLevelType w:val="hybridMultilevel"/>
    <w:tmpl w:val="39B2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262594"/>
    <w:multiLevelType w:val="hybridMultilevel"/>
    <w:tmpl w:val="93D84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2A1E25"/>
    <w:multiLevelType w:val="multilevel"/>
    <w:tmpl w:val="C4B2967E"/>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4304826"/>
    <w:multiLevelType w:val="hybridMultilevel"/>
    <w:tmpl w:val="F43A17B2"/>
    <w:lvl w:ilvl="0" w:tplc="213076CC">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646A2D"/>
    <w:multiLevelType w:val="hybridMultilevel"/>
    <w:tmpl w:val="B1521C1A"/>
    <w:lvl w:ilvl="0" w:tplc="C2385FC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E228F9"/>
    <w:multiLevelType w:val="hybridMultilevel"/>
    <w:tmpl w:val="2B8028F2"/>
    <w:lvl w:ilvl="0" w:tplc="96B4F374">
      <w:start w:val="17"/>
      <w:numFmt w:val="decimal"/>
      <w:lvlText w:val="%1."/>
      <w:lvlJc w:val="left"/>
      <w:pPr>
        <w:tabs>
          <w:tab w:val="num" w:pos="3384"/>
        </w:tabs>
        <w:ind w:left="3384" w:hanging="360"/>
      </w:pPr>
      <w:rPr>
        <w:rFonts w:hint="default"/>
      </w:rPr>
    </w:lvl>
    <w:lvl w:ilvl="1" w:tplc="04090019" w:tentative="1">
      <w:start w:val="1"/>
      <w:numFmt w:val="lowerLetter"/>
      <w:lvlText w:val="%2."/>
      <w:lvlJc w:val="left"/>
      <w:pPr>
        <w:tabs>
          <w:tab w:val="num" w:pos="3744"/>
        </w:tabs>
        <w:ind w:left="3744" w:hanging="360"/>
      </w:pPr>
    </w:lvl>
    <w:lvl w:ilvl="2" w:tplc="0409001B" w:tentative="1">
      <w:start w:val="1"/>
      <w:numFmt w:val="lowerRoman"/>
      <w:lvlText w:val="%3."/>
      <w:lvlJc w:val="right"/>
      <w:pPr>
        <w:tabs>
          <w:tab w:val="num" w:pos="4464"/>
        </w:tabs>
        <w:ind w:left="4464" w:hanging="180"/>
      </w:pPr>
    </w:lvl>
    <w:lvl w:ilvl="3" w:tplc="0409000F" w:tentative="1">
      <w:start w:val="1"/>
      <w:numFmt w:val="decimal"/>
      <w:lvlText w:val="%4."/>
      <w:lvlJc w:val="left"/>
      <w:pPr>
        <w:tabs>
          <w:tab w:val="num" w:pos="5184"/>
        </w:tabs>
        <w:ind w:left="5184" w:hanging="360"/>
      </w:pPr>
    </w:lvl>
    <w:lvl w:ilvl="4" w:tplc="04090019" w:tentative="1">
      <w:start w:val="1"/>
      <w:numFmt w:val="lowerLetter"/>
      <w:lvlText w:val="%5."/>
      <w:lvlJc w:val="left"/>
      <w:pPr>
        <w:tabs>
          <w:tab w:val="num" w:pos="5904"/>
        </w:tabs>
        <w:ind w:left="5904" w:hanging="360"/>
      </w:pPr>
    </w:lvl>
    <w:lvl w:ilvl="5" w:tplc="0409001B" w:tentative="1">
      <w:start w:val="1"/>
      <w:numFmt w:val="lowerRoman"/>
      <w:lvlText w:val="%6."/>
      <w:lvlJc w:val="right"/>
      <w:pPr>
        <w:tabs>
          <w:tab w:val="num" w:pos="6624"/>
        </w:tabs>
        <w:ind w:left="6624" w:hanging="180"/>
      </w:pPr>
    </w:lvl>
    <w:lvl w:ilvl="6" w:tplc="0409000F" w:tentative="1">
      <w:start w:val="1"/>
      <w:numFmt w:val="decimal"/>
      <w:lvlText w:val="%7."/>
      <w:lvlJc w:val="left"/>
      <w:pPr>
        <w:tabs>
          <w:tab w:val="num" w:pos="7344"/>
        </w:tabs>
        <w:ind w:left="7344" w:hanging="360"/>
      </w:pPr>
    </w:lvl>
    <w:lvl w:ilvl="7" w:tplc="04090019" w:tentative="1">
      <w:start w:val="1"/>
      <w:numFmt w:val="lowerLetter"/>
      <w:lvlText w:val="%8."/>
      <w:lvlJc w:val="left"/>
      <w:pPr>
        <w:tabs>
          <w:tab w:val="num" w:pos="8064"/>
        </w:tabs>
        <w:ind w:left="8064" w:hanging="360"/>
      </w:pPr>
    </w:lvl>
    <w:lvl w:ilvl="8" w:tplc="0409001B" w:tentative="1">
      <w:start w:val="1"/>
      <w:numFmt w:val="lowerRoman"/>
      <w:lvlText w:val="%9."/>
      <w:lvlJc w:val="right"/>
      <w:pPr>
        <w:tabs>
          <w:tab w:val="num" w:pos="8784"/>
        </w:tabs>
        <w:ind w:left="8784" w:hanging="180"/>
      </w:pPr>
    </w:lvl>
  </w:abstractNum>
  <w:abstractNum w:abstractNumId="38">
    <w:nsid w:val="69164E95"/>
    <w:multiLevelType w:val="hybridMultilevel"/>
    <w:tmpl w:val="F02E95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8A1779"/>
    <w:multiLevelType w:val="hybridMultilevel"/>
    <w:tmpl w:val="890C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C4295A"/>
    <w:multiLevelType w:val="multilevel"/>
    <w:tmpl w:val="26EEBF3E"/>
    <w:lvl w:ilvl="0">
      <w:start w:val="13"/>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6F7B1A3D"/>
    <w:multiLevelType w:val="hybridMultilevel"/>
    <w:tmpl w:val="929622D2"/>
    <w:lvl w:ilvl="0" w:tplc="04090001">
      <w:start w:val="1"/>
      <w:numFmt w:val="bullet"/>
      <w:lvlText w:val=""/>
      <w:lvlJc w:val="left"/>
      <w:pPr>
        <w:tabs>
          <w:tab w:val="num" w:pos="720"/>
        </w:tabs>
        <w:ind w:left="720" w:hanging="360"/>
      </w:pPr>
      <w:rPr>
        <w:rFonts w:ascii="Symbol" w:hAnsi="Symbol" w:hint="default"/>
      </w:rPr>
    </w:lvl>
    <w:lvl w:ilvl="1" w:tplc="C5E69D8E">
      <w:start w:val="1"/>
      <w:numFmt w:val="bullet"/>
      <w:lvlText w:val=""/>
      <w:lvlJc w:val="left"/>
      <w:pPr>
        <w:tabs>
          <w:tab w:val="num" w:pos="1440"/>
        </w:tabs>
        <w:ind w:left="1440" w:hanging="360"/>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40"/>
  </w:num>
  <w:num w:numId="4">
    <w:abstractNumId w:val="14"/>
  </w:num>
  <w:num w:numId="5">
    <w:abstractNumId w:val="35"/>
  </w:num>
  <w:num w:numId="6">
    <w:abstractNumId w:val="6"/>
  </w:num>
  <w:num w:numId="7">
    <w:abstractNumId w:val="36"/>
  </w:num>
  <w:num w:numId="8">
    <w:abstractNumId w:val="23"/>
  </w:num>
  <w:num w:numId="9">
    <w:abstractNumId w:val="21"/>
  </w:num>
  <w:num w:numId="10">
    <w:abstractNumId w:val="3"/>
  </w:num>
  <w:num w:numId="11">
    <w:abstractNumId w:val="1"/>
  </w:num>
  <w:num w:numId="12">
    <w:abstractNumId w:val="26"/>
  </w:num>
  <w:num w:numId="13">
    <w:abstractNumId w:val="18"/>
  </w:num>
  <w:num w:numId="14">
    <w:abstractNumId w:val="2"/>
  </w:num>
  <w:num w:numId="15">
    <w:abstractNumId w:val="16"/>
  </w:num>
  <w:num w:numId="16">
    <w:abstractNumId w:val="9"/>
  </w:num>
  <w:num w:numId="17">
    <w:abstractNumId w:val="37"/>
  </w:num>
  <w:num w:numId="18">
    <w:abstractNumId w:val="34"/>
  </w:num>
  <w:num w:numId="19">
    <w:abstractNumId w:val="5"/>
  </w:num>
  <w:num w:numId="20">
    <w:abstractNumId w:val="30"/>
  </w:num>
  <w:num w:numId="21">
    <w:abstractNumId w:val="19"/>
  </w:num>
  <w:num w:numId="22">
    <w:abstractNumId w:val="12"/>
  </w:num>
  <w:num w:numId="23">
    <w:abstractNumId w:val="41"/>
  </w:num>
  <w:num w:numId="24">
    <w:abstractNumId w:val="24"/>
  </w:num>
  <w:num w:numId="25">
    <w:abstractNumId w:val="7"/>
  </w:num>
  <w:num w:numId="26">
    <w:abstractNumId w:val="27"/>
  </w:num>
  <w:num w:numId="27">
    <w:abstractNumId w:val="38"/>
  </w:num>
  <w:num w:numId="28">
    <w:abstractNumId w:val="0"/>
  </w:num>
  <w:num w:numId="29">
    <w:abstractNumId w:val="25"/>
  </w:num>
  <w:num w:numId="30">
    <w:abstractNumId w:val="17"/>
  </w:num>
  <w:num w:numId="31">
    <w:abstractNumId w:val="22"/>
  </w:num>
  <w:num w:numId="32">
    <w:abstractNumId w:val="39"/>
  </w:num>
  <w:num w:numId="33">
    <w:abstractNumId w:val="11"/>
  </w:num>
  <w:num w:numId="34">
    <w:abstractNumId w:val="4"/>
  </w:num>
  <w:num w:numId="35">
    <w:abstractNumId w:val="33"/>
  </w:num>
  <w:num w:numId="36">
    <w:abstractNumId w:val="8"/>
  </w:num>
  <w:num w:numId="37">
    <w:abstractNumId w:val="10"/>
  </w:num>
  <w:num w:numId="38">
    <w:abstractNumId w:val="32"/>
  </w:num>
  <w:num w:numId="39">
    <w:abstractNumId w:val="29"/>
  </w:num>
  <w:num w:numId="40">
    <w:abstractNumId w:val="20"/>
  </w:num>
  <w:num w:numId="41">
    <w:abstractNumId w:val="3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897C7D"/>
    <w:rsid w:val="00000AFA"/>
    <w:rsid w:val="00006E1A"/>
    <w:rsid w:val="00010CA9"/>
    <w:rsid w:val="00031AB4"/>
    <w:rsid w:val="00072DBE"/>
    <w:rsid w:val="000735ED"/>
    <w:rsid w:val="00082ABE"/>
    <w:rsid w:val="00086C28"/>
    <w:rsid w:val="00097886"/>
    <w:rsid w:val="000A1C33"/>
    <w:rsid w:val="000A3D33"/>
    <w:rsid w:val="000B3E99"/>
    <w:rsid w:val="000B4859"/>
    <w:rsid w:val="000C5CBD"/>
    <w:rsid w:val="000D3063"/>
    <w:rsid w:val="000E11EB"/>
    <w:rsid w:val="00111619"/>
    <w:rsid w:val="0012652C"/>
    <w:rsid w:val="0013612D"/>
    <w:rsid w:val="001706C5"/>
    <w:rsid w:val="001721AA"/>
    <w:rsid w:val="00180A7A"/>
    <w:rsid w:val="001B5573"/>
    <w:rsid w:val="001C42F7"/>
    <w:rsid w:val="001C480F"/>
    <w:rsid w:val="001C51AB"/>
    <w:rsid w:val="001C7E81"/>
    <w:rsid w:val="001D48F3"/>
    <w:rsid w:val="001D7BD9"/>
    <w:rsid w:val="001E1921"/>
    <w:rsid w:val="001E3B12"/>
    <w:rsid w:val="00205314"/>
    <w:rsid w:val="00233500"/>
    <w:rsid w:val="0023511D"/>
    <w:rsid w:val="002428DB"/>
    <w:rsid w:val="00250BC3"/>
    <w:rsid w:val="00260925"/>
    <w:rsid w:val="00263721"/>
    <w:rsid w:val="002720AF"/>
    <w:rsid w:val="0028072E"/>
    <w:rsid w:val="00284385"/>
    <w:rsid w:val="00286723"/>
    <w:rsid w:val="002904B8"/>
    <w:rsid w:val="002A5C1C"/>
    <w:rsid w:val="002A7975"/>
    <w:rsid w:val="002B0A2D"/>
    <w:rsid w:val="002B5195"/>
    <w:rsid w:val="002B7F1E"/>
    <w:rsid w:val="002C45B5"/>
    <w:rsid w:val="002D1AE9"/>
    <w:rsid w:val="002D2138"/>
    <w:rsid w:val="002D3E42"/>
    <w:rsid w:val="002E0E01"/>
    <w:rsid w:val="002F2EE1"/>
    <w:rsid w:val="002F3F66"/>
    <w:rsid w:val="003110CE"/>
    <w:rsid w:val="00331424"/>
    <w:rsid w:val="003475B6"/>
    <w:rsid w:val="00365393"/>
    <w:rsid w:val="0037139B"/>
    <w:rsid w:val="003716EF"/>
    <w:rsid w:val="00380081"/>
    <w:rsid w:val="00384E7C"/>
    <w:rsid w:val="003875E7"/>
    <w:rsid w:val="0039519D"/>
    <w:rsid w:val="003A03C9"/>
    <w:rsid w:val="003A4DBF"/>
    <w:rsid w:val="003B5CF3"/>
    <w:rsid w:val="003C05AC"/>
    <w:rsid w:val="003C4AE3"/>
    <w:rsid w:val="003D0619"/>
    <w:rsid w:val="003D2538"/>
    <w:rsid w:val="003D465E"/>
    <w:rsid w:val="003E4A35"/>
    <w:rsid w:val="003F545C"/>
    <w:rsid w:val="003F6B0E"/>
    <w:rsid w:val="003F7789"/>
    <w:rsid w:val="00401CA5"/>
    <w:rsid w:val="0041316D"/>
    <w:rsid w:val="00415CB3"/>
    <w:rsid w:val="00420909"/>
    <w:rsid w:val="00420E85"/>
    <w:rsid w:val="00425B35"/>
    <w:rsid w:val="00437108"/>
    <w:rsid w:val="004458D7"/>
    <w:rsid w:val="004523F0"/>
    <w:rsid w:val="0045540C"/>
    <w:rsid w:val="004561AA"/>
    <w:rsid w:val="00481AE3"/>
    <w:rsid w:val="00487E64"/>
    <w:rsid w:val="004B3800"/>
    <w:rsid w:val="004D58EE"/>
    <w:rsid w:val="004E7CBF"/>
    <w:rsid w:val="005174F9"/>
    <w:rsid w:val="0057204E"/>
    <w:rsid w:val="00572490"/>
    <w:rsid w:val="00583BB4"/>
    <w:rsid w:val="00591067"/>
    <w:rsid w:val="00595AEA"/>
    <w:rsid w:val="005C6F7C"/>
    <w:rsid w:val="005E5F1D"/>
    <w:rsid w:val="005F7F35"/>
    <w:rsid w:val="00632121"/>
    <w:rsid w:val="0064511E"/>
    <w:rsid w:val="00646566"/>
    <w:rsid w:val="0066043C"/>
    <w:rsid w:val="0066708D"/>
    <w:rsid w:val="00670FFC"/>
    <w:rsid w:val="00687348"/>
    <w:rsid w:val="006A346A"/>
    <w:rsid w:val="006A7F58"/>
    <w:rsid w:val="006C5427"/>
    <w:rsid w:val="006C7228"/>
    <w:rsid w:val="006C78F0"/>
    <w:rsid w:val="006F067F"/>
    <w:rsid w:val="006F70FC"/>
    <w:rsid w:val="007011A9"/>
    <w:rsid w:val="007039DD"/>
    <w:rsid w:val="0072527D"/>
    <w:rsid w:val="007440A4"/>
    <w:rsid w:val="00747153"/>
    <w:rsid w:val="00752324"/>
    <w:rsid w:val="00756F8F"/>
    <w:rsid w:val="00762B67"/>
    <w:rsid w:val="007716A8"/>
    <w:rsid w:val="0077549F"/>
    <w:rsid w:val="007904DE"/>
    <w:rsid w:val="007B2324"/>
    <w:rsid w:val="007B5E98"/>
    <w:rsid w:val="007B6F96"/>
    <w:rsid w:val="007B7282"/>
    <w:rsid w:val="007C0196"/>
    <w:rsid w:val="007C46F9"/>
    <w:rsid w:val="007C4FA0"/>
    <w:rsid w:val="007D2490"/>
    <w:rsid w:val="007E0881"/>
    <w:rsid w:val="007E2F13"/>
    <w:rsid w:val="007E643D"/>
    <w:rsid w:val="007F2076"/>
    <w:rsid w:val="0080035D"/>
    <w:rsid w:val="00802763"/>
    <w:rsid w:val="00804282"/>
    <w:rsid w:val="0082343A"/>
    <w:rsid w:val="00823B19"/>
    <w:rsid w:val="00844DC4"/>
    <w:rsid w:val="00875A6E"/>
    <w:rsid w:val="00876D9A"/>
    <w:rsid w:val="00885824"/>
    <w:rsid w:val="00895096"/>
    <w:rsid w:val="008958DC"/>
    <w:rsid w:val="00897C7D"/>
    <w:rsid w:val="008B0B34"/>
    <w:rsid w:val="008B286D"/>
    <w:rsid w:val="008B6950"/>
    <w:rsid w:val="008D2882"/>
    <w:rsid w:val="008D561B"/>
    <w:rsid w:val="008D7BD2"/>
    <w:rsid w:val="008E2288"/>
    <w:rsid w:val="008F0764"/>
    <w:rsid w:val="009103E0"/>
    <w:rsid w:val="0091292F"/>
    <w:rsid w:val="00917FAA"/>
    <w:rsid w:val="0093009D"/>
    <w:rsid w:val="00932E97"/>
    <w:rsid w:val="0093467D"/>
    <w:rsid w:val="00937E31"/>
    <w:rsid w:val="009441AD"/>
    <w:rsid w:val="009533CD"/>
    <w:rsid w:val="009534DA"/>
    <w:rsid w:val="00956CAF"/>
    <w:rsid w:val="009575D0"/>
    <w:rsid w:val="00962A36"/>
    <w:rsid w:val="00980ADF"/>
    <w:rsid w:val="00995D89"/>
    <w:rsid w:val="0099736B"/>
    <w:rsid w:val="009D3A28"/>
    <w:rsid w:val="009D530F"/>
    <w:rsid w:val="009E3722"/>
    <w:rsid w:val="009F377A"/>
    <w:rsid w:val="00A00C26"/>
    <w:rsid w:val="00A2401E"/>
    <w:rsid w:val="00A27750"/>
    <w:rsid w:val="00A41565"/>
    <w:rsid w:val="00A44D80"/>
    <w:rsid w:val="00A4764A"/>
    <w:rsid w:val="00A501A3"/>
    <w:rsid w:val="00A563DE"/>
    <w:rsid w:val="00A7297C"/>
    <w:rsid w:val="00A81ABB"/>
    <w:rsid w:val="00A9298E"/>
    <w:rsid w:val="00AC075B"/>
    <w:rsid w:val="00AD6658"/>
    <w:rsid w:val="00AF1652"/>
    <w:rsid w:val="00B039F4"/>
    <w:rsid w:val="00B10E4D"/>
    <w:rsid w:val="00B21AC9"/>
    <w:rsid w:val="00B21D94"/>
    <w:rsid w:val="00B25F3B"/>
    <w:rsid w:val="00B30377"/>
    <w:rsid w:val="00B4690F"/>
    <w:rsid w:val="00B52BF4"/>
    <w:rsid w:val="00B54B2A"/>
    <w:rsid w:val="00B5730F"/>
    <w:rsid w:val="00BB2244"/>
    <w:rsid w:val="00BB444A"/>
    <w:rsid w:val="00BC5E99"/>
    <w:rsid w:val="00BD2D92"/>
    <w:rsid w:val="00BD3892"/>
    <w:rsid w:val="00BE0CE8"/>
    <w:rsid w:val="00BE44F7"/>
    <w:rsid w:val="00BF6F40"/>
    <w:rsid w:val="00C2429D"/>
    <w:rsid w:val="00C24BED"/>
    <w:rsid w:val="00C305CA"/>
    <w:rsid w:val="00C319C2"/>
    <w:rsid w:val="00C33A8A"/>
    <w:rsid w:val="00C4167A"/>
    <w:rsid w:val="00C4651A"/>
    <w:rsid w:val="00C5257E"/>
    <w:rsid w:val="00C572DA"/>
    <w:rsid w:val="00C74A2C"/>
    <w:rsid w:val="00C77654"/>
    <w:rsid w:val="00C8264D"/>
    <w:rsid w:val="00C830B3"/>
    <w:rsid w:val="00C8357E"/>
    <w:rsid w:val="00C96858"/>
    <w:rsid w:val="00CA390E"/>
    <w:rsid w:val="00CB68F2"/>
    <w:rsid w:val="00CB771A"/>
    <w:rsid w:val="00CD580F"/>
    <w:rsid w:val="00CE6B87"/>
    <w:rsid w:val="00CE7F5A"/>
    <w:rsid w:val="00CF4EFC"/>
    <w:rsid w:val="00D13481"/>
    <w:rsid w:val="00D21072"/>
    <w:rsid w:val="00D22D91"/>
    <w:rsid w:val="00D231F9"/>
    <w:rsid w:val="00D327D5"/>
    <w:rsid w:val="00D45660"/>
    <w:rsid w:val="00D762A8"/>
    <w:rsid w:val="00D849B8"/>
    <w:rsid w:val="00D929F2"/>
    <w:rsid w:val="00DA0B1D"/>
    <w:rsid w:val="00DA2C9E"/>
    <w:rsid w:val="00DB745A"/>
    <w:rsid w:val="00DD1069"/>
    <w:rsid w:val="00DF0431"/>
    <w:rsid w:val="00DF5C98"/>
    <w:rsid w:val="00E00D6B"/>
    <w:rsid w:val="00E23E82"/>
    <w:rsid w:val="00E318D9"/>
    <w:rsid w:val="00E3406F"/>
    <w:rsid w:val="00E50AFD"/>
    <w:rsid w:val="00E517E9"/>
    <w:rsid w:val="00E53370"/>
    <w:rsid w:val="00E60F20"/>
    <w:rsid w:val="00E64FF6"/>
    <w:rsid w:val="00E753C7"/>
    <w:rsid w:val="00E8051F"/>
    <w:rsid w:val="00E80CFA"/>
    <w:rsid w:val="00E8276C"/>
    <w:rsid w:val="00E86238"/>
    <w:rsid w:val="00E93665"/>
    <w:rsid w:val="00EA156F"/>
    <w:rsid w:val="00EB52FD"/>
    <w:rsid w:val="00ED1EA5"/>
    <w:rsid w:val="00ED2DD2"/>
    <w:rsid w:val="00EE2803"/>
    <w:rsid w:val="00F02221"/>
    <w:rsid w:val="00F13B27"/>
    <w:rsid w:val="00F26BEE"/>
    <w:rsid w:val="00F46276"/>
    <w:rsid w:val="00F5218C"/>
    <w:rsid w:val="00F57F49"/>
    <w:rsid w:val="00F61C2F"/>
    <w:rsid w:val="00F66996"/>
    <w:rsid w:val="00F7531D"/>
    <w:rsid w:val="00FA2E6D"/>
    <w:rsid w:val="00FB20E0"/>
    <w:rsid w:val="00FB5B69"/>
    <w:rsid w:val="00FB7627"/>
    <w:rsid w:val="00FC0805"/>
    <w:rsid w:val="00FC57A2"/>
    <w:rsid w:val="00FD1472"/>
    <w:rsid w:val="00FD6F7D"/>
    <w:rsid w:val="00FF4E52"/>
    <w:rsid w:val="00FF5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F4"/>
    <w:pPr>
      <w:autoSpaceDE w:val="0"/>
      <w:autoSpaceDN w:val="0"/>
      <w:adjustRightInd w:val="0"/>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B52BF4"/>
    <w:pPr>
      <w:tabs>
        <w:tab w:val="left" w:pos="720"/>
      </w:tabs>
      <w:autoSpaceDE w:val="0"/>
      <w:autoSpaceDN w:val="0"/>
      <w:adjustRightInd w:val="0"/>
      <w:ind w:left="720" w:hanging="720"/>
    </w:pPr>
    <w:rPr>
      <w:sz w:val="24"/>
      <w:szCs w:val="24"/>
      <w:lang w:eastAsia="zh-CN"/>
    </w:rPr>
  </w:style>
  <w:style w:type="paragraph" w:styleId="FootnoteText">
    <w:name w:val="footnote text"/>
    <w:basedOn w:val="Normal"/>
    <w:semiHidden/>
    <w:rsid w:val="003110CE"/>
    <w:pPr>
      <w:autoSpaceDE/>
      <w:autoSpaceDN/>
      <w:adjustRightInd/>
    </w:pPr>
    <w:rPr>
      <w:rFonts w:eastAsia="Times New Roman"/>
      <w:lang w:eastAsia="en-US"/>
    </w:rPr>
  </w:style>
  <w:style w:type="character" w:styleId="FootnoteReference">
    <w:name w:val="footnote reference"/>
    <w:basedOn w:val="DefaultParagraphFont"/>
    <w:semiHidden/>
    <w:rsid w:val="003110CE"/>
    <w:rPr>
      <w:vertAlign w:val="superscript"/>
    </w:rPr>
  </w:style>
  <w:style w:type="table" w:styleId="TableGrid1">
    <w:name w:val="Table Grid 1"/>
    <w:basedOn w:val="TableNormal"/>
    <w:rsid w:val="00000AFA"/>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7D249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1C51AB"/>
    <w:rPr>
      <w:sz w:val="16"/>
      <w:szCs w:val="16"/>
    </w:rPr>
  </w:style>
  <w:style w:type="paragraph" w:styleId="CommentText">
    <w:name w:val="annotation text"/>
    <w:basedOn w:val="Normal"/>
    <w:semiHidden/>
    <w:rsid w:val="001C51AB"/>
  </w:style>
  <w:style w:type="paragraph" w:styleId="BalloonText">
    <w:name w:val="Balloon Text"/>
    <w:basedOn w:val="Normal"/>
    <w:semiHidden/>
    <w:rsid w:val="001C51AB"/>
    <w:rPr>
      <w:rFonts w:ascii="Tahoma" w:hAnsi="Tahoma" w:cs="Tahoma"/>
      <w:sz w:val="16"/>
      <w:szCs w:val="16"/>
    </w:rPr>
  </w:style>
  <w:style w:type="paragraph" w:styleId="Header">
    <w:name w:val="header"/>
    <w:basedOn w:val="Normal"/>
    <w:rsid w:val="00437108"/>
    <w:pPr>
      <w:tabs>
        <w:tab w:val="center" w:pos="4320"/>
        <w:tab w:val="right" w:pos="8640"/>
      </w:tabs>
    </w:pPr>
  </w:style>
  <w:style w:type="paragraph" w:styleId="Footer">
    <w:name w:val="footer"/>
    <w:basedOn w:val="Normal"/>
    <w:rsid w:val="00437108"/>
    <w:pPr>
      <w:tabs>
        <w:tab w:val="center" w:pos="4320"/>
        <w:tab w:val="right" w:pos="8640"/>
      </w:tabs>
    </w:pPr>
  </w:style>
  <w:style w:type="character" w:styleId="PageNumber">
    <w:name w:val="page number"/>
    <w:basedOn w:val="DefaultParagraphFont"/>
    <w:rsid w:val="00437108"/>
  </w:style>
  <w:style w:type="paragraph" w:styleId="ListParagraph">
    <w:name w:val="List Paragraph"/>
    <w:basedOn w:val="Normal"/>
    <w:uiPriority w:val="34"/>
    <w:qFormat/>
    <w:rsid w:val="00384E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1434</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FBI</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LBGOODE</dc:creator>
  <cp:lastModifiedBy>constance d willis</cp:lastModifiedBy>
  <cp:revision>3</cp:revision>
  <cp:lastPrinted>2014-11-18T18:37:00Z</cp:lastPrinted>
  <dcterms:created xsi:type="dcterms:W3CDTF">2014-11-21T12:52:00Z</dcterms:created>
  <dcterms:modified xsi:type="dcterms:W3CDTF">2014-11-25T17:10:00Z</dcterms:modified>
</cp:coreProperties>
</file>