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A9" w:rsidRPr="009117A9" w:rsidRDefault="000C1691" w:rsidP="009117A9">
      <w:pPr>
        <w:spacing w:after="360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9117A9">
        <w:rPr>
          <w:b/>
          <w:sz w:val="28"/>
          <w:szCs w:val="28"/>
        </w:rPr>
        <w:t xml:space="preserve">SUPPORTING STATEMENT FOR </w:t>
      </w:r>
      <w:r w:rsidRPr="009117A9">
        <w:rPr>
          <w:b/>
          <w:sz w:val="28"/>
          <w:szCs w:val="28"/>
        </w:rPr>
        <w:br/>
        <w:t xml:space="preserve">PAPERWORK REDUCTION ACT </w:t>
      </w:r>
      <w:r w:rsidR="00D11A71" w:rsidRPr="009117A9">
        <w:rPr>
          <w:b/>
          <w:sz w:val="28"/>
          <w:szCs w:val="28"/>
        </w:rPr>
        <w:br/>
      </w:r>
      <w:r w:rsidR="00383459" w:rsidRPr="009117A9">
        <w:rPr>
          <w:b/>
          <w:i/>
          <w:sz w:val="28"/>
          <w:szCs w:val="28"/>
        </w:rPr>
        <w:t xml:space="preserve">U.S. National </w:t>
      </w:r>
      <w:r w:rsidR="009117A9" w:rsidRPr="009117A9">
        <w:rPr>
          <w:b/>
          <w:i/>
          <w:sz w:val="28"/>
          <w:szCs w:val="28"/>
        </w:rPr>
        <w:t>Commission for UNESCO</w:t>
      </w:r>
      <w:r w:rsidR="008E2866">
        <w:rPr>
          <w:b/>
          <w:i/>
          <w:sz w:val="28"/>
          <w:szCs w:val="28"/>
        </w:rPr>
        <w:t xml:space="preserve"> Honorary Laura Bush Traveling</w:t>
      </w:r>
      <w:r w:rsidR="009117A9" w:rsidRPr="009117A9">
        <w:rPr>
          <w:b/>
          <w:i/>
          <w:sz w:val="28"/>
          <w:szCs w:val="28"/>
        </w:rPr>
        <w:t xml:space="preserve"> Fellowship</w:t>
      </w:r>
    </w:p>
    <w:p w:rsidR="00383459" w:rsidRPr="009117A9" w:rsidRDefault="00D11A71" w:rsidP="00383459">
      <w:pPr>
        <w:spacing w:after="360"/>
        <w:jc w:val="center"/>
        <w:rPr>
          <w:b/>
          <w:i/>
          <w:sz w:val="28"/>
          <w:szCs w:val="28"/>
        </w:rPr>
      </w:pPr>
      <w:r w:rsidRPr="009117A9">
        <w:rPr>
          <w:b/>
          <w:sz w:val="28"/>
          <w:szCs w:val="28"/>
        </w:rPr>
        <w:t>OMB Number 1405-</w:t>
      </w:r>
      <w:r w:rsidR="001C3FAD">
        <w:rPr>
          <w:b/>
          <w:sz w:val="28"/>
          <w:szCs w:val="28"/>
        </w:rPr>
        <w:t>0180</w:t>
      </w:r>
      <w:r w:rsidR="00383459" w:rsidRPr="009117A9">
        <w:rPr>
          <w:b/>
          <w:sz w:val="28"/>
          <w:szCs w:val="28"/>
        </w:rPr>
        <w:t>, DS-</w:t>
      </w:r>
      <w:r w:rsidR="001C6370">
        <w:rPr>
          <w:b/>
          <w:sz w:val="28"/>
          <w:szCs w:val="28"/>
        </w:rPr>
        <w:t>7646</w:t>
      </w:r>
    </w:p>
    <w:p w:rsidR="000C1691" w:rsidRPr="00383459" w:rsidRDefault="000C1691" w:rsidP="001C6370">
      <w:pPr>
        <w:spacing w:after="360"/>
        <w:jc w:val="center"/>
      </w:pPr>
      <w:r w:rsidRPr="00383459">
        <w:t>A.</w:t>
      </w:r>
      <w:r w:rsidRPr="00383459">
        <w:tab/>
        <w:t>JUSTIFICATION</w:t>
      </w:r>
    </w:p>
    <w:p w:rsidR="00383459" w:rsidRDefault="00383459" w:rsidP="00383459">
      <w:pPr>
        <w:rPr>
          <w:sz w:val="28"/>
        </w:rPr>
      </w:pPr>
      <w:r>
        <w:rPr>
          <w:sz w:val="28"/>
        </w:rPr>
        <w:t>1.  A critical component of</w:t>
      </w:r>
      <w:r w:rsidR="006C704B">
        <w:rPr>
          <w:sz w:val="28"/>
        </w:rPr>
        <w:t xml:space="preserve"> U.S. foreign policy is </w:t>
      </w:r>
      <w:r>
        <w:rPr>
          <w:sz w:val="28"/>
        </w:rPr>
        <w:t>the encouragement of freedom and the adoption of democratic processes throughout the world.  Th</w:t>
      </w:r>
      <w:r w:rsidR="00CC2FDA">
        <w:rPr>
          <w:sz w:val="28"/>
        </w:rPr>
        <w:t>ese</w:t>
      </w:r>
      <w:r>
        <w:rPr>
          <w:sz w:val="28"/>
        </w:rPr>
        <w:t xml:space="preserve"> goal</w:t>
      </w:r>
      <w:r w:rsidR="00CC2FDA">
        <w:rPr>
          <w:sz w:val="28"/>
        </w:rPr>
        <w:t>s</w:t>
      </w:r>
      <w:r>
        <w:rPr>
          <w:sz w:val="28"/>
        </w:rPr>
        <w:t xml:space="preserve"> can be pursued, bilaterally </w:t>
      </w:r>
      <w:r w:rsidR="009F3D41">
        <w:rPr>
          <w:sz w:val="28"/>
        </w:rPr>
        <w:t>and</w:t>
      </w:r>
      <w:r>
        <w:rPr>
          <w:sz w:val="28"/>
        </w:rPr>
        <w:t xml:space="preserve"> multilaterally, by means of public diplomacy.</w:t>
      </w:r>
      <w:r w:rsidR="00B936EC">
        <w:rPr>
          <w:sz w:val="28"/>
        </w:rPr>
        <w:t xml:space="preserve">  </w:t>
      </w:r>
      <w:r w:rsidR="00CD74B3">
        <w:rPr>
          <w:sz w:val="28"/>
        </w:rPr>
        <w:t>The initiative to rejoin the United Nations Educational, Scientific, and Cultural Organization (UNESCO) in 2003 and the subsequent reestablishment of t</w:t>
      </w:r>
      <w:r w:rsidR="00B936EC">
        <w:rPr>
          <w:sz w:val="28"/>
        </w:rPr>
        <w:t xml:space="preserve">he U.S. National Commission for UNESCO, </w:t>
      </w:r>
      <w:r w:rsidR="009F3D41">
        <w:rPr>
          <w:sz w:val="28"/>
        </w:rPr>
        <w:t xml:space="preserve">which was </w:t>
      </w:r>
      <w:r w:rsidR="00CD74B3">
        <w:rPr>
          <w:sz w:val="28"/>
        </w:rPr>
        <w:t xml:space="preserve">originally </w:t>
      </w:r>
      <w:r w:rsidR="009F3D41">
        <w:rPr>
          <w:sz w:val="28"/>
        </w:rPr>
        <w:t xml:space="preserve">established </w:t>
      </w:r>
      <w:proofErr w:type="gramStart"/>
      <w:r w:rsidR="009F3D41">
        <w:rPr>
          <w:sz w:val="28"/>
        </w:rPr>
        <w:t>under</w:t>
      </w:r>
      <w:r w:rsidR="00006B20">
        <w:rPr>
          <w:sz w:val="28"/>
        </w:rPr>
        <w:t xml:space="preserve"> </w:t>
      </w:r>
      <w:r w:rsidR="00B936EC" w:rsidRPr="00AE6F10">
        <w:rPr>
          <w:sz w:val="28"/>
        </w:rPr>
        <w:t xml:space="preserve">22 </w:t>
      </w:r>
      <w:r w:rsidR="00B936EC" w:rsidRPr="00AE6F10">
        <w:rPr>
          <w:sz w:val="28"/>
        </w:rPr>
        <w:t>U</w:t>
      </w:r>
      <w:r w:rsidR="00006B20" w:rsidRPr="00AE6F10">
        <w:rPr>
          <w:sz w:val="28"/>
        </w:rPr>
        <w:t>.</w:t>
      </w:r>
      <w:r w:rsidR="00B936EC" w:rsidRPr="00AE6F10">
        <w:rPr>
          <w:sz w:val="28"/>
        </w:rPr>
        <w:t>S</w:t>
      </w:r>
      <w:r w:rsidR="007F1232" w:rsidRPr="00AE6F10">
        <w:rPr>
          <w:sz w:val="28"/>
        </w:rPr>
        <w:t>.</w:t>
      </w:r>
      <w:r w:rsidR="00B936EC" w:rsidRPr="00AE6F10">
        <w:rPr>
          <w:sz w:val="28"/>
        </w:rPr>
        <w:t>C</w:t>
      </w:r>
      <w:r w:rsidR="007F1232" w:rsidRPr="00AE6F10">
        <w:rPr>
          <w:sz w:val="28"/>
        </w:rPr>
        <w:t>od</w:t>
      </w:r>
      <w:r w:rsidR="007F1232" w:rsidRPr="00AE6F10">
        <w:rPr>
          <w:sz w:val="28"/>
        </w:rPr>
        <w:t>e</w:t>
      </w:r>
      <w:r w:rsidR="00006B20" w:rsidRPr="00AE6F10">
        <w:rPr>
          <w:sz w:val="28"/>
        </w:rPr>
        <w:t xml:space="preserve"> 287o</w:t>
      </w:r>
      <w:r w:rsidR="00006B20" w:rsidRPr="00AE6F10">
        <w:rPr>
          <w:i/>
          <w:sz w:val="28"/>
        </w:rPr>
        <w:t xml:space="preserve"> et seq.</w:t>
      </w:r>
      <w:r w:rsidR="00006B20">
        <w:rPr>
          <w:sz w:val="28"/>
        </w:rPr>
        <w:t>,</w:t>
      </w:r>
      <w:proofErr w:type="gramEnd"/>
      <w:r w:rsidR="00CD74B3">
        <w:rPr>
          <w:sz w:val="28"/>
        </w:rPr>
        <w:t xml:space="preserve"> </w:t>
      </w:r>
      <w:r w:rsidR="007F1232">
        <w:rPr>
          <w:sz w:val="28"/>
        </w:rPr>
        <w:t>support</w:t>
      </w:r>
      <w:r w:rsidR="006749EB">
        <w:rPr>
          <w:sz w:val="28"/>
        </w:rPr>
        <w:t xml:space="preserve"> </w:t>
      </w:r>
      <w:r w:rsidR="007F1232">
        <w:rPr>
          <w:sz w:val="28"/>
        </w:rPr>
        <w:t>th</w:t>
      </w:r>
      <w:r w:rsidR="00CC2FDA">
        <w:rPr>
          <w:sz w:val="28"/>
        </w:rPr>
        <w:t>ese</w:t>
      </w:r>
      <w:r w:rsidR="007F1232">
        <w:rPr>
          <w:sz w:val="28"/>
        </w:rPr>
        <w:t xml:space="preserve"> goal</w:t>
      </w:r>
      <w:r w:rsidR="00CC2FDA">
        <w:rPr>
          <w:sz w:val="28"/>
        </w:rPr>
        <w:t>s</w:t>
      </w:r>
      <w:r w:rsidR="00F1476A">
        <w:rPr>
          <w:sz w:val="28"/>
        </w:rPr>
        <w:t xml:space="preserve">.  </w:t>
      </w:r>
      <w:r w:rsidR="00D00149">
        <w:rPr>
          <w:sz w:val="28"/>
        </w:rPr>
        <w:t>The U.S. Department of State, Office of UNESCO Affairs, Executive Secretariat of the U.S. National Commission for UNESCO awards a fellowship</w:t>
      </w:r>
      <w:r w:rsidR="00CC2FDA">
        <w:rPr>
          <w:sz w:val="28"/>
        </w:rPr>
        <w:t xml:space="preserve"> on approximately a biannual basis</w:t>
      </w:r>
      <w:r w:rsidR="00D00149">
        <w:rPr>
          <w:sz w:val="28"/>
        </w:rPr>
        <w:t xml:space="preserve"> </w:t>
      </w:r>
      <w:r w:rsidR="00CC2FDA">
        <w:rPr>
          <w:sz w:val="28"/>
        </w:rPr>
        <w:t xml:space="preserve">and that is </w:t>
      </w:r>
      <w:r w:rsidR="00D00149">
        <w:rPr>
          <w:sz w:val="28"/>
        </w:rPr>
        <w:t>fund</w:t>
      </w:r>
      <w:r w:rsidR="00CC2FDA">
        <w:rPr>
          <w:sz w:val="28"/>
        </w:rPr>
        <w:t>ed</w:t>
      </w:r>
      <w:r w:rsidR="00D00149">
        <w:rPr>
          <w:sz w:val="28"/>
        </w:rPr>
        <w:t xml:space="preserve"> </w:t>
      </w:r>
      <w:r w:rsidR="00CC2FDA">
        <w:rPr>
          <w:sz w:val="28"/>
        </w:rPr>
        <w:t>by</w:t>
      </w:r>
      <w:r w:rsidR="00D00149">
        <w:rPr>
          <w:sz w:val="28"/>
        </w:rPr>
        <w:t xml:space="preserve"> private donations received by the Department of State.  The Fellowship </w:t>
      </w:r>
      <w:r w:rsidR="00CC2FDA">
        <w:rPr>
          <w:sz w:val="28"/>
        </w:rPr>
        <w:t xml:space="preserve">is </w:t>
      </w:r>
      <w:r w:rsidR="00D00149">
        <w:rPr>
          <w:sz w:val="28"/>
        </w:rPr>
        <w:t>name</w:t>
      </w:r>
      <w:r w:rsidR="008B086A">
        <w:rPr>
          <w:sz w:val="28"/>
        </w:rPr>
        <w:t>d</w:t>
      </w:r>
      <w:r w:rsidR="00D00149">
        <w:rPr>
          <w:sz w:val="28"/>
        </w:rPr>
        <w:t xml:space="preserve"> in the honor of Mrs. Laura </w:t>
      </w:r>
      <w:r w:rsidR="00D10C68">
        <w:rPr>
          <w:sz w:val="28"/>
        </w:rPr>
        <w:t xml:space="preserve">W. </w:t>
      </w:r>
      <w:r w:rsidR="00D00149">
        <w:rPr>
          <w:sz w:val="28"/>
        </w:rPr>
        <w:t xml:space="preserve">Bush, who </w:t>
      </w:r>
      <w:r w:rsidR="00CC2FDA">
        <w:rPr>
          <w:sz w:val="28"/>
        </w:rPr>
        <w:t xml:space="preserve">formerly </w:t>
      </w:r>
      <w:r w:rsidR="00D00149">
        <w:rPr>
          <w:sz w:val="28"/>
        </w:rPr>
        <w:t>served as a UNESCO Hono</w:t>
      </w:r>
      <w:r w:rsidR="00D10C68">
        <w:rPr>
          <w:sz w:val="28"/>
        </w:rPr>
        <w:t>rary Ambassador</w:t>
      </w:r>
      <w:r w:rsidR="00417AA7">
        <w:rPr>
          <w:sz w:val="28"/>
        </w:rPr>
        <w:t>,</w:t>
      </w:r>
      <w:r w:rsidR="00A81E5B">
        <w:rPr>
          <w:sz w:val="28"/>
        </w:rPr>
        <w:t xml:space="preserve"> and</w:t>
      </w:r>
      <w:r w:rsidR="00417AA7">
        <w:rPr>
          <w:sz w:val="28"/>
        </w:rPr>
        <w:t xml:space="preserve"> </w:t>
      </w:r>
      <w:r w:rsidR="00CC2FDA">
        <w:rPr>
          <w:sz w:val="28"/>
        </w:rPr>
        <w:t xml:space="preserve">is </w:t>
      </w:r>
      <w:r>
        <w:rPr>
          <w:sz w:val="28"/>
        </w:rPr>
        <w:t>award</w:t>
      </w:r>
      <w:r w:rsidR="00D10C68">
        <w:rPr>
          <w:sz w:val="28"/>
        </w:rPr>
        <w:t xml:space="preserve">ed </w:t>
      </w:r>
      <w:r>
        <w:rPr>
          <w:sz w:val="28"/>
        </w:rPr>
        <w:t xml:space="preserve">to a U.S. college student proposing to undertake activities that </w:t>
      </w:r>
      <w:r w:rsidR="00CC2FDA">
        <w:rPr>
          <w:sz w:val="28"/>
        </w:rPr>
        <w:t xml:space="preserve">relate to the mandate of UNESCO, including activities that </w:t>
      </w:r>
      <w:r>
        <w:rPr>
          <w:sz w:val="28"/>
        </w:rPr>
        <w:t>employ education, natural science, social and human science, culture, or communication and information</w:t>
      </w:r>
      <w:r w:rsidR="00CC2FDA">
        <w:rPr>
          <w:sz w:val="28"/>
        </w:rPr>
        <w:t xml:space="preserve"> </w:t>
      </w:r>
      <w:r>
        <w:rPr>
          <w:sz w:val="28"/>
        </w:rPr>
        <w:t>to build strong ties among nations</w:t>
      </w:r>
      <w:r w:rsidRPr="00F1476A">
        <w:rPr>
          <w:i/>
          <w:sz w:val="28"/>
        </w:rPr>
        <w:t>.</w:t>
      </w:r>
      <w:r w:rsidR="00476892" w:rsidRPr="00F1476A">
        <w:rPr>
          <w:i/>
          <w:sz w:val="28"/>
        </w:rPr>
        <w:t xml:space="preserve">  </w:t>
      </w:r>
      <w:r w:rsidR="007F1232">
        <w:rPr>
          <w:sz w:val="28"/>
        </w:rPr>
        <w:t xml:space="preserve">The authority for this State Department fellowship is </w:t>
      </w:r>
      <w:proofErr w:type="gramStart"/>
      <w:r w:rsidR="007F1232">
        <w:rPr>
          <w:sz w:val="28"/>
        </w:rPr>
        <w:t xml:space="preserve">22 </w:t>
      </w:r>
      <w:r w:rsidR="00543355">
        <w:rPr>
          <w:sz w:val="28"/>
        </w:rPr>
        <w:t>U.S.C.</w:t>
      </w:r>
      <w:r>
        <w:rPr>
          <w:sz w:val="28"/>
        </w:rPr>
        <w:t xml:space="preserve"> </w:t>
      </w:r>
      <w:r w:rsidR="007F1232">
        <w:rPr>
          <w:sz w:val="28"/>
        </w:rPr>
        <w:t>2651</w:t>
      </w:r>
      <w:r w:rsidR="007F1232" w:rsidRPr="00543355">
        <w:rPr>
          <w:sz w:val="28"/>
        </w:rPr>
        <w:t>a</w:t>
      </w:r>
      <w:r w:rsidR="006749EB">
        <w:rPr>
          <w:sz w:val="28"/>
        </w:rPr>
        <w:t xml:space="preserve">, </w:t>
      </w:r>
      <w:r w:rsidR="007F1232">
        <w:rPr>
          <w:sz w:val="28"/>
        </w:rPr>
        <w:t>2656</w:t>
      </w:r>
      <w:r w:rsidR="006749EB">
        <w:rPr>
          <w:sz w:val="28"/>
        </w:rPr>
        <w:t>, 1431</w:t>
      </w:r>
      <w:r w:rsidR="003C569E">
        <w:rPr>
          <w:sz w:val="28"/>
        </w:rPr>
        <w:t xml:space="preserve"> et seq.</w:t>
      </w:r>
      <w:r w:rsidR="006749EB">
        <w:rPr>
          <w:sz w:val="28"/>
        </w:rPr>
        <w:t>, and 2451</w:t>
      </w:r>
      <w:r w:rsidR="003C569E">
        <w:rPr>
          <w:sz w:val="28"/>
        </w:rPr>
        <w:t xml:space="preserve"> et seq</w:t>
      </w:r>
      <w:r w:rsidR="007F1232">
        <w:rPr>
          <w:sz w:val="28"/>
        </w:rPr>
        <w:t>.</w:t>
      </w:r>
      <w:proofErr w:type="gramEnd"/>
      <w:r w:rsidR="006749EB">
        <w:rPr>
          <w:sz w:val="28"/>
        </w:rPr>
        <w:t xml:space="preserve">  </w:t>
      </w:r>
      <w:r>
        <w:rPr>
          <w:sz w:val="28"/>
        </w:rPr>
        <w:t xml:space="preserve"> The State Department will collect and review </w:t>
      </w:r>
      <w:r w:rsidR="0086793C">
        <w:rPr>
          <w:sz w:val="28"/>
        </w:rPr>
        <w:t xml:space="preserve">proposals </w:t>
      </w:r>
      <w:r>
        <w:rPr>
          <w:sz w:val="28"/>
        </w:rPr>
        <w:t xml:space="preserve">submitted by </w:t>
      </w:r>
      <w:proofErr w:type="gramStart"/>
      <w:r>
        <w:rPr>
          <w:sz w:val="28"/>
        </w:rPr>
        <w:t>applicants</w:t>
      </w:r>
      <w:proofErr w:type="gramEnd"/>
      <w:r>
        <w:rPr>
          <w:sz w:val="28"/>
        </w:rPr>
        <w:t>.</w:t>
      </w:r>
    </w:p>
    <w:p w:rsidR="00B936EC" w:rsidRDefault="00B936EC" w:rsidP="00383459">
      <w:pPr>
        <w:rPr>
          <w:sz w:val="28"/>
        </w:rPr>
      </w:pPr>
      <w:r>
        <w:rPr>
          <w:sz w:val="28"/>
        </w:rPr>
        <w:t xml:space="preserve">2.  </w:t>
      </w:r>
      <w:r w:rsidR="0032086C">
        <w:rPr>
          <w:sz w:val="28"/>
        </w:rPr>
        <w:t xml:space="preserve">This </w:t>
      </w:r>
      <w:r>
        <w:rPr>
          <w:sz w:val="28"/>
        </w:rPr>
        <w:t xml:space="preserve">information is collected as part of procedures to </w:t>
      </w:r>
      <w:r w:rsidR="00417AA7">
        <w:rPr>
          <w:sz w:val="28"/>
        </w:rPr>
        <w:t xml:space="preserve">put into action </w:t>
      </w:r>
      <w:r>
        <w:rPr>
          <w:sz w:val="28"/>
        </w:rPr>
        <w:t xml:space="preserve">the goals of </w:t>
      </w:r>
      <w:r w:rsidR="0086793C">
        <w:rPr>
          <w:sz w:val="28"/>
        </w:rPr>
        <w:t>T</w:t>
      </w:r>
      <w:r w:rsidR="00006B20">
        <w:rPr>
          <w:sz w:val="28"/>
        </w:rPr>
        <w:t xml:space="preserve">he </w:t>
      </w:r>
      <w:r w:rsidR="0086793C">
        <w:rPr>
          <w:sz w:val="28"/>
        </w:rPr>
        <w:t xml:space="preserve">White House and </w:t>
      </w:r>
      <w:r w:rsidR="00F81771">
        <w:rPr>
          <w:sz w:val="28"/>
        </w:rPr>
        <w:t xml:space="preserve">the </w:t>
      </w:r>
      <w:r w:rsidR="003C569E">
        <w:rPr>
          <w:sz w:val="28"/>
        </w:rPr>
        <w:t xml:space="preserve">U.S. </w:t>
      </w:r>
      <w:r w:rsidR="00F7101E">
        <w:rPr>
          <w:sz w:val="28"/>
        </w:rPr>
        <w:t>Department of State</w:t>
      </w:r>
      <w:r w:rsidR="00417AA7">
        <w:rPr>
          <w:sz w:val="28"/>
        </w:rPr>
        <w:t xml:space="preserve">.  </w:t>
      </w:r>
      <w:r>
        <w:rPr>
          <w:sz w:val="28"/>
        </w:rPr>
        <w:t xml:space="preserve">Information is to be submitted by applicants and collected by the </w:t>
      </w:r>
      <w:r w:rsidR="00F7101E">
        <w:rPr>
          <w:sz w:val="28"/>
        </w:rPr>
        <w:t xml:space="preserve">Executive Secretariat of the </w:t>
      </w:r>
      <w:r w:rsidR="00006B20">
        <w:rPr>
          <w:sz w:val="28"/>
        </w:rPr>
        <w:t>U.S. National Commission for UNESCO</w:t>
      </w:r>
      <w:r w:rsidR="00F7101E">
        <w:rPr>
          <w:sz w:val="28"/>
        </w:rPr>
        <w:t>, within the Office of UNESCO Affairs</w:t>
      </w:r>
      <w:r w:rsidR="00F7799D">
        <w:rPr>
          <w:sz w:val="28"/>
        </w:rPr>
        <w:t xml:space="preserve"> (IO/UNESCO)</w:t>
      </w:r>
      <w:r>
        <w:rPr>
          <w:sz w:val="28"/>
        </w:rPr>
        <w:t>.  The information will be reviewed for the purpose of identifying the most meritorious</w:t>
      </w:r>
      <w:r w:rsidR="0086793C">
        <w:rPr>
          <w:sz w:val="28"/>
        </w:rPr>
        <w:t xml:space="preserve"> proposal</w:t>
      </w:r>
      <w:r>
        <w:rPr>
          <w:sz w:val="28"/>
        </w:rPr>
        <w:t xml:space="preserve">, as measured against the published evaluation criteria.  </w:t>
      </w:r>
    </w:p>
    <w:p w:rsidR="00B936EC" w:rsidRDefault="00B936EC" w:rsidP="00383459">
      <w:pPr>
        <w:rPr>
          <w:sz w:val="28"/>
        </w:rPr>
      </w:pPr>
      <w:r>
        <w:rPr>
          <w:sz w:val="28"/>
        </w:rPr>
        <w:t xml:space="preserve">3.  Responses </w:t>
      </w:r>
      <w:r w:rsidR="00B351D9">
        <w:rPr>
          <w:sz w:val="28"/>
        </w:rPr>
        <w:t xml:space="preserve">are requested to </w:t>
      </w:r>
      <w:r>
        <w:rPr>
          <w:sz w:val="28"/>
        </w:rPr>
        <w:t>be submitted electronically</w:t>
      </w:r>
      <w:r w:rsidR="00B351D9">
        <w:rPr>
          <w:sz w:val="28"/>
        </w:rPr>
        <w:t>,</w:t>
      </w:r>
      <w:r>
        <w:rPr>
          <w:sz w:val="28"/>
        </w:rPr>
        <w:t xml:space="preserve"> if possible</w:t>
      </w:r>
      <w:r w:rsidR="00B351D9">
        <w:rPr>
          <w:sz w:val="28"/>
        </w:rPr>
        <w:t>,</w:t>
      </w:r>
      <w:r>
        <w:rPr>
          <w:sz w:val="28"/>
        </w:rPr>
        <w:t xml:space="preserve"> as the most efficient means of collecting and processing the data.  The Office of UNESCO Affairs has established a </w:t>
      </w:r>
      <w:r w:rsidR="00F7101E">
        <w:rPr>
          <w:sz w:val="28"/>
        </w:rPr>
        <w:t xml:space="preserve">password protected, restricted </w:t>
      </w:r>
      <w:r w:rsidR="00714700">
        <w:rPr>
          <w:sz w:val="28"/>
        </w:rPr>
        <w:t xml:space="preserve">government </w:t>
      </w:r>
      <w:r w:rsidR="00F7101E">
        <w:rPr>
          <w:sz w:val="28"/>
        </w:rPr>
        <w:t>access</w:t>
      </w:r>
      <w:r>
        <w:rPr>
          <w:sz w:val="28"/>
        </w:rPr>
        <w:t xml:space="preserve"> mailbox </w:t>
      </w:r>
      <w:r w:rsidR="00F7101E">
        <w:rPr>
          <w:sz w:val="28"/>
        </w:rPr>
        <w:t>and portal</w:t>
      </w:r>
      <w:r w:rsidR="00481063">
        <w:rPr>
          <w:sz w:val="28"/>
        </w:rPr>
        <w:t xml:space="preserve"> (www.unesco.state.gov)</w:t>
      </w:r>
      <w:r w:rsidR="00F7101E">
        <w:rPr>
          <w:sz w:val="28"/>
        </w:rPr>
        <w:t xml:space="preserve"> </w:t>
      </w:r>
      <w:r w:rsidR="00221602">
        <w:rPr>
          <w:sz w:val="28"/>
        </w:rPr>
        <w:t xml:space="preserve">for the protection of any </w:t>
      </w:r>
      <w:r w:rsidR="00F7101E">
        <w:rPr>
          <w:sz w:val="28"/>
        </w:rPr>
        <w:t>sensitive</w:t>
      </w:r>
      <w:r>
        <w:rPr>
          <w:sz w:val="28"/>
        </w:rPr>
        <w:t xml:space="preserve"> information </w:t>
      </w:r>
      <w:r w:rsidR="00221602">
        <w:rPr>
          <w:sz w:val="28"/>
        </w:rPr>
        <w:t>that may be contained in fellowship applications.</w:t>
      </w:r>
      <w:r>
        <w:rPr>
          <w:sz w:val="28"/>
        </w:rPr>
        <w:t xml:space="preserve">  </w:t>
      </w:r>
      <w:r w:rsidR="00B351D9">
        <w:rPr>
          <w:sz w:val="28"/>
        </w:rPr>
        <w:t xml:space="preserve">The Office of UNESCO Affairs </w:t>
      </w:r>
      <w:r w:rsidR="00B351D9">
        <w:rPr>
          <w:sz w:val="28"/>
        </w:rPr>
        <w:lastRenderedPageBreak/>
        <w:t>will also accept hard copy responses should electronic</w:t>
      </w:r>
      <w:r w:rsidR="00A81E5B">
        <w:rPr>
          <w:sz w:val="28"/>
        </w:rPr>
        <w:t xml:space="preserve"> submission</w:t>
      </w:r>
      <w:r w:rsidR="00B351D9">
        <w:rPr>
          <w:sz w:val="28"/>
        </w:rPr>
        <w:t xml:space="preserve"> not be possible for an applicant.</w:t>
      </w:r>
    </w:p>
    <w:p w:rsidR="00B936EC" w:rsidRDefault="00B936EC" w:rsidP="00383459">
      <w:pPr>
        <w:rPr>
          <w:sz w:val="28"/>
        </w:rPr>
      </w:pPr>
      <w:r>
        <w:rPr>
          <w:sz w:val="28"/>
        </w:rPr>
        <w:t>4.  The information collected is not duplicative of other information collections.</w:t>
      </w:r>
    </w:p>
    <w:p w:rsidR="00B936EC" w:rsidRDefault="00B936EC" w:rsidP="00383459">
      <w:pPr>
        <w:rPr>
          <w:sz w:val="28"/>
        </w:rPr>
      </w:pPr>
      <w:r>
        <w:rPr>
          <w:sz w:val="28"/>
        </w:rPr>
        <w:t>5.  This collection of information does not impact small businesses or other small entities.</w:t>
      </w:r>
    </w:p>
    <w:p w:rsidR="00B936EC" w:rsidRPr="00FC3758" w:rsidRDefault="00B936EC" w:rsidP="00383459">
      <w:pPr>
        <w:rPr>
          <w:sz w:val="28"/>
        </w:rPr>
      </w:pPr>
      <w:r>
        <w:rPr>
          <w:sz w:val="28"/>
        </w:rPr>
        <w:t xml:space="preserve">6.  </w:t>
      </w:r>
      <w:r w:rsidR="00FC3758" w:rsidRPr="004372CC">
        <w:rPr>
          <w:sz w:val="28"/>
        </w:rPr>
        <w:t xml:space="preserve">Not collecting this information on a timely basis will make it difficult for the Administration to implement its goals of promoting international collaborative efforts that build strong foundations of knowledge that bridge nations, </w:t>
      </w:r>
      <w:r w:rsidR="00543355">
        <w:rPr>
          <w:sz w:val="28"/>
        </w:rPr>
        <w:t>encourage</w:t>
      </w:r>
      <w:r w:rsidR="00543355" w:rsidRPr="004372CC">
        <w:rPr>
          <w:sz w:val="28"/>
        </w:rPr>
        <w:t xml:space="preserve"> </w:t>
      </w:r>
      <w:r w:rsidR="00FC3758" w:rsidRPr="004372CC">
        <w:rPr>
          <w:sz w:val="28"/>
        </w:rPr>
        <w:t xml:space="preserve">freedom, and promote democracy. A key component of </w:t>
      </w:r>
      <w:r w:rsidR="00CC2FDA" w:rsidRPr="004372CC">
        <w:rPr>
          <w:sz w:val="28"/>
        </w:rPr>
        <w:t>th</w:t>
      </w:r>
      <w:r w:rsidR="00CC2FDA">
        <w:rPr>
          <w:sz w:val="28"/>
        </w:rPr>
        <w:t>ese</w:t>
      </w:r>
      <w:r w:rsidR="00CC2FDA" w:rsidRPr="004372CC">
        <w:rPr>
          <w:sz w:val="28"/>
        </w:rPr>
        <w:t xml:space="preserve"> </w:t>
      </w:r>
      <w:r w:rsidR="00FC3758" w:rsidRPr="004372CC">
        <w:rPr>
          <w:sz w:val="28"/>
        </w:rPr>
        <w:t>goal</w:t>
      </w:r>
      <w:r w:rsidR="00CC2FDA">
        <w:rPr>
          <w:sz w:val="28"/>
        </w:rPr>
        <w:t>s</w:t>
      </w:r>
      <w:r w:rsidR="00FC3758" w:rsidRPr="004372CC">
        <w:rPr>
          <w:sz w:val="28"/>
        </w:rPr>
        <w:t xml:space="preserve"> is the awarding and implementation of the proposed </w:t>
      </w:r>
      <w:r w:rsidR="00FC3758" w:rsidRPr="00417AA7">
        <w:rPr>
          <w:sz w:val="28"/>
        </w:rPr>
        <w:t>U.S. National Commission for UNESCO</w:t>
      </w:r>
      <w:r w:rsidR="003C569E" w:rsidRPr="00417AA7">
        <w:rPr>
          <w:sz w:val="28"/>
        </w:rPr>
        <w:t xml:space="preserve"> Honorary Laura Bush Traveling</w:t>
      </w:r>
      <w:r w:rsidR="00FC3758" w:rsidRPr="00417AA7">
        <w:rPr>
          <w:sz w:val="28"/>
        </w:rPr>
        <w:t xml:space="preserve"> Fellowship</w:t>
      </w:r>
      <w:r w:rsidR="00CC2FDA">
        <w:rPr>
          <w:sz w:val="28"/>
        </w:rPr>
        <w:t>.</w:t>
      </w:r>
      <w:r w:rsidR="00FC3758" w:rsidRPr="00FC3758">
        <w:rPr>
          <w:sz w:val="20"/>
        </w:rPr>
        <w:t xml:space="preserve"> </w:t>
      </w:r>
    </w:p>
    <w:p w:rsidR="00221602" w:rsidRDefault="00221602" w:rsidP="00383459">
      <w:pPr>
        <w:rPr>
          <w:sz w:val="28"/>
        </w:rPr>
      </w:pPr>
      <w:r>
        <w:rPr>
          <w:sz w:val="28"/>
        </w:rPr>
        <w:t>7.  There are no special circumstances that would require the information to be collected in the manner described.</w:t>
      </w:r>
    </w:p>
    <w:p w:rsidR="00221602" w:rsidRPr="00A81E5B" w:rsidRDefault="00221602" w:rsidP="00383459">
      <w:pPr>
        <w:rPr>
          <w:sz w:val="28"/>
        </w:rPr>
      </w:pPr>
      <w:r>
        <w:rPr>
          <w:sz w:val="28"/>
        </w:rPr>
        <w:t xml:space="preserve">8.  A </w:t>
      </w:r>
      <w:r w:rsidR="00F81771">
        <w:rPr>
          <w:sz w:val="28"/>
        </w:rPr>
        <w:t xml:space="preserve">60-day </w:t>
      </w:r>
      <w:r>
        <w:rPr>
          <w:sz w:val="28"/>
        </w:rPr>
        <w:t xml:space="preserve">notice </w:t>
      </w:r>
      <w:r w:rsidR="00A81E5B">
        <w:rPr>
          <w:sz w:val="28"/>
        </w:rPr>
        <w:t>was</w:t>
      </w:r>
      <w:r>
        <w:rPr>
          <w:sz w:val="28"/>
        </w:rPr>
        <w:t xml:space="preserve"> published in the </w:t>
      </w:r>
      <w:r w:rsidRPr="00221602">
        <w:rPr>
          <w:i/>
          <w:sz w:val="28"/>
        </w:rPr>
        <w:t>Federal Register</w:t>
      </w:r>
      <w:r>
        <w:rPr>
          <w:sz w:val="28"/>
        </w:rPr>
        <w:t xml:space="preserve"> </w:t>
      </w:r>
      <w:r w:rsidR="00A81E5B">
        <w:rPr>
          <w:sz w:val="28"/>
        </w:rPr>
        <w:t xml:space="preserve">on May 27, 2014 (see </w:t>
      </w:r>
      <w:r w:rsidR="00A81E5B" w:rsidRPr="00A81E5B">
        <w:rPr>
          <w:sz w:val="28"/>
        </w:rPr>
        <w:t>79 FR 30224</w:t>
      </w:r>
      <w:r w:rsidR="00A81E5B">
        <w:rPr>
          <w:sz w:val="28"/>
        </w:rPr>
        <w:t xml:space="preserve">) </w:t>
      </w:r>
      <w:r>
        <w:rPr>
          <w:sz w:val="28"/>
        </w:rPr>
        <w:t>in accordance with 5 CFR 1320.13.</w:t>
      </w:r>
      <w:r w:rsidR="00A81E5B">
        <w:rPr>
          <w:sz w:val="28"/>
        </w:rPr>
        <w:t xml:space="preserve">  The Department received no comments in response to the </w:t>
      </w:r>
      <w:r w:rsidR="00A81E5B">
        <w:rPr>
          <w:i/>
          <w:sz w:val="28"/>
        </w:rPr>
        <w:t>Federal Register</w:t>
      </w:r>
      <w:r w:rsidR="00A81E5B">
        <w:rPr>
          <w:sz w:val="28"/>
        </w:rPr>
        <w:t xml:space="preserve"> notice.</w:t>
      </w:r>
    </w:p>
    <w:p w:rsidR="00221602" w:rsidRDefault="00221602" w:rsidP="00383459">
      <w:pPr>
        <w:rPr>
          <w:sz w:val="28"/>
        </w:rPr>
      </w:pPr>
      <w:r>
        <w:rPr>
          <w:sz w:val="28"/>
        </w:rPr>
        <w:t xml:space="preserve">9.  The Department does not make any type of payment to the respondent for the information other than </w:t>
      </w:r>
      <w:r w:rsidR="00FC3758">
        <w:rPr>
          <w:sz w:val="28"/>
        </w:rPr>
        <w:t xml:space="preserve">awarding of the </w:t>
      </w:r>
      <w:r w:rsidR="004372CC">
        <w:rPr>
          <w:sz w:val="28"/>
        </w:rPr>
        <w:t>f</w:t>
      </w:r>
      <w:r>
        <w:rPr>
          <w:sz w:val="28"/>
        </w:rPr>
        <w:t>ellows</w:t>
      </w:r>
      <w:r w:rsidR="004372CC">
        <w:rPr>
          <w:sz w:val="28"/>
        </w:rPr>
        <w:t>hip</w:t>
      </w:r>
      <w:r>
        <w:rPr>
          <w:sz w:val="28"/>
        </w:rPr>
        <w:t>.</w:t>
      </w:r>
    </w:p>
    <w:p w:rsidR="00F81771" w:rsidRDefault="00221602" w:rsidP="00383459">
      <w:pPr>
        <w:rPr>
          <w:sz w:val="28"/>
        </w:rPr>
      </w:pPr>
      <w:r>
        <w:rPr>
          <w:sz w:val="28"/>
        </w:rPr>
        <w:t>10.  Information relevant to the vetting of fellowship applications will be maintained in accordance with Privacy Act provisions</w:t>
      </w:r>
      <w:r w:rsidR="009D0376">
        <w:rPr>
          <w:sz w:val="28"/>
        </w:rPr>
        <w:t>.</w:t>
      </w:r>
      <w:r w:rsidR="00F81771">
        <w:rPr>
          <w:sz w:val="28"/>
        </w:rPr>
        <w:t xml:space="preserve">  The Department has made no assurances of confidentiality other than those provided by federal statutes.</w:t>
      </w:r>
      <w:r>
        <w:rPr>
          <w:sz w:val="28"/>
        </w:rPr>
        <w:t xml:space="preserve">  </w:t>
      </w:r>
      <w:r w:rsidR="009D0376" w:rsidRPr="009D0376">
        <w:rPr>
          <w:sz w:val="28"/>
        </w:rPr>
        <w:t xml:space="preserve"> </w:t>
      </w:r>
    </w:p>
    <w:p w:rsidR="00221602" w:rsidRDefault="00221602" w:rsidP="00383459">
      <w:pPr>
        <w:rPr>
          <w:sz w:val="28"/>
        </w:rPr>
      </w:pPr>
      <w:r>
        <w:rPr>
          <w:sz w:val="28"/>
        </w:rPr>
        <w:t>11.</w:t>
      </w:r>
      <w:r w:rsidR="00F863A2">
        <w:rPr>
          <w:sz w:val="28"/>
        </w:rPr>
        <w:t xml:space="preserve">  The form does not request information of a sensitive nature.</w:t>
      </w:r>
    </w:p>
    <w:p w:rsidR="00F863A2" w:rsidRDefault="00F863A2" w:rsidP="00383459">
      <w:pPr>
        <w:rPr>
          <w:sz w:val="28"/>
        </w:rPr>
      </w:pPr>
      <w:r>
        <w:rPr>
          <w:sz w:val="28"/>
        </w:rPr>
        <w:t xml:space="preserve">12.  The following data was used </w:t>
      </w:r>
      <w:r w:rsidR="008A0BA5">
        <w:rPr>
          <w:sz w:val="28"/>
        </w:rPr>
        <w:t xml:space="preserve">to calculate </w:t>
      </w:r>
      <w:r>
        <w:rPr>
          <w:sz w:val="28"/>
        </w:rPr>
        <w:t xml:space="preserve">the </w:t>
      </w:r>
      <w:r w:rsidR="00DA737E">
        <w:rPr>
          <w:sz w:val="28"/>
        </w:rPr>
        <w:t xml:space="preserve">estimated </w:t>
      </w:r>
      <w:r>
        <w:rPr>
          <w:sz w:val="28"/>
        </w:rPr>
        <w:t>hour burden required</w:t>
      </w:r>
      <w:r w:rsidR="008A0BA5">
        <w:rPr>
          <w:sz w:val="28"/>
        </w:rPr>
        <w:t xml:space="preserve"> to complete</w:t>
      </w:r>
      <w:r>
        <w:rPr>
          <w:sz w:val="28"/>
        </w:rPr>
        <w:t xml:space="preserve"> </w:t>
      </w:r>
      <w:r w:rsidR="0012115B">
        <w:rPr>
          <w:sz w:val="28"/>
        </w:rPr>
        <w:t>a proposal:</w:t>
      </w:r>
    </w:p>
    <w:p w:rsidR="00F863A2" w:rsidRDefault="00F863A2" w:rsidP="00417AA7">
      <w:pPr>
        <w:ind w:left="720"/>
        <w:rPr>
          <w:sz w:val="28"/>
        </w:rPr>
      </w:pPr>
      <w:r>
        <w:rPr>
          <w:sz w:val="28"/>
        </w:rPr>
        <w:t>a. Number of Respondents:  100</w:t>
      </w:r>
    </w:p>
    <w:p w:rsidR="00F863A2" w:rsidRDefault="00F863A2" w:rsidP="00417AA7">
      <w:pPr>
        <w:ind w:left="720"/>
        <w:rPr>
          <w:sz w:val="28"/>
        </w:rPr>
      </w:pPr>
      <w:r>
        <w:rPr>
          <w:sz w:val="28"/>
        </w:rPr>
        <w:t>b. Number of Responses:  100</w:t>
      </w:r>
    </w:p>
    <w:p w:rsidR="00F863A2" w:rsidRDefault="00F863A2" w:rsidP="00417AA7">
      <w:pPr>
        <w:ind w:left="720"/>
        <w:rPr>
          <w:sz w:val="28"/>
        </w:rPr>
      </w:pPr>
      <w:r>
        <w:rPr>
          <w:sz w:val="28"/>
        </w:rPr>
        <w:t>c. Frequency of Response:  On occasion.</w:t>
      </w:r>
    </w:p>
    <w:p w:rsidR="00F863A2" w:rsidRDefault="00F863A2" w:rsidP="00417AA7">
      <w:pPr>
        <w:ind w:left="720"/>
        <w:rPr>
          <w:sz w:val="28"/>
        </w:rPr>
      </w:pPr>
      <w:r>
        <w:rPr>
          <w:sz w:val="28"/>
        </w:rPr>
        <w:t>d. Estimated form completion time:  10 hours</w:t>
      </w:r>
    </w:p>
    <w:p w:rsidR="00205127" w:rsidRDefault="00F863A2" w:rsidP="00205127">
      <w:pPr>
        <w:ind w:left="720"/>
        <w:rPr>
          <w:sz w:val="28"/>
          <w:szCs w:val="28"/>
        </w:rPr>
      </w:pPr>
      <w:r>
        <w:rPr>
          <w:sz w:val="28"/>
        </w:rPr>
        <w:t>e. Annual hour burden:  1000</w:t>
      </w:r>
      <w:r w:rsidR="00492ACC">
        <w:rPr>
          <w:sz w:val="28"/>
        </w:rPr>
        <w:t xml:space="preserve"> hours</w:t>
      </w:r>
      <w:r w:rsidR="00205127">
        <w:rPr>
          <w:sz w:val="28"/>
        </w:rPr>
        <w:t xml:space="preserve"> </w:t>
      </w:r>
      <w:r w:rsidR="00205127">
        <w:rPr>
          <w:sz w:val="28"/>
          <w:szCs w:val="28"/>
        </w:rPr>
        <w:t>(100 respondents x 10 hours to complete the form)</w:t>
      </w:r>
    </w:p>
    <w:p w:rsidR="00417AA7" w:rsidRPr="00AD50F9" w:rsidRDefault="00417AA7" w:rsidP="00417AA7">
      <w:pPr>
        <w:rPr>
          <w:sz w:val="28"/>
          <w:szCs w:val="28"/>
        </w:rPr>
      </w:pPr>
      <w:r w:rsidRPr="00AF448F">
        <w:rPr>
          <w:sz w:val="28"/>
          <w:szCs w:val="28"/>
        </w:rPr>
        <w:t xml:space="preserve">We estimate the form and assembly will take 1 hour.  It will take an estimated 8 hours to compose the essay </w:t>
      </w:r>
      <w:r w:rsidR="00A81E5B">
        <w:rPr>
          <w:sz w:val="28"/>
          <w:szCs w:val="28"/>
        </w:rPr>
        <w:t>(</w:t>
      </w:r>
      <w:r w:rsidRPr="00AF448F">
        <w:rPr>
          <w:sz w:val="28"/>
          <w:szCs w:val="28"/>
        </w:rPr>
        <w:t xml:space="preserve">stating </w:t>
      </w:r>
      <w:r w:rsidR="00A81E5B">
        <w:rPr>
          <w:sz w:val="28"/>
          <w:szCs w:val="28"/>
        </w:rPr>
        <w:t xml:space="preserve">the applicant’s </w:t>
      </w:r>
      <w:r w:rsidRPr="00AF448F">
        <w:rPr>
          <w:sz w:val="28"/>
          <w:szCs w:val="28"/>
        </w:rPr>
        <w:t>interest</w:t>
      </w:r>
      <w:r w:rsidR="00A81E5B">
        <w:rPr>
          <w:sz w:val="28"/>
          <w:szCs w:val="28"/>
        </w:rPr>
        <w:t>)</w:t>
      </w:r>
      <w:r w:rsidRPr="00AF448F">
        <w:rPr>
          <w:sz w:val="28"/>
          <w:szCs w:val="28"/>
        </w:rPr>
        <w:t xml:space="preserve"> and 1 hour to secure the letter of recommendation</w:t>
      </w:r>
      <w:r>
        <w:rPr>
          <w:sz w:val="28"/>
          <w:szCs w:val="28"/>
        </w:rPr>
        <w:t>.</w:t>
      </w:r>
    </w:p>
    <w:p w:rsidR="00205127" w:rsidRDefault="00205127" w:rsidP="00417AA7">
      <w:pPr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417AA7" w:rsidRPr="00AD50F9" w:rsidRDefault="00417AA7" w:rsidP="00417AA7">
      <w:pPr>
        <w:tabs>
          <w:tab w:val="left" w:pos="360"/>
        </w:tabs>
        <w:spacing w:after="0"/>
        <w:jc w:val="both"/>
        <w:rPr>
          <w:sz w:val="28"/>
          <w:szCs w:val="28"/>
        </w:rPr>
      </w:pPr>
      <w:r w:rsidRPr="00AD50F9">
        <w:rPr>
          <w:sz w:val="28"/>
          <w:szCs w:val="28"/>
        </w:rPr>
        <w:lastRenderedPageBreak/>
        <w:t>The average time required for this information collection is 10 hours per response.  Therefore, the total estimated annual burden for the collection is:</w:t>
      </w:r>
    </w:p>
    <w:p w:rsidR="00417AA7" w:rsidRPr="00AD50F9" w:rsidRDefault="00417AA7" w:rsidP="00417AA7">
      <w:pPr>
        <w:pStyle w:val="ListParagraph"/>
        <w:rPr>
          <w:sz w:val="28"/>
          <w:szCs w:val="28"/>
        </w:rPr>
      </w:pPr>
    </w:p>
    <w:p w:rsidR="00417AA7" w:rsidRPr="00AD50F9" w:rsidRDefault="00417AA7" w:rsidP="00417AA7">
      <w:pPr>
        <w:ind w:left="900" w:hanging="360"/>
        <w:jc w:val="both"/>
        <w:rPr>
          <w:sz w:val="28"/>
          <w:szCs w:val="28"/>
        </w:rPr>
      </w:pPr>
      <w:proofErr w:type="gramStart"/>
      <w:r w:rsidRPr="00AD50F9">
        <w:rPr>
          <w:sz w:val="28"/>
          <w:szCs w:val="28"/>
        </w:rPr>
        <w:t xml:space="preserve">1000 (number of respondents) x 10 hours = </w:t>
      </w:r>
      <w:r w:rsidRPr="00AD50F9">
        <w:rPr>
          <w:b/>
          <w:sz w:val="28"/>
          <w:szCs w:val="28"/>
        </w:rPr>
        <w:t>1000</w:t>
      </w:r>
      <w:r w:rsidRPr="00AD50F9">
        <w:rPr>
          <w:sz w:val="28"/>
          <w:szCs w:val="28"/>
        </w:rPr>
        <w:t xml:space="preserve"> hours per year.</w:t>
      </w:r>
      <w:proofErr w:type="gramEnd"/>
      <w:r w:rsidRPr="00AD50F9">
        <w:rPr>
          <w:sz w:val="28"/>
          <w:szCs w:val="28"/>
        </w:rPr>
        <w:t xml:space="preserve">  </w:t>
      </w:r>
    </w:p>
    <w:p w:rsidR="00417AA7" w:rsidRPr="00AD50F9" w:rsidRDefault="00417AA7" w:rsidP="00417AA7">
      <w:pPr>
        <w:pStyle w:val="BodyTextIndent"/>
        <w:tabs>
          <w:tab w:val="clear" w:pos="720"/>
        </w:tabs>
        <w:ind w:left="540"/>
        <w:rPr>
          <w:sz w:val="28"/>
          <w:szCs w:val="28"/>
        </w:rPr>
      </w:pPr>
      <w:r w:rsidRPr="00AD50F9">
        <w:rPr>
          <w:sz w:val="28"/>
          <w:szCs w:val="28"/>
        </w:rPr>
        <w:t>To estimate the cost to respondents for this form based on the hourly wage and weighted wage multiplier, the Department calculated the following:</w:t>
      </w:r>
    </w:p>
    <w:p w:rsidR="00417AA7" w:rsidRPr="00AD50F9" w:rsidRDefault="00417AA7" w:rsidP="00417AA7">
      <w:pPr>
        <w:pStyle w:val="BodyTextIndent"/>
        <w:tabs>
          <w:tab w:val="clear" w:pos="720"/>
        </w:tabs>
        <w:ind w:left="540"/>
        <w:rPr>
          <w:sz w:val="28"/>
          <w:szCs w:val="28"/>
        </w:rPr>
      </w:pPr>
    </w:p>
    <w:p w:rsidR="00417AA7" w:rsidRPr="00AD50F9" w:rsidRDefault="00417AA7" w:rsidP="00417AA7">
      <w:pPr>
        <w:pStyle w:val="BodyTextIndent"/>
        <w:tabs>
          <w:tab w:val="clear" w:pos="720"/>
        </w:tabs>
        <w:ind w:left="540"/>
        <w:rPr>
          <w:sz w:val="28"/>
          <w:szCs w:val="28"/>
        </w:rPr>
      </w:pPr>
      <w:r w:rsidRPr="00AD50F9">
        <w:rPr>
          <w:sz w:val="28"/>
          <w:szCs w:val="28"/>
        </w:rPr>
        <w:t>$21.29 (mean hourly earnings based on estimated income per hour from the Bureau of Labor Statistics) x 1.4 (weighted wage multiplier) = $29.80</w:t>
      </w:r>
      <w:r w:rsidRPr="00AD50F9">
        <w:rPr>
          <w:b/>
          <w:sz w:val="28"/>
          <w:szCs w:val="28"/>
        </w:rPr>
        <w:t xml:space="preserve"> </w:t>
      </w:r>
      <w:r w:rsidRPr="00AD50F9">
        <w:rPr>
          <w:sz w:val="28"/>
          <w:szCs w:val="28"/>
        </w:rPr>
        <w:t>(weighted wage)</w:t>
      </w:r>
    </w:p>
    <w:p w:rsidR="00417AA7" w:rsidRPr="00AD50F9" w:rsidRDefault="00417AA7" w:rsidP="00417AA7">
      <w:pPr>
        <w:pStyle w:val="BodyTextIndent"/>
        <w:tabs>
          <w:tab w:val="clear" w:pos="720"/>
        </w:tabs>
        <w:ind w:left="540"/>
        <w:rPr>
          <w:sz w:val="28"/>
          <w:szCs w:val="28"/>
        </w:rPr>
      </w:pPr>
    </w:p>
    <w:p w:rsidR="00417AA7" w:rsidRPr="00AD50F9" w:rsidRDefault="00417AA7" w:rsidP="00417AA7">
      <w:pPr>
        <w:ind w:left="540"/>
        <w:rPr>
          <w:sz w:val="28"/>
          <w:szCs w:val="28"/>
        </w:rPr>
      </w:pPr>
      <w:r w:rsidRPr="00AD50F9">
        <w:rPr>
          <w:sz w:val="28"/>
          <w:szCs w:val="28"/>
        </w:rPr>
        <w:t>1000 (hour burden) x $29.80 (weighted wage) = $29,800.00.</w:t>
      </w:r>
    </w:p>
    <w:p w:rsidR="00417AA7" w:rsidRDefault="00417AA7" w:rsidP="00205127">
      <w:pPr>
        <w:ind w:left="540"/>
        <w:rPr>
          <w:sz w:val="28"/>
        </w:rPr>
      </w:pPr>
      <w:r w:rsidRPr="00AD50F9">
        <w:rPr>
          <w:sz w:val="28"/>
          <w:szCs w:val="28"/>
        </w:rPr>
        <w:t xml:space="preserve">The </w:t>
      </w:r>
      <w:r w:rsidRPr="00417AA7">
        <w:rPr>
          <w:color w:val="0D0D0D"/>
          <w:sz w:val="28"/>
          <w:szCs w:val="28"/>
        </w:rPr>
        <w:t>weighted wage cost burden, b</w:t>
      </w:r>
      <w:r w:rsidRPr="00AD50F9">
        <w:rPr>
          <w:sz w:val="28"/>
          <w:szCs w:val="28"/>
        </w:rPr>
        <w:t xml:space="preserve">ased on </w:t>
      </w:r>
      <w:r w:rsidR="00A81E5B">
        <w:rPr>
          <w:sz w:val="28"/>
          <w:szCs w:val="28"/>
        </w:rPr>
        <w:t>a</w:t>
      </w:r>
      <w:r w:rsidRPr="00AD50F9">
        <w:rPr>
          <w:sz w:val="28"/>
          <w:szCs w:val="28"/>
        </w:rPr>
        <w:t xml:space="preserve"> U.S hourly wage of $21.00, is $29,400.00 (10 hours x 1.4 x $21.00 x 100 respondents = $29,400).</w:t>
      </w:r>
    </w:p>
    <w:p w:rsidR="00417AA7" w:rsidRDefault="00417AA7" w:rsidP="00417AA7">
      <w:pPr>
        <w:ind w:left="720"/>
        <w:rPr>
          <w:sz w:val="28"/>
        </w:rPr>
      </w:pPr>
    </w:p>
    <w:p w:rsidR="00F863A2" w:rsidRDefault="00F863A2" w:rsidP="00383459">
      <w:pPr>
        <w:rPr>
          <w:sz w:val="28"/>
        </w:rPr>
      </w:pPr>
      <w:r>
        <w:rPr>
          <w:sz w:val="28"/>
        </w:rPr>
        <w:t>13.  There are no costs to respondents associated with this collection.</w:t>
      </w:r>
    </w:p>
    <w:p w:rsidR="00F863A2" w:rsidRDefault="00F863A2" w:rsidP="00383459">
      <w:pPr>
        <w:rPr>
          <w:sz w:val="28"/>
        </w:rPr>
      </w:pPr>
      <w:r>
        <w:rPr>
          <w:sz w:val="28"/>
        </w:rPr>
        <w:t xml:space="preserve">14.  IO/UNESCO staff </w:t>
      </w:r>
      <w:r w:rsidR="0012115B">
        <w:rPr>
          <w:sz w:val="28"/>
        </w:rPr>
        <w:t>estimates</w:t>
      </w:r>
      <w:r>
        <w:rPr>
          <w:sz w:val="28"/>
        </w:rPr>
        <w:t xml:space="preserve"> devot</w:t>
      </w:r>
      <w:r w:rsidR="0012115B">
        <w:rPr>
          <w:sz w:val="28"/>
        </w:rPr>
        <w:t>ing</w:t>
      </w:r>
      <w:r>
        <w:rPr>
          <w:sz w:val="28"/>
        </w:rPr>
        <w:t xml:space="preserve"> </w:t>
      </w:r>
      <w:r w:rsidR="00094B3E">
        <w:rPr>
          <w:sz w:val="28"/>
        </w:rPr>
        <w:t xml:space="preserve">80 hours to evaluating the information submitted by applicants.  </w:t>
      </w:r>
      <w:r>
        <w:rPr>
          <w:sz w:val="28"/>
        </w:rPr>
        <w:t>Total co</w:t>
      </w:r>
      <w:r w:rsidR="00094B3E">
        <w:rPr>
          <w:sz w:val="28"/>
        </w:rPr>
        <w:t>st</w:t>
      </w:r>
      <w:r w:rsidR="0012115B">
        <w:rPr>
          <w:sz w:val="28"/>
        </w:rPr>
        <w:t xml:space="preserve"> </w:t>
      </w:r>
      <w:r w:rsidR="00094B3E">
        <w:rPr>
          <w:sz w:val="28"/>
        </w:rPr>
        <w:t xml:space="preserve">to the Federal Government </w:t>
      </w:r>
      <w:r w:rsidR="0012115B">
        <w:rPr>
          <w:sz w:val="28"/>
        </w:rPr>
        <w:t xml:space="preserve">at $40/hour is </w:t>
      </w:r>
      <w:r w:rsidR="00094B3E">
        <w:rPr>
          <w:sz w:val="28"/>
        </w:rPr>
        <w:t>$3200.</w:t>
      </w:r>
    </w:p>
    <w:p w:rsidR="00094B3E" w:rsidRDefault="00094B3E" w:rsidP="00383459">
      <w:pPr>
        <w:rPr>
          <w:sz w:val="28"/>
        </w:rPr>
      </w:pPr>
      <w:r>
        <w:rPr>
          <w:sz w:val="28"/>
        </w:rPr>
        <w:t xml:space="preserve">15.  </w:t>
      </w:r>
      <w:r w:rsidR="00F81771">
        <w:rPr>
          <w:sz w:val="28"/>
        </w:rPr>
        <w:t>There are no program changes since the last renewal of this information collection.</w:t>
      </w:r>
    </w:p>
    <w:p w:rsidR="00094B3E" w:rsidRDefault="00094B3E" w:rsidP="00383459">
      <w:pPr>
        <w:rPr>
          <w:sz w:val="28"/>
        </w:rPr>
      </w:pPr>
      <w:r>
        <w:rPr>
          <w:sz w:val="28"/>
        </w:rPr>
        <w:t>16.  The information collected will not be published or routinely tabulated.  Announcement</w:t>
      </w:r>
      <w:r w:rsidR="00B03F68">
        <w:rPr>
          <w:sz w:val="28"/>
        </w:rPr>
        <w:t xml:space="preserve"> of </w:t>
      </w:r>
      <w:r w:rsidR="0012115B">
        <w:rPr>
          <w:sz w:val="28"/>
        </w:rPr>
        <w:t xml:space="preserve">awarding of </w:t>
      </w:r>
      <w:r w:rsidR="00B03F68">
        <w:rPr>
          <w:sz w:val="28"/>
        </w:rPr>
        <w:t>Fellowship</w:t>
      </w:r>
      <w:r w:rsidR="0012115B">
        <w:rPr>
          <w:sz w:val="28"/>
        </w:rPr>
        <w:t>s</w:t>
      </w:r>
      <w:r w:rsidR="00B03F68">
        <w:rPr>
          <w:sz w:val="28"/>
        </w:rPr>
        <w:t xml:space="preserve"> </w:t>
      </w:r>
      <w:r>
        <w:rPr>
          <w:sz w:val="28"/>
        </w:rPr>
        <w:t>will be published on the website of the U.S. National Commission for UNESCO.  No personal information will be released to the public.</w:t>
      </w:r>
    </w:p>
    <w:p w:rsidR="00094B3E" w:rsidRDefault="00094B3E" w:rsidP="00383459">
      <w:pPr>
        <w:rPr>
          <w:sz w:val="28"/>
        </w:rPr>
      </w:pPr>
      <w:r>
        <w:rPr>
          <w:sz w:val="28"/>
        </w:rPr>
        <w:t>17.  IO/UNESCO will display the expiration date for OMB approval.</w:t>
      </w:r>
    </w:p>
    <w:p w:rsidR="00094B3E" w:rsidRPr="003D5BDA" w:rsidRDefault="00094B3E" w:rsidP="00383459">
      <w:pPr>
        <w:rPr>
          <w:sz w:val="28"/>
          <w:szCs w:val="28"/>
        </w:rPr>
      </w:pPr>
      <w:r w:rsidRPr="003D5BDA">
        <w:rPr>
          <w:sz w:val="28"/>
          <w:szCs w:val="28"/>
        </w:rPr>
        <w:t>18.  No exceptions to the certification statement identified in OMB Form 83-I are requested.</w:t>
      </w:r>
    </w:p>
    <w:p w:rsidR="00094B3E" w:rsidRPr="003D5BDA" w:rsidRDefault="00094B3E" w:rsidP="00383459">
      <w:pPr>
        <w:rPr>
          <w:sz w:val="28"/>
          <w:szCs w:val="28"/>
        </w:rPr>
      </w:pPr>
      <w:r w:rsidRPr="003D5BDA">
        <w:rPr>
          <w:sz w:val="28"/>
          <w:szCs w:val="28"/>
        </w:rPr>
        <w:t xml:space="preserve"> </w:t>
      </w:r>
    </w:p>
    <w:p w:rsidR="000C1691" w:rsidRPr="003D5BDA" w:rsidRDefault="000C1691">
      <w:pPr>
        <w:pStyle w:val="Heading1"/>
        <w:rPr>
          <w:sz w:val="28"/>
          <w:szCs w:val="28"/>
        </w:rPr>
      </w:pPr>
      <w:r w:rsidRPr="003D5BDA">
        <w:rPr>
          <w:sz w:val="28"/>
          <w:szCs w:val="28"/>
        </w:rPr>
        <w:t>B.</w:t>
      </w:r>
      <w:r w:rsidRPr="003D5BDA">
        <w:rPr>
          <w:sz w:val="28"/>
          <w:szCs w:val="28"/>
        </w:rPr>
        <w:tab/>
        <w:t>COLLECTION OF INFORMATION EMPLOYING STATISTICAL METHODS</w:t>
      </w:r>
    </w:p>
    <w:p w:rsidR="003D5BDA" w:rsidRDefault="000C1691">
      <w:pPr>
        <w:rPr>
          <w:sz w:val="28"/>
          <w:szCs w:val="28"/>
        </w:rPr>
      </w:pPr>
      <w:r w:rsidRPr="003D5BDA">
        <w:rPr>
          <w:sz w:val="28"/>
          <w:szCs w:val="28"/>
        </w:rPr>
        <w:t>This collection does not employ statistical methods.</w:t>
      </w:r>
    </w:p>
    <w:p w:rsidR="003D5BDA" w:rsidRDefault="003D5BDA">
      <w:pPr>
        <w:rPr>
          <w:sz w:val="28"/>
          <w:szCs w:val="28"/>
        </w:rPr>
      </w:pPr>
    </w:p>
    <w:sectPr w:rsidR="003D5BDA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E4" w:rsidRDefault="00D618E4">
      <w:r>
        <w:separator/>
      </w:r>
    </w:p>
  </w:endnote>
  <w:endnote w:type="continuationSeparator" w:id="0">
    <w:p w:rsidR="00D618E4" w:rsidRDefault="00D6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E4" w:rsidRDefault="00D618E4">
      <w:r>
        <w:separator/>
      </w:r>
    </w:p>
  </w:footnote>
  <w:footnote w:type="continuationSeparator" w:id="0">
    <w:p w:rsidR="00D618E4" w:rsidRDefault="00D61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47" w:rsidRDefault="008D704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36C9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1"/>
    <w:rsid w:val="00006B20"/>
    <w:rsid w:val="00053D9A"/>
    <w:rsid w:val="00094B3E"/>
    <w:rsid w:val="000A5676"/>
    <w:rsid w:val="000C1691"/>
    <w:rsid w:val="000D2ABD"/>
    <w:rsid w:val="00112B66"/>
    <w:rsid w:val="001136C9"/>
    <w:rsid w:val="0012115B"/>
    <w:rsid w:val="001A08E4"/>
    <w:rsid w:val="001C3FAD"/>
    <w:rsid w:val="001C6370"/>
    <w:rsid w:val="001F057C"/>
    <w:rsid w:val="00205127"/>
    <w:rsid w:val="00221602"/>
    <w:rsid w:val="00241A31"/>
    <w:rsid w:val="00306499"/>
    <w:rsid w:val="0032086C"/>
    <w:rsid w:val="00383459"/>
    <w:rsid w:val="00396784"/>
    <w:rsid w:val="003B124E"/>
    <w:rsid w:val="003C1957"/>
    <w:rsid w:val="003C569E"/>
    <w:rsid w:val="003D5BDA"/>
    <w:rsid w:val="00417AA7"/>
    <w:rsid w:val="004309F8"/>
    <w:rsid w:val="004372CC"/>
    <w:rsid w:val="00476892"/>
    <w:rsid w:val="00481063"/>
    <w:rsid w:val="00492ACC"/>
    <w:rsid w:val="004A37ED"/>
    <w:rsid w:val="004A577A"/>
    <w:rsid w:val="004C4013"/>
    <w:rsid w:val="00543355"/>
    <w:rsid w:val="006023B6"/>
    <w:rsid w:val="00607585"/>
    <w:rsid w:val="006749EB"/>
    <w:rsid w:val="006C704B"/>
    <w:rsid w:val="00714700"/>
    <w:rsid w:val="007F1232"/>
    <w:rsid w:val="00801DC1"/>
    <w:rsid w:val="0086793C"/>
    <w:rsid w:val="008A0BA5"/>
    <w:rsid w:val="008B086A"/>
    <w:rsid w:val="008D7047"/>
    <w:rsid w:val="008E2866"/>
    <w:rsid w:val="009117A9"/>
    <w:rsid w:val="009511E8"/>
    <w:rsid w:val="00997371"/>
    <w:rsid w:val="00997AA9"/>
    <w:rsid w:val="009C5A6F"/>
    <w:rsid w:val="009D0376"/>
    <w:rsid w:val="009F3D41"/>
    <w:rsid w:val="00A26789"/>
    <w:rsid w:val="00A27C33"/>
    <w:rsid w:val="00A81E5B"/>
    <w:rsid w:val="00AE6F10"/>
    <w:rsid w:val="00B03F68"/>
    <w:rsid w:val="00B351D9"/>
    <w:rsid w:val="00B43A1A"/>
    <w:rsid w:val="00B551FA"/>
    <w:rsid w:val="00B70661"/>
    <w:rsid w:val="00B916B6"/>
    <w:rsid w:val="00B936EC"/>
    <w:rsid w:val="00BC0EEC"/>
    <w:rsid w:val="00BC4B30"/>
    <w:rsid w:val="00BE0BA7"/>
    <w:rsid w:val="00BE6314"/>
    <w:rsid w:val="00C326F4"/>
    <w:rsid w:val="00CC2FDA"/>
    <w:rsid w:val="00CD5978"/>
    <w:rsid w:val="00CD74B3"/>
    <w:rsid w:val="00CE02D3"/>
    <w:rsid w:val="00CE75C3"/>
    <w:rsid w:val="00D00149"/>
    <w:rsid w:val="00D10C68"/>
    <w:rsid w:val="00D11A71"/>
    <w:rsid w:val="00D618E4"/>
    <w:rsid w:val="00DA737E"/>
    <w:rsid w:val="00DB4076"/>
    <w:rsid w:val="00DC01DE"/>
    <w:rsid w:val="00DF6B75"/>
    <w:rsid w:val="00E03BF2"/>
    <w:rsid w:val="00E05694"/>
    <w:rsid w:val="00E41C43"/>
    <w:rsid w:val="00E57C4B"/>
    <w:rsid w:val="00E714A5"/>
    <w:rsid w:val="00E73B22"/>
    <w:rsid w:val="00EC4203"/>
    <w:rsid w:val="00F1476A"/>
    <w:rsid w:val="00F7101E"/>
    <w:rsid w:val="00F7799D"/>
    <w:rsid w:val="00F81771"/>
    <w:rsid w:val="00F863A2"/>
    <w:rsid w:val="00F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006B20"/>
    <w:rPr>
      <w:color w:val="0000FF"/>
      <w:u w:val="single"/>
    </w:rPr>
  </w:style>
  <w:style w:type="paragraph" w:styleId="BalloonText">
    <w:name w:val="Balloon Text"/>
    <w:basedOn w:val="Normal"/>
    <w:semiHidden/>
    <w:rsid w:val="009F3D4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793C"/>
    <w:rPr>
      <w:sz w:val="16"/>
      <w:szCs w:val="16"/>
    </w:rPr>
  </w:style>
  <w:style w:type="paragraph" w:styleId="CommentText">
    <w:name w:val="annotation text"/>
    <w:basedOn w:val="Normal"/>
    <w:semiHidden/>
    <w:rsid w:val="008679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86793C"/>
    <w:rPr>
      <w:b/>
      <w:bCs/>
    </w:rPr>
  </w:style>
  <w:style w:type="character" w:styleId="FollowedHyperlink">
    <w:name w:val="FollowedHyperlink"/>
    <w:rsid w:val="00E57C4B"/>
    <w:rPr>
      <w:color w:val="606420"/>
      <w:u w:val="single"/>
    </w:rPr>
  </w:style>
  <w:style w:type="paragraph" w:styleId="BodyTextIndent">
    <w:name w:val="Body Text Indent"/>
    <w:basedOn w:val="Normal"/>
    <w:link w:val="BodyTextIndentChar"/>
    <w:rsid w:val="00417AA7"/>
    <w:pPr>
      <w:tabs>
        <w:tab w:val="left" w:pos="720"/>
      </w:tabs>
      <w:spacing w:after="0"/>
      <w:ind w:left="720"/>
      <w:jc w:val="both"/>
    </w:pPr>
    <w:rPr>
      <w:szCs w:val="24"/>
    </w:rPr>
  </w:style>
  <w:style w:type="character" w:customStyle="1" w:styleId="BodyTextIndentChar">
    <w:name w:val="Body Text Indent Char"/>
    <w:link w:val="BodyTextIndent"/>
    <w:rsid w:val="00417A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7AA7"/>
    <w:pPr>
      <w:spacing w:after="0"/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006B20"/>
    <w:rPr>
      <w:color w:val="0000FF"/>
      <w:u w:val="single"/>
    </w:rPr>
  </w:style>
  <w:style w:type="paragraph" w:styleId="BalloonText">
    <w:name w:val="Balloon Text"/>
    <w:basedOn w:val="Normal"/>
    <w:semiHidden/>
    <w:rsid w:val="009F3D4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793C"/>
    <w:rPr>
      <w:sz w:val="16"/>
      <w:szCs w:val="16"/>
    </w:rPr>
  </w:style>
  <w:style w:type="paragraph" w:styleId="CommentText">
    <w:name w:val="annotation text"/>
    <w:basedOn w:val="Normal"/>
    <w:semiHidden/>
    <w:rsid w:val="008679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86793C"/>
    <w:rPr>
      <w:b/>
      <w:bCs/>
    </w:rPr>
  </w:style>
  <w:style w:type="character" w:styleId="FollowedHyperlink">
    <w:name w:val="FollowedHyperlink"/>
    <w:rsid w:val="00E57C4B"/>
    <w:rPr>
      <w:color w:val="606420"/>
      <w:u w:val="single"/>
    </w:rPr>
  </w:style>
  <w:style w:type="paragraph" w:styleId="BodyTextIndent">
    <w:name w:val="Body Text Indent"/>
    <w:basedOn w:val="Normal"/>
    <w:link w:val="BodyTextIndentChar"/>
    <w:rsid w:val="00417AA7"/>
    <w:pPr>
      <w:tabs>
        <w:tab w:val="left" w:pos="720"/>
      </w:tabs>
      <w:spacing w:after="0"/>
      <w:ind w:left="720"/>
      <w:jc w:val="both"/>
    </w:pPr>
    <w:rPr>
      <w:szCs w:val="24"/>
    </w:rPr>
  </w:style>
  <w:style w:type="character" w:customStyle="1" w:styleId="BodyTextIndentChar">
    <w:name w:val="Body Text Indent Char"/>
    <w:link w:val="BodyTextIndent"/>
    <w:rsid w:val="00417A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7AA7"/>
    <w:pPr>
      <w:spacing w:after="0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48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7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Supporting%20Stat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6EDAF-5EE1-4ED7-B045-254C2FC3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Supporting Statement.dot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US DEPARTMENT OF STATE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USDOS</dc:creator>
  <cp:lastModifiedBy>"%username%"</cp:lastModifiedBy>
  <cp:revision>2</cp:revision>
  <cp:lastPrinted>2014-04-11T19:02:00Z</cp:lastPrinted>
  <dcterms:created xsi:type="dcterms:W3CDTF">2014-07-31T13:40:00Z</dcterms:created>
  <dcterms:modified xsi:type="dcterms:W3CDTF">2014-07-31T13:40:00Z</dcterms:modified>
</cp:coreProperties>
</file>