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4D3" w:rsidRPr="005F0856" w:rsidRDefault="00BB64D3" w:rsidP="00BB64D3">
      <w:pPr>
        <w:spacing w:after="0"/>
        <w:jc w:val="right"/>
        <w:rPr>
          <w:b/>
          <w:sz w:val="24"/>
          <w:szCs w:val="24"/>
        </w:rPr>
      </w:pPr>
      <w:r w:rsidRPr="005F0856">
        <w:rPr>
          <w:b/>
          <w:sz w:val="24"/>
          <w:szCs w:val="24"/>
        </w:rPr>
        <w:t xml:space="preserve">Form Approved </w:t>
      </w:r>
    </w:p>
    <w:p w:rsidR="00BB64D3" w:rsidRPr="005F0856" w:rsidRDefault="00BB64D3" w:rsidP="00BB64D3">
      <w:pPr>
        <w:spacing w:after="0"/>
        <w:jc w:val="right"/>
        <w:rPr>
          <w:b/>
          <w:sz w:val="24"/>
          <w:szCs w:val="24"/>
        </w:rPr>
      </w:pPr>
      <w:r w:rsidRPr="005F0856">
        <w:rPr>
          <w:b/>
          <w:sz w:val="24"/>
          <w:szCs w:val="24"/>
        </w:rPr>
        <w:t>OMB No: 0920-XXXX</w:t>
      </w:r>
    </w:p>
    <w:p w:rsidR="00BB64D3" w:rsidRPr="005F0856" w:rsidRDefault="00BB64D3" w:rsidP="00BB64D3">
      <w:pPr>
        <w:spacing w:after="0"/>
        <w:jc w:val="right"/>
        <w:rPr>
          <w:b/>
          <w:sz w:val="24"/>
          <w:szCs w:val="24"/>
        </w:rPr>
      </w:pPr>
      <w:r w:rsidRPr="005F0856">
        <w:rPr>
          <w:b/>
          <w:sz w:val="24"/>
          <w:szCs w:val="24"/>
        </w:rPr>
        <w:t>Exp. Date: XX/XX/XXXX</w:t>
      </w:r>
    </w:p>
    <w:p w:rsidR="00BB64D3" w:rsidRPr="005F0856" w:rsidRDefault="00BB64D3" w:rsidP="00BB64D3">
      <w:pPr>
        <w:spacing w:after="0"/>
        <w:jc w:val="right"/>
        <w:rPr>
          <w:b/>
          <w:sz w:val="24"/>
          <w:szCs w:val="24"/>
        </w:rPr>
      </w:pPr>
    </w:p>
    <w:p w:rsidR="00BB64D3" w:rsidRPr="005F0856" w:rsidRDefault="00BB64D3" w:rsidP="00BB64D3">
      <w:pPr>
        <w:spacing w:after="0"/>
        <w:rPr>
          <w:b/>
          <w:sz w:val="24"/>
          <w:szCs w:val="24"/>
        </w:rPr>
      </w:pPr>
    </w:p>
    <w:p w:rsidR="00BB64D3" w:rsidRPr="005F0856" w:rsidRDefault="00BB64D3" w:rsidP="00BB64D3">
      <w:pPr>
        <w:spacing w:after="0"/>
        <w:rPr>
          <w:b/>
          <w:sz w:val="24"/>
          <w:szCs w:val="24"/>
        </w:rPr>
      </w:pPr>
    </w:p>
    <w:p w:rsidR="00BB64D3" w:rsidRDefault="00BB64D3" w:rsidP="00BB64D3">
      <w:pPr>
        <w:spacing w:after="0"/>
        <w:jc w:val="center"/>
        <w:rPr>
          <w:b/>
          <w:sz w:val="24"/>
          <w:szCs w:val="24"/>
        </w:rPr>
      </w:pPr>
    </w:p>
    <w:p w:rsidR="00BB64D3" w:rsidRDefault="00BB64D3" w:rsidP="00BB64D3">
      <w:pPr>
        <w:spacing w:after="0"/>
        <w:jc w:val="center"/>
        <w:rPr>
          <w:b/>
          <w:sz w:val="24"/>
          <w:szCs w:val="24"/>
        </w:rPr>
      </w:pPr>
    </w:p>
    <w:p w:rsidR="00BB64D3" w:rsidRPr="005F0856" w:rsidRDefault="00BB64D3" w:rsidP="00BB64D3">
      <w:pPr>
        <w:spacing w:after="0"/>
        <w:jc w:val="center"/>
        <w:rPr>
          <w:b/>
          <w:sz w:val="24"/>
          <w:szCs w:val="24"/>
        </w:rPr>
      </w:pPr>
    </w:p>
    <w:p w:rsidR="00BB64D3" w:rsidRPr="005F0856" w:rsidRDefault="00BB64D3" w:rsidP="00BB64D3">
      <w:pPr>
        <w:spacing w:after="0"/>
        <w:jc w:val="center"/>
        <w:rPr>
          <w:b/>
          <w:sz w:val="24"/>
          <w:szCs w:val="24"/>
        </w:rPr>
      </w:pPr>
      <w:r w:rsidRPr="005F0856">
        <w:rPr>
          <w:b/>
          <w:bCs/>
          <w:iCs/>
          <w:sz w:val="24"/>
          <w:szCs w:val="24"/>
        </w:rPr>
        <w:t>“Promoting Adolescent Health through School-Based HIV/STD Prevention”</w:t>
      </w:r>
    </w:p>
    <w:p w:rsidR="00BB64D3" w:rsidRPr="005F0856" w:rsidRDefault="00BB64D3" w:rsidP="00BB64D3">
      <w:pPr>
        <w:spacing w:after="0"/>
        <w:jc w:val="center"/>
        <w:rPr>
          <w:b/>
          <w:sz w:val="24"/>
          <w:szCs w:val="24"/>
        </w:rPr>
      </w:pPr>
    </w:p>
    <w:p w:rsidR="00BB64D3" w:rsidRPr="005F0856" w:rsidRDefault="00BB64D3" w:rsidP="00BB64D3">
      <w:pPr>
        <w:spacing w:after="0"/>
        <w:jc w:val="center"/>
        <w:rPr>
          <w:b/>
          <w:bCs/>
          <w:iCs/>
          <w:sz w:val="24"/>
          <w:szCs w:val="24"/>
        </w:rPr>
      </w:pPr>
      <w:r>
        <w:rPr>
          <w:b/>
          <w:bCs/>
          <w:iCs/>
          <w:sz w:val="24"/>
          <w:szCs w:val="24"/>
        </w:rPr>
        <w:t>Att. 5c</w:t>
      </w:r>
    </w:p>
    <w:p w:rsidR="00BB64D3" w:rsidRDefault="00BB64D3" w:rsidP="00BB64D3">
      <w:pPr>
        <w:spacing w:after="0"/>
        <w:jc w:val="center"/>
        <w:rPr>
          <w:b/>
          <w:sz w:val="24"/>
          <w:szCs w:val="24"/>
        </w:rPr>
      </w:pPr>
    </w:p>
    <w:p w:rsidR="00BB64D3" w:rsidRPr="005F0856" w:rsidRDefault="00BB64D3" w:rsidP="00BB64D3">
      <w:pPr>
        <w:spacing w:after="0"/>
        <w:jc w:val="center"/>
        <w:rPr>
          <w:b/>
          <w:sz w:val="24"/>
          <w:szCs w:val="24"/>
        </w:rPr>
      </w:pPr>
      <w:r>
        <w:rPr>
          <w:b/>
          <w:sz w:val="24"/>
          <w:szCs w:val="24"/>
        </w:rPr>
        <w:t>LEA ESHE Items</w:t>
      </w:r>
    </w:p>
    <w:p w:rsidR="00BB64D3" w:rsidRPr="005F0856" w:rsidRDefault="00BB64D3" w:rsidP="00BB64D3">
      <w:pPr>
        <w:spacing w:after="0"/>
        <w:jc w:val="center"/>
        <w:rPr>
          <w:b/>
          <w:sz w:val="24"/>
          <w:szCs w:val="24"/>
        </w:rPr>
      </w:pPr>
    </w:p>
    <w:p w:rsidR="00BB64D3" w:rsidRPr="005F0856" w:rsidRDefault="00BB64D3" w:rsidP="00BB64D3">
      <w:pPr>
        <w:spacing w:after="0"/>
        <w:rPr>
          <w:b/>
          <w:sz w:val="24"/>
          <w:szCs w:val="24"/>
        </w:rPr>
      </w:pPr>
    </w:p>
    <w:p w:rsidR="00BB64D3" w:rsidRPr="005F0856" w:rsidRDefault="00BB64D3" w:rsidP="00BB64D3">
      <w:pPr>
        <w:spacing w:after="0"/>
        <w:rPr>
          <w:b/>
          <w:sz w:val="24"/>
          <w:szCs w:val="24"/>
        </w:rPr>
      </w:pPr>
    </w:p>
    <w:p w:rsidR="00BB64D3" w:rsidRPr="005F0856" w:rsidRDefault="00BB64D3" w:rsidP="00BB64D3">
      <w:pPr>
        <w:spacing w:after="0"/>
        <w:rPr>
          <w:b/>
          <w:sz w:val="24"/>
          <w:szCs w:val="24"/>
        </w:rPr>
      </w:pPr>
    </w:p>
    <w:p w:rsidR="00BB64D3" w:rsidRPr="005F0856" w:rsidRDefault="00BB64D3" w:rsidP="00BB64D3">
      <w:pPr>
        <w:spacing w:after="0"/>
        <w:rPr>
          <w:b/>
          <w:sz w:val="24"/>
          <w:szCs w:val="24"/>
        </w:rPr>
      </w:pPr>
    </w:p>
    <w:p w:rsidR="00BB64D3" w:rsidRPr="005F0856" w:rsidRDefault="00BB64D3" w:rsidP="00BB64D3">
      <w:pPr>
        <w:spacing w:after="0"/>
        <w:rPr>
          <w:b/>
          <w:sz w:val="24"/>
          <w:szCs w:val="24"/>
        </w:rPr>
      </w:pPr>
      <w:r w:rsidRPr="005F0856">
        <w:rPr>
          <w:b/>
          <w:bCs/>
          <w:sz w:val="24"/>
          <w:szCs w:val="24"/>
        </w:rPr>
        <w:t xml:space="preserve">Public reporting burden of this collection of information is estimated to average </w:t>
      </w:r>
      <w:r w:rsidR="00F832D2">
        <w:rPr>
          <w:b/>
          <w:bCs/>
          <w:sz w:val="24"/>
          <w:szCs w:val="24"/>
        </w:rPr>
        <w:t>6 hours</w:t>
      </w:r>
      <w:r w:rsidRPr="005F0856">
        <w:rPr>
          <w:b/>
          <w:bCs/>
          <w:sz w:val="24"/>
          <w:szCs w:val="24"/>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BB64D3" w:rsidRDefault="00BB64D3" w:rsidP="00B06321">
      <w:pPr>
        <w:spacing w:after="0" w:line="240" w:lineRule="auto"/>
        <w:jc w:val="center"/>
        <w:rPr>
          <w:b/>
          <w:sz w:val="24"/>
          <w:szCs w:val="24"/>
        </w:rPr>
      </w:pPr>
    </w:p>
    <w:p w:rsidR="00BB64D3" w:rsidRDefault="00BB64D3" w:rsidP="00B06321">
      <w:pPr>
        <w:spacing w:after="0" w:line="240" w:lineRule="auto"/>
        <w:jc w:val="center"/>
        <w:rPr>
          <w:b/>
          <w:sz w:val="24"/>
          <w:szCs w:val="24"/>
        </w:rPr>
      </w:pPr>
    </w:p>
    <w:p w:rsidR="00BB64D3" w:rsidRDefault="00BB64D3" w:rsidP="00B06321">
      <w:pPr>
        <w:spacing w:after="0" w:line="240" w:lineRule="auto"/>
        <w:jc w:val="center"/>
        <w:rPr>
          <w:b/>
          <w:sz w:val="24"/>
          <w:szCs w:val="24"/>
        </w:rPr>
      </w:pPr>
    </w:p>
    <w:p w:rsidR="00BB64D3" w:rsidRDefault="00BB64D3" w:rsidP="00B06321">
      <w:pPr>
        <w:spacing w:after="0" w:line="240" w:lineRule="auto"/>
        <w:jc w:val="center"/>
        <w:rPr>
          <w:b/>
          <w:sz w:val="24"/>
          <w:szCs w:val="24"/>
        </w:rPr>
      </w:pPr>
    </w:p>
    <w:p w:rsidR="00BB64D3" w:rsidRDefault="00BB64D3" w:rsidP="00B06321">
      <w:pPr>
        <w:spacing w:after="0" w:line="240" w:lineRule="auto"/>
        <w:jc w:val="center"/>
        <w:rPr>
          <w:b/>
          <w:sz w:val="24"/>
          <w:szCs w:val="24"/>
        </w:rPr>
      </w:pPr>
    </w:p>
    <w:p w:rsidR="00C12DFA" w:rsidRDefault="00C12DFA" w:rsidP="00B06321">
      <w:pPr>
        <w:spacing w:after="0" w:line="240" w:lineRule="auto"/>
        <w:jc w:val="center"/>
        <w:rPr>
          <w:rFonts w:eastAsia="Times New Roman" w:cs="Times New Roman"/>
          <w:b/>
          <w:sz w:val="24"/>
          <w:szCs w:val="24"/>
        </w:rPr>
      </w:pPr>
      <w:r w:rsidRPr="00C12DFA">
        <w:rPr>
          <w:rFonts w:eastAsia="Times New Roman" w:cs="Times New Roman"/>
          <w:b/>
          <w:sz w:val="24"/>
          <w:szCs w:val="24"/>
        </w:rPr>
        <w:lastRenderedPageBreak/>
        <w:t>LEA Measures</w:t>
      </w:r>
    </w:p>
    <w:p w:rsidR="001D5977" w:rsidRDefault="001D5977" w:rsidP="001D5977">
      <w:pPr>
        <w:jc w:val="center"/>
        <w:rPr>
          <w:b/>
        </w:rPr>
      </w:pPr>
    </w:p>
    <w:p w:rsidR="007770EC" w:rsidRPr="00265D4C" w:rsidRDefault="007770EC" w:rsidP="00265D4C">
      <w:pPr>
        <w:rPr>
          <w:rFonts w:eastAsia="Times New Roman" w:cs="Times New Roman"/>
          <w:b/>
          <w:sz w:val="24"/>
          <w:szCs w:val="24"/>
          <w:u w:val="single"/>
        </w:rPr>
      </w:pPr>
      <w:r w:rsidRPr="00265D4C">
        <w:rPr>
          <w:rFonts w:eastAsia="Times New Roman" w:cs="Times New Roman"/>
          <w:b/>
          <w:u w:val="single"/>
        </w:rPr>
        <w:t xml:space="preserve">LEA ESHE </w:t>
      </w:r>
      <w:bookmarkStart w:id="0" w:name="_GoBack"/>
      <w:bookmarkEnd w:id="0"/>
      <w:r w:rsidRPr="00265D4C">
        <w:rPr>
          <w:rFonts w:eastAsia="Times New Roman" w:cs="Times New Roman"/>
          <w:b/>
          <w:u w:val="single"/>
        </w:rPr>
        <w:t>Measures</w:t>
      </w:r>
    </w:p>
    <w:tbl>
      <w:tblPr>
        <w:tblStyle w:val="TableGrid"/>
        <w:tblW w:w="5000" w:type="pct"/>
        <w:tblLook w:val="04A0" w:firstRow="1" w:lastRow="0" w:firstColumn="1" w:lastColumn="0" w:noHBand="0" w:noVBand="1"/>
      </w:tblPr>
      <w:tblGrid>
        <w:gridCol w:w="1887"/>
        <w:gridCol w:w="11"/>
        <w:gridCol w:w="11987"/>
        <w:gridCol w:w="11"/>
      </w:tblGrid>
      <w:tr w:rsidR="003333F4" w:rsidRPr="00C12DFA" w:rsidTr="003333F4">
        <w:trPr>
          <w:tblHeader/>
        </w:trPr>
        <w:tc>
          <w:tcPr>
            <w:tcW w:w="683" w:type="pct"/>
            <w:gridSpan w:val="2"/>
          </w:tcPr>
          <w:p w:rsidR="003333F4" w:rsidRPr="00C12DFA" w:rsidRDefault="003333F4" w:rsidP="00B06321">
            <w:pPr>
              <w:jc w:val="center"/>
              <w:rPr>
                <w:rFonts w:cs="Calibri"/>
                <w:b/>
              </w:rPr>
            </w:pPr>
            <w:r w:rsidRPr="00C12DFA">
              <w:rPr>
                <w:rFonts w:cs="Calibri"/>
                <w:b/>
              </w:rPr>
              <w:t>Measures</w:t>
            </w:r>
          </w:p>
          <w:p w:rsidR="003333F4" w:rsidRPr="00C12DFA" w:rsidRDefault="003333F4" w:rsidP="00B06321">
            <w:pPr>
              <w:jc w:val="center"/>
              <w:rPr>
                <w:rFonts w:cs="Calibri"/>
              </w:rPr>
            </w:pPr>
          </w:p>
        </w:tc>
        <w:tc>
          <w:tcPr>
            <w:tcW w:w="4317" w:type="pct"/>
            <w:gridSpan w:val="2"/>
            <w:shd w:val="clear" w:color="auto" w:fill="FFFFFF" w:themeFill="background1"/>
          </w:tcPr>
          <w:p w:rsidR="003333F4" w:rsidRPr="00C12DFA" w:rsidRDefault="003333F4" w:rsidP="00E046E1">
            <w:pPr>
              <w:rPr>
                <w:rFonts w:cs="Calibri"/>
                <w:b/>
              </w:rPr>
            </w:pPr>
            <w:r w:rsidRPr="00C12DFA">
              <w:rPr>
                <w:rFonts w:cs="Calibri"/>
                <w:b/>
              </w:rPr>
              <w:t>Questions for Collection of Measures</w:t>
            </w:r>
          </w:p>
        </w:tc>
      </w:tr>
      <w:tr w:rsidR="003333F4" w:rsidRPr="00C12DFA" w:rsidTr="003333F4">
        <w:tc>
          <w:tcPr>
            <w:tcW w:w="683" w:type="pct"/>
            <w:gridSpan w:val="2"/>
          </w:tcPr>
          <w:p w:rsidR="003333F4" w:rsidRPr="00C12DFA" w:rsidRDefault="003333F4" w:rsidP="00B06321">
            <w:r w:rsidRPr="00C12DFA">
              <w:rPr>
                <w:b/>
                <w:u w:val="single"/>
              </w:rPr>
              <w:t>ESHE Performance Measure 1</w:t>
            </w:r>
            <w:r w:rsidRPr="00C12DFA">
              <w:t>: Funded LEA has a written MS/HS curriculum framework that reflects ESHE programs</w:t>
            </w:r>
          </w:p>
          <w:p w:rsidR="003333F4" w:rsidRPr="00C12DFA" w:rsidRDefault="003333F4" w:rsidP="00B06321">
            <w:pPr>
              <w:rPr>
                <w:rFonts w:cs="Calibri"/>
              </w:rPr>
            </w:pPr>
          </w:p>
        </w:tc>
        <w:tc>
          <w:tcPr>
            <w:tcW w:w="4317" w:type="pct"/>
            <w:gridSpan w:val="2"/>
            <w:shd w:val="clear" w:color="auto" w:fill="FFFFFF" w:themeFill="background1"/>
          </w:tcPr>
          <w:p w:rsidR="003333F4" w:rsidRPr="00C12DFA" w:rsidRDefault="003333F4" w:rsidP="00B06321">
            <w:pPr>
              <w:numPr>
                <w:ilvl w:val="0"/>
                <w:numId w:val="2"/>
              </w:numPr>
              <w:contextualSpacing/>
              <w:rPr>
                <w:b/>
              </w:rPr>
            </w:pPr>
            <w:r w:rsidRPr="00C12DFA">
              <w:rPr>
                <w:b/>
              </w:rPr>
              <w:t>Currently, does your district have a written curriculum framework for sexual health education?</w:t>
            </w:r>
          </w:p>
          <w:p w:rsidR="003333F4" w:rsidRPr="00C12DFA" w:rsidRDefault="003333F4" w:rsidP="00B06321">
            <w:pPr>
              <w:ind w:left="360"/>
              <w:contextualSpacing/>
            </w:pPr>
            <w:r w:rsidRPr="00C12DFA">
              <w:t>Yes ⃝</w:t>
            </w:r>
            <w:r w:rsidRPr="00C12DFA">
              <w:tab/>
            </w:r>
            <w:r w:rsidRPr="00C12DFA">
              <w:tab/>
              <w:t>No ⃝</w:t>
            </w:r>
          </w:p>
          <w:p w:rsidR="003333F4" w:rsidRPr="00C12DFA" w:rsidRDefault="003333F4" w:rsidP="00B06321">
            <w:pPr>
              <w:ind w:left="360"/>
              <w:contextualSpacing/>
            </w:pPr>
            <w:r w:rsidRPr="00C12DFA">
              <w:tab/>
            </w:r>
            <w:r w:rsidRPr="00C12DFA">
              <w:tab/>
            </w:r>
            <w:r w:rsidRPr="00C12DFA">
              <w:tab/>
            </w:r>
          </w:p>
          <w:p w:rsidR="003333F4" w:rsidRPr="00AF04E3" w:rsidRDefault="003333F4" w:rsidP="00B06321">
            <w:pPr>
              <w:numPr>
                <w:ilvl w:val="0"/>
                <w:numId w:val="2"/>
              </w:numPr>
              <w:contextualSpacing/>
            </w:pPr>
            <w:r>
              <w:rPr>
                <w:b/>
              </w:rPr>
              <w:t>D</w:t>
            </w:r>
            <w:r w:rsidRPr="00C12DFA">
              <w:rPr>
                <w:b/>
              </w:rPr>
              <w:t>oes your district require a course including HIV, STD, or pregnancy prevention topics</w:t>
            </w:r>
            <w:r>
              <w:rPr>
                <w:b/>
              </w:rPr>
              <w:t xml:space="preserve"> in each of the following grades or range of grades</w:t>
            </w:r>
            <w:r w:rsidRPr="00C12DFA">
              <w:rPr>
                <w:b/>
              </w:rPr>
              <w:t>?</w:t>
            </w:r>
            <w:r>
              <w:rPr>
                <w:b/>
              </w:rPr>
              <w:t xml:space="preserve"> </w:t>
            </w:r>
            <w:r w:rsidRPr="00AF04E3">
              <w:t xml:space="preserve">(Mark yes or no for each.)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3"/>
              <w:gridCol w:w="1530"/>
            </w:tblGrid>
            <w:tr w:rsidR="003333F4" w:rsidTr="003333F4">
              <w:tc>
                <w:tcPr>
                  <w:tcW w:w="3703" w:type="dxa"/>
                </w:tcPr>
                <w:p w:rsidR="003333F4" w:rsidRDefault="003333F4" w:rsidP="00AF04E3">
                  <w:pPr>
                    <w:pStyle w:val="ListParagraph"/>
                    <w:ind w:left="0"/>
                    <w:rPr>
                      <w:rFonts w:asciiTheme="minorHAnsi" w:hAnsiTheme="minorHAnsi"/>
                      <w:u w:val="single"/>
                    </w:rPr>
                  </w:pPr>
                  <w:r>
                    <w:rPr>
                      <w:rFonts w:asciiTheme="minorHAnsi" w:hAnsiTheme="minorHAnsi"/>
                      <w:u w:val="single"/>
                    </w:rPr>
                    <w:t>Grades</w:t>
                  </w:r>
                </w:p>
              </w:tc>
              <w:tc>
                <w:tcPr>
                  <w:tcW w:w="1530" w:type="dxa"/>
                </w:tcPr>
                <w:p w:rsidR="003333F4" w:rsidRDefault="003333F4" w:rsidP="00AF04E3">
                  <w:pPr>
                    <w:pStyle w:val="ListParagraph"/>
                    <w:ind w:left="0"/>
                    <w:rPr>
                      <w:rFonts w:asciiTheme="minorHAnsi" w:hAnsiTheme="minorHAnsi"/>
                      <w:u w:val="single"/>
                    </w:rPr>
                  </w:pPr>
                </w:p>
              </w:tc>
            </w:tr>
            <w:tr w:rsidR="003333F4" w:rsidTr="003333F4">
              <w:tc>
                <w:tcPr>
                  <w:tcW w:w="3703" w:type="dxa"/>
                </w:tcPr>
                <w:p w:rsidR="003333F4" w:rsidRPr="00830312" w:rsidRDefault="003333F4" w:rsidP="00243D20">
                  <w:pPr>
                    <w:pStyle w:val="ListParagraph"/>
                    <w:numPr>
                      <w:ilvl w:val="0"/>
                      <w:numId w:val="40"/>
                    </w:numPr>
                    <w:rPr>
                      <w:rFonts w:asciiTheme="minorHAnsi" w:hAnsiTheme="minorHAnsi"/>
                    </w:rPr>
                  </w:pPr>
                  <w:r w:rsidRPr="00830312">
                    <w:rPr>
                      <w:rFonts w:asciiTheme="minorHAnsi" w:hAnsiTheme="minorHAnsi"/>
                    </w:rPr>
                    <w:t>6</w:t>
                  </w:r>
                </w:p>
              </w:tc>
              <w:tc>
                <w:tcPr>
                  <w:tcW w:w="1530" w:type="dxa"/>
                </w:tcPr>
                <w:p w:rsidR="003333F4" w:rsidRDefault="003333F4" w:rsidP="00AF04E3">
                  <w:pPr>
                    <w:pStyle w:val="ListParagraph"/>
                    <w:ind w:left="0"/>
                    <w:rPr>
                      <w:rFonts w:asciiTheme="minorHAnsi" w:hAnsiTheme="minorHAnsi"/>
                      <w:u w:val="single"/>
                    </w:rPr>
                  </w:pPr>
                  <w:r w:rsidRPr="00306CF0">
                    <w:t xml:space="preserve">Yes </w:t>
                  </w:r>
                  <w:r w:rsidRPr="00306CF0">
                    <w:rPr>
                      <w:rFonts w:cs="Cambria Math"/>
                    </w:rPr>
                    <w:t>⃝</w:t>
                  </w:r>
                  <w:r w:rsidRPr="00306CF0">
                    <w:tab/>
                    <w:t>No ⃝</w:t>
                  </w:r>
                </w:p>
              </w:tc>
            </w:tr>
            <w:tr w:rsidR="003333F4" w:rsidTr="003333F4">
              <w:tc>
                <w:tcPr>
                  <w:tcW w:w="3703" w:type="dxa"/>
                </w:tcPr>
                <w:p w:rsidR="003333F4" w:rsidRPr="00830312" w:rsidRDefault="003333F4" w:rsidP="00243D20">
                  <w:pPr>
                    <w:pStyle w:val="ListParagraph"/>
                    <w:numPr>
                      <w:ilvl w:val="0"/>
                      <w:numId w:val="40"/>
                    </w:numPr>
                    <w:rPr>
                      <w:rFonts w:asciiTheme="minorHAnsi" w:hAnsiTheme="minorHAnsi"/>
                    </w:rPr>
                  </w:pPr>
                  <w:r>
                    <w:rPr>
                      <w:rFonts w:asciiTheme="minorHAnsi" w:hAnsiTheme="minorHAnsi"/>
                    </w:rPr>
                    <w:t>7</w:t>
                  </w:r>
                </w:p>
              </w:tc>
              <w:tc>
                <w:tcPr>
                  <w:tcW w:w="1530" w:type="dxa"/>
                </w:tcPr>
                <w:p w:rsidR="003333F4" w:rsidRDefault="003333F4" w:rsidP="00AF04E3">
                  <w:pPr>
                    <w:pStyle w:val="ListParagraph"/>
                    <w:ind w:left="0"/>
                    <w:rPr>
                      <w:rFonts w:asciiTheme="minorHAnsi" w:hAnsiTheme="minorHAnsi"/>
                      <w:u w:val="single"/>
                    </w:rPr>
                  </w:pPr>
                  <w:r w:rsidRPr="00306CF0">
                    <w:t xml:space="preserve">Yes </w:t>
                  </w:r>
                  <w:r w:rsidRPr="00306CF0">
                    <w:rPr>
                      <w:rFonts w:cs="Cambria Math"/>
                    </w:rPr>
                    <w:t>⃝</w:t>
                  </w:r>
                  <w:r w:rsidRPr="00306CF0">
                    <w:tab/>
                    <w:t>No ⃝</w:t>
                  </w:r>
                </w:p>
              </w:tc>
            </w:tr>
            <w:tr w:rsidR="003333F4" w:rsidTr="003333F4">
              <w:tc>
                <w:tcPr>
                  <w:tcW w:w="3703" w:type="dxa"/>
                </w:tcPr>
                <w:p w:rsidR="003333F4" w:rsidRPr="00830312" w:rsidRDefault="003333F4" w:rsidP="00243D20">
                  <w:pPr>
                    <w:pStyle w:val="ListParagraph"/>
                    <w:numPr>
                      <w:ilvl w:val="0"/>
                      <w:numId w:val="40"/>
                    </w:numPr>
                    <w:rPr>
                      <w:rFonts w:asciiTheme="minorHAnsi" w:hAnsiTheme="minorHAnsi"/>
                    </w:rPr>
                  </w:pPr>
                  <w:r>
                    <w:rPr>
                      <w:rFonts w:asciiTheme="minorHAnsi" w:hAnsiTheme="minorHAnsi"/>
                    </w:rPr>
                    <w:t>8</w:t>
                  </w:r>
                </w:p>
              </w:tc>
              <w:tc>
                <w:tcPr>
                  <w:tcW w:w="1530" w:type="dxa"/>
                </w:tcPr>
                <w:p w:rsidR="003333F4" w:rsidRDefault="003333F4" w:rsidP="00AF04E3">
                  <w:pPr>
                    <w:pStyle w:val="ListParagraph"/>
                    <w:ind w:left="0"/>
                    <w:rPr>
                      <w:rFonts w:asciiTheme="minorHAnsi" w:hAnsiTheme="minorHAnsi"/>
                      <w:u w:val="single"/>
                    </w:rPr>
                  </w:pPr>
                  <w:r w:rsidRPr="00306CF0">
                    <w:t xml:space="preserve">Yes </w:t>
                  </w:r>
                  <w:r w:rsidRPr="00306CF0">
                    <w:rPr>
                      <w:rFonts w:cs="Cambria Math"/>
                    </w:rPr>
                    <w:t>⃝</w:t>
                  </w:r>
                  <w:r w:rsidRPr="00306CF0">
                    <w:tab/>
                    <w:t>No ⃝</w:t>
                  </w:r>
                </w:p>
              </w:tc>
            </w:tr>
            <w:tr w:rsidR="003333F4" w:rsidTr="003333F4">
              <w:tc>
                <w:tcPr>
                  <w:tcW w:w="3703" w:type="dxa"/>
                </w:tcPr>
                <w:p w:rsidR="003333F4" w:rsidRPr="00830312" w:rsidRDefault="003333F4" w:rsidP="00243D20">
                  <w:pPr>
                    <w:pStyle w:val="ListParagraph"/>
                    <w:numPr>
                      <w:ilvl w:val="0"/>
                      <w:numId w:val="40"/>
                    </w:numPr>
                    <w:rPr>
                      <w:rFonts w:asciiTheme="minorHAnsi" w:hAnsiTheme="minorHAnsi"/>
                    </w:rPr>
                  </w:pPr>
                  <w:r>
                    <w:rPr>
                      <w:rFonts w:asciiTheme="minorHAnsi" w:hAnsiTheme="minorHAnsi"/>
                    </w:rPr>
                    <w:t>9</w:t>
                  </w:r>
                </w:p>
              </w:tc>
              <w:tc>
                <w:tcPr>
                  <w:tcW w:w="1530" w:type="dxa"/>
                </w:tcPr>
                <w:p w:rsidR="003333F4" w:rsidRDefault="003333F4" w:rsidP="00AF04E3">
                  <w:pPr>
                    <w:pStyle w:val="ListParagraph"/>
                    <w:ind w:left="0"/>
                    <w:rPr>
                      <w:rFonts w:asciiTheme="minorHAnsi" w:hAnsiTheme="minorHAnsi"/>
                      <w:u w:val="single"/>
                    </w:rPr>
                  </w:pPr>
                  <w:r w:rsidRPr="00306CF0">
                    <w:t xml:space="preserve">Yes </w:t>
                  </w:r>
                  <w:r w:rsidRPr="00306CF0">
                    <w:rPr>
                      <w:rFonts w:cs="Cambria Math"/>
                    </w:rPr>
                    <w:t>⃝</w:t>
                  </w:r>
                  <w:r w:rsidRPr="00306CF0">
                    <w:tab/>
                    <w:t>No ⃝</w:t>
                  </w:r>
                </w:p>
              </w:tc>
            </w:tr>
            <w:tr w:rsidR="003333F4" w:rsidTr="003333F4">
              <w:tc>
                <w:tcPr>
                  <w:tcW w:w="3703" w:type="dxa"/>
                </w:tcPr>
                <w:p w:rsidR="003333F4" w:rsidRPr="00830312" w:rsidRDefault="003333F4" w:rsidP="00243D20">
                  <w:pPr>
                    <w:pStyle w:val="ListParagraph"/>
                    <w:numPr>
                      <w:ilvl w:val="0"/>
                      <w:numId w:val="40"/>
                    </w:numPr>
                    <w:rPr>
                      <w:rFonts w:asciiTheme="minorHAnsi" w:hAnsiTheme="minorHAnsi"/>
                    </w:rPr>
                  </w:pPr>
                  <w:r>
                    <w:rPr>
                      <w:rFonts w:asciiTheme="minorHAnsi" w:hAnsiTheme="minorHAnsi"/>
                    </w:rPr>
                    <w:t>10</w:t>
                  </w:r>
                </w:p>
              </w:tc>
              <w:tc>
                <w:tcPr>
                  <w:tcW w:w="1530" w:type="dxa"/>
                </w:tcPr>
                <w:p w:rsidR="003333F4" w:rsidRDefault="003333F4" w:rsidP="00AF04E3">
                  <w:pPr>
                    <w:pStyle w:val="ListParagraph"/>
                    <w:ind w:left="0"/>
                    <w:rPr>
                      <w:rFonts w:asciiTheme="minorHAnsi" w:hAnsiTheme="minorHAnsi"/>
                      <w:u w:val="single"/>
                    </w:rPr>
                  </w:pPr>
                  <w:r w:rsidRPr="00306CF0">
                    <w:t xml:space="preserve">Yes </w:t>
                  </w:r>
                  <w:r w:rsidRPr="00306CF0">
                    <w:rPr>
                      <w:rFonts w:cs="Cambria Math"/>
                    </w:rPr>
                    <w:t>⃝</w:t>
                  </w:r>
                  <w:r w:rsidRPr="00306CF0">
                    <w:tab/>
                    <w:t>No ⃝</w:t>
                  </w:r>
                </w:p>
              </w:tc>
            </w:tr>
            <w:tr w:rsidR="003333F4" w:rsidTr="003333F4">
              <w:tc>
                <w:tcPr>
                  <w:tcW w:w="3703" w:type="dxa"/>
                </w:tcPr>
                <w:p w:rsidR="003333F4" w:rsidRPr="00830312" w:rsidRDefault="003333F4" w:rsidP="00243D20">
                  <w:pPr>
                    <w:pStyle w:val="ListParagraph"/>
                    <w:numPr>
                      <w:ilvl w:val="0"/>
                      <w:numId w:val="40"/>
                    </w:numPr>
                    <w:rPr>
                      <w:rFonts w:asciiTheme="minorHAnsi" w:hAnsiTheme="minorHAnsi"/>
                    </w:rPr>
                  </w:pPr>
                  <w:r>
                    <w:rPr>
                      <w:rFonts w:asciiTheme="minorHAnsi" w:hAnsiTheme="minorHAnsi"/>
                    </w:rPr>
                    <w:t>11</w:t>
                  </w:r>
                </w:p>
              </w:tc>
              <w:tc>
                <w:tcPr>
                  <w:tcW w:w="1530" w:type="dxa"/>
                </w:tcPr>
                <w:p w:rsidR="003333F4" w:rsidRDefault="003333F4" w:rsidP="00AF04E3">
                  <w:pPr>
                    <w:pStyle w:val="ListParagraph"/>
                    <w:ind w:left="0"/>
                    <w:rPr>
                      <w:rFonts w:asciiTheme="minorHAnsi" w:hAnsiTheme="minorHAnsi"/>
                      <w:u w:val="single"/>
                    </w:rPr>
                  </w:pPr>
                  <w:r w:rsidRPr="00306CF0">
                    <w:t xml:space="preserve">Yes </w:t>
                  </w:r>
                  <w:r w:rsidRPr="00306CF0">
                    <w:rPr>
                      <w:rFonts w:cs="Cambria Math"/>
                    </w:rPr>
                    <w:t>⃝</w:t>
                  </w:r>
                  <w:r w:rsidRPr="00306CF0">
                    <w:tab/>
                    <w:t>No ⃝</w:t>
                  </w:r>
                </w:p>
              </w:tc>
            </w:tr>
            <w:tr w:rsidR="003333F4" w:rsidTr="003333F4">
              <w:tc>
                <w:tcPr>
                  <w:tcW w:w="3703" w:type="dxa"/>
                </w:tcPr>
                <w:p w:rsidR="003333F4" w:rsidRPr="00830312" w:rsidRDefault="003333F4" w:rsidP="00243D20">
                  <w:pPr>
                    <w:pStyle w:val="ListParagraph"/>
                    <w:numPr>
                      <w:ilvl w:val="0"/>
                      <w:numId w:val="40"/>
                    </w:numPr>
                    <w:rPr>
                      <w:rFonts w:asciiTheme="minorHAnsi" w:hAnsiTheme="minorHAnsi"/>
                    </w:rPr>
                  </w:pPr>
                  <w:r>
                    <w:rPr>
                      <w:rFonts w:asciiTheme="minorHAnsi" w:hAnsiTheme="minorHAnsi"/>
                    </w:rPr>
                    <w:t>12</w:t>
                  </w:r>
                </w:p>
              </w:tc>
              <w:tc>
                <w:tcPr>
                  <w:tcW w:w="1530" w:type="dxa"/>
                </w:tcPr>
                <w:p w:rsidR="003333F4" w:rsidRDefault="003333F4" w:rsidP="00AF04E3">
                  <w:pPr>
                    <w:pStyle w:val="ListParagraph"/>
                    <w:ind w:left="0"/>
                    <w:rPr>
                      <w:rFonts w:asciiTheme="minorHAnsi" w:hAnsiTheme="minorHAnsi"/>
                      <w:u w:val="single"/>
                    </w:rPr>
                  </w:pPr>
                  <w:r w:rsidRPr="00306CF0">
                    <w:t xml:space="preserve">Yes </w:t>
                  </w:r>
                  <w:r w:rsidRPr="00306CF0">
                    <w:rPr>
                      <w:rFonts w:cs="Cambria Math"/>
                    </w:rPr>
                    <w:t>⃝</w:t>
                  </w:r>
                  <w:r w:rsidRPr="00306CF0">
                    <w:tab/>
                    <w:t>No ⃝</w:t>
                  </w:r>
                </w:p>
              </w:tc>
            </w:tr>
            <w:tr w:rsidR="003333F4" w:rsidRPr="00306CF0" w:rsidTr="003333F4">
              <w:tc>
                <w:tcPr>
                  <w:tcW w:w="3703" w:type="dxa"/>
                </w:tcPr>
                <w:p w:rsidR="003333F4" w:rsidRDefault="003333F4" w:rsidP="00243D20">
                  <w:pPr>
                    <w:pStyle w:val="ListParagraph"/>
                    <w:numPr>
                      <w:ilvl w:val="0"/>
                      <w:numId w:val="40"/>
                    </w:numPr>
                    <w:rPr>
                      <w:rFonts w:asciiTheme="minorHAnsi" w:hAnsiTheme="minorHAnsi"/>
                    </w:rPr>
                  </w:pPr>
                  <w:r w:rsidRPr="00306CF0">
                    <w:t xml:space="preserve">Middle school (No specific grade)               </w:t>
                  </w:r>
                </w:p>
              </w:tc>
              <w:tc>
                <w:tcPr>
                  <w:tcW w:w="1530" w:type="dxa"/>
                </w:tcPr>
                <w:p w:rsidR="003333F4" w:rsidRPr="00306CF0" w:rsidRDefault="003333F4" w:rsidP="00AF04E3">
                  <w:pPr>
                    <w:pStyle w:val="ListParagraph"/>
                    <w:ind w:left="0"/>
                  </w:pPr>
                  <w:r w:rsidRPr="00306CF0">
                    <w:t xml:space="preserve">Yes </w:t>
                  </w:r>
                  <w:r w:rsidRPr="00306CF0">
                    <w:rPr>
                      <w:rFonts w:cs="Cambria Math"/>
                    </w:rPr>
                    <w:t>⃝</w:t>
                  </w:r>
                  <w:r w:rsidRPr="00306CF0">
                    <w:tab/>
                    <w:t>No ⃝</w:t>
                  </w:r>
                </w:p>
              </w:tc>
            </w:tr>
            <w:tr w:rsidR="003333F4" w:rsidRPr="00306CF0" w:rsidTr="003333F4">
              <w:tc>
                <w:tcPr>
                  <w:tcW w:w="3703" w:type="dxa"/>
                </w:tcPr>
                <w:p w:rsidR="003333F4" w:rsidRDefault="003333F4" w:rsidP="00243D20">
                  <w:pPr>
                    <w:pStyle w:val="ListParagraph"/>
                    <w:numPr>
                      <w:ilvl w:val="0"/>
                      <w:numId w:val="40"/>
                    </w:numPr>
                    <w:rPr>
                      <w:rFonts w:asciiTheme="minorHAnsi" w:hAnsiTheme="minorHAnsi"/>
                    </w:rPr>
                  </w:pPr>
                  <w:r>
                    <w:t>High</w:t>
                  </w:r>
                  <w:r w:rsidRPr="00306CF0">
                    <w:t xml:space="preserve"> school (No specific grade)               </w:t>
                  </w:r>
                </w:p>
              </w:tc>
              <w:tc>
                <w:tcPr>
                  <w:tcW w:w="1530" w:type="dxa"/>
                </w:tcPr>
                <w:p w:rsidR="003333F4" w:rsidRPr="00306CF0" w:rsidRDefault="003333F4" w:rsidP="00AF04E3">
                  <w:pPr>
                    <w:pStyle w:val="ListParagraph"/>
                    <w:ind w:left="0"/>
                  </w:pPr>
                  <w:r w:rsidRPr="00306CF0">
                    <w:t xml:space="preserve">Yes </w:t>
                  </w:r>
                  <w:r w:rsidRPr="00306CF0">
                    <w:rPr>
                      <w:rFonts w:cs="Cambria Math"/>
                    </w:rPr>
                    <w:t>⃝</w:t>
                  </w:r>
                  <w:r w:rsidRPr="00306CF0">
                    <w:tab/>
                    <w:t>No ⃝</w:t>
                  </w:r>
                </w:p>
              </w:tc>
            </w:tr>
          </w:tbl>
          <w:p w:rsidR="003333F4" w:rsidRPr="00C12DFA" w:rsidRDefault="003333F4" w:rsidP="00B06321">
            <w:pPr>
              <w:ind w:firstLine="720"/>
            </w:pPr>
          </w:p>
          <w:p w:rsidR="003333F4" w:rsidRPr="00C12DFA" w:rsidRDefault="003333F4" w:rsidP="00B06321">
            <w:pPr>
              <w:numPr>
                <w:ilvl w:val="0"/>
                <w:numId w:val="2"/>
              </w:numPr>
              <w:contextualSpacing/>
              <w:rPr>
                <w:b/>
              </w:rPr>
            </w:pPr>
            <w:r w:rsidRPr="00C12DFA">
              <w:rPr>
                <w:b/>
              </w:rPr>
              <w:t xml:space="preserve">Currently, </w:t>
            </w:r>
            <w:r>
              <w:rPr>
                <w:b/>
              </w:rPr>
              <w:t>does your district include each</w:t>
            </w:r>
            <w:r w:rsidRPr="00C12DFA">
              <w:rPr>
                <w:b/>
              </w:rPr>
              <w:t xml:space="preserve"> of the following topics in sexual health education for grades 6-8? </w:t>
            </w:r>
            <w:r w:rsidRPr="00C12DFA">
              <w:t>(Mark yes or no for each topic.)</w:t>
            </w:r>
          </w:p>
          <w:tbl>
            <w:tblPr>
              <w:tblStyle w:val="TableGrid"/>
              <w:tblW w:w="7830" w:type="dxa"/>
              <w:tblInd w:w="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1530"/>
            </w:tblGrid>
            <w:tr w:rsidR="003333F4" w:rsidRPr="00C12DFA" w:rsidTr="003333F4">
              <w:tc>
                <w:tcPr>
                  <w:tcW w:w="6300" w:type="dxa"/>
                </w:tcPr>
                <w:p w:rsidR="003333F4" w:rsidRPr="00C12DFA" w:rsidRDefault="003333F4" w:rsidP="00B06321">
                  <w:pPr>
                    <w:numPr>
                      <w:ilvl w:val="0"/>
                      <w:numId w:val="1"/>
                    </w:numPr>
                    <w:contextualSpacing/>
                  </w:pPr>
                  <w:r w:rsidRPr="00C12DFA">
                    <w:t xml:space="preserve">How to create and sustain healthy and respectful relationships. </w:t>
                  </w:r>
                </w:p>
              </w:tc>
              <w:tc>
                <w:tcPr>
                  <w:tcW w:w="1530" w:type="dxa"/>
                </w:tcPr>
                <w:p w:rsidR="003333F4" w:rsidRPr="00C12DFA" w:rsidRDefault="003333F4" w:rsidP="00B06321">
                  <w:r w:rsidRPr="00C12DFA">
                    <w:t xml:space="preserve">Yes </w:t>
                  </w:r>
                  <w:r w:rsidRPr="00C12DFA">
                    <w:rPr>
                      <w:rFonts w:cs="Cambria Math"/>
                    </w:rPr>
                    <w:t>⃝</w:t>
                  </w:r>
                  <w:r w:rsidRPr="00C12DFA">
                    <w:tab/>
                    <w:t>No ⃝</w:t>
                  </w:r>
                </w:p>
              </w:tc>
            </w:tr>
            <w:tr w:rsidR="003333F4" w:rsidRPr="00C12DFA" w:rsidTr="003333F4">
              <w:tc>
                <w:tcPr>
                  <w:tcW w:w="6300" w:type="dxa"/>
                </w:tcPr>
                <w:p w:rsidR="003333F4" w:rsidRPr="00C12DFA" w:rsidRDefault="003333F4" w:rsidP="00B06321">
                  <w:pPr>
                    <w:numPr>
                      <w:ilvl w:val="0"/>
                      <w:numId w:val="1"/>
                    </w:numPr>
                    <w:contextualSpacing/>
                  </w:pPr>
                  <w:r w:rsidRPr="00C12DFA">
                    <w:t>Communication and negotiation skills related to eliminating or reducing risk for HIV, other STD, and pregnancy.</w:t>
                  </w:r>
                  <w:r w:rsidRPr="00C12DFA">
                    <w:tab/>
                  </w:r>
                </w:p>
              </w:tc>
              <w:tc>
                <w:tcPr>
                  <w:tcW w:w="1530" w:type="dxa"/>
                </w:tcPr>
                <w:p w:rsidR="003333F4" w:rsidRPr="00C12DFA" w:rsidRDefault="003333F4" w:rsidP="00B06321">
                  <w:r w:rsidRPr="00C12DFA">
                    <w:t xml:space="preserve">Yes </w:t>
                  </w:r>
                  <w:r w:rsidRPr="00C12DFA">
                    <w:rPr>
                      <w:rFonts w:cs="Cambria Math"/>
                    </w:rPr>
                    <w:t>⃝</w:t>
                  </w:r>
                  <w:r w:rsidRPr="00C12DFA">
                    <w:tab/>
                    <w:t>No ⃝</w:t>
                  </w:r>
                </w:p>
                <w:p w:rsidR="003333F4" w:rsidRPr="00C12DFA" w:rsidRDefault="003333F4" w:rsidP="00B06321"/>
              </w:tc>
            </w:tr>
            <w:tr w:rsidR="003333F4" w:rsidRPr="00C12DFA" w:rsidTr="003333F4">
              <w:tc>
                <w:tcPr>
                  <w:tcW w:w="6300" w:type="dxa"/>
                </w:tcPr>
                <w:p w:rsidR="003333F4" w:rsidRPr="00C12DFA" w:rsidRDefault="003333F4" w:rsidP="00B06321">
                  <w:pPr>
                    <w:numPr>
                      <w:ilvl w:val="0"/>
                      <w:numId w:val="1"/>
                    </w:numPr>
                    <w:contextualSpacing/>
                  </w:pPr>
                  <w:r w:rsidRPr="00C12DFA">
                    <w:t>Goal-setting and decision-making skills related to eliminating or reducing risk for HIV, other STD, and pregnancy.</w:t>
                  </w:r>
                  <w:r w:rsidRPr="00C12DFA">
                    <w:tab/>
                  </w:r>
                </w:p>
              </w:tc>
              <w:tc>
                <w:tcPr>
                  <w:tcW w:w="1530" w:type="dxa"/>
                </w:tcPr>
                <w:p w:rsidR="003333F4" w:rsidRPr="00C12DFA" w:rsidRDefault="003333F4" w:rsidP="00B06321">
                  <w:r w:rsidRPr="00C12DFA">
                    <w:t xml:space="preserve">Yes </w:t>
                  </w:r>
                  <w:r w:rsidRPr="00C12DFA">
                    <w:rPr>
                      <w:rFonts w:cs="Cambria Math"/>
                    </w:rPr>
                    <w:t>⃝</w:t>
                  </w:r>
                  <w:r w:rsidRPr="00C12DFA">
                    <w:tab/>
                    <w:t>No ⃝</w:t>
                  </w:r>
                </w:p>
                <w:p w:rsidR="003333F4" w:rsidRPr="00C12DFA" w:rsidRDefault="003333F4" w:rsidP="00B06321"/>
              </w:tc>
            </w:tr>
            <w:tr w:rsidR="003333F4" w:rsidRPr="00C12DFA" w:rsidTr="003333F4">
              <w:tc>
                <w:tcPr>
                  <w:tcW w:w="6300" w:type="dxa"/>
                </w:tcPr>
                <w:p w:rsidR="003333F4" w:rsidRPr="00C12DFA" w:rsidRDefault="003333F4" w:rsidP="00B06321">
                  <w:pPr>
                    <w:numPr>
                      <w:ilvl w:val="0"/>
                      <w:numId w:val="1"/>
                    </w:numPr>
                    <w:contextualSpacing/>
                  </w:pPr>
                  <w:r w:rsidRPr="00C12DFA">
                    <w:t>The benefits of being sexually abstinent.</w:t>
                  </w:r>
                </w:p>
              </w:tc>
              <w:tc>
                <w:tcPr>
                  <w:tcW w:w="1530" w:type="dxa"/>
                </w:tcPr>
                <w:p w:rsidR="003333F4" w:rsidRPr="00C12DFA" w:rsidRDefault="003333F4" w:rsidP="00B06321">
                  <w:r w:rsidRPr="00C12DFA">
                    <w:t xml:space="preserve">Yes </w:t>
                  </w:r>
                  <w:r w:rsidRPr="00C12DFA">
                    <w:rPr>
                      <w:rFonts w:cs="Cambria Math"/>
                    </w:rPr>
                    <w:t>⃝</w:t>
                  </w:r>
                  <w:r w:rsidRPr="00C12DFA">
                    <w:tab/>
                    <w:t>No ⃝</w:t>
                  </w:r>
                </w:p>
              </w:tc>
            </w:tr>
            <w:tr w:rsidR="003333F4" w:rsidRPr="00C12DFA" w:rsidTr="003333F4">
              <w:tc>
                <w:tcPr>
                  <w:tcW w:w="6300" w:type="dxa"/>
                </w:tcPr>
                <w:p w:rsidR="003333F4" w:rsidRPr="00C12DFA" w:rsidRDefault="003333F4" w:rsidP="00B06321">
                  <w:pPr>
                    <w:numPr>
                      <w:ilvl w:val="0"/>
                      <w:numId w:val="1"/>
                    </w:numPr>
                    <w:contextualSpacing/>
                  </w:pPr>
                  <w:r w:rsidRPr="00C12DFA">
                    <w:t>The importance of limiting the number of sexual partners.</w:t>
                  </w:r>
                </w:p>
              </w:tc>
              <w:tc>
                <w:tcPr>
                  <w:tcW w:w="1530" w:type="dxa"/>
                </w:tcPr>
                <w:p w:rsidR="003333F4" w:rsidRPr="00C12DFA" w:rsidRDefault="003333F4" w:rsidP="00B06321">
                  <w:r w:rsidRPr="00C12DFA">
                    <w:t xml:space="preserve">Yes </w:t>
                  </w:r>
                  <w:r w:rsidRPr="00C12DFA">
                    <w:rPr>
                      <w:rFonts w:cs="Cambria Math"/>
                    </w:rPr>
                    <w:t>⃝</w:t>
                  </w:r>
                  <w:r w:rsidRPr="00C12DFA">
                    <w:tab/>
                    <w:t>No ⃝</w:t>
                  </w:r>
                </w:p>
              </w:tc>
            </w:tr>
            <w:tr w:rsidR="003333F4" w:rsidRPr="00C12DFA" w:rsidTr="003333F4">
              <w:tc>
                <w:tcPr>
                  <w:tcW w:w="6300" w:type="dxa"/>
                </w:tcPr>
                <w:p w:rsidR="003333F4" w:rsidRPr="00C12DFA" w:rsidRDefault="003333F4" w:rsidP="00B06321">
                  <w:pPr>
                    <w:numPr>
                      <w:ilvl w:val="0"/>
                      <w:numId w:val="1"/>
                    </w:numPr>
                    <w:contextualSpacing/>
                  </w:pPr>
                  <w:r w:rsidRPr="00C12DFA">
                    <w:t>The importance of using condoms consistently and correctly.</w:t>
                  </w:r>
                </w:p>
              </w:tc>
              <w:tc>
                <w:tcPr>
                  <w:tcW w:w="1530" w:type="dxa"/>
                </w:tcPr>
                <w:p w:rsidR="003333F4" w:rsidRPr="00C12DFA" w:rsidRDefault="003333F4" w:rsidP="00B06321">
                  <w:r w:rsidRPr="00C12DFA">
                    <w:t xml:space="preserve">Yes </w:t>
                  </w:r>
                  <w:r w:rsidRPr="00C12DFA">
                    <w:rPr>
                      <w:rFonts w:cs="Cambria Math"/>
                    </w:rPr>
                    <w:t>⃝</w:t>
                  </w:r>
                  <w:r w:rsidRPr="00C12DFA">
                    <w:tab/>
                    <w:t>No ⃝</w:t>
                  </w:r>
                </w:p>
              </w:tc>
            </w:tr>
            <w:tr w:rsidR="003333F4" w:rsidRPr="00C12DFA" w:rsidTr="003333F4">
              <w:tc>
                <w:tcPr>
                  <w:tcW w:w="6300" w:type="dxa"/>
                </w:tcPr>
                <w:p w:rsidR="003333F4" w:rsidRPr="00C12DFA" w:rsidRDefault="003333F4" w:rsidP="00B06321">
                  <w:pPr>
                    <w:numPr>
                      <w:ilvl w:val="0"/>
                      <w:numId w:val="1"/>
                    </w:numPr>
                    <w:contextualSpacing/>
                  </w:pPr>
                  <w:r w:rsidRPr="00C12DFA">
                    <w:t>The importance of using a condom at the same time as another form of contraception to prevent both sexually transmitted diseases (STD) and pregnancy.</w:t>
                  </w:r>
                  <w:r w:rsidRPr="00C12DFA">
                    <w:tab/>
                  </w:r>
                </w:p>
              </w:tc>
              <w:tc>
                <w:tcPr>
                  <w:tcW w:w="1530" w:type="dxa"/>
                </w:tcPr>
                <w:p w:rsidR="003333F4" w:rsidRPr="00C12DFA" w:rsidRDefault="003333F4" w:rsidP="00B06321">
                  <w:r w:rsidRPr="00C12DFA">
                    <w:t xml:space="preserve">Yes </w:t>
                  </w:r>
                  <w:r w:rsidRPr="00C12DFA">
                    <w:rPr>
                      <w:rFonts w:cs="Cambria Math"/>
                    </w:rPr>
                    <w:t>⃝</w:t>
                  </w:r>
                  <w:r w:rsidRPr="00C12DFA">
                    <w:tab/>
                    <w:t>No ⃝</w:t>
                  </w:r>
                </w:p>
                <w:p w:rsidR="003333F4" w:rsidRPr="00C12DFA" w:rsidRDefault="003333F4" w:rsidP="00B06321"/>
              </w:tc>
            </w:tr>
            <w:tr w:rsidR="003333F4" w:rsidRPr="00C12DFA" w:rsidTr="003333F4">
              <w:tc>
                <w:tcPr>
                  <w:tcW w:w="6300" w:type="dxa"/>
                </w:tcPr>
                <w:p w:rsidR="003333F4" w:rsidRPr="00C12DFA" w:rsidRDefault="003333F4" w:rsidP="00B06321">
                  <w:pPr>
                    <w:numPr>
                      <w:ilvl w:val="0"/>
                      <w:numId w:val="1"/>
                    </w:numPr>
                    <w:contextualSpacing/>
                  </w:pPr>
                  <w:r w:rsidRPr="00C12DFA">
                    <w:lastRenderedPageBreak/>
                    <w:t>How to access valid and reliable health information, products, and services related to HIV, other STD, and pregnancy.</w:t>
                  </w:r>
                  <w:r w:rsidRPr="00C12DFA">
                    <w:tab/>
                  </w:r>
                </w:p>
              </w:tc>
              <w:tc>
                <w:tcPr>
                  <w:tcW w:w="1530" w:type="dxa"/>
                </w:tcPr>
                <w:p w:rsidR="003333F4" w:rsidRPr="00C12DFA" w:rsidRDefault="003333F4" w:rsidP="00B06321">
                  <w:r w:rsidRPr="00C12DFA">
                    <w:t xml:space="preserve">Yes </w:t>
                  </w:r>
                  <w:r w:rsidRPr="00C12DFA">
                    <w:rPr>
                      <w:rFonts w:cs="Cambria Math"/>
                    </w:rPr>
                    <w:t>⃝</w:t>
                  </w:r>
                  <w:r w:rsidRPr="00C12DFA">
                    <w:tab/>
                    <w:t>No ⃝</w:t>
                  </w:r>
                </w:p>
                <w:p w:rsidR="003333F4" w:rsidRPr="00C12DFA" w:rsidRDefault="003333F4" w:rsidP="00B06321"/>
              </w:tc>
            </w:tr>
            <w:tr w:rsidR="003333F4" w:rsidRPr="00C12DFA" w:rsidTr="003333F4">
              <w:tc>
                <w:tcPr>
                  <w:tcW w:w="6300" w:type="dxa"/>
                </w:tcPr>
                <w:p w:rsidR="003333F4" w:rsidRPr="00C12DFA" w:rsidRDefault="003333F4" w:rsidP="00B06321">
                  <w:pPr>
                    <w:numPr>
                      <w:ilvl w:val="0"/>
                      <w:numId w:val="1"/>
                    </w:numPr>
                    <w:contextualSpacing/>
                  </w:pPr>
                  <w:r w:rsidRPr="00C12DFA">
                    <w:t>Preventive care such as screenings and immunizations that is necessary to maintain reproductive and sexual health.</w:t>
                  </w:r>
                  <w:r w:rsidRPr="00C12DFA">
                    <w:tab/>
                  </w:r>
                </w:p>
              </w:tc>
              <w:tc>
                <w:tcPr>
                  <w:tcW w:w="1530" w:type="dxa"/>
                </w:tcPr>
                <w:p w:rsidR="003333F4" w:rsidRPr="00C12DFA" w:rsidRDefault="003333F4" w:rsidP="00B06321">
                  <w:r w:rsidRPr="00C12DFA">
                    <w:t xml:space="preserve">Yes </w:t>
                  </w:r>
                  <w:r w:rsidRPr="00C12DFA">
                    <w:rPr>
                      <w:rFonts w:cs="Cambria Math"/>
                    </w:rPr>
                    <w:t>⃝</w:t>
                  </w:r>
                  <w:r w:rsidRPr="00C12DFA">
                    <w:tab/>
                    <w:t>No ⃝</w:t>
                  </w:r>
                </w:p>
                <w:p w:rsidR="003333F4" w:rsidRPr="00C12DFA" w:rsidRDefault="003333F4" w:rsidP="00B06321"/>
              </w:tc>
            </w:tr>
            <w:tr w:rsidR="003333F4" w:rsidRPr="00C12DFA" w:rsidTr="003333F4">
              <w:tc>
                <w:tcPr>
                  <w:tcW w:w="6300" w:type="dxa"/>
                </w:tcPr>
                <w:p w:rsidR="003333F4" w:rsidRPr="00C12DFA" w:rsidRDefault="003333F4" w:rsidP="00B06321">
                  <w:pPr>
                    <w:numPr>
                      <w:ilvl w:val="0"/>
                      <w:numId w:val="1"/>
                    </w:numPr>
                    <w:contextualSpacing/>
                  </w:pPr>
                  <w:r w:rsidRPr="00C12DFA">
                    <w:t>Influences of family, peers, culture, media, technology, and other factors on sexual risk behaviors.</w:t>
                  </w:r>
                  <w:r w:rsidRPr="00C12DFA">
                    <w:tab/>
                  </w:r>
                </w:p>
              </w:tc>
              <w:tc>
                <w:tcPr>
                  <w:tcW w:w="1530" w:type="dxa"/>
                </w:tcPr>
                <w:p w:rsidR="003333F4" w:rsidRPr="00C12DFA" w:rsidRDefault="003333F4" w:rsidP="00B06321">
                  <w:r w:rsidRPr="00C12DFA">
                    <w:t xml:space="preserve">Yes </w:t>
                  </w:r>
                  <w:r w:rsidRPr="00C12DFA">
                    <w:rPr>
                      <w:rFonts w:cs="Cambria Math"/>
                    </w:rPr>
                    <w:t>⃝</w:t>
                  </w:r>
                  <w:r w:rsidRPr="00C12DFA">
                    <w:tab/>
                    <w:t>No ⃝</w:t>
                  </w:r>
                </w:p>
                <w:p w:rsidR="003333F4" w:rsidRPr="00C12DFA" w:rsidRDefault="003333F4" w:rsidP="00B06321"/>
              </w:tc>
            </w:tr>
            <w:tr w:rsidR="003333F4" w:rsidRPr="00C12DFA" w:rsidTr="003333F4">
              <w:trPr>
                <w:trHeight w:val="585"/>
              </w:trPr>
              <w:tc>
                <w:tcPr>
                  <w:tcW w:w="6300" w:type="dxa"/>
                </w:tcPr>
                <w:p w:rsidR="003333F4" w:rsidRPr="00C12DFA" w:rsidRDefault="003333F4" w:rsidP="00B06321">
                  <w:pPr>
                    <w:numPr>
                      <w:ilvl w:val="0"/>
                      <w:numId w:val="1"/>
                    </w:numPr>
                    <w:contextualSpacing/>
                  </w:pPr>
                  <w:r w:rsidRPr="00C12DFA">
                    <w:t xml:space="preserve">Influencing and supporting others to avoid or reduce sexual risk behaviors. </w:t>
                  </w:r>
                  <w:r w:rsidRPr="00C12DFA">
                    <w:tab/>
                  </w:r>
                  <w:r w:rsidRPr="00C12DFA">
                    <w:tab/>
                  </w:r>
                  <w:r w:rsidRPr="00C12DFA">
                    <w:tab/>
                  </w:r>
                </w:p>
              </w:tc>
              <w:tc>
                <w:tcPr>
                  <w:tcW w:w="1530" w:type="dxa"/>
                </w:tcPr>
                <w:p w:rsidR="003333F4" w:rsidRPr="00C12DFA" w:rsidRDefault="003333F4" w:rsidP="00B06321">
                  <w:r w:rsidRPr="00C12DFA">
                    <w:t xml:space="preserve">Yes </w:t>
                  </w:r>
                  <w:r w:rsidRPr="00C12DFA">
                    <w:rPr>
                      <w:rFonts w:cs="Cambria Math"/>
                    </w:rPr>
                    <w:t>⃝</w:t>
                  </w:r>
                  <w:r w:rsidRPr="00C12DFA">
                    <w:tab/>
                    <w:t>No ⃝</w:t>
                  </w:r>
                </w:p>
              </w:tc>
            </w:tr>
          </w:tbl>
          <w:p w:rsidR="003333F4" w:rsidRPr="00C12DFA" w:rsidRDefault="003333F4" w:rsidP="00B06321">
            <w:pPr>
              <w:numPr>
                <w:ilvl w:val="0"/>
                <w:numId w:val="2"/>
              </w:numPr>
              <w:contextualSpacing/>
              <w:rPr>
                <w:b/>
              </w:rPr>
            </w:pPr>
            <w:r w:rsidRPr="00C12DFA">
              <w:rPr>
                <w:b/>
              </w:rPr>
              <w:t xml:space="preserve">Currently, </w:t>
            </w:r>
            <w:r>
              <w:rPr>
                <w:b/>
              </w:rPr>
              <w:t xml:space="preserve">does your district include each of </w:t>
            </w:r>
            <w:r w:rsidRPr="00C12DFA">
              <w:rPr>
                <w:b/>
              </w:rPr>
              <w:t xml:space="preserve">the following topics in sexual health education for grades 9-12? </w:t>
            </w:r>
            <w:r w:rsidRPr="00C12DFA">
              <w:t>(Mark yes or no for each topic.)</w:t>
            </w:r>
          </w:p>
          <w:tbl>
            <w:tblPr>
              <w:tblStyle w:val="TableGrid"/>
              <w:tblW w:w="7830" w:type="dxa"/>
              <w:tblInd w:w="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1530"/>
            </w:tblGrid>
            <w:tr w:rsidR="003333F4" w:rsidRPr="00C12DFA" w:rsidTr="003333F4">
              <w:tc>
                <w:tcPr>
                  <w:tcW w:w="6300" w:type="dxa"/>
                </w:tcPr>
                <w:p w:rsidR="003333F4" w:rsidRPr="00C12DFA" w:rsidRDefault="003333F4" w:rsidP="00B06321">
                  <w:pPr>
                    <w:numPr>
                      <w:ilvl w:val="0"/>
                      <w:numId w:val="15"/>
                    </w:numPr>
                    <w:contextualSpacing/>
                  </w:pPr>
                  <w:r w:rsidRPr="00C12DFA">
                    <w:t xml:space="preserve">How to create and sustain healthy and respectful relationships. </w:t>
                  </w:r>
                </w:p>
              </w:tc>
              <w:tc>
                <w:tcPr>
                  <w:tcW w:w="1530" w:type="dxa"/>
                  <w:tcBorders>
                    <w:left w:val="nil"/>
                  </w:tcBorders>
                </w:tcPr>
                <w:p w:rsidR="003333F4" w:rsidRPr="00C12DFA" w:rsidRDefault="003333F4" w:rsidP="00B06321">
                  <w:r w:rsidRPr="00C12DFA">
                    <w:t xml:space="preserve">Yes </w:t>
                  </w:r>
                  <w:r w:rsidRPr="00C12DFA">
                    <w:rPr>
                      <w:rFonts w:cs="Cambria Math"/>
                    </w:rPr>
                    <w:t>⃝</w:t>
                  </w:r>
                  <w:r w:rsidRPr="00C12DFA">
                    <w:tab/>
                    <w:t>No ⃝</w:t>
                  </w:r>
                </w:p>
              </w:tc>
            </w:tr>
            <w:tr w:rsidR="003333F4" w:rsidRPr="00C12DFA" w:rsidTr="003333F4">
              <w:tc>
                <w:tcPr>
                  <w:tcW w:w="6300" w:type="dxa"/>
                </w:tcPr>
                <w:p w:rsidR="003333F4" w:rsidRPr="00C12DFA" w:rsidRDefault="003333F4" w:rsidP="00B06321">
                  <w:pPr>
                    <w:numPr>
                      <w:ilvl w:val="0"/>
                      <w:numId w:val="15"/>
                    </w:numPr>
                    <w:contextualSpacing/>
                  </w:pPr>
                  <w:r w:rsidRPr="00C12DFA">
                    <w:t>Communication and negotiation skills related to eliminating or reducing risk for HIV, other STD, and pregnancy.</w:t>
                  </w:r>
                  <w:r w:rsidRPr="00C12DFA">
                    <w:tab/>
                  </w:r>
                </w:p>
              </w:tc>
              <w:tc>
                <w:tcPr>
                  <w:tcW w:w="1530" w:type="dxa"/>
                  <w:tcBorders>
                    <w:left w:val="nil"/>
                  </w:tcBorders>
                </w:tcPr>
                <w:p w:rsidR="003333F4" w:rsidRPr="00C12DFA" w:rsidRDefault="003333F4" w:rsidP="00B06321">
                  <w:r w:rsidRPr="00C12DFA">
                    <w:t xml:space="preserve">Yes </w:t>
                  </w:r>
                  <w:r w:rsidRPr="00C12DFA">
                    <w:rPr>
                      <w:rFonts w:cs="Cambria Math"/>
                    </w:rPr>
                    <w:t>⃝</w:t>
                  </w:r>
                  <w:r w:rsidRPr="00C12DFA">
                    <w:tab/>
                    <w:t>No ⃝</w:t>
                  </w:r>
                </w:p>
                <w:p w:rsidR="003333F4" w:rsidRPr="00C12DFA" w:rsidRDefault="003333F4" w:rsidP="00B06321"/>
              </w:tc>
            </w:tr>
            <w:tr w:rsidR="003333F4" w:rsidRPr="00C12DFA" w:rsidTr="003333F4">
              <w:tc>
                <w:tcPr>
                  <w:tcW w:w="6300" w:type="dxa"/>
                </w:tcPr>
                <w:p w:rsidR="003333F4" w:rsidRPr="00C12DFA" w:rsidRDefault="003333F4" w:rsidP="00B06321">
                  <w:pPr>
                    <w:numPr>
                      <w:ilvl w:val="0"/>
                      <w:numId w:val="15"/>
                    </w:numPr>
                    <w:contextualSpacing/>
                  </w:pPr>
                  <w:r w:rsidRPr="00C12DFA">
                    <w:t>Goal-setting and decision-making skills related to eliminating or reducing risk for HIV, other STD, and pregnancy.</w:t>
                  </w:r>
                  <w:r w:rsidRPr="00C12DFA">
                    <w:tab/>
                  </w:r>
                </w:p>
              </w:tc>
              <w:tc>
                <w:tcPr>
                  <w:tcW w:w="1530" w:type="dxa"/>
                  <w:tcBorders>
                    <w:left w:val="nil"/>
                  </w:tcBorders>
                </w:tcPr>
                <w:p w:rsidR="003333F4" w:rsidRPr="00C12DFA" w:rsidRDefault="003333F4" w:rsidP="00B06321">
                  <w:r w:rsidRPr="00C12DFA">
                    <w:t xml:space="preserve">Yes </w:t>
                  </w:r>
                  <w:r w:rsidRPr="00C12DFA">
                    <w:rPr>
                      <w:rFonts w:cs="Cambria Math"/>
                    </w:rPr>
                    <w:t>⃝</w:t>
                  </w:r>
                  <w:r w:rsidRPr="00C12DFA">
                    <w:tab/>
                    <w:t>No ⃝</w:t>
                  </w:r>
                </w:p>
                <w:p w:rsidR="003333F4" w:rsidRPr="00C12DFA" w:rsidRDefault="003333F4" w:rsidP="00B06321"/>
              </w:tc>
            </w:tr>
            <w:tr w:rsidR="003333F4" w:rsidRPr="00C12DFA" w:rsidTr="003333F4">
              <w:tc>
                <w:tcPr>
                  <w:tcW w:w="6300" w:type="dxa"/>
                </w:tcPr>
                <w:p w:rsidR="003333F4" w:rsidRPr="00C12DFA" w:rsidRDefault="003333F4" w:rsidP="00B06321">
                  <w:pPr>
                    <w:numPr>
                      <w:ilvl w:val="0"/>
                      <w:numId w:val="15"/>
                    </w:numPr>
                    <w:contextualSpacing/>
                  </w:pPr>
                  <w:r w:rsidRPr="00C12DFA">
                    <w:t>The benefits of being sexually abstinent.</w:t>
                  </w:r>
                </w:p>
              </w:tc>
              <w:tc>
                <w:tcPr>
                  <w:tcW w:w="1530" w:type="dxa"/>
                  <w:tcBorders>
                    <w:left w:val="nil"/>
                  </w:tcBorders>
                </w:tcPr>
                <w:p w:rsidR="003333F4" w:rsidRPr="00C12DFA" w:rsidRDefault="003333F4" w:rsidP="00B06321">
                  <w:r w:rsidRPr="00C12DFA">
                    <w:t xml:space="preserve">Yes </w:t>
                  </w:r>
                  <w:r w:rsidRPr="00C12DFA">
                    <w:rPr>
                      <w:rFonts w:cs="Cambria Math"/>
                    </w:rPr>
                    <w:t>⃝</w:t>
                  </w:r>
                  <w:r w:rsidRPr="00C12DFA">
                    <w:tab/>
                    <w:t>No ⃝</w:t>
                  </w:r>
                </w:p>
              </w:tc>
            </w:tr>
            <w:tr w:rsidR="003333F4" w:rsidRPr="00C12DFA" w:rsidTr="003333F4">
              <w:tc>
                <w:tcPr>
                  <w:tcW w:w="6300" w:type="dxa"/>
                  <w:tcBorders>
                    <w:left w:val="nil"/>
                    <w:bottom w:val="nil"/>
                    <w:right w:val="nil"/>
                  </w:tcBorders>
                </w:tcPr>
                <w:p w:rsidR="003333F4" w:rsidRPr="00C12DFA" w:rsidRDefault="003333F4" w:rsidP="00B06321">
                  <w:pPr>
                    <w:numPr>
                      <w:ilvl w:val="0"/>
                      <w:numId w:val="15"/>
                    </w:numPr>
                    <w:contextualSpacing/>
                  </w:pPr>
                  <w:r w:rsidRPr="00C12DFA">
                    <w:t>The importance of limiting the number of sexual partners.</w:t>
                  </w:r>
                </w:p>
              </w:tc>
              <w:tc>
                <w:tcPr>
                  <w:tcW w:w="1530" w:type="dxa"/>
                  <w:tcBorders>
                    <w:left w:val="nil"/>
                    <w:bottom w:val="nil"/>
                    <w:right w:val="nil"/>
                  </w:tcBorders>
                </w:tcPr>
                <w:p w:rsidR="003333F4" w:rsidRPr="00C12DFA" w:rsidRDefault="003333F4" w:rsidP="00B06321">
                  <w:r w:rsidRPr="00C12DFA">
                    <w:t xml:space="preserve">Yes </w:t>
                  </w:r>
                  <w:r w:rsidRPr="00C12DFA">
                    <w:rPr>
                      <w:rFonts w:cs="Cambria Math"/>
                    </w:rPr>
                    <w:t>⃝</w:t>
                  </w:r>
                  <w:r w:rsidRPr="00C12DFA">
                    <w:tab/>
                    <w:t>No ⃝</w:t>
                  </w:r>
                </w:p>
              </w:tc>
            </w:tr>
            <w:tr w:rsidR="003333F4" w:rsidRPr="00C12DFA" w:rsidTr="003333F4">
              <w:tc>
                <w:tcPr>
                  <w:tcW w:w="6300" w:type="dxa"/>
                  <w:tcBorders>
                    <w:top w:val="nil"/>
                    <w:left w:val="nil"/>
                    <w:bottom w:val="nil"/>
                    <w:right w:val="nil"/>
                  </w:tcBorders>
                </w:tcPr>
                <w:p w:rsidR="003333F4" w:rsidRPr="00C12DFA" w:rsidRDefault="003333F4" w:rsidP="00B06321">
                  <w:pPr>
                    <w:numPr>
                      <w:ilvl w:val="0"/>
                      <w:numId w:val="15"/>
                    </w:numPr>
                    <w:contextualSpacing/>
                  </w:pPr>
                  <w:r w:rsidRPr="00C12DFA">
                    <w:t>The importance of using condoms consistently and correctly.</w:t>
                  </w:r>
                </w:p>
              </w:tc>
              <w:tc>
                <w:tcPr>
                  <w:tcW w:w="1530" w:type="dxa"/>
                  <w:tcBorders>
                    <w:top w:val="nil"/>
                    <w:left w:val="nil"/>
                    <w:bottom w:val="nil"/>
                    <w:right w:val="nil"/>
                  </w:tcBorders>
                </w:tcPr>
                <w:p w:rsidR="003333F4" w:rsidRPr="00C12DFA" w:rsidRDefault="003333F4" w:rsidP="00B06321">
                  <w:r w:rsidRPr="00C12DFA">
                    <w:t xml:space="preserve">Yes </w:t>
                  </w:r>
                  <w:r w:rsidRPr="00C12DFA">
                    <w:rPr>
                      <w:rFonts w:cs="Cambria Math"/>
                    </w:rPr>
                    <w:t>⃝</w:t>
                  </w:r>
                  <w:r w:rsidRPr="00C12DFA">
                    <w:tab/>
                    <w:t>No ⃝</w:t>
                  </w:r>
                </w:p>
              </w:tc>
            </w:tr>
            <w:tr w:rsidR="003333F4" w:rsidRPr="00C12DFA" w:rsidTr="003333F4">
              <w:tc>
                <w:tcPr>
                  <w:tcW w:w="6300" w:type="dxa"/>
                  <w:tcBorders>
                    <w:top w:val="nil"/>
                    <w:left w:val="nil"/>
                    <w:bottom w:val="nil"/>
                    <w:right w:val="nil"/>
                  </w:tcBorders>
                </w:tcPr>
                <w:p w:rsidR="003333F4" w:rsidRPr="00C12DFA" w:rsidRDefault="003333F4" w:rsidP="00B06321">
                  <w:pPr>
                    <w:numPr>
                      <w:ilvl w:val="0"/>
                      <w:numId w:val="15"/>
                    </w:numPr>
                    <w:contextualSpacing/>
                  </w:pPr>
                  <w:r w:rsidRPr="00C12DFA">
                    <w:t>The importance of using a condom at the same time as another form of contraception to prevent both sexually transmitted diseases (STD) and pregnancy.</w:t>
                  </w:r>
                  <w:r w:rsidRPr="00C12DFA">
                    <w:tab/>
                  </w:r>
                </w:p>
              </w:tc>
              <w:tc>
                <w:tcPr>
                  <w:tcW w:w="1530" w:type="dxa"/>
                  <w:tcBorders>
                    <w:top w:val="nil"/>
                    <w:left w:val="nil"/>
                    <w:bottom w:val="nil"/>
                    <w:right w:val="nil"/>
                  </w:tcBorders>
                </w:tcPr>
                <w:p w:rsidR="003333F4" w:rsidRPr="00C12DFA" w:rsidRDefault="003333F4" w:rsidP="00B06321">
                  <w:r w:rsidRPr="00C12DFA">
                    <w:t xml:space="preserve">Yes </w:t>
                  </w:r>
                  <w:r w:rsidRPr="00C12DFA">
                    <w:rPr>
                      <w:rFonts w:cs="Cambria Math"/>
                    </w:rPr>
                    <w:t>⃝</w:t>
                  </w:r>
                  <w:r w:rsidRPr="00C12DFA">
                    <w:tab/>
                    <w:t>No ⃝</w:t>
                  </w:r>
                </w:p>
                <w:p w:rsidR="003333F4" w:rsidRPr="00C12DFA" w:rsidRDefault="003333F4" w:rsidP="00B06321"/>
              </w:tc>
            </w:tr>
            <w:tr w:rsidR="003333F4" w:rsidRPr="00C12DFA" w:rsidTr="003333F4">
              <w:tc>
                <w:tcPr>
                  <w:tcW w:w="6300" w:type="dxa"/>
                  <w:tcBorders>
                    <w:top w:val="nil"/>
                    <w:left w:val="nil"/>
                    <w:bottom w:val="nil"/>
                    <w:right w:val="nil"/>
                  </w:tcBorders>
                </w:tcPr>
                <w:p w:rsidR="003333F4" w:rsidRPr="00C12DFA" w:rsidRDefault="003333F4" w:rsidP="00B06321">
                  <w:pPr>
                    <w:numPr>
                      <w:ilvl w:val="0"/>
                      <w:numId w:val="15"/>
                    </w:numPr>
                    <w:contextualSpacing/>
                  </w:pPr>
                  <w:r w:rsidRPr="00C12DFA">
                    <w:t>How to access valid and reliable health information, products, and services related to HIV, other STD, and pregnancy.</w:t>
                  </w:r>
                  <w:r w:rsidRPr="00C12DFA">
                    <w:tab/>
                  </w:r>
                </w:p>
              </w:tc>
              <w:tc>
                <w:tcPr>
                  <w:tcW w:w="1530" w:type="dxa"/>
                  <w:tcBorders>
                    <w:top w:val="nil"/>
                    <w:left w:val="nil"/>
                    <w:bottom w:val="nil"/>
                    <w:right w:val="nil"/>
                  </w:tcBorders>
                </w:tcPr>
                <w:p w:rsidR="003333F4" w:rsidRPr="00C12DFA" w:rsidRDefault="003333F4" w:rsidP="00B06321">
                  <w:r w:rsidRPr="00C12DFA">
                    <w:t xml:space="preserve">Yes </w:t>
                  </w:r>
                  <w:r w:rsidRPr="00C12DFA">
                    <w:rPr>
                      <w:rFonts w:cs="Cambria Math"/>
                    </w:rPr>
                    <w:t>⃝</w:t>
                  </w:r>
                  <w:r w:rsidRPr="00C12DFA">
                    <w:tab/>
                    <w:t>No ⃝</w:t>
                  </w:r>
                </w:p>
                <w:p w:rsidR="003333F4" w:rsidRPr="00C12DFA" w:rsidRDefault="003333F4" w:rsidP="00B06321"/>
              </w:tc>
            </w:tr>
            <w:tr w:rsidR="003333F4" w:rsidRPr="00C12DFA" w:rsidTr="003333F4">
              <w:tc>
                <w:tcPr>
                  <w:tcW w:w="6300" w:type="dxa"/>
                  <w:tcBorders>
                    <w:top w:val="nil"/>
                    <w:left w:val="nil"/>
                    <w:bottom w:val="nil"/>
                    <w:right w:val="nil"/>
                  </w:tcBorders>
                </w:tcPr>
                <w:p w:rsidR="003333F4" w:rsidRPr="00C12DFA" w:rsidRDefault="003333F4" w:rsidP="00B06321">
                  <w:pPr>
                    <w:numPr>
                      <w:ilvl w:val="0"/>
                      <w:numId w:val="15"/>
                    </w:numPr>
                    <w:contextualSpacing/>
                  </w:pPr>
                  <w:r w:rsidRPr="00C12DFA">
                    <w:t>Preventive care such as screenings and immunizations that is necessary to maintain reproductive and sexual health.</w:t>
                  </w:r>
                  <w:r w:rsidRPr="00C12DFA">
                    <w:tab/>
                  </w:r>
                </w:p>
              </w:tc>
              <w:tc>
                <w:tcPr>
                  <w:tcW w:w="1530" w:type="dxa"/>
                  <w:tcBorders>
                    <w:top w:val="nil"/>
                    <w:left w:val="nil"/>
                    <w:bottom w:val="nil"/>
                    <w:right w:val="nil"/>
                  </w:tcBorders>
                </w:tcPr>
                <w:p w:rsidR="003333F4" w:rsidRPr="00C12DFA" w:rsidRDefault="003333F4" w:rsidP="00B06321">
                  <w:r w:rsidRPr="00C12DFA">
                    <w:t xml:space="preserve">Yes </w:t>
                  </w:r>
                  <w:r w:rsidRPr="00C12DFA">
                    <w:rPr>
                      <w:rFonts w:cs="Cambria Math"/>
                    </w:rPr>
                    <w:t>⃝</w:t>
                  </w:r>
                  <w:r w:rsidRPr="00C12DFA">
                    <w:tab/>
                    <w:t>No ⃝</w:t>
                  </w:r>
                </w:p>
                <w:p w:rsidR="003333F4" w:rsidRPr="00C12DFA" w:rsidRDefault="003333F4" w:rsidP="00B06321"/>
              </w:tc>
            </w:tr>
            <w:tr w:rsidR="003333F4" w:rsidRPr="00C12DFA" w:rsidTr="003333F4">
              <w:tc>
                <w:tcPr>
                  <w:tcW w:w="6300" w:type="dxa"/>
                  <w:tcBorders>
                    <w:top w:val="nil"/>
                    <w:left w:val="nil"/>
                    <w:right w:val="nil"/>
                  </w:tcBorders>
                </w:tcPr>
                <w:p w:rsidR="003333F4" w:rsidRPr="00C12DFA" w:rsidRDefault="003333F4" w:rsidP="00B06321">
                  <w:pPr>
                    <w:numPr>
                      <w:ilvl w:val="0"/>
                      <w:numId w:val="15"/>
                    </w:numPr>
                    <w:contextualSpacing/>
                  </w:pPr>
                  <w:r w:rsidRPr="00C12DFA">
                    <w:t>Influences of family, peers, culture, media, technology, and other factors on sexual risk behaviors.</w:t>
                  </w:r>
                  <w:r w:rsidRPr="00C12DFA">
                    <w:tab/>
                  </w:r>
                </w:p>
              </w:tc>
              <w:tc>
                <w:tcPr>
                  <w:tcW w:w="1530" w:type="dxa"/>
                  <w:tcBorders>
                    <w:top w:val="nil"/>
                    <w:left w:val="nil"/>
                    <w:right w:val="nil"/>
                  </w:tcBorders>
                </w:tcPr>
                <w:p w:rsidR="003333F4" w:rsidRPr="00C12DFA" w:rsidRDefault="003333F4" w:rsidP="00B06321">
                  <w:r w:rsidRPr="00C12DFA">
                    <w:t xml:space="preserve">Yes </w:t>
                  </w:r>
                  <w:r w:rsidRPr="00C12DFA">
                    <w:rPr>
                      <w:rFonts w:cs="Cambria Math"/>
                    </w:rPr>
                    <w:t>⃝</w:t>
                  </w:r>
                  <w:r w:rsidRPr="00C12DFA">
                    <w:tab/>
                    <w:t>No ⃝</w:t>
                  </w:r>
                </w:p>
                <w:p w:rsidR="003333F4" w:rsidRPr="00C12DFA" w:rsidRDefault="003333F4" w:rsidP="00B06321"/>
              </w:tc>
            </w:tr>
            <w:tr w:rsidR="003333F4" w:rsidRPr="00C12DFA" w:rsidTr="003333F4">
              <w:tc>
                <w:tcPr>
                  <w:tcW w:w="6300" w:type="dxa"/>
                </w:tcPr>
                <w:p w:rsidR="003333F4" w:rsidRPr="00C12DFA" w:rsidRDefault="003333F4" w:rsidP="00B06321">
                  <w:pPr>
                    <w:numPr>
                      <w:ilvl w:val="0"/>
                      <w:numId w:val="15"/>
                    </w:numPr>
                    <w:contextualSpacing/>
                  </w:pPr>
                  <w:r w:rsidRPr="00C12DFA">
                    <w:t>Influencing and supporting others to avoid or reduce sexual risk behaviors</w:t>
                  </w:r>
                  <w:r>
                    <w:t>.</w:t>
                  </w:r>
                </w:p>
              </w:tc>
              <w:tc>
                <w:tcPr>
                  <w:tcW w:w="1530" w:type="dxa"/>
                </w:tcPr>
                <w:p w:rsidR="003333F4" w:rsidRPr="00C12DFA" w:rsidRDefault="003333F4" w:rsidP="00B06321">
                  <w:r w:rsidRPr="00C12DFA">
                    <w:t xml:space="preserve">Yes </w:t>
                  </w:r>
                  <w:r w:rsidRPr="00C12DFA">
                    <w:rPr>
                      <w:rFonts w:cs="Cambria Math"/>
                    </w:rPr>
                    <w:t>⃝</w:t>
                  </w:r>
                  <w:r w:rsidRPr="00C12DFA">
                    <w:tab/>
                    <w:t>No ⃝</w:t>
                  </w:r>
                </w:p>
              </w:tc>
            </w:tr>
          </w:tbl>
          <w:p w:rsidR="003333F4" w:rsidRDefault="003333F4" w:rsidP="00B06321">
            <w:pPr>
              <w:tabs>
                <w:tab w:val="left" w:pos="720"/>
                <w:tab w:val="left" w:pos="1440"/>
                <w:tab w:val="left" w:pos="2160"/>
                <w:tab w:val="left" w:pos="2880"/>
                <w:tab w:val="left" w:pos="3600"/>
                <w:tab w:val="left" w:pos="4320"/>
                <w:tab w:val="left" w:pos="5040"/>
                <w:tab w:val="left" w:pos="5760"/>
                <w:tab w:val="left" w:pos="6480"/>
                <w:tab w:val="left" w:pos="7200"/>
              </w:tabs>
              <w:rPr>
                <w:b/>
              </w:rPr>
            </w:pPr>
          </w:p>
          <w:p w:rsidR="003333F4" w:rsidRDefault="003333F4" w:rsidP="00B06321">
            <w:pPr>
              <w:tabs>
                <w:tab w:val="left" w:pos="720"/>
                <w:tab w:val="left" w:pos="1440"/>
                <w:tab w:val="left" w:pos="2160"/>
                <w:tab w:val="left" w:pos="2880"/>
                <w:tab w:val="left" w:pos="3600"/>
                <w:tab w:val="left" w:pos="4320"/>
                <w:tab w:val="left" w:pos="5040"/>
                <w:tab w:val="left" w:pos="5760"/>
                <w:tab w:val="left" w:pos="6480"/>
                <w:tab w:val="left" w:pos="7200"/>
              </w:tabs>
              <w:rPr>
                <w:b/>
              </w:rPr>
            </w:pPr>
          </w:p>
          <w:p w:rsidR="003333F4" w:rsidRPr="00C12DFA" w:rsidRDefault="003333F4" w:rsidP="00B06321">
            <w:pPr>
              <w:tabs>
                <w:tab w:val="left" w:pos="720"/>
                <w:tab w:val="left" w:pos="1440"/>
                <w:tab w:val="left" w:pos="2160"/>
                <w:tab w:val="left" w:pos="2880"/>
                <w:tab w:val="left" w:pos="3600"/>
                <w:tab w:val="left" w:pos="4320"/>
                <w:tab w:val="left" w:pos="5040"/>
                <w:tab w:val="left" w:pos="5760"/>
                <w:tab w:val="left" w:pos="6480"/>
                <w:tab w:val="left" w:pos="7200"/>
              </w:tabs>
              <w:rPr>
                <w:b/>
              </w:rPr>
            </w:pPr>
          </w:p>
          <w:p w:rsidR="003333F4" w:rsidRPr="00C12DFA" w:rsidRDefault="003333F4" w:rsidP="00B06321">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s>
              <w:contextualSpacing/>
              <w:rPr>
                <w:b/>
              </w:rPr>
            </w:pPr>
            <w:r w:rsidRPr="00C12DFA">
              <w:rPr>
                <w:b/>
              </w:rPr>
              <w:t xml:space="preserve">Currently, does your district recommend or require priority schools to assess the ability of students to do each of the following in grades 6-8? </w:t>
            </w:r>
            <w:r w:rsidRPr="00C12DFA">
              <w:t>(Mark yes or no for each topic.)</w:t>
            </w:r>
          </w:p>
          <w:tbl>
            <w:tblPr>
              <w:tblStyle w:val="TableGrid"/>
              <w:tblW w:w="7830" w:type="dxa"/>
              <w:tblInd w:w="247" w:type="dxa"/>
              <w:tblLook w:val="04A0" w:firstRow="1" w:lastRow="0" w:firstColumn="1" w:lastColumn="0" w:noHBand="0" w:noVBand="1"/>
            </w:tblPr>
            <w:tblGrid>
              <w:gridCol w:w="6300"/>
              <w:gridCol w:w="1530"/>
            </w:tblGrid>
            <w:tr w:rsidR="003333F4" w:rsidRPr="00C12DFA" w:rsidTr="003333F4">
              <w:tc>
                <w:tcPr>
                  <w:tcW w:w="6300" w:type="dxa"/>
                  <w:tcBorders>
                    <w:top w:val="nil"/>
                    <w:left w:val="nil"/>
                    <w:bottom w:val="nil"/>
                    <w:right w:val="nil"/>
                  </w:tcBorders>
                </w:tcPr>
                <w:p w:rsidR="003333F4" w:rsidRPr="00C12DFA" w:rsidRDefault="003333F4" w:rsidP="00B06321">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s>
                    <w:contextualSpacing/>
                  </w:pPr>
                  <w:r w:rsidRPr="00C12DFA">
                    <w:lastRenderedPageBreak/>
                    <w:t xml:space="preserve">Comprehend concepts important to prevent HIV, </w:t>
                  </w:r>
                  <w:r>
                    <w:t>other STD,</w:t>
                  </w:r>
                  <w:r w:rsidRPr="00C12DFA">
                    <w:t xml:space="preserve"> and pregnancy.</w:t>
                  </w:r>
                </w:p>
              </w:tc>
              <w:tc>
                <w:tcPr>
                  <w:tcW w:w="1530" w:type="dxa"/>
                  <w:tcBorders>
                    <w:top w:val="nil"/>
                    <w:left w:val="nil"/>
                    <w:bottom w:val="nil"/>
                    <w:right w:val="nil"/>
                  </w:tcBorders>
                </w:tcPr>
                <w:p w:rsidR="003333F4" w:rsidRPr="00C12DFA" w:rsidRDefault="003333F4" w:rsidP="00B06321">
                  <w:r w:rsidRPr="00C12DFA">
                    <w:t xml:space="preserve">Yes </w:t>
                  </w:r>
                  <w:r w:rsidRPr="00C12DFA">
                    <w:rPr>
                      <w:rFonts w:cs="Cambria Math"/>
                    </w:rPr>
                    <w:t>⃝</w:t>
                  </w:r>
                  <w:r w:rsidRPr="00C12DFA">
                    <w:tab/>
                    <w:t>No ⃝</w:t>
                  </w:r>
                </w:p>
                <w:p w:rsidR="003333F4" w:rsidRPr="00C12DFA" w:rsidRDefault="003333F4" w:rsidP="00B06321"/>
              </w:tc>
            </w:tr>
            <w:tr w:rsidR="003333F4" w:rsidRPr="00C12DFA" w:rsidTr="003333F4">
              <w:tc>
                <w:tcPr>
                  <w:tcW w:w="6300" w:type="dxa"/>
                  <w:tcBorders>
                    <w:top w:val="nil"/>
                    <w:left w:val="nil"/>
                    <w:bottom w:val="nil"/>
                    <w:right w:val="nil"/>
                  </w:tcBorders>
                </w:tcPr>
                <w:p w:rsidR="003333F4" w:rsidRPr="00C12DFA" w:rsidRDefault="003333F4" w:rsidP="00B06321">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s>
                    <w:contextualSpacing/>
                  </w:pPr>
                  <w:r w:rsidRPr="00C12DFA">
                    <w:t>Analyze the influence of family, peers, culture, media, technology, and other factors on sexual risk behaviors.</w:t>
                  </w:r>
                </w:p>
              </w:tc>
              <w:tc>
                <w:tcPr>
                  <w:tcW w:w="1530" w:type="dxa"/>
                  <w:tcBorders>
                    <w:top w:val="nil"/>
                    <w:left w:val="nil"/>
                    <w:bottom w:val="nil"/>
                    <w:right w:val="nil"/>
                  </w:tcBorders>
                </w:tcPr>
                <w:p w:rsidR="003333F4" w:rsidRPr="00C12DFA" w:rsidRDefault="003333F4" w:rsidP="00B06321">
                  <w:r w:rsidRPr="00C12DFA">
                    <w:t xml:space="preserve">Yes </w:t>
                  </w:r>
                  <w:r w:rsidRPr="00C12DFA">
                    <w:rPr>
                      <w:rFonts w:cs="Cambria Math"/>
                    </w:rPr>
                    <w:t>⃝</w:t>
                  </w:r>
                  <w:r w:rsidRPr="00C12DFA">
                    <w:tab/>
                    <w:t>No ⃝</w:t>
                  </w:r>
                </w:p>
                <w:p w:rsidR="003333F4" w:rsidRPr="00C12DFA" w:rsidRDefault="003333F4" w:rsidP="00B06321"/>
              </w:tc>
            </w:tr>
            <w:tr w:rsidR="003333F4" w:rsidRPr="00C12DFA" w:rsidTr="003333F4">
              <w:tc>
                <w:tcPr>
                  <w:tcW w:w="6300" w:type="dxa"/>
                  <w:tcBorders>
                    <w:top w:val="nil"/>
                    <w:left w:val="nil"/>
                    <w:bottom w:val="nil"/>
                    <w:right w:val="nil"/>
                  </w:tcBorders>
                </w:tcPr>
                <w:p w:rsidR="003333F4" w:rsidRPr="00C12DFA" w:rsidRDefault="003333F4" w:rsidP="00B06321">
                  <w:pPr>
                    <w:numPr>
                      <w:ilvl w:val="0"/>
                      <w:numId w:val="3"/>
                    </w:numPr>
                    <w:contextualSpacing/>
                  </w:pPr>
                  <w:r w:rsidRPr="00C12DFA">
                    <w:t>Access valid information, products, and services to prevent HIV, other STD</w:t>
                  </w:r>
                  <w:r>
                    <w:t>,</w:t>
                  </w:r>
                  <w:r w:rsidRPr="00C12DFA">
                    <w:t xml:space="preserve"> and pregnancy.</w:t>
                  </w:r>
                  <w:r w:rsidRPr="00C12DFA">
                    <w:tab/>
                  </w:r>
                </w:p>
              </w:tc>
              <w:tc>
                <w:tcPr>
                  <w:tcW w:w="1530" w:type="dxa"/>
                  <w:tcBorders>
                    <w:top w:val="nil"/>
                    <w:left w:val="nil"/>
                    <w:bottom w:val="nil"/>
                    <w:right w:val="nil"/>
                  </w:tcBorders>
                </w:tcPr>
                <w:p w:rsidR="003333F4" w:rsidRPr="00C12DFA" w:rsidRDefault="003333F4" w:rsidP="00B06321">
                  <w:r w:rsidRPr="00C12DFA">
                    <w:t xml:space="preserve">Yes </w:t>
                  </w:r>
                  <w:r w:rsidRPr="00C12DFA">
                    <w:rPr>
                      <w:rFonts w:cs="Cambria Math"/>
                    </w:rPr>
                    <w:t>⃝</w:t>
                  </w:r>
                  <w:r w:rsidRPr="00C12DFA">
                    <w:tab/>
                    <w:t>No ⃝</w:t>
                  </w:r>
                </w:p>
                <w:p w:rsidR="003333F4" w:rsidRPr="00C12DFA" w:rsidRDefault="003333F4" w:rsidP="00B06321"/>
              </w:tc>
            </w:tr>
            <w:tr w:rsidR="003333F4" w:rsidRPr="00C12DFA" w:rsidTr="003333F4">
              <w:tc>
                <w:tcPr>
                  <w:tcW w:w="6300" w:type="dxa"/>
                  <w:tcBorders>
                    <w:top w:val="nil"/>
                    <w:left w:val="nil"/>
                    <w:bottom w:val="nil"/>
                    <w:right w:val="nil"/>
                  </w:tcBorders>
                </w:tcPr>
                <w:p w:rsidR="003333F4" w:rsidRPr="00C12DFA" w:rsidRDefault="003333F4" w:rsidP="00B06321">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s>
                    <w:contextualSpacing/>
                  </w:pPr>
                  <w:r w:rsidRPr="00C12DFA">
                    <w:t>Use interpersonal communication skills to avoid or reduce sexual risk behaviors.</w:t>
                  </w:r>
                  <w:r w:rsidRPr="00C12DFA">
                    <w:tab/>
                  </w:r>
                </w:p>
              </w:tc>
              <w:tc>
                <w:tcPr>
                  <w:tcW w:w="1530" w:type="dxa"/>
                  <w:tcBorders>
                    <w:top w:val="nil"/>
                    <w:left w:val="nil"/>
                    <w:bottom w:val="nil"/>
                    <w:right w:val="nil"/>
                  </w:tcBorders>
                </w:tcPr>
                <w:p w:rsidR="003333F4" w:rsidRPr="00C12DFA" w:rsidRDefault="003333F4" w:rsidP="00B06321">
                  <w:r w:rsidRPr="00C12DFA">
                    <w:t xml:space="preserve">Yes </w:t>
                  </w:r>
                  <w:r w:rsidRPr="00C12DFA">
                    <w:rPr>
                      <w:rFonts w:cs="Cambria Math"/>
                    </w:rPr>
                    <w:t>⃝</w:t>
                  </w:r>
                  <w:r w:rsidRPr="00C12DFA">
                    <w:tab/>
                    <w:t>No ⃝</w:t>
                  </w:r>
                </w:p>
                <w:p w:rsidR="003333F4" w:rsidRPr="00C12DFA" w:rsidRDefault="003333F4" w:rsidP="00B06321"/>
              </w:tc>
            </w:tr>
            <w:tr w:rsidR="003333F4" w:rsidRPr="00C12DFA" w:rsidTr="003333F4">
              <w:tc>
                <w:tcPr>
                  <w:tcW w:w="6300" w:type="dxa"/>
                  <w:tcBorders>
                    <w:top w:val="nil"/>
                    <w:left w:val="nil"/>
                    <w:bottom w:val="nil"/>
                    <w:right w:val="nil"/>
                  </w:tcBorders>
                </w:tcPr>
                <w:p w:rsidR="003333F4" w:rsidRPr="00C12DFA" w:rsidRDefault="003333F4" w:rsidP="00B06321">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s>
                    <w:contextualSpacing/>
                  </w:pPr>
                  <w:r w:rsidRPr="00C12DFA">
                    <w:t>Use decision-making skills to prevent HIV, other STD</w:t>
                  </w:r>
                  <w:r>
                    <w:t>,</w:t>
                  </w:r>
                  <w:r w:rsidRPr="00C12DFA">
                    <w:t xml:space="preserve"> and pregnancy.</w:t>
                  </w:r>
                </w:p>
              </w:tc>
              <w:tc>
                <w:tcPr>
                  <w:tcW w:w="1530" w:type="dxa"/>
                  <w:tcBorders>
                    <w:top w:val="nil"/>
                    <w:left w:val="nil"/>
                    <w:bottom w:val="nil"/>
                    <w:right w:val="nil"/>
                  </w:tcBorders>
                </w:tcPr>
                <w:p w:rsidR="003333F4" w:rsidRPr="00C12DFA" w:rsidRDefault="003333F4" w:rsidP="00B06321">
                  <w:r w:rsidRPr="00C12DFA">
                    <w:t xml:space="preserve">Yes </w:t>
                  </w:r>
                  <w:r w:rsidRPr="00C12DFA">
                    <w:rPr>
                      <w:rFonts w:cs="Cambria Math"/>
                    </w:rPr>
                    <w:t>⃝</w:t>
                  </w:r>
                  <w:r w:rsidRPr="00C12DFA">
                    <w:tab/>
                    <w:t>No ⃝</w:t>
                  </w:r>
                </w:p>
              </w:tc>
            </w:tr>
            <w:tr w:rsidR="003333F4" w:rsidRPr="00C12DFA" w:rsidTr="003333F4">
              <w:tc>
                <w:tcPr>
                  <w:tcW w:w="6300" w:type="dxa"/>
                  <w:tcBorders>
                    <w:top w:val="nil"/>
                    <w:left w:val="nil"/>
                    <w:bottom w:val="nil"/>
                    <w:right w:val="nil"/>
                  </w:tcBorders>
                </w:tcPr>
                <w:p w:rsidR="003333F4" w:rsidRPr="00C12DFA" w:rsidRDefault="003333F4" w:rsidP="00B06321">
                  <w:pPr>
                    <w:numPr>
                      <w:ilvl w:val="0"/>
                      <w:numId w:val="3"/>
                    </w:numPr>
                    <w:contextualSpacing/>
                  </w:pPr>
                  <w:r w:rsidRPr="00C12DFA">
                    <w:t>Set personal goals that enhance health, take steps to achieve these goals, and monitor progress in achieving them.</w:t>
                  </w:r>
                  <w:r w:rsidRPr="00C12DFA">
                    <w:tab/>
                  </w:r>
                </w:p>
              </w:tc>
              <w:tc>
                <w:tcPr>
                  <w:tcW w:w="1530" w:type="dxa"/>
                  <w:tcBorders>
                    <w:top w:val="nil"/>
                    <w:left w:val="nil"/>
                    <w:bottom w:val="nil"/>
                    <w:right w:val="nil"/>
                  </w:tcBorders>
                </w:tcPr>
                <w:p w:rsidR="003333F4" w:rsidRPr="00C12DFA" w:rsidRDefault="003333F4" w:rsidP="00B06321">
                  <w:r w:rsidRPr="00C12DFA">
                    <w:t xml:space="preserve">Yes </w:t>
                  </w:r>
                  <w:r w:rsidRPr="00C12DFA">
                    <w:rPr>
                      <w:rFonts w:cs="Cambria Math"/>
                    </w:rPr>
                    <w:t>⃝</w:t>
                  </w:r>
                  <w:r w:rsidRPr="00C12DFA">
                    <w:tab/>
                    <w:t>No ⃝</w:t>
                  </w:r>
                </w:p>
                <w:p w:rsidR="003333F4" w:rsidRPr="00C12DFA" w:rsidRDefault="003333F4" w:rsidP="00B06321"/>
              </w:tc>
            </w:tr>
            <w:tr w:rsidR="003333F4" w:rsidRPr="00C12DFA" w:rsidTr="003333F4">
              <w:tc>
                <w:tcPr>
                  <w:tcW w:w="6300" w:type="dxa"/>
                  <w:tcBorders>
                    <w:top w:val="nil"/>
                    <w:left w:val="nil"/>
                    <w:bottom w:val="nil"/>
                    <w:right w:val="nil"/>
                  </w:tcBorders>
                </w:tcPr>
                <w:p w:rsidR="003333F4" w:rsidRPr="00C12DFA" w:rsidRDefault="003333F4" w:rsidP="00B06321">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s>
                    <w:contextualSpacing/>
                  </w:pPr>
                  <w:r w:rsidRPr="00C12DFA">
                    <w:t>Influence and support others to avoid or reduce sexual risk behaviors.</w:t>
                  </w:r>
                  <w:r w:rsidRPr="00C12DFA">
                    <w:tab/>
                  </w:r>
                </w:p>
              </w:tc>
              <w:tc>
                <w:tcPr>
                  <w:tcW w:w="1530" w:type="dxa"/>
                  <w:tcBorders>
                    <w:top w:val="nil"/>
                    <w:left w:val="nil"/>
                    <w:bottom w:val="nil"/>
                    <w:right w:val="nil"/>
                  </w:tcBorders>
                </w:tcPr>
                <w:p w:rsidR="003333F4" w:rsidRPr="00C12DFA" w:rsidRDefault="003333F4" w:rsidP="00B06321">
                  <w:r w:rsidRPr="00C12DFA">
                    <w:t xml:space="preserve">Yes </w:t>
                  </w:r>
                  <w:r w:rsidRPr="00C12DFA">
                    <w:rPr>
                      <w:rFonts w:cs="Cambria Math"/>
                    </w:rPr>
                    <w:t>⃝</w:t>
                  </w:r>
                  <w:r w:rsidRPr="00C12DFA">
                    <w:tab/>
                    <w:t>No ⃝</w:t>
                  </w:r>
                </w:p>
              </w:tc>
            </w:tr>
          </w:tbl>
          <w:p w:rsidR="003333F4" w:rsidRPr="00C12DFA" w:rsidRDefault="003333F4" w:rsidP="00B06321">
            <w:pPr>
              <w:tabs>
                <w:tab w:val="left" w:pos="720"/>
                <w:tab w:val="left" w:pos="1440"/>
                <w:tab w:val="left" w:pos="2160"/>
                <w:tab w:val="left" w:pos="2880"/>
                <w:tab w:val="left" w:pos="3600"/>
                <w:tab w:val="left" w:pos="4320"/>
                <w:tab w:val="left" w:pos="5040"/>
                <w:tab w:val="left" w:pos="5760"/>
                <w:tab w:val="left" w:pos="6480"/>
                <w:tab w:val="left" w:pos="7200"/>
              </w:tabs>
              <w:rPr>
                <w:b/>
              </w:rPr>
            </w:pPr>
          </w:p>
          <w:p w:rsidR="003333F4" w:rsidRPr="00C12DFA" w:rsidRDefault="003333F4" w:rsidP="00B06321">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s>
              <w:contextualSpacing/>
              <w:rPr>
                <w:b/>
              </w:rPr>
            </w:pPr>
            <w:r w:rsidRPr="00C12DFA">
              <w:rPr>
                <w:b/>
              </w:rPr>
              <w:t xml:space="preserve">Currently, does your district recommend or require priority schools to assess the ability of students to do each of the following in grades 9-12? </w:t>
            </w:r>
            <w:r w:rsidRPr="00C12DFA">
              <w:t>(Mark yes or no for each topic.)</w:t>
            </w:r>
          </w:p>
          <w:tbl>
            <w:tblPr>
              <w:tblStyle w:val="TableGrid"/>
              <w:tblW w:w="7830" w:type="dxa"/>
              <w:tblInd w:w="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1530"/>
            </w:tblGrid>
            <w:tr w:rsidR="003333F4" w:rsidRPr="00C12DFA" w:rsidTr="003333F4">
              <w:tc>
                <w:tcPr>
                  <w:tcW w:w="6300" w:type="dxa"/>
                </w:tcPr>
                <w:p w:rsidR="003333F4" w:rsidRPr="00C12DFA" w:rsidRDefault="003333F4" w:rsidP="00B06321">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s>
                    <w:contextualSpacing/>
                  </w:pPr>
                  <w:r w:rsidRPr="00C12DFA">
                    <w:t xml:space="preserve">Comprehend concepts important to prevent HIV, </w:t>
                  </w:r>
                  <w:r>
                    <w:t>other STD,</w:t>
                  </w:r>
                  <w:r w:rsidRPr="00C12DFA">
                    <w:t xml:space="preserve"> and pregnancy.</w:t>
                  </w:r>
                </w:p>
              </w:tc>
              <w:tc>
                <w:tcPr>
                  <w:tcW w:w="1530" w:type="dxa"/>
                </w:tcPr>
                <w:p w:rsidR="003333F4" w:rsidRPr="00C12DFA" w:rsidRDefault="003333F4" w:rsidP="00B06321">
                  <w:r w:rsidRPr="00C12DFA">
                    <w:t xml:space="preserve">Yes </w:t>
                  </w:r>
                  <w:r w:rsidRPr="00C12DFA">
                    <w:rPr>
                      <w:rFonts w:cs="Cambria Math"/>
                    </w:rPr>
                    <w:t>⃝</w:t>
                  </w:r>
                  <w:r>
                    <w:tab/>
                    <w:t>No ⃝</w:t>
                  </w:r>
                </w:p>
              </w:tc>
            </w:tr>
            <w:tr w:rsidR="003333F4" w:rsidRPr="00C12DFA" w:rsidTr="003333F4">
              <w:tc>
                <w:tcPr>
                  <w:tcW w:w="6300" w:type="dxa"/>
                </w:tcPr>
                <w:p w:rsidR="003333F4" w:rsidRPr="00C12DFA" w:rsidRDefault="003333F4" w:rsidP="00B06321">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s>
                    <w:contextualSpacing/>
                  </w:pPr>
                  <w:r w:rsidRPr="00C12DFA">
                    <w:t>Analyze the influence of family, peers, culture, media, technology, and other factors on sexual risk behaviors.</w:t>
                  </w:r>
                </w:p>
              </w:tc>
              <w:tc>
                <w:tcPr>
                  <w:tcW w:w="1530" w:type="dxa"/>
                </w:tcPr>
                <w:p w:rsidR="003333F4" w:rsidRPr="00C12DFA" w:rsidRDefault="003333F4" w:rsidP="00B06321">
                  <w:r w:rsidRPr="00C12DFA">
                    <w:t xml:space="preserve">Yes </w:t>
                  </w:r>
                  <w:r w:rsidRPr="00C12DFA">
                    <w:rPr>
                      <w:rFonts w:cs="Cambria Math"/>
                    </w:rPr>
                    <w:t>⃝</w:t>
                  </w:r>
                  <w:r w:rsidRPr="00C12DFA">
                    <w:tab/>
                    <w:t>No ⃝</w:t>
                  </w:r>
                </w:p>
                <w:p w:rsidR="003333F4" w:rsidRPr="00C12DFA" w:rsidRDefault="003333F4" w:rsidP="00B06321"/>
              </w:tc>
            </w:tr>
            <w:tr w:rsidR="003333F4" w:rsidRPr="00C12DFA" w:rsidTr="003333F4">
              <w:tc>
                <w:tcPr>
                  <w:tcW w:w="6300" w:type="dxa"/>
                </w:tcPr>
                <w:p w:rsidR="003333F4" w:rsidRPr="00C12DFA" w:rsidRDefault="003333F4" w:rsidP="00B06321">
                  <w:pPr>
                    <w:numPr>
                      <w:ilvl w:val="0"/>
                      <w:numId w:val="16"/>
                    </w:numPr>
                    <w:contextualSpacing/>
                  </w:pPr>
                  <w:r w:rsidRPr="00C12DFA">
                    <w:t xml:space="preserve">Access valid information, products, and services to prevent HIV, </w:t>
                  </w:r>
                  <w:r>
                    <w:t>other STD,</w:t>
                  </w:r>
                  <w:r w:rsidRPr="00C12DFA">
                    <w:t xml:space="preserve"> and pregnancy.</w:t>
                  </w:r>
                  <w:r w:rsidRPr="00C12DFA">
                    <w:tab/>
                  </w:r>
                </w:p>
              </w:tc>
              <w:tc>
                <w:tcPr>
                  <w:tcW w:w="1530" w:type="dxa"/>
                </w:tcPr>
                <w:p w:rsidR="003333F4" w:rsidRPr="00C12DFA" w:rsidRDefault="003333F4" w:rsidP="00B06321">
                  <w:r w:rsidRPr="00C12DFA">
                    <w:t xml:space="preserve">Yes </w:t>
                  </w:r>
                  <w:r w:rsidRPr="00C12DFA">
                    <w:rPr>
                      <w:rFonts w:cs="Cambria Math"/>
                    </w:rPr>
                    <w:t>⃝</w:t>
                  </w:r>
                  <w:r w:rsidRPr="00C12DFA">
                    <w:tab/>
                    <w:t>No ⃝</w:t>
                  </w:r>
                </w:p>
                <w:p w:rsidR="003333F4" w:rsidRPr="00C12DFA" w:rsidRDefault="003333F4" w:rsidP="00B06321"/>
              </w:tc>
            </w:tr>
            <w:tr w:rsidR="003333F4" w:rsidRPr="00C12DFA" w:rsidTr="003333F4">
              <w:tc>
                <w:tcPr>
                  <w:tcW w:w="6300" w:type="dxa"/>
                </w:tcPr>
                <w:p w:rsidR="003333F4" w:rsidRPr="00C12DFA" w:rsidRDefault="003333F4" w:rsidP="00B06321">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s>
                    <w:contextualSpacing/>
                  </w:pPr>
                  <w:r w:rsidRPr="00C12DFA">
                    <w:t>Use interpersonal communication skills to avoid or reduce sexual risk behaviors.</w:t>
                  </w:r>
                  <w:r w:rsidRPr="00C12DFA">
                    <w:tab/>
                  </w:r>
                </w:p>
              </w:tc>
              <w:tc>
                <w:tcPr>
                  <w:tcW w:w="1530" w:type="dxa"/>
                </w:tcPr>
                <w:p w:rsidR="003333F4" w:rsidRPr="00C12DFA" w:rsidRDefault="003333F4" w:rsidP="00B06321">
                  <w:r w:rsidRPr="00C12DFA">
                    <w:t xml:space="preserve">Yes </w:t>
                  </w:r>
                  <w:r w:rsidRPr="00C12DFA">
                    <w:rPr>
                      <w:rFonts w:cs="Cambria Math"/>
                    </w:rPr>
                    <w:t>⃝</w:t>
                  </w:r>
                  <w:r w:rsidRPr="00C12DFA">
                    <w:tab/>
                    <w:t>No ⃝</w:t>
                  </w:r>
                </w:p>
                <w:p w:rsidR="003333F4" w:rsidRPr="00C12DFA" w:rsidRDefault="003333F4" w:rsidP="00B06321"/>
              </w:tc>
            </w:tr>
            <w:tr w:rsidR="003333F4" w:rsidRPr="00C12DFA" w:rsidTr="003333F4">
              <w:tc>
                <w:tcPr>
                  <w:tcW w:w="6300" w:type="dxa"/>
                </w:tcPr>
                <w:p w:rsidR="003333F4" w:rsidRPr="00C12DFA" w:rsidRDefault="003333F4" w:rsidP="00B06321">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s>
                    <w:contextualSpacing/>
                  </w:pPr>
                  <w:r w:rsidRPr="00C12DFA">
                    <w:t xml:space="preserve">Use decision-making skills to prevent HIV, </w:t>
                  </w:r>
                  <w:r>
                    <w:t>other STD,</w:t>
                  </w:r>
                  <w:r w:rsidRPr="00C12DFA">
                    <w:t xml:space="preserve"> and pregnancy.</w:t>
                  </w:r>
                </w:p>
              </w:tc>
              <w:tc>
                <w:tcPr>
                  <w:tcW w:w="1530" w:type="dxa"/>
                </w:tcPr>
                <w:p w:rsidR="003333F4" w:rsidRPr="00C12DFA" w:rsidRDefault="003333F4" w:rsidP="00B06321">
                  <w:r w:rsidRPr="00C12DFA">
                    <w:t xml:space="preserve">Yes </w:t>
                  </w:r>
                  <w:r w:rsidRPr="00C12DFA">
                    <w:rPr>
                      <w:rFonts w:cs="Cambria Math"/>
                    </w:rPr>
                    <w:t>⃝</w:t>
                  </w:r>
                  <w:r w:rsidRPr="00C12DFA">
                    <w:tab/>
                    <w:t>No ⃝</w:t>
                  </w:r>
                </w:p>
              </w:tc>
            </w:tr>
            <w:tr w:rsidR="003333F4" w:rsidRPr="00C12DFA" w:rsidTr="003333F4">
              <w:tc>
                <w:tcPr>
                  <w:tcW w:w="6300" w:type="dxa"/>
                </w:tcPr>
                <w:p w:rsidR="003333F4" w:rsidRPr="00C12DFA" w:rsidRDefault="003333F4" w:rsidP="00B06321">
                  <w:pPr>
                    <w:numPr>
                      <w:ilvl w:val="0"/>
                      <w:numId w:val="16"/>
                    </w:numPr>
                    <w:contextualSpacing/>
                  </w:pPr>
                  <w:r w:rsidRPr="00C12DFA">
                    <w:t>Set personal goals that enhance health, take steps to achieve these goals, and monitor progress in achieving them.</w:t>
                  </w:r>
                  <w:r w:rsidRPr="00C12DFA">
                    <w:tab/>
                  </w:r>
                </w:p>
              </w:tc>
              <w:tc>
                <w:tcPr>
                  <w:tcW w:w="1530" w:type="dxa"/>
                </w:tcPr>
                <w:p w:rsidR="003333F4" w:rsidRPr="00C12DFA" w:rsidRDefault="003333F4" w:rsidP="00B06321">
                  <w:r w:rsidRPr="00C12DFA">
                    <w:t xml:space="preserve">Yes </w:t>
                  </w:r>
                  <w:r w:rsidRPr="00C12DFA">
                    <w:rPr>
                      <w:rFonts w:cs="Cambria Math"/>
                    </w:rPr>
                    <w:t>⃝</w:t>
                  </w:r>
                  <w:r w:rsidRPr="00C12DFA">
                    <w:tab/>
                    <w:t>No ⃝</w:t>
                  </w:r>
                </w:p>
                <w:p w:rsidR="003333F4" w:rsidRPr="00C12DFA" w:rsidRDefault="003333F4" w:rsidP="00B06321"/>
              </w:tc>
            </w:tr>
            <w:tr w:rsidR="003333F4" w:rsidRPr="00C12DFA" w:rsidTr="003333F4">
              <w:tc>
                <w:tcPr>
                  <w:tcW w:w="6300" w:type="dxa"/>
                </w:tcPr>
                <w:p w:rsidR="003333F4" w:rsidRPr="00C12DFA" w:rsidRDefault="003333F4" w:rsidP="00B06321">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s>
                    <w:contextualSpacing/>
                  </w:pPr>
                  <w:r w:rsidRPr="00C12DFA">
                    <w:t>Influence and support others to avoid or reduce sexual risk behaviors.</w:t>
                  </w:r>
                  <w:r w:rsidRPr="00C12DFA">
                    <w:tab/>
                  </w:r>
                </w:p>
              </w:tc>
              <w:tc>
                <w:tcPr>
                  <w:tcW w:w="1530" w:type="dxa"/>
                </w:tcPr>
                <w:p w:rsidR="003333F4" w:rsidRPr="00C12DFA" w:rsidRDefault="003333F4" w:rsidP="00B06321">
                  <w:r w:rsidRPr="00C12DFA">
                    <w:t xml:space="preserve">Yes </w:t>
                  </w:r>
                  <w:r w:rsidRPr="00C12DFA">
                    <w:rPr>
                      <w:rFonts w:cs="Cambria Math"/>
                    </w:rPr>
                    <w:t>⃝</w:t>
                  </w:r>
                  <w:r w:rsidRPr="00C12DFA">
                    <w:tab/>
                    <w:t>No ⃝</w:t>
                  </w:r>
                </w:p>
              </w:tc>
            </w:tr>
          </w:tbl>
          <w:p w:rsidR="003333F4" w:rsidRPr="00C12DFA" w:rsidRDefault="003333F4" w:rsidP="00B06321">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s>
              <w:contextualSpacing/>
              <w:rPr>
                <w:b/>
              </w:rPr>
            </w:pPr>
            <w:r w:rsidRPr="00C12DFA">
              <w:rPr>
                <w:b/>
              </w:rPr>
              <w:t>Currently, does your district provide</w:t>
            </w:r>
            <w:r>
              <w:rPr>
                <w:b/>
              </w:rPr>
              <w:t xml:space="preserve"> each of </w:t>
            </w:r>
            <w:r w:rsidRPr="00C12DFA">
              <w:rPr>
                <w:b/>
              </w:rPr>
              <w:t>the following materials</w:t>
            </w:r>
            <w:r>
              <w:rPr>
                <w:b/>
              </w:rPr>
              <w:t xml:space="preserve"> to those </w:t>
            </w:r>
            <w:r w:rsidRPr="002F783D">
              <w:rPr>
                <w:b/>
              </w:rPr>
              <w:t xml:space="preserve">who teach </w:t>
            </w:r>
            <w:r>
              <w:rPr>
                <w:b/>
              </w:rPr>
              <w:t>sexual health education</w:t>
            </w:r>
            <w:r w:rsidRPr="00C12DFA">
              <w:rPr>
                <w:b/>
              </w:rPr>
              <w:t xml:space="preserve"> in grades 6-8? </w:t>
            </w:r>
            <w:r w:rsidRPr="00C12DFA">
              <w:t xml:space="preserve">(Mark yes or no for each </w:t>
            </w:r>
            <w:r>
              <w:t>material</w:t>
            </w:r>
            <w:r w:rsidRPr="00C12DFA">
              <w:t>.)</w:t>
            </w:r>
          </w:p>
          <w:tbl>
            <w:tblPr>
              <w:tblStyle w:val="TableGrid"/>
              <w:tblW w:w="783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1530"/>
            </w:tblGrid>
            <w:tr w:rsidR="003333F4" w:rsidRPr="00C12DFA" w:rsidTr="003333F4">
              <w:tc>
                <w:tcPr>
                  <w:tcW w:w="6300" w:type="dxa"/>
                  <w:tcBorders>
                    <w:top w:val="nil"/>
                    <w:left w:val="nil"/>
                    <w:right w:val="nil"/>
                  </w:tcBorders>
                </w:tcPr>
                <w:p w:rsidR="003333F4" w:rsidRPr="00C12DFA" w:rsidRDefault="003333F4" w:rsidP="00B06321">
                  <w:pPr>
                    <w:rPr>
                      <w:u w:val="single"/>
                    </w:rPr>
                  </w:pPr>
                  <w:r w:rsidRPr="00C12DFA">
                    <w:rPr>
                      <w:u w:val="single"/>
                    </w:rPr>
                    <w:t>Materials</w:t>
                  </w:r>
                </w:p>
              </w:tc>
              <w:tc>
                <w:tcPr>
                  <w:tcW w:w="1530" w:type="dxa"/>
                  <w:tcBorders>
                    <w:top w:val="nil"/>
                    <w:left w:val="nil"/>
                    <w:right w:val="nil"/>
                  </w:tcBorders>
                </w:tcPr>
                <w:p w:rsidR="003333F4" w:rsidRPr="00C12DFA" w:rsidRDefault="003333F4" w:rsidP="00B06321">
                  <w:pPr>
                    <w:jc w:val="center"/>
                    <w:rPr>
                      <w:u w:val="single"/>
                    </w:rPr>
                  </w:pPr>
                </w:p>
              </w:tc>
            </w:tr>
            <w:tr w:rsidR="003333F4" w:rsidRPr="00C12DFA" w:rsidTr="003333F4">
              <w:tc>
                <w:tcPr>
                  <w:tcW w:w="6300" w:type="dxa"/>
                </w:tcPr>
                <w:p w:rsidR="003333F4" w:rsidRPr="00C12DFA" w:rsidRDefault="003333F4" w:rsidP="00B06321">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s>
                    <w:contextualSpacing/>
                  </w:pPr>
                  <w:r w:rsidRPr="00C12DFA">
                    <w:lastRenderedPageBreak/>
                    <w:t>Goals, objectives, and expected outcomes for sexual health education.</w:t>
                  </w:r>
                  <w:r w:rsidRPr="00C12DFA">
                    <w:tab/>
                  </w:r>
                </w:p>
              </w:tc>
              <w:tc>
                <w:tcPr>
                  <w:tcW w:w="1530" w:type="dxa"/>
                </w:tcPr>
                <w:p w:rsidR="003333F4" w:rsidRPr="00C12DFA" w:rsidRDefault="003333F4" w:rsidP="00B06321">
                  <w:r w:rsidRPr="00C12DFA">
                    <w:t xml:space="preserve">Yes </w:t>
                  </w:r>
                  <w:r w:rsidRPr="00C12DFA">
                    <w:rPr>
                      <w:rFonts w:cs="Cambria Math"/>
                    </w:rPr>
                    <w:t>⃝</w:t>
                  </w:r>
                  <w:r w:rsidRPr="00C12DFA">
                    <w:tab/>
                    <w:t>No ⃝</w:t>
                  </w:r>
                </w:p>
              </w:tc>
            </w:tr>
            <w:tr w:rsidR="003333F4" w:rsidRPr="00C12DFA" w:rsidTr="003333F4">
              <w:tc>
                <w:tcPr>
                  <w:tcW w:w="6300" w:type="dxa"/>
                </w:tcPr>
                <w:p w:rsidR="003333F4" w:rsidRPr="00C12DFA" w:rsidRDefault="003333F4" w:rsidP="00B06321">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s>
                    <w:contextualSpacing/>
                  </w:pPr>
                  <w:r w:rsidRPr="00C12DFA">
                    <w:t xml:space="preserve">A written health education curriculum that includes objectives and content addressing sexual health education. </w:t>
                  </w:r>
                </w:p>
              </w:tc>
              <w:tc>
                <w:tcPr>
                  <w:tcW w:w="1530" w:type="dxa"/>
                </w:tcPr>
                <w:p w:rsidR="003333F4" w:rsidRPr="00C12DFA" w:rsidRDefault="003333F4" w:rsidP="00B06321">
                  <w:r w:rsidRPr="00C12DFA">
                    <w:t xml:space="preserve">Yes </w:t>
                  </w:r>
                  <w:r w:rsidRPr="00C12DFA">
                    <w:rPr>
                      <w:rFonts w:cs="Cambria Math"/>
                    </w:rPr>
                    <w:t>⃝</w:t>
                  </w:r>
                  <w:r w:rsidRPr="00C12DFA">
                    <w:tab/>
                    <w:t>No ⃝</w:t>
                  </w:r>
                </w:p>
              </w:tc>
            </w:tr>
            <w:tr w:rsidR="003333F4" w:rsidRPr="00C12DFA" w:rsidTr="003333F4">
              <w:tc>
                <w:tcPr>
                  <w:tcW w:w="6300" w:type="dxa"/>
                </w:tcPr>
                <w:p w:rsidR="003333F4" w:rsidRPr="00C12DFA" w:rsidRDefault="003333F4" w:rsidP="00B06321">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s>
                    <w:contextualSpacing/>
                  </w:pPr>
                  <w:r w:rsidRPr="00C12DFA">
                    <w:t>Strategies that are age-appropriate, relevant, and actively engage students in learning.</w:t>
                  </w:r>
                  <w:r w:rsidRPr="00C12DFA">
                    <w:tab/>
                  </w:r>
                </w:p>
              </w:tc>
              <w:tc>
                <w:tcPr>
                  <w:tcW w:w="1530" w:type="dxa"/>
                </w:tcPr>
                <w:p w:rsidR="003333F4" w:rsidRPr="00C12DFA" w:rsidRDefault="003333F4" w:rsidP="00B06321">
                  <w:r w:rsidRPr="00C12DFA">
                    <w:t xml:space="preserve">Yes </w:t>
                  </w:r>
                  <w:r w:rsidRPr="00C12DFA">
                    <w:rPr>
                      <w:rFonts w:cs="Cambria Math"/>
                    </w:rPr>
                    <w:t>⃝</w:t>
                  </w:r>
                  <w:r w:rsidRPr="00C12DFA">
                    <w:tab/>
                    <w:t>No ⃝</w:t>
                  </w:r>
                </w:p>
                <w:p w:rsidR="003333F4" w:rsidRPr="00C12DFA" w:rsidRDefault="003333F4" w:rsidP="00B06321"/>
              </w:tc>
            </w:tr>
            <w:tr w:rsidR="003333F4" w:rsidRPr="00C12DFA" w:rsidTr="003333F4">
              <w:tc>
                <w:tcPr>
                  <w:tcW w:w="6300" w:type="dxa"/>
                </w:tcPr>
                <w:p w:rsidR="003333F4" w:rsidRPr="00C12DFA" w:rsidRDefault="003333F4" w:rsidP="00B06321">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s>
                    <w:contextualSpacing/>
                  </w:pPr>
                  <w:r w:rsidRPr="00C12DFA">
                    <w:t>A chart describing the annual scope and sequence of instruction for sexual health</w:t>
                  </w:r>
                  <w:r>
                    <w:t xml:space="preserve"> education</w:t>
                  </w:r>
                  <w:r w:rsidRPr="00C12DFA">
                    <w:t>.</w:t>
                  </w:r>
                </w:p>
              </w:tc>
              <w:tc>
                <w:tcPr>
                  <w:tcW w:w="1530" w:type="dxa"/>
                </w:tcPr>
                <w:p w:rsidR="003333F4" w:rsidRPr="00C12DFA" w:rsidRDefault="003333F4" w:rsidP="00B06321">
                  <w:r w:rsidRPr="00C12DFA">
                    <w:t xml:space="preserve">Yes </w:t>
                  </w:r>
                  <w:r w:rsidRPr="00C12DFA">
                    <w:rPr>
                      <w:rFonts w:cs="Cambria Math"/>
                    </w:rPr>
                    <w:t>⃝</w:t>
                  </w:r>
                  <w:r w:rsidRPr="00C12DFA">
                    <w:tab/>
                    <w:t>No ⃝</w:t>
                  </w:r>
                </w:p>
                <w:p w:rsidR="003333F4" w:rsidRPr="00C12DFA" w:rsidRDefault="003333F4" w:rsidP="00B06321"/>
              </w:tc>
            </w:tr>
            <w:tr w:rsidR="003333F4" w:rsidRPr="00C12DFA" w:rsidTr="003333F4">
              <w:tc>
                <w:tcPr>
                  <w:tcW w:w="6300" w:type="dxa"/>
                </w:tcPr>
                <w:p w:rsidR="003333F4" w:rsidRPr="00C12DFA" w:rsidRDefault="003333F4" w:rsidP="00B06321">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s>
                    <w:contextualSpacing/>
                  </w:pPr>
                  <w:r w:rsidRPr="00C12DFA">
                    <w:t xml:space="preserve">Methods to assess student knowledge and skills related to sexual health education.  </w:t>
                  </w:r>
                </w:p>
              </w:tc>
              <w:tc>
                <w:tcPr>
                  <w:tcW w:w="1530" w:type="dxa"/>
                </w:tcPr>
                <w:p w:rsidR="003333F4" w:rsidRPr="00C12DFA" w:rsidRDefault="003333F4" w:rsidP="00B06321">
                  <w:r w:rsidRPr="00C12DFA">
                    <w:t xml:space="preserve">Yes </w:t>
                  </w:r>
                  <w:r w:rsidRPr="00C12DFA">
                    <w:rPr>
                      <w:rFonts w:cs="Cambria Math"/>
                    </w:rPr>
                    <w:t>⃝</w:t>
                  </w:r>
                  <w:r w:rsidRPr="00C12DFA">
                    <w:tab/>
                    <w:t>No ⃝</w:t>
                  </w:r>
                </w:p>
                <w:p w:rsidR="003333F4" w:rsidRPr="00C12DFA" w:rsidRDefault="003333F4" w:rsidP="00B06321"/>
              </w:tc>
            </w:tr>
          </w:tbl>
          <w:p w:rsidR="003333F4" w:rsidRPr="00C12DFA" w:rsidRDefault="003333F4" w:rsidP="00B06321">
            <w:pPr>
              <w:tabs>
                <w:tab w:val="left" w:pos="720"/>
                <w:tab w:val="left" w:pos="1440"/>
                <w:tab w:val="left" w:pos="2160"/>
                <w:tab w:val="left" w:pos="2880"/>
                <w:tab w:val="left" w:pos="3600"/>
                <w:tab w:val="left" w:pos="4320"/>
                <w:tab w:val="left" w:pos="5040"/>
                <w:tab w:val="left" w:pos="5760"/>
                <w:tab w:val="left" w:pos="6480"/>
                <w:tab w:val="left" w:pos="7200"/>
              </w:tabs>
              <w:ind w:left="360"/>
              <w:contextualSpacing/>
              <w:rPr>
                <w:b/>
              </w:rPr>
            </w:pPr>
          </w:p>
          <w:p w:rsidR="003333F4" w:rsidRPr="00C12DFA" w:rsidRDefault="003333F4" w:rsidP="00B06321">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s>
              <w:contextualSpacing/>
              <w:rPr>
                <w:b/>
              </w:rPr>
            </w:pPr>
            <w:r w:rsidRPr="00C12DFA">
              <w:rPr>
                <w:b/>
              </w:rPr>
              <w:t xml:space="preserve">Currently, does your district provide </w:t>
            </w:r>
            <w:r>
              <w:rPr>
                <w:b/>
              </w:rPr>
              <w:t xml:space="preserve">each of </w:t>
            </w:r>
            <w:r w:rsidRPr="00C12DFA">
              <w:rPr>
                <w:b/>
              </w:rPr>
              <w:t>the following materials</w:t>
            </w:r>
            <w:r>
              <w:rPr>
                <w:b/>
              </w:rPr>
              <w:t xml:space="preserve"> to those </w:t>
            </w:r>
            <w:r w:rsidRPr="002F783D">
              <w:rPr>
                <w:b/>
              </w:rPr>
              <w:t xml:space="preserve">who teach </w:t>
            </w:r>
            <w:r>
              <w:rPr>
                <w:b/>
              </w:rPr>
              <w:t xml:space="preserve">sexual health education </w:t>
            </w:r>
            <w:r w:rsidRPr="00C12DFA">
              <w:rPr>
                <w:b/>
              </w:rPr>
              <w:t xml:space="preserve">in grades 9-12? </w:t>
            </w:r>
            <w:r w:rsidRPr="00C12DFA">
              <w:t xml:space="preserve">(Mark yes or no for each </w:t>
            </w:r>
            <w:r>
              <w:t>material</w:t>
            </w:r>
            <w:r w:rsidRPr="00C12DFA">
              <w:t>)</w:t>
            </w:r>
          </w:p>
          <w:tbl>
            <w:tblPr>
              <w:tblStyle w:val="TableGrid"/>
              <w:tblW w:w="783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1530"/>
            </w:tblGrid>
            <w:tr w:rsidR="003333F4" w:rsidRPr="00C12DFA" w:rsidTr="003333F4">
              <w:tc>
                <w:tcPr>
                  <w:tcW w:w="6300" w:type="dxa"/>
                  <w:tcBorders>
                    <w:top w:val="nil"/>
                    <w:left w:val="nil"/>
                    <w:right w:val="nil"/>
                  </w:tcBorders>
                </w:tcPr>
                <w:p w:rsidR="003333F4" w:rsidRPr="00C12DFA" w:rsidRDefault="003333F4" w:rsidP="00B06321">
                  <w:pPr>
                    <w:rPr>
                      <w:u w:val="single"/>
                    </w:rPr>
                  </w:pPr>
                  <w:r w:rsidRPr="00C12DFA">
                    <w:rPr>
                      <w:u w:val="single"/>
                    </w:rPr>
                    <w:t>Materials</w:t>
                  </w:r>
                </w:p>
              </w:tc>
              <w:tc>
                <w:tcPr>
                  <w:tcW w:w="1530" w:type="dxa"/>
                  <w:tcBorders>
                    <w:top w:val="nil"/>
                    <w:left w:val="nil"/>
                    <w:right w:val="nil"/>
                  </w:tcBorders>
                </w:tcPr>
                <w:p w:rsidR="003333F4" w:rsidRPr="00C12DFA" w:rsidRDefault="003333F4" w:rsidP="00B06321">
                  <w:pPr>
                    <w:jc w:val="center"/>
                    <w:rPr>
                      <w:u w:val="single"/>
                    </w:rPr>
                  </w:pPr>
                </w:p>
              </w:tc>
            </w:tr>
            <w:tr w:rsidR="003333F4" w:rsidRPr="00C12DFA" w:rsidTr="003333F4">
              <w:tc>
                <w:tcPr>
                  <w:tcW w:w="6300" w:type="dxa"/>
                </w:tcPr>
                <w:p w:rsidR="003333F4" w:rsidRPr="00C12DFA" w:rsidRDefault="003333F4" w:rsidP="00B06321">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s>
                    <w:contextualSpacing/>
                  </w:pPr>
                  <w:r w:rsidRPr="00C12DFA">
                    <w:t>Goals, objectives, and expected outcomes for sexual health education.</w:t>
                  </w:r>
                  <w:r w:rsidRPr="00C12DFA">
                    <w:tab/>
                  </w:r>
                </w:p>
              </w:tc>
              <w:tc>
                <w:tcPr>
                  <w:tcW w:w="1530" w:type="dxa"/>
                </w:tcPr>
                <w:p w:rsidR="003333F4" w:rsidRPr="00C12DFA" w:rsidRDefault="003333F4" w:rsidP="00B06321">
                  <w:r w:rsidRPr="00C12DFA">
                    <w:t xml:space="preserve">Yes </w:t>
                  </w:r>
                  <w:r w:rsidRPr="00C12DFA">
                    <w:rPr>
                      <w:rFonts w:cs="Cambria Math"/>
                    </w:rPr>
                    <w:t>⃝</w:t>
                  </w:r>
                  <w:r w:rsidRPr="00C12DFA">
                    <w:tab/>
                    <w:t>No ⃝</w:t>
                  </w:r>
                </w:p>
              </w:tc>
            </w:tr>
            <w:tr w:rsidR="003333F4" w:rsidRPr="00C12DFA" w:rsidTr="003333F4">
              <w:tc>
                <w:tcPr>
                  <w:tcW w:w="6300" w:type="dxa"/>
                </w:tcPr>
                <w:p w:rsidR="003333F4" w:rsidRPr="00C12DFA" w:rsidRDefault="003333F4" w:rsidP="00B06321">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s>
                    <w:contextualSpacing/>
                  </w:pPr>
                  <w:r w:rsidRPr="00C12DFA">
                    <w:t xml:space="preserve">A written health education curriculum that includes objectives and content addressing sexual health education. </w:t>
                  </w:r>
                </w:p>
              </w:tc>
              <w:tc>
                <w:tcPr>
                  <w:tcW w:w="1530" w:type="dxa"/>
                </w:tcPr>
                <w:p w:rsidR="003333F4" w:rsidRPr="00C12DFA" w:rsidRDefault="003333F4" w:rsidP="00B06321">
                  <w:r w:rsidRPr="00C12DFA">
                    <w:t xml:space="preserve">Yes </w:t>
                  </w:r>
                  <w:r w:rsidRPr="00C12DFA">
                    <w:rPr>
                      <w:rFonts w:cs="Cambria Math"/>
                    </w:rPr>
                    <w:t>⃝</w:t>
                  </w:r>
                  <w:r w:rsidRPr="00C12DFA">
                    <w:tab/>
                    <w:t>No ⃝</w:t>
                  </w:r>
                </w:p>
              </w:tc>
            </w:tr>
            <w:tr w:rsidR="003333F4" w:rsidRPr="00C12DFA" w:rsidTr="003333F4">
              <w:tc>
                <w:tcPr>
                  <w:tcW w:w="6300" w:type="dxa"/>
                </w:tcPr>
                <w:p w:rsidR="003333F4" w:rsidRPr="00C12DFA" w:rsidRDefault="003333F4" w:rsidP="00B06321">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s>
                    <w:contextualSpacing/>
                  </w:pPr>
                  <w:r w:rsidRPr="00C12DFA">
                    <w:t>Strategies that are age-appropriate, relevant, and actively engage students in learning.</w:t>
                  </w:r>
                  <w:r w:rsidRPr="00C12DFA">
                    <w:tab/>
                  </w:r>
                </w:p>
              </w:tc>
              <w:tc>
                <w:tcPr>
                  <w:tcW w:w="1530" w:type="dxa"/>
                </w:tcPr>
                <w:p w:rsidR="003333F4" w:rsidRPr="00C12DFA" w:rsidRDefault="003333F4" w:rsidP="00B06321">
                  <w:r w:rsidRPr="00C12DFA">
                    <w:t xml:space="preserve">Yes </w:t>
                  </w:r>
                  <w:r w:rsidRPr="00C12DFA">
                    <w:rPr>
                      <w:rFonts w:cs="Cambria Math"/>
                    </w:rPr>
                    <w:t>⃝</w:t>
                  </w:r>
                  <w:r w:rsidRPr="00C12DFA">
                    <w:tab/>
                    <w:t>No ⃝</w:t>
                  </w:r>
                </w:p>
                <w:p w:rsidR="003333F4" w:rsidRPr="00C12DFA" w:rsidRDefault="003333F4" w:rsidP="00B06321"/>
              </w:tc>
            </w:tr>
            <w:tr w:rsidR="003333F4" w:rsidRPr="00C12DFA" w:rsidTr="003333F4">
              <w:tc>
                <w:tcPr>
                  <w:tcW w:w="6300" w:type="dxa"/>
                </w:tcPr>
                <w:p w:rsidR="003333F4" w:rsidRPr="00C12DFA" w:rsidRDefault="003333F4" w:rsidP="00B06321">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s>
                    <w:contextualSpacing/>
                  </w:pPr>
                  <w:r w:rsidRPr="00C12DFA">
                    <w:t>A chart describing the annual scope and sequence of instruction for sexual health</w:t>
                  </w:r>
                  <w:r>
                    <w:t xml:space="preserve"> education</w:t>
                  </w:r>
                  <w:r w:rsidRPr="00C12DFA">
                    <w:t xml:space="preserve">. </w:t>
                  </w:r>
                </w:p>
              </w:tc>
              <w:tc>
                <w:tcPr>
                  <w:tcW w:w="1530" w:type="dxa"/>
                </w:tcPr>
                <w:p w:rsidR="003333F4" w:rsidRPr="00C12DFA" w:rsidRDefault="003333F4" w:rsidP="00B06321">
                  <w:r w:rsidRPr="00C12DFA">
                    <w:t xml:space="preserve">Yes </w:t>
                  </w:r>
                  <w:r w:rsidRPr="00C12DFA">
                    <w:rPr>
                      <w:rFonts w:cs="Cambria Math"/>
                    </w:rPr>
                    <w:t>⃝</w:t>
                  </w:r>
                  <w:r w:rsidRPr="00C12DFA">
                    <w:tab/>
                    <w:t>No ⃝</w:t>
                  </w:r>
                </w:p>
                <w:p w:rsidR="003333F4" w:rsidRPr="00C12DFA" w:rsidRDefault="003333F4" w:rsidP="00B06321"/>
              </w:tc>
            </w:tr>
            <w:tr w:rsidR="003333F4" w:rsidRPr="00C12DFA" w:rsidTr="003333F4">
              <w:tc>
                <w:tcPr>
                  <w:tcW w:w="6300" w:type="dxa"/>
                </w:tcPr>
                <w:p w:rsidR="003333F4" w:rsidRPr="00C12DFA" w:rsidRDefault="003333F4" w:rsidP="00B06321">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s>
                    <w:contextualSpacing/>
                  </w:pPr>
                  <w:r w:rsidRPr="00C12DFA">
                    <w:t xml:space="preserve">Methods to assess student knowledge and skills related to sexual health education.  </w:t>
                  </w:r>
                </w:p>
              </w:tc>
              <w:tc>
                <w:tcPr>
                  <w:tcW w:w="1530" w:type="dxa"/>
                </w:tcPr>
                <w:p w:rsidR="003333F4" w:rsidRPr="00C12DFA" w:rsidRDefault="003333F4" w:rsidP="00B06321">
                  <w:r w:rsidRPr="00C12DFA">
                    <w:t xml:space="preserve">Yes </w:t>
                  </w:r>
                  <w:r w:rsidRPr="00C12DFA">
                    <w:rPr>
                      <w:rFonts w:cs="Cambria Math"/>
                    </w:rPr>
                    <w:t>⃝</w:t>
                  </w:r>
                  <w:r w:rsidRPr="00C12DFA">
                    <w:tab/>
                    <w:t>No ⃝</w:t>
                  </w:r>
                </w:p>
                <w:p w:rsidR="003333F4" w:rsidRPr="00C12DFA" w:rsidRDefault="003333F4" w:rsidP="00B06321"/>
              </w:tc>
            </w:tr>
          </w:tbl>
          <w:p w:rsidR="003333F4" w:rsidRPr="00C12DFA" w:rsidRDefault="003333F4" w:rsidP="00B06321">
            <w:pPr>
              <w:rPr>
                <w:b/>
                <w:u w:val="single"/>
              </w:rPr>
            </w:pPr>
          </w:p>
        </w:tc>
      </w:tr>
      <w:tr w:rsidR="003333F4" w:rsidRPr="00C12DFA" w:rsidTr="003333F4">
        <w:trPr>
          <w:gridAfter w:val="1"/>
          <w:wAfter w:w="3" w:type="pct"/>
        </w:trPr>
        <w:tc>
          <w:tcPr>
            <w:tcW w:w="679" w:type="pct"/>
          </w:tcPr>
          <w:p w:rsidR="003333F4" w:rsidRPr="00C12DFA" w:rsidRDefault="003333F4" w:rsidP="00381276">
            <w:pPr>
              <w:rPr>
                <w:b/>
                <w:u w:val="single"/>
              </w:rPr>
            </w:pPr>
            <w:r>
              <w:rPr>
                <w:b/>
                <w:u w:val="single"/>
              </w:rPr>
              <w:lastRenderedPageBreak/>
              <w:t>ESHE Performance Measure 3</w:t>
            </w:r>
            <w:r w:rsidRPr="00C12DFA">
              <w:rPr>
                <w:b/>
              </w:rPr>
              <w:t>:</w:t>
            </w:r>
            <w:r w:rsidRPr="00C12DFA">
              <w:t xml:space="preserve"> % of priority schools </w:t>
            </w:r>
            <w:r w:rsidRPr="009B289A">
              <w:t>that have implemented</w:t>
            </w:r>
            <w:r>
              <w:t xml:space="preserve"> sexual health curricula (including</w:t>
            </w:r>
            <w:r w:rsidRPr="00C12DFA">
              <w:t xml:space="preserve"> EBI if applicable</w:t>
            </w:r>
            <w:r>
              <w:t>)</w:t>
            </w:r>
          </w:p>
        </w:tc>
        <w:tc>
          <w:tcPr>
            <w:tcW w:w="4317" w:type="pct"/>
            <w:gridSpan w:val="2"/>
          </w:tcPr>
          <w:p w:rsidR="003333F4" w:rsidRPr="00B379EF" w:rsidRDefault="003333F4" w:rsidP="00B06321">
            <w:pPr>
              <w:pStyle w:val="ListParagraph"/>
              <w:numPr>
                <w:ilvl w:val="0"/>
                <w:numId w:val="39"/>
              </w:numPr>
              <w:tabs>
                <w:tab w:val="left" w:pos="720"/>
              </w:tabs>
              <w:autoSpaceDE w:val="0"/>
              <w:autoSpaceDN w:val="0"/>
              <w:adjustRightInd w:val="0"/>
              <w:rPr>
                <w:b/>
                <w:color w:val="000000" w:themeColor="text1"/>
              </w:rPr>
            </w:pPr>
            <w:r w:rsidRPr="00B379EF">
              <w:rPr>
                <w:b/>
                <w:color w:val="000000" w:themeColor="text1"/>
              </w:rPr>
              <w:t xml:space="preserve">In the past 6 months, did </w:t>
            </w:r>
            <w:r w:rsidRPr="00B379EF">
              <w:t xml:space="preserve">[PRIORITY SCHOOL NAME] </w:t>
            </w:r>
            <w:r w:rsidRPr="00B379EF">
              <w:rPr>
                <w:b/>
                <w:color w:val="000000" w:themeColor="text1"/>
              </w:rPr>
              <w:t>implement sexual health curricula in 6-8 grades?</w:t>
            </w:r>
          </w:p>
          <w:p w:rsidR="003333F4" w:rsidRPr="00595641" w:rsidRDefault="003333F4" w:rsidP="00B06321">
            <w:pPr>
              <w:tabs>
                <w:tab w:val="left" w:pos="720"/>
              </w:tabs>
              <w:autoSpaceDE w:val="0"/>
              <w:autoSpaceDN w:val="0"/>
              <w:adjustRightInd w:val="0"/>
              <w:rPr>
                <w:color w:val="000000" w:themeColor="text1"/>
              </w:rPr>
            </w:pPr>
            <w:r w:rsidRPr="00595641">
              <w:rPr>
                <w:b/>
                <w:color w:val="000000" w:themeColor="text1"/>
              </w:rPr>
              <w:tab/>
            </w:r>
            <w:r w:rsidRPr="00595641">
              <w:rPr>
                <w:color w:val="000000" w:themeColor="text1"/>
              </w:rPr>
              <w:t>Yes ⃝</w:t>
            </w:r>
            <w:r w:rsidRPr="00595641">
              <w:rPr>
                <w:color w:val="000000" w:themeColor="text1"/>
              </w:rPr>
              <w:tab/>
            </w:r>
            <w:r w:rsidRPr="00595641">
              <w:rPr>
                <w:color w:val="000000" w:themeColor="text1"/>
              </w:rPr>
              <w:tab/>
              <w:t>No ⃝</w:t>
            </w:r>
            <w:r w:rsidRPr="00595641">
              <w:rPr>
                <w:color w:val="000000" w:themeColor="text1"/>
              </w:rPr>
              <w:tab/>
            </w:r>
          </w:p>
          <w:p w:rsidR="003333F4" w:rsidRPr="00595641" w:rsidRDefault="003333F4" w:rsidP="00B06321">
            <w:pPr>
              <w:tabs>
                <w:tab w:val="left" w:pos="720"/>
              </w:tabs>
              <w:autoSpaceDE w:val="0"/>
              <w:autoSpaceDN w:val="0"/>
              <w:adjustRightInd w:val="0"/>
              <w:rPr>
                <w:b/>
                <w:color w:val="000000" w:themeColor="text1"/>
              </w:rPr>
            </w:pPr>
          </w:p>
          <w:p w:rsidR="003333F4" w:rsidRPr="00B379EF" w:rsidRDefault="003333F4" w:rsidP="00B06321">
            <w:pPr>
              <w:pStyle w:val="ListParagraph"/>
              <w:numPr>
                <w:ilvl w:val="0"/>
                <w:numId w:val="39"/>
              </w:numPr>
              <w:tabs>
                <w:tab w:val="left" w:pos="720"/>
              </w:tabs>
              <w:autoSpaceDE w:val="0"/>
              <w:autoSpaceDN w:val="0"/>
              <w:adjustRightInd w:val="0"/>
              <w:rPr>
                <w:b/>
                <w:color w:val="000000" w:themeColor="text1"/>
              </w:rPr>
            </w:pPr>
            <w:r w:rsidRPr="00B379EF">
              <w:rPr>
                <w:b/>
                <w:color w:val="000000" w:themeColor="text1"/>
              </w:rPr>
              <w:t xml:space="preserve">If yes, what sexual health curricula did </w:t>
            </w:r>
            <w:r w:rsidRPr="00B379EF">
              <w:t xml:space="preserve">[PRIORITY SCHOOL NAME] </w:t>
            </w:r>
            <w:r w:rsidRPr="00B379EF">
              <w:rPr>
                <w:b/>
                <w:color w:val="000000" w:themeColor="text1"/>
              </w:rPr>
              <w:t xml:space="preserve">implement in 6-8 grades? </w:t>
            </w:r>
            <w:r w:rsidRPr="00AF04E3">
              <w:rPr>
                <w:color w:val="000000" w:themeColor="text1"/>
              </w:rPr>
              <w:t>(Mark all that apply and specify name or description of any “other” sexual health curricula.)</w:t>
            </w:r>
            <w:r w:rsidRPr="00B379EF">
              <w:rPr>
                <w:b/>
                <w:color w:val="000000" w:themeColor="text1"/>
              </w:rPr>
              <w:t xml:space="preserve"> </w:t>
            </w:r>
          </w:p>
          <w:p w:rsidR="003333F4" w:rsidRPr="00595641" w:rsidRDefault="003333F4" w:rsidP="00B06321">
            <w:pPr>
              <w:tabs>
                <w:tab w:val="left" w:pos="720"/>
              </w:tabs>
              <w:autoSpaceDE w:val="0"/>
              <w:autoSpaceDN w:val="0"/>
              <w:adjustRightInd w:val="0"/>
              <w:ind w:left="360"/>
              <w:contextualSpacing/>
              <w:rPr>
                <w:b/>
                <w:color w:val="000000" w:themeColor="text1"/>
              </w:rPr>
            </w:pPr>
            <w:r w:rsidRPr="00595641">
              <w:rPr>
                <w:rFonts w:cs="Cambria Math"/>
                <w:color w:val="000000" w:themeColor="text1"/>
              </w:rPr>
              <w:t xml:space="preserve">⃝ </w:t>
            </w:r>
            <w:hyperlink r:id="rId8" w:history="1">
              <w:r w:rsidRPr="00595641">
                <w:rPr>
                  <w:color w:val="000000" w:themeColor="text1"/>
                </w:rPr>
                <w:t>Aban Aya Youth Project</w:t>
              </w:r>
            </w:hyperlink>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b/>
                <w:color w:val="000000" w:themeColor="text1"/>
              </w:rPr>
              <w:t xml:space="preserve"> </w:t>
            </w:r>
            <w:r w:rsidRPr="00595641">
              <w:rPr>
                <w:rFonts w:cs="Cambria Math"/>
                <w:color w:val="000000" w:themeColor="text1"/>
              </w:rPr>
              <w:t xml:space="preserve">⃝ </w:t>
            </w:r>
            <w:hyperlink r:id="rId9" w:history="1">
              <w:r w:rsidRPr="00595641">
                <w:rPr>
                  <w:color w:val="000000" w:themeColor="text1"/>
                </w:rPr>
                <w:t>Adult Identity Mentoring (Project AIM)</w:t>
              </w:r>
            </w:hyperlink>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rFonts w:cs="Cambria Math"/>
                <w:color w:val="000000" w:themeColor="text1"/>
              </w:rPr>
              <w:t xml:space="preserve">⃝ </w:t>
            </w:r>
            <w:hyperlink r:id="rId10" w:history="1">
              <w:r w:rsidRPr="00595641">
                <w:rPr>
                  <w:color w:val="000000" w:themeColor="text1"/>
                </w:rPr>
                <w:t>All4You!</w:t>
              </w:r>
            </w:hyperlink>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rFonts w:cs="Cambria Math"/>
                <w:color w:val="000000" w:themeColor="text1"/>
              </w:rPr>
              <w:t xml:space="preserve">⃝ </w:t>
            </w:r>
            <w:hyperlink r:id="rId11" w:history="1">
              <w:r w:rsidRPr="00595641">
                <w:rPr>
                  <w:color w:val="000000" w:themeColor="text1"/>
                </w:rPr>
                <w:t>Be Proud! Be Responsible!</w:t>
              </w:r>
            </w:hyperlink>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rFonts w:cs="Cambria Math"/>
                <w:color w:val="000000" w:themeColor="text1"/>
              </w:rPr>
              <w:t xml:space="preserve">⃝ </w:t>
            </w:r>
            <w:hyperlink r:id="rId12" w:history="1">
              <w:r w:rsidRPr="00595641">
                <w:rPr>
                  <w:color w:val="000000" w:themeColor="text1"/>
                </w:rPr>
                <w:t>Becoming a Responsible Team (BART)</w:t>
              </w:r>
            </w:hyperlink>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rFonts w:cs="Cambria Math"/>
                <w:color w:val="000000" w:themeColor="text1"/>
              </w:rPr>
              <w:lastRenderedPageBreak/>
              <w:t xml:space="preserve">⃝ </w:t>
            </w:r>
            <w:hyperlink r:id="rId13" w:history="1">
              <w:r w:rsidRPr="00595641">
                <w:rPr>
                  <w:color w:val="000000" w:themeColor="text1"/>
                </w:rPr>
                <w:t>¡Cuídate!</w:t>
              </w:r>
            </w:hyperlink>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rFonts w:cs="Cambria Math"/>
                <w:color w:val="000000" w:themeColor="text1"/>
              </w:rPr>
              <w:t xml:space="preserve">⃝ </w:t>
            </w:r>
            <w:hyperlink r:id="rId14" w:history="1">
              <w:r w:rsidRPr="00595641">
                <w:rPr>
                  <w:color w:val="000000" w:themeColor="text1"/>
                </w:rPr>
                <w:t>Draw the Line/Respect the Line</w:t>
              </w:r>
            </w:hyperlink>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rFonts w:cs="Cambria Math"/>
                <w:color w:val="000000" w:themeColor="text1"/>
              </w:rPr>
              <w:t xml:space="preserve">⃝ </w:t>
            </w:r>
            <w:hyperlink r:id="rId15" w:history="1">
              <w:r w:rsidRPr="00595641">
                <w:rPr>
                  <w:color w:val="000000" w:themeColor="text1"/>
                </w:rPr>
                <w:t>FOCUS</w:t>
              </w:r>
            </w:hyperlink>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rFonts w:cs="Cambria Math"/>
                <w:color w:val="000000" w:themeColor="text1"/>
              </w:rPr>
              <w:t xml:space="preserve">⃝ </w:t>
            </w:r>
            <w:hyperlink r:id="rId16" w:history="1">
              <w:r w:rsidRPr="00595641">
                <w:rPr>
                  <w:color w:val="000000" w:themeColor="text1"/>
                </w:rPr>
                <w:t>Focus on Youth + ImPACT</w:t>
              </w:r>
            </w:hyperlink>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rFonts w:cs="Cambria Math"/>
                <w:color w:val="000000" w:themeColor="text1"/>
              </w:rPr>
              <w:t xml:space="preserve">⃝ </w:t>
            </w:r>
            <w:hyperlink r:id="rId17" w:history="1">
              <w:r w:rsidRPr="00595641">
                <w:rPr>
                  <w:color w:val="000000" w:themeColor="text1"/>
                </w:rPr>
                <w:t>Heritage Keepers Abstinence Education</w:t>
              </w:r>
            </w:hyperlink>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rFonts w:cs="Cambria Math"/>
                <w:color w:val="000000" w:themeColor="text1"/>
              </w:rPr>
              <w:t xml:space="preserve">⃝ </w:t>
            </w:r>
            <w:hyperlink r:id="rId18" w:history="1">
              <w:r w:rsidRPr="00595641">
                <w:rPr>
                  <w:color w:val="000000" w:themeColor="text1"/>
                </w:rPr>
                <w:t>Horizons</w:t>
              </w:r>
            </w:hyperlink>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rFonts w:cs="Cambria Math"/>
                <w:color w:val="000000" w:themeColor="text1"/>
              </w:rPr>
              <w:t xml:space="preserve">⃝ </w:t>
            </w:r>
            <w:hyperlink r:id="rId19" w:history="1">
              <w:r w:rsidRPr="00595641">
                <w:rPr>
                  <w:color w:val="000000" w:themeColor="text1"/>
                </w:rPr>
                <w:t>It's Your Game: Keep it Real</w:t>
              </w:r>
            </w:hyperlink>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rFonts w:cs="Cambria Math"/>
                <w:color w:val="000000" w:themeColor="text1"/>
              </w:rPr>
              <w:t xml:space="preserve">⃝ </w:t>
            </w:r>
            <w:hyperlink r:id="rId20" w:history="1">
              <w:r w:rsidRPr="00595641">
                <w:rPr>
                  <w:color w:val="000000" w:themeColor="text1"/>
                </w:rPr>
                <w:t>Making a Difference!</w:t>
              </w:r>
            </w:hyperlink>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rFonts w:cs="Cambria Math"/>
                <w:color w:val="000000" w:themeColor="text1"/>
              </w:rPr>
              <w:t xml:space="preserve">⃝ </w:t>
            </w:r>
            <w:hyperlink r:id="rId21" w:history="1">
              <w:r w:rsidRPr="00595641">
                <w:rPr>
                  <w:color w:val="000000" w:themeColor="text1"/>
                </w:rPr>
                <w:t>Making Proud Choices!</w:t>
              </w:r>
            </w:hyperlink>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rFonts w:cs="Cambria Math"/>
                <w:color w:val="000000" w:themeColor="text1"/>
              </w:rPr>
              <w:t xml:space="preserve">⃝ </w:t>
            </w:r>
            <w:hyperlink r:id="rId22" w:history="1">
              <w:r w:rsidRPr="00595641">
                <w:rPr>
                  <w:color w:val="000000" w:themeColor="text1"/>
                </w:rPr>
                <w:t>Project AIM</w:t>
              </w:r>
            </w:hyperlink>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rFonts w:cs="Cambria Math"/>
                <w:color w:val="000000" w:themeColor="text1"/>
              </w:rPr>
              <w:t xml:space="preserve">⃝ </w:t>
            </w:r>
            <w:hyperlink r:id="rId23" w:history="1">
              <w:r w:rsidRPr="00595641">
                <w:rPr>
                  <w:color w:val="000000" w:themeColor="text1"/>
                </w:rPr>
                <w:t>Promoting Health Among Teens! Abstinence-Only Intervention (formerly known as 'Promoting Health Among Teens!')</w:t>
              </w:r>
            </w:hyperlink>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rFonts w:cs="Cambria Math"/>
                <w:color w:val="000000" w:themeColor="text1"/>
              </w:rPr>
              <w:t xml:space="preserve">⃝ </w:t>
            </w:r>
            <w:hyperlink r:id="rId24" w:history="1">
              <w:r w:rsidRPr="00595641">
                <w:rPr>
                  <w:color w:val="000000" w:themeColor="text1"/>
                </w:rPr>
                <w:t>Promoting Health Among Teens! Comprehensive Abstinence and Safer Sex Intervention (formerly known as 'Comprehensive Abstinence and Safer Sex Intervention!')</w:t>
              </w:r>
            </w:hyperlink>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rFonts w:cs="Cambria Math"/>
                <w:color w:val="000000" w:themeColor="text1"/>
              </w:rPr>
              <w:t xml:space="preserve">⃝ </w:t>
            </w:r>
            <w:hyperlink r:id="rId25" w:history="1">
              <w:r w:rsidRPr="00595641">
                <w:rPr>
                  <w:color w:val="000000" w:themeColor="text1"/>
                </w:rPr>
                <w:t>Raising Healthy Children (formerly known as the Seattle Social Development Project)</w:t>
              </w:r>
            </w:hyperlink>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rFonts w:cs="Cambria Math"/>
                <w:color w:val="000000" w:themeColor="text1"/>
              </w:rPr>
              <w:t xml:space="preserve">⃝ </w:t>
            </w:r>
            <w:hyperlink r:id="rId26" w:history="1">
              <w:r w:rsidRPr="00595641">
                <w:rPr>
                  <w:color w:val="000000" w:themeColor="text1"/>
                </w:rPr>
                <w:t>Reducing the Risk</w:t>
              </w:r>
            </w:hyperlink>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rFonts w:cs="Cambria Math"/>
                <w:color w:val="000000" w:themeColor="text1"/>
              </w:rPr>
              <w:t xml:space="preserve">⃝ </w:t>
            </w:r>
            <w:hyperlink r:id="rId27" w:history="1">
              <w:r w:rsidRPr="00595641">
                <w:rPr>
                  <w:color w:val="000000" w:themeColor="text1"/>
                </w:rPr>
                <w:t>RESPECT</w:t>
              </w:r>
            </w:hyperlink>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rFonts w:cs="Cambria Math"/>
                <w:color w:val="000000" w:themeColor="text1"/>
              </w:rPr>
              <w:t xml:space="preserve">⃝ </w:t>
            </w:r>
            <w:hyperlink r:id="rId28" w:history="1">
              <w:r w:rsidRPr="00595641">
                <w:rPr>
                  <w:color w:val="000000" w:themeColor="text1"/>
                </w:rPr>
                <w:t>Safe in the City</w:t>
              </w:r>
            </w:hyperlink>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rFonts w:cs="Cambria Math"/>
                <w:color w:val="000000" w:themeColor="text1"/>
              </w:rPr>
              <w:t xml:space="preserve">⃝ </w:t>
            </w:r>
            <w:hyperlink r:id="rId29" w:history="1">
              <w:r w:rsidRPr="00595641">
                <w:rPr>
                  <w:color w:val="000000" w:themeColor="text1"/>
                </w:rPr>
                <w:t>Safer Choices</w:t>
              </w:r>
            </w:hyperlink>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rFonts w:cs="Cambria Math"/>
                <w:color w:val="000000" w:themeColor="text1"/>
              </w:rPr>
              <w:t xml:space="preserve">⃝ </w:t>
            </w:r>
            <w:hyperlink r:id="rId30" w:history="1">
              <w:r w:rsidRPr="00595641">
                <w:rPr>
                  <w:color w:val="000000" w:themeColor="text1"/>
                </w:rPr>
                <w:t>Safer Sex</w:t>
              </w:r>
            </w:hyperlink>
          </w:p>
          <w:p w:rsidR="003333F4" w:rsidRPr="00595641" w:rsidRDefault="003333F4" w:rsidP="00B06321">
            <w:pPr>
              <w:tabs>
                <w:tab w:val="left" w:pos="720"/>
              </w:tabs>
              <w:autoSpaceDE w:val="0"/>
              <w:autoSpaceDN w:val="0"/>
              <w:adjustRightInd w:val="0"/>
              <w:ind w:left="360"/>
              <w:contextualSpacing/>
              <w:rPr>
                <w:rFonts w:cs="Cambria Math"/>
                <w:color w:val="000000" w:themeColor="text1"/>
              </w:rPr>
            </w:pPr>
            <w:r w:rsidRPr="00595641">
              <w:rPr>
                <w:rFonts w:cs="Cambria Math"/>
                <w:color w:val="000000" w:themeColor="text1"/>
              </w:rPr>
              <w:t>⃝ SIHLE</w:t>
            </w:r>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rFonts w:cs="Cambria Math"/>
                <w:color w:val="000000" w:themeColor="text1"/>
              </w:rPr>
              <w:t xml:space="preserve">⃝ </w:t>
            </w:r>
            <w:hyperlink r:id="rId31" w:history="1">
              <w:r w:rsidRPr="00595641">
                <w:rPr>
                  <w:color w:val="000000" w:themeColor="text1"/>
                </w:rPr>
                <w:t>Sisters Saving Sisters</w:t>
              </w:r>
            </w:hyperlink>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rFonts w:cs="Cambria Math"/>
                <w:color w:val="000000" w:themeColor="text1"/>
              </w:rPr>
              <w:t xml:space="preserve">⃝ </w:t>
            </w:r>
            <w:hyperlink r:id="rId32" w:history="1">
              <w:r w:rsidRPr="00595641">
                <w:rPr>
                  <w:color w:val="000000" w:themeColor="text1"/>
                </w:rPr>
                <w:t>Street Smart</w:t>
              </w:r>
            </w:hyperlink>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rFonts w:cs="Cambria Math"/>
                <w:color w:val="000000" w:themeColor="text1"/>
              </w:rPr>
              <w:t xml:space="preserve">⃝ </w:t>
            </w:r>
            <w:hyperlink r:id="rId33" w:history="1">
              <w:r w:rsidRPr="00595641">
                <w:rPr>
                  <w:color w:val="000000" w:themeColor="text1"/>
                </w:rPr>
                <w:t>Teen Health Project</w:t>
              </w:r>
            </w:hyperlink>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rFonts w:cs="Cambria Math"/>
                <w:color w:val="000000" w:themeColor="text1"/>
              </w:rPr>
              <w:t xml:space="preserve">⃝ </w:t>
            </w:r>
            <w:hyperlink r:id="rId34" w:history="1">
              <w:r w:rsidRPr="00595641">
                <w:rPr>
                  <w:color w:val="000000" w:themeColor="text1"/>
                </w:rPr>
                <w:t>Teen Outreach Program</w:t>
              </w:r>
            </w:hyperlink>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rFonts w:cs="Cambria Math"/>
                <w:color w:val="000000" w:themeColor="text1"/>
              </w:rPr>
              <w:t xml:space="preserve">⃝ </w:t>
            </w:r>
            <w:hyperlink r:id="rId35" w:history="1">
              <w:r w:rsidRPr="00595641">
                <w:rPr>
                  <w:color w:val="000000" w:themeColor="text1"/>
                </w:rPr>
                <w:t>What Could You Do?</w:t>
              </w:r>
            </w:hyperlink>
          </w:p>
          <w:p w:rsidR="003333F4" w:rsidRDefault="003333F4" w:rsidP="00B06321">
            <w:pPr>
              <w:tabs>
                <w:tab w:val="left" w:pos="720"/>
              </w:tabs>
              <w:autoSpaceDE w:val="0"/>
              <w:autoSpaceDN w:val="0"/>
              <w:adjustRightInd w:val="0"/>
              <w:ind w:left="360"/>
              <w:contextualSpacing/>
              <w:rPr>
                <w:color w:val="000000" w:themeColor="text1"/>
              </w:rPr>
            </w:pPr>
            <w:r w:rsidRPr="00595641">
              <w:rPr>
                <w:rFonts w:cs="Cambria Math"/>
                <w:color w:val="000000" w:themeColor="text1"/>
              </w:rPr>
              <w:t xml:space="preserve">⃝ </w:t>
            </w:r>
            <w:hyperlink r:id="rId36" w:history="1">
              <w:r w:rsidRPr="00595641">
                <w:rPr>
                  <w:color w:val="000000" w:themeColor="text1"/>
                </w:rPr>
                <w:t>WILLOW</w:t>
              </w:r>
            </w:hyperlink>
          </w:p>
          <w:p w:rsidR="003333F4" w:rsidRPr="00595641" w:rsidRDefault="003333F4" w:rsidP="00B06321">
            <w:pPr>
              <w:tabs>
                <w:tab w:val="left" w:pos="720"/>
              </w:tabs>
              <w:autoSpaceDE w:val="0"/>
              <w:autoSpaceDN w:val="0"/>
              <w:adjustRightInd w:val="0"/>
              <w:ind w:left="360"/>
              <w:contextualSpacing/>
              <w:rPr>
                <w:color w:val="000000" w:themeColor="text1"/>
              </w:rPr>
            </w:pPr>
            <w:r>
              <w:rPr>
                <w:color w:val="000000" w:themeColor="text1"/>
              </w:rPr>
              <w:t>⃝ Other curriculum</w:t>
            </w:r>
          </w:p>
          <w:p w:rsidR="003333F4" w:rsidRDefault="003333F4" w:rsidP="00B06321">
            <w:pPr>
              <w:tabs>
                <w:tab w:val="left" w:pos="720"/>
              </w:tabs>
              <w:autoSpaceDE w:val="0"/>
              <w:autoSpaceDN w:val="0"/>
              <w:adjustRightInd w:val="0"/>
              <w:ind w:left="360"/>
              <w:contextualSpacing/>
              <w:rPr>
                <w:color w:val="000000" w:themeColor="text1"/>
              </w:rPr>
            </w:pPr>
            <w:r w:rsidRPr="00595641">
              <w:rPr>
                <w:color w:val="000000" w:themeColor="text1"/>
              </w:rPr>
              <w:tab/>
              <w:t>Provide name or description of other curriculum:_______________________________________________</w:t>
            </w:r>
          </w:p>
          <w:p w:rsidR="003333F4" w:rsidRPr="00595641" w:rsidRDefault="003333F4" w:rsidP="00B06321">
            <w:pPr>
              <w:tabs>
                <w:tab w:val="left" w:pos="720"/>
              </w:tabs>
              <w:autoSpaceDE w:val="0"/>
              <w:autoSpaceDN w:val="0"/>
              <w:adjustRightInd w:val="0"/>
              <w:ind w:left="360"/>
              <w:contextualSpacing/>
              <w:rPr>
                <w:color w:val="000000" w:themeColor="text1"/>
              </w:rPr>
            </w:pPr>
          </w:p>
          <w:p w:rsidR="003333F4" w:rsidRPr="00B379EF" w:rsidRDefault="003333F4" w:rsidP="00B06321">
            <w:pPr>
              <w:pStyle w:val="ListParagraph"/>
              <w:numPr>
                <w:ilvl w:val="0"/>
                <w:numId w:val="39"/>
              </w:numPr>
              <w:tabs>
                <w:tab w:val="left" w:pos="720"/>
              </w:tabs>
              <w:autoSpaceDE w:val="0"/>
              <w:autoSpaceDN w:val="0"/>
              <w:adjustRightInd w:val="0"/>
              <w:rPr>
                <w:rFonts w:eastAsiaTheme="minorHAnsi" w:cstheme="minorBidi"/>
                <w:b/>
                <w:color w:val="000000" w:themeColor="text1"/>
              </w:rPr>
            </w:pPr>
            <w:r w:rsidRPr="00B379EF">
              <w:rPr>
                <w:b/>
                <w:color w:val="000000" w:themeColor="text1"/>
              </w:rPr>
              <w:t xml:space="preserve">In the past 6 months, did </w:t>
            </w:r>
            <w:r w:rsidRPr="00B379EF">
              <w:t xml:space="preserve">[PRIORITY SCHOOL NAME] </w:t>
            </w:r>
            <w:r w:rsidRPr="00B379EF">
              <w:rPr>
                <w:b/>
                <w:color w:val="000000" w:themeColor="text1"/>
              </w:rPr>
              <w:t xml:space="preserve">implement sexual health curricula in 9-12 grades? </w:t>
            </w:r>
          </w:p>
          <w:p w:rsidR="003333F4" w:rsidRPr="00595641" w:rsidRDefault="003333F4" w:rsidP="00B06321">
            <w:pPr>
              <w:tabs>
                <w:tab w:val="left" w:pos="720"/>
              </w:tabs>
              <w:autoSpaceDE w:val="0"/>
              <w:autoSpaceDN w:val="0"/>
              <w:adjustRightInd w:val="0"/>
              <w:contextualSpacing/>
              <w:rPr>
                <w:rFonts w:eastAsiaTheme="minorHAnsi" w:cstheme="minorBidi"/>
                <w:color w:val="000000" w:themeColor="text1"/>
              </w:rPr>
            </w:pPr>
            <w:r w:rsidRPr="00595641">
              <w:rPr>
                <w:b/>
                <w:color w:val="000000" w:themeColor="text1"/>
              </w:rPr>
              <w:tab/>
            </w:r>
            <w:r w:rsidRPr="00595641">
              <w:rPr>
                <w:color w:val="000000" w:themeColor="text1"/>
              </w:rPr>
              <w:t>Yes ⃝</w:t>
            </w:r>
            <w:r w:rsidRPr="00595641">
              <w:rPr>
                <w:color w:val="000000" w:themeColor="text1"/>
              </w:rPr>
              <w:tab/>
            </w:r>
            <w:r w:rsidRPr="00595641">
              <w:rPr>
                <w:color w:val="000000" w:themeColor="text1"/>
              </w:rPr>
              <w:tab/>
              <w:t>No ⃝</w:t>
            </w:r>
            <w:r w:rsidRPr="00595641">
              <w:rPr>
                <w:color w:val="000000" w:themeColor="text1"/>
              </w:rPr>
              <w:tab/>
            </w:r>
          </w:p>
          <w:p w:rsidR="003333F4" w:rsidRPr="00595641" w:rsidRDefault="003333F4" w:rsidP="00B06321">
            <w:pPr>
              <w:tabs>
                <w:tab w:val="left" w:pos="720"/>
              </w:tabs>
              <w:autoSpaceDE w:val="0"/>
              <w:autoSpaceDN w:val="0"/>
              <w:adjustRightInd w:val="0"/>
              <w:contextualSpacing/>
              <w:rPr>
                <w:rFonts w:eastAsiaTheme="minorHAnsi" w:cstheme="minorBidi"/>
                <w:b/>
                <w:color w:val="000000" w:themeColor="text1"/>
              </w:rPr>
            </w:pPr>
          </w:p>
          <w:p w:rsidR="003333F4" w:rsidRPr="00B379EF" w:rsidRDefault="003333F4" w:rsidP="00B06321">
            <w:pPr>
              <w:pStyle w:val="ListParagraph"/>
              <w:numPr>
                <w:ilvl w:val="0"/>
                <w:numId w:val="39"/>
              </w:numPr>
              <w:tabs>
                <w:tab w:val="left" w:pos="720"/>
              </w:tabs>
              <w:autoSpaceDE w:val="0"/>
              <w:autoSpaceDN w:val="0"/>
              <w:adjustRightInd w:val="0"/>
              <w:rPr>
                <w:rFonts w:eastAsiaTheme="minorHAnsi" w:cstheme="minorBidi"/>
                <w:b/>
                <w:color w:val="000000" w:themeColor="text1"/>
              </w:rPr>
            </w:pPr>
            <w:r w:rsidRPr="00B379EF">
              <w:rPr>
                <w:b/>
                <w:color w:val="000000" w:themeColor="text1"/>
              </w:rPr>
              <w:t xml:space="preserve">If yes, what sexual health curricula did </w:t>
            </w:r>
            <w:r w:rsidRPr="00B379EF">
              <w:t xml:space="preserve">[PRIORITY SCHOOL NAME] </w:t>
            </w:r>
            <w:r w:rsidRPr="00B379EF">
              <w:rPr>
                <w:b/>
                <w:color w:val="000000" w:themeColor="text1"/>
              </w:rPr>
              <w:t xml:space="preserve">implement in 9-12 grades? </w:t>
            </w:r>
            <w:r w:rsidRPr="0082485C">
              <w:rPr>
                <w:color w:val="000000" w:themeColor="text1"/>
              </w:rPr>
              <w:t xml:space="preserve">(Mark all that apply and specify name or description of any “other” sexual health curricula.) </w:t>
            </w:r>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color w:val="000000" w:themeColor="text1"/>
              </w:rPr>
              <w:lastRenderedPageBreak/>
              <w:t>⃝ Aban Aya Youth Project</w:t>
            </w:r>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color w:val="000000" w:themeColor="text1"/>
              </w:rPr>
              <w:t>⃝ Adult Identity Mentoring (Project AIM)</w:t>
            </w:r>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color w:val="000000" w:themeColor="text1"/>
              </w:rPr>
              <w:t>⃝ All4You!</w:t>
            </w:r>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color w:val="000000" w:themeColor="text1"/>
              </w:rPr>
              <w:t>⃝ Be Proud! Be Responsible!</w:t>
            </w:r>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color w:val="000000" w:themeColor="text1"/>
              </w:rPr>
              <w:t>⃝ Becoming a Responsible Team (BART)</w:t>
            </w:r>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color w:val="000000" w:themeColor="text1"/>
              </w:rPr>
              <w:t>⃝ ¡Cuídate!</w:t>
            </w:r>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color w:val="000000" w:themeColor="text1"/>
              </w:rPr>
              <w:t>⃝ Draw the Line/Respect the Line</w:t>
            </w:r>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color w:val="000000" w:themeColor="text1"/>
              </w:rPr>
              <w:t>⃝ FOCUS</w:t>
            </w:r>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color w:val="000000" w:themeColor="text1"/>
              </w:rPr>
              <w:t>⃝ Focus on Youth + ImPACT</w:t>
            </w:r>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color w:val="000000" w:themeColor="text1"/>
              </w:rPr>
              <w:t>⃝ Heritage Keepers Abstinence Education</w:t>
            </w:r>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color w:val="000000" w:themeColor="text1"/>
              </w:rPr>
              <w:t>⃝ Horizons</w:t>
            </w:r>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color w:val="000000" w:themeColor="text1"/>
              </w:rPr>
              <w:t>⃝ It's Your Game: Keep it Real</w:t>
            </w:r>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color w:val="000000" w:themeColor="text1"/>
              </w:rPr>
              <w:t>⃝ Making a Difference!</w:t>
            </w:r>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color w:val="000000" w:themeColor="text1"/>
              </w:rPr>
              <w:t>⃝ Making Proud Choices!</w:t>
            </w:r>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color w:val="000000" w:themeColor="text1"/>
              </w:rPr>
              <w:t>⃝ Project AIM</w:t>
            </w:r>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color w:val="000000" w:themeColor="text1"/>
              </w:rPr>
              <w:t>⃝ Promoting Health Among Teens! Abstinence-Only Intervention (formerly known as 'Promoting Health Among Teens!')</w:t>
            </w:r>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color w:val="000000" w:themeColor="text1"/>
              </w:rPr>
              <w:t>⃝ Promoting Health Among Teens! Comprehensive Abstinence and Safer Sex Intervention (formerly known as 'Comprehensive Abstinence and Safer Sex Intervention!')</w:t>
            </w:r>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color w:val="000000" w:themeColor="text1"/>
              </w:rPr>
              <w:t>⃝ Raising Healthy Children (formerly known as the Seattle Social Development Project)</w:t>
            </w:r>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color w:val="000000" w:themeColor="text1"/>
              </w:rPr>
              <w:t>⃝ Reducing the Risk</w:t>
            </w:r>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color w:val="000000" w:themeColor="text1"/>
              </w:rPr>
              <w:t>⃝ RESPECT</w:t>
            </w:r>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color w:val="000000" w:themeColor="text1"/>
              </w:rPr>
              <w:t>⃝ Safe in the City</w:t>
            </w:r>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color w:val="000000" w:themeColor="text1"/>
              </w:rPr>
              <w:t>⃝ Safer Choices</w:t>
            </w:r>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color w:val="000000" w:themeColor="text1"/>
              </w:rPr>
              <w:t>⃝ Safer Sex</w:t>
            </w:r>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color w:val="000000" w:themeColor="text1"/>
              </w:rPr>
              <w:t>⃝ SIHLE</w:t>
            </w:r>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color w:val="000000" w:themeColor="text1"/>
              </w:rPr>
              <w:t>⃝ Sisters Saving Sisters</w:t>
            </w:r>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color w:val="000000" w:themeColor="text1"/>
              </w:rPr>
              <w:t>⃝ Street Smart</w:t>
            </w:r>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color w:val="000000" w:themeColor="text1"/>
              </w:rPr>
              <w:t>⃝ Teen Health Project</w:t>
            </w:r>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color w:val="000000" w:themeColor="text1"/>
              </w:rPr>
              <w:t>⃝ Teen Outreach Program</w:t>
            </w:r>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color w:val="000000" w:themeColor="text1"/>
              </w:rPr>
              <w:t>⃝ What Could You Do?</w:t>
            </w:r>
          </w:p>
          <w:p w:rsidR="003333F4" w:rsidRPr="00595641" w:rsidRDefault="003333F4" w:rsidP="00B06321">
            <w:pPr>
              <w:tabs>
                <w:tab w:val="left" w:pos="720"/>
              </w:tabs>
              <w:autoSpaceDE w:val="0"/>
              <w:autoSpaceDN w:val="0"/>
              <w:adjustRightInd w:val="0"/>
              <w:ind w:left="360"/>
              <w:contextualSpacing/>
              <w:rPr>
                <w:color w:val="000000" w:themeColor="text1"/>
              </w:rPr>
            </w:pPr>
            <w:r w:rsidRPr="00595641">
              <w:rPr>
                <w:color w:val="000000" w:themeColor="text1"/>
              </w:rPr>
              <w:t>⃝ WILLOW</w:t>
            </w:r>
          </w:p>
          <w:p w:rsidR="003333F4" w:rsidRPr="00595641" w:rsidRDefault="003333F4" w:rsidP="00B06321">
            <w:pPr>
              <w:tabs>
                <w:tab w:val="left" w:pos="720"/>
              </w:tabs>
              <w:autoSpaceDE w:val="0"/>
              <w:autoSpaceDN w:val="0"/>
              <w:adjustRightInd w:val="0"/>
              <w:ind w:left="360"/>
              <w:contextualSpacing/>
              <w:rPr>
                <w:color w:val="000000" w:themeColor="text1"/>
              </w:rPr>
            </w:pPr>
            <w:r>
              <w:rPr>
                <w:color w:val="000000" w:themeColor="text1"/>
              </w:rPr>
              <w:t>⃝ Other curriculum</w:t>
            </w:r>
          </w:p>
          <w:p w:rsidR="003333F4" w:rsidRPr="00BE7FB1" w:rsidRDefault="003333F4" w:rsidP="00B06321">
            <w:pPr>
              <w:autoSpaceDE w:val="0"/>
              <w:autoSpaceDN w:val="0"/>
              <w:adjustRightInd w:val="0"/>
              <w:rPr>
                <w:b/>
                <w:color w:val="7030A0"/>
              </w:rPr>
            </w:pPr>
            <w:r w:rsidRPr="00595641">
              <w:rPr>
                <w:color w:val="000000" w:themeColor="text1"/>
              </w:rPr>
              <w:tab/>
              <w:t>Provide name or description  of other curriculum:_______________________________________________</w:t>
            </w:r>
          </w:p>
        </w:tc>
      </w:tr>
      <w:tr w:rsidR="003333F4" w:rsidRPr="00C12DFA" w:rsidTr="003333F4">
        <w:trPr>
          <w:gridAfter w:val="1"/>
          <w:wAfter w:w="3" w:type="pct"/>
        </w:trPr>
        <w:tc>
          <w:tcPr>
            <w:tcW w:w="679" w:type="pct"/>
          </w:tcPr>
          <w:p w:rsidR="003333F4" w:rsidRPr="00E31BF6" w:rsidRDefault="003333F4" w:rsidP="00DC64C7">
            <w:pPr>
              <w:keepNext/>
              <w:keepLines/>
              <w:widowControl w:val="0"/>
              <w:rPr>
                <w:rFonts w:cs="Calibri"/>
                <w:szCs w:val="24"/>
              </w:rPr>
            </w:pPr>
            <w:r>
              <w:rPr>
                <w:b/>
                <w:u w:val="single"/>
              </w:rPr>
              <w:lastRenderedPageBreak/>
              <w:t>ESHE Performance Measure 4</w:t>
            </w:r>
            <w:r w:rsidRPr="003E41B4">
              <w:rPr>
                <w:b/>
              </w:rPr>
              <w:t>:</w:t>
            </w:r>
            <w:r w:rsidRPr="003E41B4">
              <w:t xml:space="preserve"> </w:t>
            </w:r>
            <w:r w:rsidRPr="008E649C">
              <w:rPr>
                <w:szCs w:val="24"/>
              </w:rPr>
              <w:t xml:space="preserve"># of </w:t>
            </w:r>
            <w:r w:rsidRPr="008E649C">
              <w:rPr>
                <w:rFonts w:cs="Calibri"/>
                <w:szCs w:val="24"/>
              </w:rPr>
              <w:t>MS and HS students</w:t>
            </w:r>
            <w:r>
              <w:rPr>
                <w:rFonts w:cs="Calibri"/>
                <w:szCs w:val="24"/>
              </w:rPr>
              <w:t xml:space="preserve"> in priority schools</w:t>
            </w:r>
            <w:r w:rsidRPr="008E649C">
              <w:rPr>
                <w:rFonts w:cs="Calibri"/>
                <w:szCs w:val="24"/>
              </w:rPr>
              <w:t xml:space="preserve"> who received </w:t>
            </w:r>
            <w:r>
              <w:rPr>
                <w:rFonts w:cs="Calibri"/>
                <w:szCs w:val="24"/>
              </w:rPr>
              <w:t>a sexual health curriculum (including EBI if applicable)</w:t>
            </w:r>
          </w:p>
        </w:tc>
        <w:tc>
          <w:tcPr>
            <w:tcW w:w="4317" w:type="pct"/>
            <w:gridSpan w:val="2"/>
            <w:tcBorders>
              <w:bottom w:val="single" w:sz="4" w:space="0" w:color="auto"/>
            </w:tcBorders>
          </w:tcPr>
          <w:p w:rsidR="003333F4" w:rsidRPr="00595641" w:rsidRDefault="003333F4" w:rsidP="00B06321">
            <w:pPr>
              <w:pStyle w:val="ListParagraph"/>
              <w:numPr>
                <w:ilvl w:val="0"/>
                <w:numId w:val="36"/>
              </w:numPr>
              <w:rPr>
                <w:color w:val="000000" w:themeColor="text1"/>
              </w:rPr>
            </w:pPr>
            <w:r w:rsidRPr="00595641">
              <w:rPr>
                <w:b/>
                <w:color w:val="000000" w:themeColor="text1"/>
              </w:rPr>
              <w:t xml:space="preserve">For each sexual health curriculum that </w:t>
            </w:r>
            <w:r w:rsidRPr="00B379EF">
              <w:t xml:space="preserve">[PRIORITY SCHOOL NAME] </w:t>
            </w:r>
            <w:r w:rsidRPr="00595641">
              <w:rPr>
                <w:b/>
                <w:color w:val="000000" w:themeColor="text1"/>
              </w:rPr>
              <w:t>implemented in 6-8 grades, how many students did the curriculum reach?</w:t>
            </w:r>
          </w:p>
          <w:p w:rsidR="003333F4" w:rsidRPr="00595641" w:rsidRDefault="003333F4" w:rsidP="00B06321">
            <w:pPr>
              <w:pStyle w:val="ListParagraph"/>
              <w:ind w:left="360"/>
              <w:rPr>
                <w:color w:val="000000" w:themeColor="text1"/>
              </w:rPr>
            </w:pPr>
          </w:p>
          <w:p w:rsidR="003333F4" w:rsidRPr="00202567" w:rsidRDefault="003333F4" w:rsidP="00B06321">
            <w:pPr>
              <w:rPr>
                <w:color w:val="000000" w:themeColor="text1"/>
              </w:rPr>
            </w:pPr>
            <w:r w:rsidRPr="00202567">
              <w:rPr>
                <w:color w:val="000000" w:themeColor="text1"/>
              </w:rPr>
              <w:t>Curriculum 1: ____________</w:t>
            </w:r>
          </w:p>
          <w:p w:rsidR="003333F4" w:rsidRPr="00202567" w:rsidRDefault="003333F4" w:rsidP="00B06321">
            <w:pPr>
              <w:rPr>
                <w:color w:val="000000" w:themeColor="text1"/>
              </w:rPr>
            </w:pPr>
            <w:r w:rsidRPr="00202567">
              <w:rPr>
                <w:color w:val="000000" w:themeColor="text1"/>
              </w:rPr>
              <w:t>Curriculum 2: ____________</w:t>
            </w:r>
          </w:p>
          <w:p w:rsidR="003333F4" w:rsidRPr="00202567" w:rsidRDefault="003333F4" w:rsidP="00B06321">
            <w:pPr>
              <w:rPr>
                <w:color w:val="000000" w:themeColor="text1"/>
              </w:rPr>
            </w:pPr>
            <w:r w:rsidRPr="00202567">
              <w:rPr>
                <w:color w:val="000000" w:themeColor="text1"/>
              </w:rPr>
              <w:t>Curriculum 3:_____________</w:t>
            </w:r>
          </w:p>
          <w:p w:rsidR="003333F4" w:rsidRPr="00202567" w:rsidRDefault="003333F4" w:rsidP="00B06321">
            <w:pPr>
              <w:rPr>
                <w:color w:val="000000" w:themeColor="text1"/>
              </w:rPr>
            </w:pPr>
          </w:p>
          <w:p w:rsidR="003333F4" w:rsidRDefault="003333F4" w:rsidP="00B06321">
            <w:pPr>
              <w:pStyle w:val="ListParagraph"/>
              <w:numPr>
                <w:ilvl w:val="0"/>
                <w:numId w:val="36"/>
              </w:numPr>
              <w:rPr>
                <w:b/>
                <w:bCs/>
                <w:color w:val="000000" w:themeColor="text1"/>
              </w:rPr>
            </w:pPr>
            <w:r w:rsidRPr="00595641">
              <w:rPr>
                <w:b/>
                <w:bCs/>
                <w:color w:val="000000" w:themeColor="text1"/>
              </w:rPr>
              <w:t xml:space="preserve">For each sexual health curriculum that </w:t>
            </w:r>
            <w:r w:rsidRPr="00B379EF">
              <w:t xml:space="preserve">[PRIORITY SCHOOL NAME] </w:t>
            </w:r>
            <w:r w:rsidRPr="00595641">
              <w:rPr>
                <w:b/>
                <w:bCs/>
                <w:color w:val="000000" w:themeColor="text1"/>
              </w:rPr>
              <w:t>implemented in 9-12 grades, how many students did the curriculum reach?</w:t>
            </w:r>
          </w:p>
          <w:p w:rsidR="003333F4" w:rsidRPr="00595641" w:rsidRDefault="003333F4" w:rsidP="00B06321">
            <w:pPr>
              <w:pStyle w:val="ListParagraph"/>
              <w:ind w:left="360"/>
              <w:rPr>
                <w:b/>
                <w:bCs/>
                <w:color w:val="000000" w:themeColor="text1"/>
              </w:rPr>
            </w:pPr>
          </w:p>
          <w:p w:rsidR="003333F4" w:rsidRPr="00202567" w:rsidRDefault="003333F4" w:rsidP="00B06321">
            <w:pPr>
              <w:rPr>
                <w:bCs/>
                <w:color w:val="000000" w:themeColor="text1"/>
              </w:rPr>
            </w:pPr>
            <w:r w:rsidRPr="00202567">
              <w:rPr>
                <w:bCs/>
                <w:color w:val="000000" w:themeColor="text1"/>
              </w:rPr>
              <w:t>Curriculum 1: ____________</w:t>
            </w:r>
          </w:p>
          <w:p w:rsidR="003333F4" w:rsidRPr="00202567" w:rsidRDefault="003333F4" w:rsidP="00B06321">
            <w:pPr>
              <w:rPr>
                <w:bCs/>
                <w:color w:val="000000" w:themeColor="text1"/>
              </w:rPr>
            </w:pPr>
            <w:r w:rsidRPr="00202567">
              <w:rPr>
                <w:bCs/>
                <w:color w:val="000000" w:themeColor="text1"/>
              </w:rPr>
              <w:t>Curriculum 2: ____________</w:t>
            </w:r>
          </w:p>
          <w:p w:rsidR="003333F4" w:rsidRDefault="003333F4" w:rsidP="00B06321">
            <w:pPr>
              <w:autoSpaceDE w:val="0"/>
              <w:autoSpaceDN w:val="0"/>
              <w:adjustRightInd w:val="0"/>
              <w:rPr>
                <w:bCs/>
                <w:color w:val="000000" w:themeColor="text1"/>
              </w:rPr>
            </w:pPr>
            <w:r w:rsidRPr="00202567">
              <w:rPr>
                <w:bCs/>
                <w:color w:val="000000" w:themeColor="text1"/>
              </w:rPr>
              <w:t>Curriculum 3:_____________</w:t>
            </w:r>
          </w:p>
          <w:p w:rsidR="003333F4" w:rsidRPr="00BE7FB1" w:rsidRDefault="003333F4" w:rsidP="00B06321">
            <w:pPr>
              <w:autoSpaceDE w:val="0"/>
              <w:autoSpaceDN w:val="0"/>
              <w:adjustRightInd w:val="0"/>
              <w:rPr>
                <w:b/>
                <w:color w:val="7030A0"/>
              </w:rPr>
            </w:pPr>
          </w:p>
        </w:tc>
      </w:tr>
      <w:tr w:rsidR="003333F4" w:rsidRPr="00C12DFA" w:rsidTr="003333F4">
        <w:trPr>
          <w:gridAfter w:val="1"/>
          <w:wAfter w:w="3" w:type="pct"/>
        </w:trPr>
        <w:tc>
          <w:tcPr>
            <w:tcW w:w="679" w:type="pct"/>
          </w:tcPr>
          <w:p w:rsidR="003333F4" w:rsidRPr="00C12DFA" w:rsidRDefault="003333F4" w:rsidP="00DC64C7">
            <w:r w:rsidRPr="00C12DFA">
              <w:rPr>
                <w:b/>
                <w:u w:val="single"/>
              </w:rPr>
              <w:t>ESHE Process Measure 1:</w:t>
            </w:r>
          </w:p>
          <w:p w:rsidR="003333F4" w:rsidRPr="00C12DFA" w:rsidRDefault="003333F4" w:rsidP="00DC64C7">
            <w:r w:rsidRPr="00C12DFA">
              <w:t>Funded LEA has asse</w:t>
            </w:r>
            <w:r>
              <w:t xml:space="preserve">ssed its sexual health and/or HIV education </w:t>
            </w:r>
            <w:r w:rsidRPr="0094790E">
              <w:t xml:space="preserve"> </w:t>
            </w:r>
            <w:r>
              <w:t>policies</w:t>
            </w:r>
          </w:p>
          <w:p w:rsidR="003333F4" w:rsidRPr="00C12DFA" w:rsidRDefault="003333F4" w:rsidP="00DC64C7"/>
        </w:tc>
        <w:tc>
          <w:tcPr>
            <w:tcW w:w="4317" w:type="pct"/>
            <w:gridSpan w:val="2"/>
          </w:tcPr>
          <w:p w:rsidR="003333F4" w:rsidRPr="00C12DFA" w:rsidRDefault="003333F4" w:rsidP="00B06321">
            <w:pPr>
              <w:rPr>
                <w:b/>
              </w:rPr>
            </w:pPr>
            <w:r w:rsidRPr="00C12DFA">
              <w:rPr>
                <w:b/>
                <w:bCs/>
              </w:rPr>
              <w:t xml:space="preserve">In the past six months, </w:t>
            </w:r>
            <w:r>
              <w:rPr>
                <w:b/>
                <w:bCs/>
              </w:rPr>
              <w:t xml:space="preserve">did you complete each of </w:t>
            </w:r>
            <w:r w:rsidRPr="00C12DFA">
              <w:rPr>
                <w:b/>
                <w:bCs/>
              </w:rPr>
              <w:t xml:space="preserve">the following actions regarding </w:t>
            </w:r>
            <w:r w:rsidR="007C57A7" w:rsidRPr="005F326F">
              <w:rPr>
                <w:b/>
                <w:bCs/>
              </w:rPr>
              <w:t xml:space="preserve">the assessment of sexual health and/or HIV education policies (including laws, codes, or regulations)? </w:t>
            </w:r>
            <w:r w:rsidRPr="00C12DFA">
              <w:t>(Mark yes or no for each item.)</w:t>
            </w:r>
          </w:p>
          <w:tbl>
            <w:tblPr>
              <w:tblStyle w:val="TableGrid"/>
              <w:tblW w:w="8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7"/>
              <w:gridCol w:w="1620"/>
            </w:tblGrid>
            <w:tr w:rsidR="003333F4" w:rsidRPr="00C12DFA" w:rsidTr="003333F4">
              <w:trPr>
                <w:trHeight w:val="332"/>
              </w:trPr>
              <w:tc>
                <w:tcPr>
                  <w:tcW w:w="6457" w:type="dxa"/>
                </w:tcPr>
                <w:p w:rsidR="003333F4" w:rsidRPr="00C12DFA" w:rsidRDefault="003333F4" w:rsidP="00B06321">
                  <w:pPr>
                    <w:numPr>
                      <w:ilvl w:val="0"/>
                      <w:numId w:val="10"/>
                    </w:numPr>
                    <w:contextualSpacing/>
                  </w:pPr>
                  <w:r>
                    <w:t>Identified</w:t>
                  </w:r>
                  <w:r w:rsidRPr="00C12DFA">
                    <w:t xml:space="preserve"> policies that guide </w:t>
                  </w:r>
                  <w:r>
                    <w:t>sexual health and/or HIV education</w:t>
                  </w:r>
                  <w:r w:rsidRPr="00C12DFA">
                    <w:t xml:space="preserve"> work.</w:t>
                  </w:r>
                </w:p>
              </w:tc>
              <w:tc>
                <w:tcPr>
                  <w:tcW w:w="1620" w:type="dxa"/>
                </w:tcPr>
                <w:p w:rsidR="003333F4" w:rsidRPr="00C12DFA" w:rsidRDefault="003333F4" w:rsidP="00B06321">
                  <w:r w:rsidRPr="00C12DFA">
                    <w:t xml:space="preserve">Yes </w:t>
                  </w:r>
                  <w:r w:rsidRPr="00C12DFA">
                    <w:rPr>
                      <w:rFonts w:cs="Cambria Math"/>
                    </w:rPr>
                    <w:t>⃝</w:t>
                  </w:r>
                  <w:r w:rsidRPr="00C12DFA">
                    <w:tab/>
                    <w:t>No ⃝</w:t>
                  </w:r>
                </w:p>
              </w:tc>
            </w:tr>
            <w:tr w:rsidR="003333F4" w:rsidRPr="00C12DFA" w:rsidTr="003333F4">
              <w:trPr>
                <w:trHeight w:val="243"/>
              </w:trPr>
              <w:tc>
                <w:tcPr>
                  <w:tcW w:w="6457" w:type="dxa"/>
                </w:tcPr>
                <w:p w:rsidR="003333F4" w:rsidRPr="002A6B38" w:rsidRDefault="003333F4" w:rsidP="009D5715">
                  <w:pPr>
                    <w:numPr>
                      <w:ilvl w:val="0"/>
                      <w:numId w:val="10"/>
                    </w:numPr>
                    <w:contextualSpacing/>
                  </w:pPr>
                  <w:r w:rsidRPr="002A6B38">
                    <w:t>Determined whether sexual health and/or HIV education policies are aligned with state policies, codes, laws, and regulations.</w:t>
                  </w:r>
                </w:p>
              </w:tc>
              <w:tc>
                <w:tcPr>
                  <w:tcW w:w="1620" w:type="dxa"/>
                </w:tcPr>
                <w:p w:rsidR="003333F4" w:rsidRPr="00C12DFA" w:rsidRDefault="003333F4" w:rsidP="00B06321">
                  <w:r w:rsidRPr="00C12DFA">
                    <w:t xml:space="preserve">Yes </w:t>
                  </w:r>
                  <w:r w:rsidRPr="00C12DFA">
                    <w:rPr>
                      <w:rFonts w:cs="Cambria Math"/>
                    </w:rPr>
                    <w:t>⃝</w:t>
                  </w:r>
                  <w:r w:rsidRPr="00C12DFA">
                    <w:tab/>
                    <w:t>No ⃝</w:t>
                  </w:r>
                </w:p>
              </w:tc>
            </w:tr>
            <w:tr w:rsidR="003333F4" w:rsidRPr="00C12DFA" w:rsidTr="003333F4">
              <w:trPr>
                <w:trHeight w:val="360"/>
              </w:trPr>
              <w:tc>
                <w:tcPr>
                  <w:tcW w:w="6457" w:type="dxa"/>
                </w:tcPr>
                <w:p w:rsidR="003333F4" w:rsidRPr="002A6B38" w:rsidRDefault="003333F4" w:rsidP="00B06321">
                  <w:pPr>
                    <w:numPr>
                      <w:ilvl w:val="0"/>
                      <w:numId w:val="10"/>
                    </w:numPr>
                    <w:contextualSpacing/>
                  </w:pPr>
                  <w:r w:rsidRPr="002A6B38">
                    <w:t xml:space="preserve">Documented gaps in sexual health and/or HIV education policies as compared with the </w:t>
                  </w:r>
                  <w:r w:rsidRPr="002A6B38">
                    <w:rPr>
                      <w:i/>
                    </w:rPr>
                    <w:t>School Level Impact Measures</w:t>
                  </w:r>
                  <w:r w:rsidRPr="002A6B38">
                    <w:t xml:space="preserve"> (ESHE SLIM 1-4).</w:t>
                  </w:r>
                </w:p>
              </w:tc>
              <w:tc>
                <w:tcPr>
                  <w:tcW w:w="1620" w:type="dxa"/>
                </w:tcPr>
                <w:p w:rsidR="003333F4" w:rsidRPr="00C12DFA" w:rsidRDefault="003333F4" w:rsidP="00B06321">
                  <w:r w:rsidRPr="00C12DFA">
                    <w:t xml:space="preserve">Yes </w:t>
                  </w:r>
                  <w:r w:rsidRPr="00C12DFA">
                    <w:rPr>
                      <w:rFonts w:cs="Cambria Math"/>
                    </w:rPr>
                    <w:t>⃝</w:t>
                  </w:r>
                  <w:r w:rsidRPr="00C12DFA">
                    <w:tab/>
                    <w:t>No ⃝</w:t>
                  </w:r>
                </w:p>
              </w:tc>
            </w:tr>
            <w:tr w:rsidR="003333F4" w:rsidRPr="00C12DFA" w:rsidTr="003333F4">
              <w:tc>
                <w:tcPr>
                  <w:tcW w:w="6457" w:type="dxa"/>
                </w:tcPr>
                <w:p w:rsidR="003333F4" w:rsidRPr="002A6B38" w:rsidRDefault="003333F4" w:rsidP="00B06321">
                  <w:pPr>
                    <w:numPr>
                      <w:ilvl w:val="0"/>
                      <w:numId w:val="10"/>
                    </w:numPr>
                    <w:contextualSpacing/>
                  </w:pPr>
                  <w:r w:rsidRPr="002A6B38">
                    <w:t>Collaborated with LEA leadership and staff to prioritize actions for addressing identified gaps in sexual health and/or HIV education policies.</w:t>
                  </w:r>
                </w:p>
              </w:tc>
              <w:tc>
                <w:tcPr>
                  <w:tcW w:w="1620" w:type="dxa"/>
                </w:tcPr>
                <w:p w:rsidR="003333F4" w:rsidRPr="00C12DFA" w:rsidRDefault="003333F4" w:rsidP="00B06321">
                  <w:r w:rsidRPr="00C12DFA">
                    <w:t xml:space="preserve">Yes </w:t>
                  </w:r>
                  <w:r w:rsidRPr="00C12DFA">
                    <w:rPr>
                      <w:rFonts w:cs="Cambria Math"/>
                    </w:rPr>
                    <w:t>⃝</w:t>
                  </w:r>
                  <w:r w:rsidRPr="00C12DFA">
                    <w:tab/>
                    <w:t>No ⃝</w:t>
                  </w:r>
                </w:p>
                <w:p w:rsidR="003333F4" w:rsidRPr="00C12DFA" w:rsidRDefault="003333F4" w:rsidP="00B06321"/>
              </w:tc>
            </w:tr>
          </w:tbl>
          <w:p w:rsidR="003333F4" w:rsidRPr="00C12DFA" w:rsidRDefault="003333F4" w:rsidP="00B06321">
            <w:pPr>
              <w:rPr>
                <w:i/>
              </w:rPr>
            </w:pPr>
          </w:p>
        </w:tc>
      </w:tr>
      <w:tr w:rsidR="003333F4" w:rsidRPr="00C12DFA" w:rsidTr="003333F4">
        <w:trPr>
          <w:gridAfter w:val="1"/>
          <w:wAfter w:w="3" w:type="pct"/>
        </w:trPr>
        <w:tc>
          <w:tcPr>
            <w:tcW w:w="679" w:type="pct"/>
          </w:tcPr>
          <w:p w:rsidR="003333F4" w:rsidRPr="00C12DFA" w:rsidRDefault="003333F4" w:rsidP="00E57D9D">
            <w:pPr>
              <w:rPr>
                <w:b/>
                <w:u w:val="single"/>
              </w:rPr>
            </w:pPr>
            <w:r w:rsidRPr="00C12DFA">
              <w:rPr>
                <w:b/>
                <w:u w:val="single"/>
              </w:rPr>
              <w:t xml:space="preserve">ESHE Process Measure 2:  </w:t>
            </w:r>
            <w:r w:rsidRPr="00C12DFA">
              <w:t xml:space="preserve">Funded LEA has monitored the implementation of </w:t>
            </w:r>
            <w:r>
              <w:t xml:space="preserve">sexual health and/or HIV education </w:t>
            </w:r>
            <w:r w:rsidRPr="0094790E">
              <w:t xml:space="preserve"> </w:t>
            </w:r>
            <w:r w:rsidRPr="00C12DFA">
              <w:t>policies</w:t>
            </w:r>
            <w:r>
              <w:t xml:space="preserve"> </w:t>
            </w:r>
            <w:r>
              <w:lastRenderedPageBreak/>
              <w:t>in priority schools</w:t>
            </w:r>
          </w:p>
        </w:tc>
        <w:tc>
          <w:tcPr>
            <w:tcW w:w="4317" w:type="pct"/>
            <w:gridSpan w:val="2"/>
          </w:tcPr>
          <w:p w:rsidR="003333F4" w:rsidRPr="00C12DFA" w:rsidRDefault="007C57A7" w:rsidP="00B06321">
            <w:pPr>
              <w:rPr>
                <w:b/>
              </w:rPr>
            </w:pPr>
            <w:r w:rsidRPr="005F326F">
              <w:rPr>
                <w:b/>
                <w:bCs/>
              </w:rPr>
              <w:lastRenderedPageBreak/>
              <w:t xml:space="preserve">In the past six months, did you complete each of the following actions regarding the monitoring of priority schools’ implementation of sexual health and/or HIV education policies (including laws, codes, or regulations)? </w:t>
            </w:r>
            <w:r w:rsidR="003333F4" w:rsidRPr="00C12DFA">
              <w:rPr>
                <w:b/>
                <w:bCs/>
              </w:rPr>
              <w:t xml:space="preserve"> </w:t>
            </w:r>
            <w:r w:rsidR="003333F4" w:rsidRPr="00C12DFA">
              <w:t>(Mark yes or no for each item.)</w:t>
            </w:r>
          </w:p>
          <w:tbl>
            <w:tblPr>
              <w:tblStyle w:val="TableGrid"/>
              <w:tblW w:w="8010" w:type="dxa"/>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1620"/>
            </w:tblGrid>
            <w:tr w:rsidR="003333F4" w:rsidRPr="00C12DFA" w:rsidTr="003333F4">
              <w:tc>
                <w:tcPr>
                  <w:tcW w:w="6390" w:type="dxa"/>
                </w:tcPr>
                <w:p w:rsidR="003333F4" w:rsidRPr="00C12DFA" w:rsidRDefault="003333F4" w:rsidP="00B06321">
                  <w:pPr>
                    <w:numPr>
                      <w:ilvl w:val="0"/>
                      <w:numId w:val="5"/>
                    </w:numPr>
                    <w:contextualSpacing/>
                  </w:pPr>
                  <w:r w:rsidRPr="00C12DFA">
                    <w:t xml:space="preserve">Developed or maintained a list of current school-level </w:t>
                  </w:r>
                  <w:r>
                    <w:t>sexual health and/or HIV education</w:t>
                  </w:r>
                  <w:r w:rsidRPr="00C12DFA">
                    <w:t xml:space="preserve"> policy guidance for priority schools.</w:t>
                  </w:r>
                </w:p>
              </w:tc>
              <w:tc>
                <w:tcPr>
                  <w:tcW w:w="1620" w:type="dxa"/>
                </w:tcPr>
                <w:p w:rsidR="003333F4" w:rsidRPr="00C12DFA" w:rsidRDefault="003333F4" w:rsidP="00B06321">
                  <w:r w:rsidRPr="00C12DFA">
                    <w:t xml:space="preserve">Yes </w:t>
                  </w:r>
                  <w:r w:rsidRPr="00C12DFA">
                    <w:rPr>
                      <w:rFonts w:cs="Cambria Math"/>
                    </w:rPr>
                    <w:t>⃝</w:t>
                  </w:r>
                  <w:r w:rsidRPr="00C12DFA">
                    <w:tab/>
                    <w:t>No ⃝</w:t>
                  </w:r>
                </w:p>
              </w:tc>
            </w:tr>
            <w:tr w:rsidR="003333F4" w:rsidRPr="00C12DFA" w:rsidTr="003333F4">
              <w:tc>
                <w:tcPr>
                  <w:tcW w:w="6390" w:type="dxa"/>
                </w:tcPr>
                <w:p w:rsidR="003333F4" w:rsidRPr="002A6B38" w:rsidRDefault="003333F4" w:rsidP="00B06321">
                  <w:pPr>
                    <w:numPr>
                      <w:ilvl w:val="0"/>
                      <w:numId w:val="5"/>
                    </w:numPr>
                    <w:contextualSpacing/>
                  </w:pPr>
                  <w:r w:rsidRPr="002A6B38">
                    <w:t>Reviewed priority schools’ sexual health and/or HIV education policy guidance to ensure alignment with state law, state education agency policy, and district policy.</w:t>
                  </w:r>
                </w:p>
              </w:tc>
              <w:tc>
                <w:tcPr>
                  <w:tcW w:w="1620" w:type="dxa"/>
                </w:tcPr>
                <w:p w:rsidR="003333F4" w:rsidRPr="00C12DFA" w:rsidRDefault="003333F4" w:rsidP="00B06321">
                  <w:r w:rsidRPr="00C12DFA">
                    <w:t xml:space="preserve">Yes </w:t>
                  </w:r>
                  <w:r w:rsidRPr="00C12DFA">
                    <w:rPr>
                      <w:rFonts w:cs="Cambria Math"/>
                    </w:rPr>
                    <w:t>⃝</w:t>
                  </w:r>
                  <w:r w:rsidRPr="00C12DFA">
                    <w:tab/>
                    <w:t>No ⃝</w:t>
                  </w:r>
                </w:p>
              </w:tc>
            </w:tr>
            <w:tr w:rsidR="003333F4" w:rsidRPr="00C12DFA" w:rsidTr="003333F4">
              <w:tc>
                <w:tcPr>
                  <w:tcW w:w="6390" w:type="dxa"/>
                </w:tcPr>
                <w:p w:rsidR="003333F4" w:rsidRPr="002A6B38" w:rsidRDefault="003333F4" w:rsidP="00B06321">
                  <w:pPr>
                    <w:numPr>
                      <w:ilvl w:val="0"/>
                      <w:numId w:val="5"/>
                    </w:numPr>
                    <w:contextualSpacing/>
                  </w:pPr>
                  <w:r w:rsidRPr="002A6B38">
                    <w:lastRenderedPageBreak/>
                    <w:t>Tracked priority schools’ implementation of sexual health and/or HIV education related policies.</w:t>
                  </w:r>
                </w:p>
              </w:tc>
              <w:tc>
                <w:tcPr>
                  <w:tcW w:w="1620" w:type="dxa"/>
                </w:tcPr>
                <w:p w:rsidR="003333F4" w:rsidRPr="00C12DFA" w:rsidRDefault="003333F4" w:rsidP="00B06321">
                  <w:r w:rsidRPr="00C12DFA">
                    <w:t xml:space="preserve">Yes </w:t>
                  </w:r>
                  <w:r w:rsidRPr="00C12DFA">
                    <w:rPr>
                      <w:rFonts w:cs="Cambria Math"/>
                    </w:rPr>
                    <w:t>⃝</w:t>
                  </w:r>
                  <w:r w:rsidRPr="00C12DFA">
                    <w:tab/>
                    <w:t>No ⃝</w:t>
                  </w:r>
                </w:p>
                <w:p w:rsidR="003333F4" w:rsidRPr="00C12DFA" w:rsidRDefault="003333F4" w:rsidP="00B06321"/>
              </w:tc>
            </w:tr>
            <w:tr w:rsidR="003333F4" w:rsidRPr="00C12DFA" w:rsidTr="003333F4">
              <w:tc>
                <w:tcPr>
                  <w:tcW w:w="6390" w:type="dxa"/>
                </w:tcPr>
                <w:p w:rsidR="003333F4" w:rsidRPr="002A6B38" w:rsidRDefault="003333F4" w:rsidP="00B06321">
                  <w:pPr>
                    <w:numPr>
                      <w:ilvl w:val="0"/>
                      <w:numId w:val="5"/>
                    </w:numPr>
                    <w:contextualSpacing/>
                  </w:pPr>
                  <w:r w:rsidRPr="002A6B38">
                    <w:t>Prepared informational materials about current sexual health and/or HIV education policies or policy options for stakeholders.</w:t>
                  </w:r>
                </w:p>
                <w:p w:rsidR="003333F4" w:rsidRPr="002A6B38" w:rsidRDefault="003333F4" w:rsidP="00B06321">
                  <w:pPr>
                    <w:numPr>
                      <w:ilvl w:val="0"/>
                      <w:numId w:val="5"/>
                    </w:numPr>
                    <w:contextualSpacing/>
                  </w:pPr>
                  <w:r w:rsidRPr="002A6B38">
                    <w:t>Maintained a tracking system of priority schools that have used CDC’s School Health Index to evaluate sexual health and/or HIV education policy implementation.</w:t>
                  </w:r>
                </w:p>
              </w:tc>
              <w:tc>
                <w:tcPr>
                  <w:tcW w:w="1620" w:type="dxa"/>
                </w:tcPr>
                <w:p w:rsidR="003333F4" w:rsidRPr="00C12DFA" w:rsidRDefault="003333F4" w:rsidP="00B06321">
                  <w:r w:rsidRPr="00C12DFA">
                    <w:t xml:space="preserve">Yes </w:t>
                  </w:r>
                  <w:r w:rsidRPr="00C12DFA">
                    <w:rPr>
                      <w:rFonts w:cs="Cambria Math"/>
                    </w:rPr>
                    <w:t>⃝</w:t>
                  </w:r>
                  <w:r w:rsidRPr="00C12DFA">
                    <w:tab/>
                    <w:t>No ⃝</w:t>
                  </w:r>
                </w:p>
                <w:p w:rsidR="003333F4" w:rsidRDefault="003333F4" w:rsidP="00B06321"/>
                <w:p w:rsidR="003333F4" w:rsidRPr="00C12DFA" w:rsidRDefault="003333F4" w:rsidP="002A6B38">
                  <w:r w:rsidRPr="00C12DFA">
                    <w:t xml:space="preserve">Yes </w:t>
                  </w:r>
                  <w:r w:rsidRPr="00C12DFA">
                    <w:rPr>
                      <w:rFonts w:cs="Cambria Math"/>
                    </w:rPr>
                    <w:t>⃝</w:t>
                  </w:r>
                  <w:r w:rsidRPr="00C12DFA">
                    <w:tab/>
                    <w:t>No ⃝</w:t>
                  </w:r>
                </w:p>
                <w:p w:rsidR="003333F4" w:rsidRPr="00C12DFA" w:rsidRDefault="003333F4" w:rsidP="00B06321"/>
              </w:tc>
            </w:tr>
          </w:tbl>
          <w:p w:rsidR="003333F4" w:rsidRPr="00C12DFA" w:rsidRDefault="003333F4" w:rsidP="00B06321">
            <w:pPr>
              <w:rPr>
                <w:i/>
              </w:rPr>
            </w:pPr>
          </w:p>
        </w:tc>
      </w:tr>
      <w:tr w:rsidR="003333F4" w:rsidRPr="00C12DFA" w:rsidTr="003333F4">
        <w:trPr>
          <w:gridAfter w:val="1"/>
          <w:wAfter w:w="3" w:type="pct"/>
        </w:trPr>
        <w:tc>
          <w:tcPr>
            <w:tcW w:w="679" w:type="pct"/>
          </w:tcPr>
          <w:p w:rsidR="003333F4" w:rsidRPr="00C12DFA" w:rsidRDefault="003333F4" w:rsidP="00DC2510">
            <w:pPr>
              <w:rPr>
                <w:rFonts w:cs="Calibri"/>
              </w:rPr>
            </w:pPr>
            <w:r>
              <w:rPr>
                <w:b/>
                <w:u w:val="single"/>
              </w:rPr>
              <w:lastRenderedPageBreak/>
              <w:t>ESHE</w:t>
            </w:r>
            <w:r w:rsidRPr="00C12DFA">
              <w:rPr>
                <w:b/>
                <w:u w:val="single"/>
              </w:rPr>
              <w:t xml:space="preserve"> Process Measure 3:</w:t>
            </w:r>
            <w:r w:rsidRPr="00C12DFA">
              <w:t xml:space="preserve"> </w:t>
            </w:r>
          </w:p>
          <w:p w:rsidR="003333F4" w:rsidRPr="00C12DFA" w:rsidRDefault="003333F4" w:rsidP="00DC2510">
            <w:r w:rsidRPr="00C12DFA">
              <w:t>% of priority schools</w:t>
            </w:r>
            <w:r>
              <w:t xml:space="preserve"> that received assistance on ESHE</w:t>
            </w:r>
            <w:r w:rsidRPr="00C12DFA">
              <w:t xml:space="preserve"> </w:t>
            </w:r>
          </w:p>
        </w:tc>
        <w:tc>
          <w:tcPr>
            <w:tcW w:w="4317" w:type="pct"/>
            <w:gridSpan w:val="2"/>
          </w:tcPr>
          <w:p w:rsidR="003333F4" w:rsidRPr="005F326F" w:rsidRDefault="003333F4" w:rsidP="0058561D">
            <w:pPr>
              <w:pStyle w:val="ListParagraph"/>
              <w:numPr>
                <w:ilvl w:val="0"/>
                <w:numId w:val="38"/>
              </w:numPr>
              <w:rPr>
                <w:b/>
              </w:rPr>
            </w:pPr>
            <w:bookmarkStart w:id="1" w:name="_MailOriginal"/>
            <w:r w:rsidRPr="005F326F">
              <w:rPr>
                <w:b/>
              </w:rPr>
              <w:t>In the past six months,</w:t>
            </w:r>
            <w:r w:rsidRPr="005F326F">
              <w:rPr>
                <w:b/>
                <w:color w:val="1F497D" w:themeColor="dark2"/>
              </w:rPr>
              <w:t xml:space="preserve"> </w:t>
            </w:r>
            <w:r w:rsidRPr="005F326F">
              <w:rPr>
                <w:b/>
              </w:rPr>
              <w:t xml:space="preserve">how often did you interact with </w:t>
            </w:r>
            <w:r w:rsidRPr="005F326F">
              <w:t xml:space="preserve">[PRIORITY SCHOOL NAME] </w:t>
            </w:r>
            <w:r w:rsidRPr="005F326F">
              <w:rPr>
                <w:b/>
              </w:rPr>
              <w:t>to provide assistance (e.g., professional development events, technical assistance, guidance or resource materials, and referrals to other agencies or organizations) on ESHE?</w:t>
            </w:r>
          </w:p>
          <w:p w:rsidR="003333F4" w:rsidRPr="002A6B38" w:rsidRDefault="003333F4" w:rsidP="002A6B38">
            <w:r w:rsidRPr="002A6B38">
              <w:t>_____</w:t>
            </w:r>
            <w:r w:rsidRPr="002A6B38">
              <w:tab/>
              <w:t>Never</w:t>
            </w:r>
          </w:p>
          <w:p w:rsidR="003333F4" w:rsidRPr="002A6B38" w:rsidRDefault="003333F4" w:rsidP="002A6B38">
            <w:r w:rsidRPr="002A6B38">
              <w:t>_____</w:t>
            </w:r>
            <w:r w:rsidRPr="002A6B38">
              <w:tab/>
              <w:t>1 time</w:t>
            </w:r>
          </w:p>
          <w:p w:rsidR="003333F4" w:rsidRPr="002A6B38" w:rsidRDefault="003333F4" w:rsidP="002A6B38">
            <w:r w:rsidRPr="002A6B38">
              <w:t>_____</w:t>
            </w:r>
            <w:r w:rsidRPr="002A6B38">
              <w:tab/>
              <w:t>2 times</w:t>
            </w:r>
          </w:p>
          <w:p w:rsidR="003333F4" w:rsidRPr="002A6B38" w:rsidRDefault="003333F4" w:rsidP="002A6B38">
            <w:r w:rsidRPr="002A6B38">
              <w:t>_____</w:t>
            </w:r>
            <w:r w:rsidRPr="002A6B38">
              <w:tab/>
              <w:t>3 - 5 times</w:t>
            </w:r>
          </w:p>
          <w:p w:rsidR="003333F4" w:rsidRPr="002A6B38" w:rsidRDefault="003333F4" w:rsidP="002A6B38">
            <w:r w:rsidRPr="002A6B38">
              <w:t>_____</w:t>
            </w:r>
            <w:r w:rsidRPr="002A6B38">
              <w:tab/>
              <w:t>6 - 10 times</w:t>
            </w:r>
          </w:p>
          <w:p w:rsidR="003333F4" w:rsidRPr="002A6B38" w:rsidRDefault="003333F4" w:rsidP="002A6B38">
            <w:r w:rsidRPr="002A6B38">
              <w:t>_____   11 - 15 times</w:t>
            </w:r>
          </w:p>
          <w:p w:rsidR="003333F4" w:rsidRPr="002A6B38" w:rsidRDefault="003333F4" w:rsidP="002A6B38">
            <w:r w:rsidRPr="002A6B38">
              <w:t>_____  16 - 20 times</w:t>
            </w:r>
          </w:p>
          <w:p w:rsidR="003333F4" w:rsidRPr="002A6B38" w:rsidRDefault="003333F4" w:rsidP="002A6B38">
            <w:r w:rsidRPr="002A6B38">
              <w:t>_____  21 or more times</w:t>
            </w:r>
          </w:p>
          <w:p w:rsidR="003333F4" w:rsidRDefault="003333F4" w:rsidP="002A6B38"/>
          <w:p w:rsidR="003333F4" w:rsidRPr="00B379EF" w:rsidRDefault="003333F4" w:rsidP="00B06321">
            <w:pPr>
              <w:pStyle w:val="ListParagraph"/>
              <w:numPr>
                <w:ilvl w:val="0"/>
                <w:numId w:val="38"/>
              </w:numPr>
              <w:rPr>
                <w:b/>
              </w:rPr>
            </w:pPr>
            <w:r w:rsidRPr="00B379EF">
              <w:rPr>
                <w:b/>
              </w:rPr>
              <w:t xml:space="preserve">On what ESHE topics did you provide assistance to </w:t>
            </w:r>
            <w:r w:rsidRPr="00B379EF">
              <w:t>[PRIORITY SCHOOL NAME]</w:t>
            </w:r>
            <w:r w:rsidRPr="00B379EF">
              <w:rPr>
                <w:b/>
              </w:rPr>
              <w:t xml:space="preserve">? </w:t>
            </w:r>
            <w:r w:rsidRPr="0082485C">
              <w:t>(check all that apply)</w:t>
            </w:r>
            <w:bookmarkEnd w:id="1"/>
          </w:p>
          <w:p w:rsidR="003333F4" w:rsidRPr="002A6B38" w:rsidRDefault="003333F4" w:rsidP="002A6B38">
            <w:pPr>
              <w:pStyle w:val="ListParagraph"/>
              <w:numPr>
                <w:ilvl w:val="0"/>
                <w:numId w:val="23"/>
              </w:numPr>
              <w:rPr>
                <w:rFonts w:asciiTheme="minorHAnsi" w:hAnsiTheme="minorHAnsi"/>
              </w:rPr>
            </w:pPr>
            <w:r w:rsidRPr="002A6B38">
              <w:rPr>
                <w:rFonts w:asciiTheme="minorHAnsi" w:hAnsiTheme="minorHAnsi"/>
                <w:b/>
              </w:rPr>
              <w:t>Assess curricula</w:t>
            </w:r>
            <w:r w:rsidRPr="002A6B38">
              <w:rPr>
                <w:rFonts w:asciiTheme="minorHAnsi" w:hAnsiTheme="minorHAnsi"/>
              </w:rPr>
              <w:t xml:space="preserve"> with the Health Education Curriculum Analysis Tool (HECAT)</w:t>
            </w:r>
          </w:p>
          <w:p w:rsidR="003333F4" w:rsidRPr="002A6B38" w:rsidRDefault="003333F4" w:rsidP="002A6B38">
            <w:pPr>
              <w:pStyle w:val="ListParagraph"/>
              <w:numPr>
                <w:ilvl w:val="0"/>
                <w:numId w:val="23"/>
              </w:numPr>
              <w:rPr>
                <w:rFonts w:asciiTheme="minorHAnsi" w:hAnsiTheme="minorHAnsi"/>
              </w:rPr>
            </w:pPr>
            <w:r w:rsidRPr="002A6B38">
              <w:rPr>
                <w:rFonts w:asciiTheme="minorHAnsi" w:hAnsiTheme="minorHAnsi"/>
                <w:b/>
              </w:rPr>
              <w:t xml:space="preserve">Select </w:t>
            </w:r>
            <w:r w:rsidRPr="002A6B38">
              <w:rPr>
                <w:rFonts w:asciiTheme="minorHAnsi" w:hAnsiTheme="minorHAnsi"/>
              </w:rPr>
              <w:t xml:space="preserve">an appropriate </w:t>
            </w:r>
            <w:r w:rsidRPr="002A6B38">
              <w:rPr>
                <w:rFonts w:asciiTheme="minorHAnsi" w:hAnsiTheme="minorHAnsi"/>
                <w:b/>
              </w:rPr>
              <w:t>curriculum</w:t>
            </w:r>
            <w:r w:rsidRPr="002A6B38">
              <w:rPr>
                <w:rFonts w:asciiTheme="minorHAnsi" w:hAnsiTheme="minorHAnsi"/>
              </w:rPr>
              <w:t xml:space="preserve"> (including evidence-based interventions, if appropriate)</w:t>
            </w:r>
          </w:p>
          <w:p w:rsidR="003333F4" w:rsidRPr="002A6B38" w:rsidRDefault="003333F4" w:rsidP="002A6B38">
            <w:pPr>
              <w:pStyle w:val="ListParagraph"/>
              <w:numPr>
                <w:ilvl w:val="0"/>
                <w:numId w:val="23"/>
              </w:numPr>
              <w:rPr>
                <w:rFonts w:asciiTheme="minorHAnsi" w:hAnsiTheme="minorHAnsi"/>
              </w:rPr>
            </w:pPr>
            <w:r w:rsidRPr="002A6B38">
              <w:rPr>
                <w:rFonts w:asciiTheme="minorHAnsi" w:hAnsiTheme="minorHAnsi"/>
                <w:b/>
              </w:rPr>
              <w:t>Implement</w:t>
            </w:r>
            <w:r w:rsidRPr="002A6B38">
              <w:rPr>
                <w:rFonts w:asciiTheme="minorHAnsi" w:hAnsiTheme="minorHAnsi"/>
              </w:rPr>
              <w:t xml:space="preserve"> a specific </w:t>
            </w:r>
            <w:r w:rsidRPr="002A6B38">
              <w:rPr>
                <w:rFonts w:asciiTheme="minorHAnsi" w:hAnsiTheme="minorHAnsi"/>
                <w:b/>
              </w:rPr>
              <w:t>curriculum</w:t>
            </w:r>
            <w:r w:rsidRPr="002A6B38">
              <w:rPr>
                <w:rFonts w:asciiTheme="minorHAnsi" w:hAnsiTheme="minorHAnsi"/>
              </w:rPr>
              <w:t xml:space="preserve"> with appropriate fidelity (including evidence-based interventions, if appropriate)</w:t>
            </w:r>
          </w:p>
          <w:p w:rsidR="003333F4" w:rsidRPr="002A6B38" w:rsidRDefault="003333F4" w:rsidP="002A6B38">
            <w:pPr>
              <w:pStyle w:val="ListParagraph"/>
              <w:numPr>
                <w:ilvl w:val="0"/>
                <w:numId w:val="23"/>
              </w:numPr>
              <w:rPr>
                <w:rFonts w:asciiTheme="minorHAnsi" w:hAnsiTheme="minorHAnsi"/>
              </w:rPr>
            </w:pPr>
            <w:r w:rsidRPr="002A6B38">
              <w:rPr>
                <w:rFonts w:asciiTheme="minorHAnsi" w:hAnsiTheme="minorHAnsi"/>
                <w:b/>
              </w:rPr>
              <w:t>Make</w:t>
            </w:r>
            <w:r w:rsidRPr="002A6B38">
              <w:rPr>
                <w:rFonts w:asciiTheme="minorHAnsi" w:hAnsiTheme="minorHAnsi"/>
              </w:rPr>
              <w:t xml:space="preserve"> appropriate </w:t>
            </w:r>
            <w:r w:rsidRPr="002A6B38">
              <w:rPr>
                <w:rFonts w:asciiTheme="minorHAnsi" w:hAnsiTheme="minorHAnsi"/>
                <w:b/>
              </w:rPr>
              <w:t>adaptations</w:t>
            </w:r>
            <w:r w:rsidRPr="002A6B38">
              <w:rPr>
                <w:rFonts w:asciiTheme="minorHAnsi" w:hAnsiTheme="minorHAnsi"/>
              </w:rPr>
              <w:t xml:space="preserve"> to curricula (including evidence-based interventions, if appropriate)</w:t>
            </w:r>
          </w:p>
          <w:p w:rsidR="003333F4" w:rsidRPr="002A6B38" w:rsidRDefault="003333F4" w:rsidP="002A6B38">
            <w:pPr>
              <w:pStyle w:val="ListParagraph"/>
              <w:numPr>
                <w:ilvl w:val="0"/>
                <w:numId w:val="23"/>
              </w:numPr>
              <w:rPr>
                <w:rFonts w:asciiTheme="minorHAnsi" w:hAnsiTheme="minorHAnsi"/>
              </w:rPr>
            </w:pPr>
            <w:r w:rsidRPr="002A6B38">
              <w:rPr>
                <w:rFonts w:asciiTheme="minorHAnsi" w:hAnsiTheme="minorHAnsi"/>
                <w:b/>
              </w:rPr>
              <w:t>Implement</w:t>
            </w:r>
            <w:r w:rsidRPr="002A6B38">
              <w:rPr>
                <w:rFonts w:asciiTheme="minorHAnsi" w:hAnsiTheme="minorHAnsi"/>
              </w:rPr>
              <w:t xml:space="preserve"> a viable </w:t>
            </w:r>
            <w:r w:rsidRPr="002A6B38">
              <w:rPr>
                <w:rFonts w:asciiTheme="minorHAnsi" w:hAnsiTheme="minorHAnsi"/>
                <w:b/>
              </w:rPr>
              <w:t>scope-and-sequence</w:t>
            </w:r>
            <w:r w:rsidRPr="002A6B38">
              <w:rPr>
                <w:rFonts w:asciiTheme="minorHAnsi" w:hAnsiTheme="minorHAnsi"/>
              </w:rPr>
              <w:t xml:space="preserve"> </w:t>
            </w:r>
            <w:r w:rsidRPr="002A6B38">
              <w:t>for sexual health education</w:t>
            </w:r>
          </w:p>
          <w:p w:rsidR="003333F4" w:rsidRPr="002A6B38" w:rsidRDefault="003333F4" w:rsidP="002A6B38">
            <w:pPr>
              <w:pStyle w:val="ListParagraph"/>
              <w:numPr>
                <w:ilvl w:val="0"/>
                <w:numId w:val="23"/>
              </w:numPr>
              <w:rPr>
                <w:rFonts w:asciiTheme="minorHAnsi" w:hAnsiTheme="minorHAnsi"/>
              </w:rPr>
            </w:pPr>
            <w:r w:rsidRPr="002A6B38">
              <w:rPr>
                <w:rFonts w:asciiTheme="minorHAnsi" w:hAnsiTheme="minorHAnsi"/>
                <w:b/>
              </w:rPr>
              <w:t>Assess</w:t>
            </w:r>
            <w:r w:rsidRPr="002A6B38">
              <w:rPr>
                <w:rFonts w:asciiTheme="minorHAnsi" w:hAnsiTheme="minorHAnsi"/>
              </w:rPr>
              <w:t xml:space="preserve"> sexual health </w:t>
            </w:r>
            <w:r w:rsidRPr="002A6B38">
              <w:t xml:space="preserve">and/or HIV </w:t>
            </w:r>
            <w:r w:rsidRPr="002A6B38">
              <w:rPr>
                <w:rFonts w:asciiTheme="minorHAnsi" w:hAnsiTheme="minorHAnsi"/>
              </w:rPr>
              <w:t xml:space="preserve">education </w:t>
            </w:r>
            <w:r w:rsidRPr="002A6B38">
              <w:rPr>
                <w:rFonts w:asciiTheme="minorHAnsi" w:hAnsiTheme="minorHAnsi"/>
                <w:b/>
              </w:rPr>
              <w:t>policies</w:t>
            </w:r>
          </w:p>
          <w:p w:rsidR="003333F4" w:rsidRPr="002A6B38" w:rsidRDefault="003333F4" w:rsidP="002A6B38">
            <w:pPr>
              <w:pStyle w:val="ListParagraph"/>
              <w:numPr>
                <w:ilvl w:val="0"/>
                <w:numId w:val="23"/>
              </w:numPr>
              <w:rPr>
                <w:rFonts w:asciiTheme="minorHAnsi" w:hAnsiTheme="minorHAnsi"/>
              </w:rPr>
            </w:pPr>
            <w:r w:rsidRPr="002A6B38">
              <w:rPr>
                <w:rFonts w:asciiTheme="minorHAnsi" w:hAnsiTheme="minorHAnsi"/>
                <w:b/>
              </w:rPr>
              <w:t>Monitor</w:t>
            </w:r>
            <w:r w:rsidRPr="002A6B38">
              <w:rPr>
                <w:rFonts w:asciiTheme="minorHAnsi" w:hAnsiTheme="minorHAnsi"/>
              </w:rPr>
              <w:t xml:space="preserve"> the implementation of sexual health </w:t>
            </w:r>
            <w:r w:rsidRPr="002A6B38">
              <w:t xml:space="preserve">and/or HIV </w:t>
            </w:r>
            <w:r w:rsidRPr="002A6B38">
              <w:rPr>
                <w:rFonts w:asciiTheme="minorHAnsi" w:hAnsiTheme="minorHAnsi"/>
              </w:rPr>
              <w:t xml:space="preserve">education </w:t>
            </w:r>
            <w:r w:rsidRPr="002A6B38">
              <w:rPr>
                <w:rFonts w:asciiTheme="minorHAnsi" w:hAnsiTheme="minorHAnsi"/>
                <w:b/>
              </w:rPr>
              <w:t>policies</w:t>
            </w:r>
          </w:p>
          <w:p w:rsidR="003333F4" w:rsidRPr="002A6B38" w:rsidRDefault="003333F4" w:rsidP="002A6B38">
            <w:pPr>
              <w:pStyle w:val="ListParagraph"/>
              <w:numPr>
                <w:ilvl w:val="0"/>
                <w:numId w:val="23"/>
              </w:numPr>
              <w:rPr>
                <w:rFonts w:asciiTheme="minorHAnsi" w:hAnsiTheme="minorHAnsi"/>
              </w:rPr>
            </w:pPr>
            <w:r w:rsidRPr="002A6B38">
              <w:rPr>
                <w:rFonts w:asciiTheme="minorHAnsi" w:hAnsiTheme="minorHAnsi"/>
                <w:b/>
              </w:rPr>
              <w:t>Manage controversy</w:t>
            </w:r>
            <w:r w:rsidRPr="002A6B38">
              <w:rPr>
                <w:rFonts w:asciiTheme="minorHAnsi" w:hAnsiTheme="minorHAnsi"/>
              </w:rPr>
              <w:t xml:space="preserve"> around sexual health education</w:t>
            </w:r>
          </w:p>
          <w:p w:rsidR="003333F4" w:rsidRPr="002A6B38" w:rsidRDefault="003333F4" w:rsidP="002A6B38">
            <w:pPr>
              <w:pStyle w:val="ListParagraph"/>
              <w:numPr>
                <w:ilvl w:val="0"/>
                <w:numId w:val="23"/>
              </w:numPr>
              <w:rPr>
                <w:rFonts w:asciiTheme="minorHAnsi" w:hAnsiTheme="minorHAnsi"/>
              </w:rPr>
            </w:pPr>
            <w:r w:rsidRPr="002A6B38">
              <w:rPr>
                <w:rFonts w:asciiTheme="minorHAnsi" w:hAnsiTheme="minorHAnsi"/>
                <w:b/>
              </w:rPr>
              <w:t>Build instructional competencies</w:t>
            </w:r>
            <w:r w:rsidRPr="002A6B38">
              <w:rPr>
                <w:rFonts w:asciiTheme="minorHAnsi" w:hAnsiTheme="minorHAnsi"/>
              </w:rPr>
              <w:t xml:space="preserve"> and techniques for sexual health education </w:t>
            </w:r>
          </w:p>
          <w:p w:rsidR="003333F4" w:rsidRPr="00F21779" w:rsidRDefault="003333F4" w:rsidP="002A6B38">
            <w:pPr>
              <w:pStyle w:val="ListParagraph"/>
              <w:numPr>
                <w:ilvl w:val="0"/>
                <w:numId w:val="23"/>
              </w:numPr>
              <w:rPr>
                <w:rFonts w:asciiTheme="minorHAnsi" w:hAnsiTheme="minorHAnsi"/>
                <w:sz w:val="24"/>
                <w:szCs w:val="24"/>
              </w:rPr>
            </w:pPr>
            <w:r w:rsidRPr="002A6B38">
              <w:rPr>
                <w:rFonts w:asciiTheme="minorHAnsi" w:hAnsiTheme="minorHAnsi"/>
              </w:rPr>
              <w:t xml:space="preserve">Assess school policies with </w:t>
            </w:r>
            <w:r w:rsidRPr="002A6B38">
              <w:rPr>
                <w:rFonts w:asciiTheme="minorHAnsi" w:hAnsiTheme="minorHAnsi"/>
                <w:b/>
              </w:rPr>
              <w:t>School Health Index</w:t>
            </w:r>
          </w:p>
        </w:tc>
      </w:tr>
      <w:tr w:rsidR="003333F4" w:rsidRPr="00C12DFA" w:rsidTr="003333F4">
        <w:trPr>
          <w:gridAfter w:val="1"/>
          <w:wAfter w:w="3" w:type="pct"/>
        </w:trPr>
        <w:tc>
          <w:tcPr>
            <w:tcW w:w="679" w:type="pct"/>
          </w:tcPr>
          <w:p w:rsidR="003333F4" w:rsidRPr="00315BDE" w:rsidRDefault="003333F4" w:rsidP="00315BDE">
            <w:pPr>
              <w:rPr>
                <w:b/>
                <w:u w:val="single"/>
              </w:rPr>
            </w:pPr>
            <w:r w:rsidRPr="00315BDE">
              <w:rPr>
                <w:b/>
                <w:u w:val="single"/>
              </w:rPr>
              <w:t>ESHE Process Measure 4:</w:t>
            </w:r>
          </w:p>
          <w:p w:rsidR="003333F4" w:rsidRPr="00315BDE" w:rsidRDefault="003333F4" w:rsidP="00315BDE">
            <w:pPr>
              <w:rPr>
                <w:b/>
                <w:u w:val="single"/>
              </w:rPr>
            </w:pPr>
            <w:r>
              <w:lastRenderedPageBreak/>
              <w:t>Frequency with which funded LEA</w:t>
            </w:r>
            <w:r w:rsidRPr="00315BDE">
              <w:t xml:space="preserve"> received assistance from NGO</w:t>
            </w:r>
            <w:r>
              <w:t xml:space="preserve"> on ESHE</w:t>
            </w:r>
          </w:p>
        </w:tc>
        <w:tc>
          <w:tcPr>
            <w:tcW w:w="4317" w:type="pct"/>
            <w:gridSpan w:val="2"/>
          </w:tcPr>
          <w:p w:rsidR="003333F4" w:rsidRPr="00E31BF6" w:rsidRDefault="003333F4" w:rsidP="00315BDE">
            <w:pPr>
              <w:rPr>
                <w:b/>
              </w:rPr>
            </w:pPr>
            <w:r w:rsidRPr="00E31BF6">
              <w:rPr>
                <w:b/>
              </w:rPr>
              <w:lastRenderedPageBreak/>
              <w:t>In the past six months, how often did you interact with Healthy Teen Network to receiv</w:t>
            </w:r>
            <w:r>
              <w:rPr>
                <w:b/>
              </w:rPr>
              <w:t>e assistance (</w:t>
            </w:r>
            <w:r w:rsidRPr="00E31BF6">
              <w:rPr>
                <w:b/>
              </w:rPr>
              <w:t>e.g., professional development events, technical assistance, guidance or resource materials,</w:t>
            </w:r>
            <w:r>
              <w:rPr>
                <w:b/>
              </w:rPr>
              <w:t xml:space="preserve"> and </w:t>
            </w:r>
            <w:r w:rsidRPr="00E31BF6">
              <w:rPr>
                <w:b/>
              </w:rPr>
              <w:t xml:space="preserve">referrals to </w:t>
            </w:r>
            <w:r>
              <w:rPr>
                <w:b/>
              </w:rPr>
              <w:t>other agencies or organizations)</w:t>
            </w:r>
            <w:r w:rsidRPr="00E31BF6">
              <w:rPr>
                <w:b/>
              </w:rPr>
              <w:t xml:space="preserve"> on </w:t>
            </w:r>
            <w:r w:rsidRPr="00E31BF6">
              <w:rPr>
                <w:b/>
              </w:rPr>
              <w:lastRenderedPageBreak/>
              <w:t>ESHE?</w:t>
            </w:r>
          </w:p>
          <w:p w:rsidR="003333F4" w:rsidRPr="002A6B38" w:rsidRDefault="003333F4" w:rsidP="002A6B38">
            <w:r w:rsidRPr="002A6B38">
              <w:t>_____</w:t>
            </w:r>
            <w:r w:rsidRPr="002A6B38">
              <w:tab/>
              <w:t>Never</w:t>
            </w:r>
          </w:p>
          <w:p w:rsidR="003333F4" w:rsidRPr="002A6B38" w:rsidRDefault="003333F4" w:rsidP="002A6B38">
            <w:r w:rsidRPr="002A6B38">
              <w:t>_____</w:t>
            </w:r>
            <w:r w:rsidRPr="002A6B38">
              <w:tab/>
              <w:t>1 time</w:t>
            </w:r>
          </w:p>
          <w:p w:rsidR="003333F4" w:rsidRPr="002A6B38" w:rsidRDefault="003333F4" w:rsidP="002A6B38">
            <w:r w:rsidRPr="002A6B38">
              <w:t>_____</w:t>
            </w:r>
            <w:r w:rsidRPr="002A6B38">
              <w:tab/>
              <w:t>2 times</w:t>
            </w:r>
          </w:p>
          <w:p w:rsidR="003333F4" w:rsidRPr="002A6B38" w:rsidRDefault="003333F4" w:rsidP="002A6B38">
            <w:r w:rsidRPr="002A6B38">
              <w:t>_____</w:t>
            </w:r>
            <w:r w:rsidRPr="002A6B38">
              <w:tab/>
              <w:t>3 - 5 times</w:t>
            </w:r>
          </w:p>
          <w:p w:rsidR="003333F4" w:rsidRPr="002A6B38" w:rsidRDefault="003333F4" w:rsidP="002A6B38">
            <w:r w:rsidRPr="002A6B38">
              <w:t>_____</w:t>
            </w:r>
            <w:r w:rsidRPr="002A6B38">
              <w:tab/>
              <w:t>6 - 10 times</w:t>
            </w:r>
          </w:p>
          <w:p w:rsidR="003333F4" w:rsidRPr="002A6B38" w:rsidRDefault="003333F4" w:rsidP="002A6B38">
            <w:r w:rsidRPr="002A6B38">
              <w:t>_____   11 - 15 times</w:t>
            </w:r>
          </w:p>
          <w:p w:rsidR="003333F4" w:rsidRPr="002A6B38" w:rsidRDefault="003333F4" w:rsidP="002A6B38">
            <w:r w:rsidRPr="002A6B38">
              <w:t>_____  16 - 20 times</w:t>
            </w:r>
          </w:p>
          <w:p w:rsidR="003333F4" w:rsidRPr="00315BDE" w:rsidRDefault="003333F4" w:rsidP="002A6B38">
            <w:pPr>
              <w:rPr>
                <w:b/>
              </w:rPr>
            </w:pPr>
            <w:r w:rsidRPr="002A6B38">
              <w:t>_____  21 or more times</w:t>
            </w:r>
          </w:p>
        </w:tc>
      </w:tr>
    </w:tbl>
    <w:p w:rsidR="00B379EF" w:rsidRDefault="00B379EF" w:rsidP="00C12DFA">
      <w:pPr>
        <w:spacing w:after="0"/>
        <w:jc w:val="center"/>
        <w:rPr>
          <w:b/>
        </w:rPr>
      </w:pPr>
    </w:p>
    <w:p w:rsidR="00C12DFA" w:rsidRPr="00C12DFA" w:rsidRDefault="00BF3626" w:rsidP="00BF3626">
      <w:pPr>
        <w:rPr>
          <w:rFonts w:eastAsia="Times New Roman" w:cs="Calibri"/>
        </w:rPr>
      </w:pPr>
      <w:r w:rsidRPr="00C12DFA">
        <w:rPr>
          <w:rFonts w:eastAsia="Times New Roman" w:cs="Calibri"/>
        </w:rPr>
        <w:t xml:space="preserve"> </w:t>
      </w:r>
    </w:p>
    <w:sectPr w:rsidR="00C12DFA" w:rsidRPr="00C12DFA" w:rsidSect="008F5FBB">
      <w:footerReference w:type="default" r:id="rId37"/>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5FA" w:rsidRDefault="008655FA">
      <w:pPr>
        <w:spacing w:after="0" w:line="240" w:lineRule="auto"/>
      </w:pPr>
      <w:r>
        <w:separator/>
      </w:r>
    </w:p>
  </w:endnote>
  <w:endnote w:type="continuationSeparator" w:id="0">
    <w:p w:rsidR="008655FA" w:rsidRDefault="00865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C3A" w:rsidRDefault="003176D4">
    <w:pPr>
      <w:pStyle w:val="Footer"/>
      <w:jc w:val="center"/>
    </w:pPr>
    <w:r>
      <w:fldChar w:fldCharType="begin"/>
    </w:r>
    <w:r w:rsidR="00AE1C3A">
      <w:instrText xml:space="preserve"> PAGE   \* MERGEFORMAT </w:instrText>
    </w:r>
    <w:r>
      <w:fldChar w:fldCharType="separate"/>
    </w:r>
    <w:r w:rsidR="00E046E1">
      <w:rPr>
        <w:noProof/>
      </w:rPr>
      <w:t>10</w:t>
    </w:r>
    <w:r>
      <w:fldChar w:fldCharType="end"/>
    </w:r>
  </w:p>
  <w:p w:rsidR="00AE1C3A" w:rsidRDefault="00AE1C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5FA" w:rsidRDefault="008655FA">
      <w:pPr>
        <w:spacing w:after="0" w:line="240" w:lineRule="auto"/>
      </w:pPr>
      <w:r>
        <w:separator/>
      </w:r>
    </w:p>
  </w:footnote>
  <w:footnote w:type="continuationSeparator" w:id="0">
    <w:p w:rsidR="008655FA" w:rsidRDefault="008655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5CC0"/>
    <w:multiLevelType w:val="hybridMultilevel"/>
    <w:tmpl w:val="F970D18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5497F68"/>
    <w:multiLevelType w:val="hybridMultilevel"/>
    <w:tmpl w:val="F970D18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6D379E7"/>
    <w:multiLevelType w:val="hybridMultilevel"/>
    <w:tmpl w:val="B21C7318"/>
    <w:lvl w:ilvl="0" w:tplc="B9D848AA">
      <w:start w:val="1"/>
      <w:numFmt w:val="bullet"/>
      <w:lvlText w:val="o"/>
      <w:lvlJc w:val="left"/>
      <w:pPr>
        <w:ind w:left="360" w:hanging="360"/>
      </w:pPr>
      <w:rPr>
        <w:rFonts w:ascii="Courier New" w:hAnsi="Courier New" w:hint="default"/>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E64652"/>
    <w:multiLevelType w:val="hybridMultilevel"/>
    <w:tmpl w:val="0C22CB3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A6A485A"/>
    <w:multiLevelType w:val="hybridMultilevel"/>
    <w:tmpl w:val="C01434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BB42D1A"/>
    <w:multiLevelType w:val="hybridMultilevel"/>
    <w:tmpl w:val="BB985D5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EBD0B01"/>
    <w:multiLevelType w:val="hybridMultilevel"/>
    <w:tmpl w:val="D3D0808C"/>
    <w:lvl w:ilvl="0" w:tplc="60EE0F30">
      <w:start w:val="1"/>
      <w:numFmt w:val="lowerLetter"/>
      <w:lvlText w:val="%1."/>
      <w:lvlJc w:val="left"/>
      <w:pPr>
        <w:ind w:left="360" w:hanging="360"/>
      </w:pPr>
      <w:rPr>
        <w:rFonts w:asciiTheme="minorHAnsi" w:eastAsiaTheme="minorHAnsi"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F5D06E5"/>
    <w:multiLevelType w:val="hybridMultilevel"/>
    <w:tmpl w:val="6B32BD60"/>
    <w:lvl w:ilvl="0" w:tplc="A5B49B44">
      <w:start w:val="1"/>
      <w:numFmt w:val="bullet"/>
      <w:lvlText w:val="o"/>
      <w:lvlJc w:val="left"/>
      <w:pPr>
        <w:ind w:left="360" w:hanging="360"/>
      </w:pPr>
      <w:rPr>
        <w:rFonts w:ascii="Courier New" w:hAnsi="Courier New" w:hint="default"/>
        <w:sz w:val="3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10205863"/>
    <w:multiLevelType w:val="hybridMultilevel"/>
    <w:tmpl w:val="8E3AC2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10472F1"/>
    <w:multiLevelType w:val="hybridMultilevel"/>
    <w:tmpl w:val="CFAED4E2"/>
    <w:lvl w:ilvl="0" w:tplc="B436F8A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72765DB"/>
    <w:multiLevelType w:val="hybridMultilevel"/>
    <w:tmpl w:val="B0DC851C"/>
    <w:lvl w:ilvl="0" w:tplc="A2644A2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75C6C3C"/>
    <w:multiLevelType w:val="hybridMultilevel"/>
    <w:tmpl w:val="D64492B4"/>
    <w:lvl w:ilvl="0" w:tplc="0CFEEE48">
      <w:start w:val="1"/>
      <w:numFmt w:val="bullet"/>
      <w:lvlText w:val="o"/>
      <w:lvlJc w:val="left"/>
      <w:pPr>
        <w:ind w:left="360" w:hanging="360"/>
      </w:pPr>
      <w:rPr>
        <w:rFonts w:ascii="Courier New" w:hAnsi="Courier New" w:hint="default"/>
        <w:sz w:val="3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1A5B41B7"/>
    <w:multiLevelType w:val="hybridMultilevel"/>
    <w:tmpl w:val="15EE9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AC06A41"/>
    <w:multiLevelType w:val="hybridMultilevel"/>
    <w:tmpl w:val="06B00002"/>
    <w:lvl w:ilvl="0" w:tplc="9C584504">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B681DFE"/>
    <w:multiLevelType w:val="hybridMultilevel"/>
    <w:tmpl w:val="6970790E"/>
    <w:lvl w:ilvl="0" w:tplc="E252F99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BAE1AEB"/>
    <w:multiLevelType w:val="hybridMultilevel"/>
    <w:tmpl w:val="5914EB4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48824D0"/>
    <w:multiLevelType w:val="hybridMultilevel"/>
    <w:tmpl w:val="FDFC3450"/>
    <w:lvl w:ilvl="0" w:tplc="8D488A04">
      <w:start w:val="1"/>
      <w:numFmt w:val="lowerLetter"/>
      <w:lvlText w:val="%1."/>
      <w:lvlJc w:val="left"/>
      <w:pPr>
        <w:ind w:left="360" w:hanging="360"/>
      </w:pPr>
      <w:rPr>
        <w:rFonts w:asciiTheme="minorHAnsi" w:eastAsiaTheme="minorHAnsi"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6A67077"/>
    <w:multiLevelType w:val="hybridMultilevel"/>
    <w:tmpl w:val="76E6B9CE"/>
    <w:lvl w:ilvl="0" w:tplc="B4DE51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1F4E59"/>
    <w:multiLevelType w:val="hybridMultilevel"/>
    <w:tmpl w:val="F43A09F0"/>
    <w:lvl w:ilvl="0" w:tplc="5C56CD74">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0E3533"/>
    <w:multiLevelType w:val="hybridMultilevel"/>
    <w:tmpl w:val="698C7658"/>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383F0F9E"/>
    <w:multiLevelType w:val="hybridMultilevel"/>
    <w:tmpl w:val="CA885B76"/>
    <w:lvl w:ilvl="0" w:tplc="DA8E25D2">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39B50DD8"/>
    <w:multiLevelType w:val="hybridMultilevel"/>
    <w:tmpl w:val="E3467F92"/>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3A657A71"/>
    <w:multiLevelType w:val="hybridMultilevel"/>
    <w:tmpl w:val="47EED3D2"/>
    <w:lvl w:ilvl="0" w:tplc="2FC06684">
      <w:start w:val="1"/>
      <w:numFmt w:val="bullet"/>
      <w:lvlText w:val="o"/>
      <w:lvlJc w:val="left"/>
      <w:pPr>
        <w:ind w:left="360" w:hanging="360"/>
      </w:pPr>
      <w:rPr>
        <w:rFonts w:ascii="Courier New" w:hAnsi="Courier New" w:hint="default"/>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AE071CB"/>
    <w:multiLevelType w:val="hybridMultilevel"/>
    <w:tmpl w:val="8A545C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274470"/>
    <w:multiLevelType w:val="hybridMultilevel"/>
    <w:tmpl w:val="6D3865E0"/>
    <w:lvl w:ilvl="0" w:tplc="04090001">
      <w:start w:val="1"/>
      <w:numFmt w:val="bullet"/>
      <w:lvlText w:val=""/>
      <w:lvlJc w:val="left"/>
      <w:pPr>
        <w:ind w:left="720" w:hanging="360"/>
      </w:pPr>
      <w:rPr>
        <w:rFonts w:ascii="Symbol" w:hAnsi="Symbol" w:hint="default"/>
      </w:rPr>
    </w:lvl>
    <w:lvl w:ilvl="1" w:tplc="5C56CD74">
      <w:start w:val="1"/>
      <w:numFmt w:val="lowerLetter"/>
      <w:lvlText w:val="%2."/>
      <w:lvlJc w:val="left"/>
      <w:pPr>
        <w:ind w:left="1530" w:hanging="360"/>
      </w:pPr>
      <w:rPr>
        <w:rFonts w:asciiTheme="minorHAnsi" w:eastAsia="Times New Roman" w:hAnsiTheme="minorHAnsi"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3DA22AB2"/>
    <w:multiLevelType w:val="hybridMultilevel"/>
    <w:tmpl w:val="55421850"/>
    <w:lvl w:ilvl="0" w:tplc="916695B2">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1051B0B"/>
    <w:multiLevelType w:val="hybridMultilevel"/>
    <w:tmpl w:val="A85084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07682F"/>
    <w:multiLevelType w:val="hybridMultilevel"/>
    <w:tmpl w:val="934097D2"/>
    <w:lvl w:ilvl="0" w:tplc="95042C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3E2067"/>
    <w:multiLevelType w:val="hybridMultilevel"/>
    <w:tmpl w:val="F31C1CA6"/>
    <w:lvl w:ilvl="0" w:tplc="4B6CD09E">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nsid w:val="414C2FC9"/>
    <w:multiLevelType w:val="hybridMultilevel"/>
    <w:tmpl w:val="64EAE78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45976B5B"/>
    <w:multiLevelType w:val="hybridMultilevel"/>
    <w:tmpl w:val="7FF0A95A"/>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nsid w:val="4A3E712B"/>
    <w:multiLevelType w:val="hybridMultilevel"/>
    <w:tmpl w:val="489E356C"/>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4D1F59A7"/>
    <w:multiLevelType w:val="hybridMultilevel"/>
    <w:tmpl w:val="489E356C"/>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nsid w:val="50B279DE"/>
    <w:multiLevelType w:val="hybridMultilevel"/>
    <w:tmpl w:val="1CCC1BB4"/>
    <w:lvl w:ilvl="0" w:tplc="E80A544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533A262F"/>
    <w:multiLevelType w:val="hybridMultilevel"/>
    <w:tmpl w:val="36F4A85E"/>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53D43F95"/>
    <w:multiLevelType w:val="hybridMultilevel"/>
    <w:tmpl w:val="05D65010"/>
    <w:lvl w:ilvl="0" w:tplc="F350DD1A">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9920EA9"/>
    <w:multiLevelType w:val="hybridMultilevel"/>
    <w:tmpl w:val="57306934"/>
    <w:lvl w:ilvl="0" w:tplc="8D78A1B2">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37">
    <w:nsid w:val="5D8F0E83"/>
    <w:multiLevelType w:val="hybridMultilevel"/>
    <w:tmpl w:val="6002B24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90A6A44"/>
    <w:multiLevelType w:val="hybridMultilevel"/>
    <w:tmpl w:val="21783A28"/>
    <w:lvl w:ilvl="0" w:tplc="D71E12C8">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A3C54D3"/>
    <w:multiLevelType w:val="hybridMultilevel"/>
    <w:tmpl w:val="B96255C8"/>
    <w:lvl w:ilvl="0" w:tplc="613831DE">
      <w:start w:val="1"/>
      <w:numFmt w:val="lowerLetter"/>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C2C6E82"/>
    <w:multiLevelType w:val="hybridMultilevel"/>
    <w:tmpl w:val="B9C2F778"/>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1">
    <w:nsid w:val="7C8F3CEF"/>
    <w:multiLevelType w:val="hybridMultilevel"/>
    <w:tmpl w:val="BB7E7E7A"/>
    <w:lvl w:ilvl="0" w:tplc="4FE0DBAC">
      <w:start w:val="1"/>
      <w:numFmt w:val="lowerLetter"/>
      <w:lvlText w:val="%1."/>
      <w:lvlJc w:val="left"/>
      <w:pPr>
        <w:ind w:left="36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FE1EE0"/>
    <w:multiLevelType w:val="hybridMultilevel"/>
    <w:tmpl w:val="622CCA0C"/>
    <w:lvl w:ilvl="0" w:tplc="8E7CA4DC">
      <w:start w:val="1"/>
      <w:numFmt w:val="bullet"/>
      <w:lvlText w:val="o"/>
      <w:lvlJc w:val="left"/>
      <w:pPr>
        <w:ind w:left="360" w:hanging="360"/>
      </w:pPr>
      <w:rPr>
        <w:rFonts w:ascii="Courier New" w:hAnsi="Courier New" w:hint="default"/>
        <w:sz w:val="3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32"/>
  </w:num>
  <w:num w:numId="2">
    <w:abstractNumId w:val="28"/>
  </w:num>
  <w:num w:numId="3">
    <w:abstractNumId w:val="21"/>
  </w:num>
  <w:num w:numId="4">
    <w:abstractNumId w:val="19"/>
  </w:num>
  <w:num w:numId="5">
    <w:abstractNumId w:val="31"/>
  </w:num>
  <w:num w:numId="6">
    <w:abstractNumId w:val="30"/>
  </w:num>
  <w:num w:numId="7">
    <w:abstractNumId w:val="39"/>
  </w:num>
  <w:num w:numId="8">
    <w:abstractNumId w:val="24"/>
  </w:num>
  <w:num w:numId="9">
    <w:abstractNumId w:val="15"/>
  </w:num>
  <w:num w:numId="10">
    <w:abstractNumId w:val="36"/>
  </w:num>
  <w:num w:numId="11">
    <w:abstractNumId w:val="35"/>
  </w:num>
  <w:num w:numId="12">
    <w:abstractNumId w:val="13"/>
  </w:num>
  <w:num w:numId="13">
    <w:abstractNumId w:val="40"/>
  </w:num>
  <w:num w:numId="14">
    <w:abstractNumId w:val="20"/>
  </w:num>
  <w:num w:numId="15">
    <w:abstractNumId w:val="33"/>
  </w:num>
  <w:num w:numId="16">
    <w:abstractNumId w:val="25"/>
  </w:num>
  <w:num w:numId="17">
    <w:abstractNumId w:val="38"/>
  </w:num>
  <w:num w:numId="18">
    <w:abstractNumId w:val="29"/>
  </w:num>
  <w:num w:numId="19">
    <w:abstractNumId w:val="5"/>
  </w:num>
  <w:num w:numId="20">
    <w:abstractNumId w:val="34"/>
  </w:num>
  <w:num w:numId="21">
    <w:abstractNumId w:val="1"/>
  </w:num>
  <w:num w:numId="22">
    <w:abstractNumId w:val="0"/>
  </w:num>
  <w:num w:numId="23">
    <w:abstractNumId w:val="11"/>
  </w:num>
  <w:num w:numId="24">
    <w:abstractNumId w:val="7"/>
  </w:num>
  <w:num w:numId="25">
    <w:abstractNumId w:val="42"/>
  </w:num>
  <w:num w:numId="26">
    <w:abstractNumId w:val="26"/>
  </w:num>
  <w:num w:numId="27">
    <w:abstractNumId w:val="18"/>
  </w:num>
  <w:num w:numId="28">
    <w:abstractNumId w:val="16"/>
  </w:num>
  <w:num w:numId="29">
    <w:abstractNumId w:val="27"/>
  </w:num>
  <w:num w:numId="30">
    <w:abstractNumId w:val="23"/>
  </w:num>
  <w:num w:numId="31">
    <w:abstractNumId w:val="9"/>
  </w:num>
  <w:num w:numId="32">
    <w:abstractNumId w:val="6"/>
  </w:num>
  <w:num w:numId="33">
    <w:abstractNumId w:val="17"/>
  </w:num>
  <w:num w:numId="34">
    <w:abstractNumId w:val="41"/>
  </w:num>
  <w:num w:numId="35">
    <w:abstractNumId w:val="10"/>
  </w:num>
  <w:num w:numId="36">
    <w:abstractNumId w:val="14"/>
  </w:num>
  <w:num w:numId="37">
    <w:abstractNumId w:val="12"/>
  </w:num>
  <w:num w:numId="38">
    <w:abstractNumId w:val="4"/>
  </w:num>
  <w:num w:numId="39">
    <w:abstractNumId w:val="8"/>
  </w:num>
  <w:num w:numId="40">
    <w:abstractNumId w:val="37"/>
  </w:num>
  <w:num w:numId="41">
    <w:abstractNumId w:val="3"/>
  </w:num>
  <w:num w:numId="42">
    <w:abstractNumId w:val="2"/>
  </w:num>
  <w:num w:numId="43">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DFA"/>
    <w:rsid w:val="00044CB3"/>
    <w:rsid w:val="00060CFA"/>
    <w:rsid w:val="00063D6A"/>
    <w:rsid w:val="000B654F"/>
    <w:rsid w:val="000F0167"/>
    <w:rsid w:val="00114F52"/>
    <w:rsid w:val="00136D0B"/>
    <w:rsid w:val="0014127B"/>
    <w:rsid w:val="001D5977"/>
    <w:rsid w:val="00243D20"/>
    <w:rsid w:val="002547C9"/>
    <w:rsid w:val="00265D4C"/>
    <w:rsid w:val="0029521B"/>
    <w:rsid w:val="002A6B38"/>
    <w:rsid w:val="002F3EE9"/>
    <w:rsid w:val="002F470C"/>
    <w:rsid w:val="003128CA"/>
    <w:rsid w:val="00315BDE"/>
    <w:rsid w:val="003176D4"/>
    <w:rsid w:val="00332222"/>
    <w:rsid w:val="003333F4"/>
    <w:rsid w:val="00373787"/>
    <w:rsid w:val="00381276"/>
    <w:rsid w:val="003812B4"/>
    <w:rsid w:val="003B59D5"/>
    <w:rsid w:val="003C6750"/>
    <w:rsid w:val="003D1FEA"/>
    <w:rsid w:val="003D6A02"/>
    <w:rsid w:val="003F7264"/>
    <w:rsid w:val="00430641"/>
    <w:rsid w:val="0045732E"/>
    <w:rsid w:val="00457DED"/>
    <w:rsid w:val="00507B7A"/>
    <w:rsid w:val="0055175A"/>
    <w:rsid w:val="00582678"/>
    <w:rsid w:val="0058561D"/>
    <w:rsid w:val="0059501F"/>
    <w:rsid w:val="00595641"/>
    <w:rsid w:val="006625A8"/>
    <w:rsid w:val="00675FC0"/>
    <w:rsid w:val="00676989"/>
    <w:rsid w:val="00686076"/>
    <w:rsid w:val="00744FEC"/>
    <w:rsid w:val="007770EC"/>
    <w:rsid w:val="007A3655"/>
    <w:rsid w:val="007A5524"/>
    <w:rsid w:val="007C57A7"/>
    <w:rsid w:val="007D6678"/>
    <w:rsid w:val="007E4E14"/>
    <w:rsid w:val="00811BDB"/>
    <w:rsid w:val="0082485C"/>
    <w:rsid w:val="0084006D"/>
    <w:rsid w:val="00861749"/>
    <w:rsid w:val="008655FA"/>
    <w:rsid w:val="008D5536"/>
    <w:rsid w:val="008E4492"/>
    <w:rsid w:val="008F5FBB"/>
    <w:rsid w:val="00934C23"/>
    <w:rsid w:val="00982C9C"/>
    <w:rsid w:val="009A6C59"/>
    <w:rsid w:val="009B5676"/>
    <w:rsid w:val="009D5715"/>
    <w:rsid w:val="009F1B30"/>
    <w:rsid w:val="00A027E5"/>
    <w:rsid w:val="00A1339D"/>
    <w:rsid w:val="00A24C9C"/>
    <w:rsid w:val="00A36F73"/>
    <w:rsid w:val="00A60467"/>
    <w:rsid w:val="00A635B6"/>
    <w:rsid w:val="00A85AA9"/>
    <w:rsid w:val="00A91566"/>
    <w:rsid w:val="00AA2768"/>
    <w:rsid w:val="00AA5A13"/>
    <w:rsid w:val="00AB03FD"/>
    <w:rsid w:val="00AB6571"/>
    <w:rsid w:val="00AD519F"/>
    <w:rsid w:val="00AE1C3A"/>
    <w:rsid w:val="00AF04E3"/>
    <w:rsid w:val="00AF18AE"/>
    <w:rsid w:val="00AF295B"/>
    <w:rsid w:val="00B06321"/>
    <w:rsid w:val="00B06E79"/>
    <w:rsid w:val="00B16192"/>
    <w:rsid w:val="00B343E4"/>
    <w:rsid w:val="00B379EF"/>
    <w:rsid w:val="00B74EA3"/>
    <w:rsid w:val="00BB3F69"/>
    <w:rsid w:val="00BB64D3"/>
    <w:rsid w:val="00BB718E"/>
    <w:rsid w:val="00BD5E31"/>
    <w:rsid w:val="00BE343F"/>
    <w:rsid w:val="00BF3626"/>
    <w:rsid w:val="00C03BC2"/>
    <w:rsid w:val="00C0733D"/>
    <w:rsid w:val="00C11826"/>
    <w:rsid w:val="00C12DFA"/>
    <w:rsid w:val="00C22BBF"/>
    <w:rsid w:val="00C52349"/>
    <w:rsid w:val="00C72D00"/>
    <w:rsid w:val="00C90947"/>
    <w:rsid w:val="00CD3076"/>
    <w:rsid w:val="00CE1F80"/>
    <w:rsid w:val="00CF23BA"/>
    <w:rsid w:val="00D14A96"/>
    <w:rsid w:val="00D358FB"/>
    <w:rsid w:val="00D574AF"/>
    <w:rsid w:val="00D742FE"/>
    <w:rsid w:val="00D84998"/>
    <w:rsid w:val="00D870D6"/>
    <w:rsid w:val="00D975A1"/>
    <w:rsid w:val="00DC2510"/>
    <w:rsid w:val="00DC30D2"/>
    <w:rsid w:val="00DC64C7"/>
    <w:rsid w:val="00E02604"/>
    <w:rsid w:val="00E02BB9"/>
    <w:rsid w:val="00E046E1"/>
    <w:rsid w:val="00E25A89"/>
    <w:rsid w:val="00E31BF6"/>
    <w:rsid w:val="00E330D4"/>
    <w:rsid w:val="00E3577E"/>
    <w:rsid w:val="00E57D9D"/>
    <w:rsid w:val="00EA28D3"/>
    <w:rsid w:val="00EA5828"/>
    <w:rsid w:val="00EA5AC2"/>
    <w:rsid w:val="00EE42BA"/>
    <w:rsid w:val="00F21779"/>
    <w:rsid w:val="00F36C85"/>
    <w:rsid w:val="00F832D2"/>
    <w:rsid w:val="00F92BC6"/>
    <w:rsid w:val="00FB247F"/>
    <w:rsid w:val="00FD7E57"/>
    <w:rsid w:val="00FF5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DF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C12DFA"/>
    <w:rPr>
      <w:rFonts w:ascii="Tahoma" w:eastAsia="Times New Roman" w:hAnsi="Tahoma" w:cs="Tahoma"/>
      <w:sz w:val="16"/>
      <w:szCs w:val="16"/>
    </w:rPr>
  </w:style>
  <w:style w:type="paragraph" w:styleId="ListParagraph">
    <w:name w:val="List Paragraph"/>
    <w:basedOn w:val="Normal"/>
    <w:uiPriority w:val="34"/>
    <w:qFormat/>
    <w:rsid w:val="00C12DFA"/>
    <w:pPr>
      <w:ind w:left="720"/>
      <w:contextualSpacing/>
    </w:pPr>
    <w:rPr>
      <w:rFonts w:ascii="Calibri" w:eastAsia="Times New Roman" w:hAnsi="Calibri" w:cs="Times New Roman"/>
    </w:rPr>
  </w:style>
  <w:style w:type="paragraph" w:customStyle="1" w:styleId="Default">
    <w:name w:val="Default"/>
    <w:rsid w:val="00C12DFA"/>
    <w:pPr>
      <w:autoSpaceDE w:val="0"/>
      <w:autoSpaceDN w:val="0"/>
      <w:adjustRightInd w:val="0"/>
      <w:spacing w:after="0" w:line="240" w:lineRule="auto"/>
    </w:pPr>
    <w:rPr>
      <w:rFonts w:ascii="Arial" w:eastAsia="Times New Roman" w:hAnsi="Arial" w:cs="Times New Roman"/>
      <w:sz w:val="24"/>
      <w:szCs w:val="24"/>
    </w:rPr>
  </w:style>
  <w:style w:type="table" w:styleId="TableGrid">
    <w:name w:val="Table Grid"/>
    <w:basedOn w:val="TableNormal"/>
    <w:uiPriority w:val="59"/>
    <w:rsid w:val="00C12DF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2DFA"/>
    <w:rPr>
      <w:rFonts w:cs="Times New Roman"/>
      <w:sz w:val="16"/>
      <w:szCs w:val="16"/>
    </w:rPr>
  </w:style>
  <w:style w:type="paragraph" w:styleId="CommentText">
    <w:name w:val="annotation text"/>
    <w:basedOn w:val="Normal"/>
    <w:link w:val="CommentTextChar"/>
    <w:uiPriority w:val="99"/>
    <w:semiHidden/>
    <w:unhideWhenUsed/>
    <w:rsid w:val="00C12DFA"/>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C12DFA"/>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2DFA"/>
    <w:rPr>
      <w:b/>
      <w:bCs/>
    </w:rPr>
  </w:style>
  <w:style w:type="character" w:customStyle="1" w:styleId="CommentSubjectChar">
    <w:name w:val="Comment Subject Char"/>
    <w:basedOn w:val="CommentTextChar"/>
    <w:link w:val="CommentSubject"/>
    <w:uiPriority w:val="99"/>
    <w:semiHidden/>
    <w:rsid w:val="00C12DFA"/>
    <w:rPr>
      <w:rFonts w:eastAsia="Times New Roman" w:cs="Times New Roman"/>
      <w:b/>
      <w:bCs/>
      <w:sz w:val="20"/>
      <w:szCs w:val="20"/>
    </w:rPr>
  </w:style>
  <w:style w:type="paragraph" w:styleId="Header">
    <w:name w:val="header"/>
    <w:basedOn w:val="Normal"/>
    <w:link w:val="HeaderChar"/>
    <w:uiPriority w:val="99"/>
    <w:unhideWhenUsed/>
    <w:rsid w:val="00C12DFA"/>
    <w:pPr>
      <w:tabs>
        <w:tab w:val="center" w:pos="4680"/>
        <w:tab w:val="right" w:pos="9360"/>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C12DFA"/>
    <w:rPr>
      <w:rFonts w:eastAsia="Times New Roman" w:cs="Times New Roman"/>
    </w:rPr>
  </w:style>
  <w:style w:type="paragraph" w:styleId="Footer">
    <w:name w:val="footer"/>
    <w:basedOn w:val="Normal"/>
    <w:link w:val="FooterChar"/>
    <w:uiPriority w:val="99"/>
    <w:unhideWhenUsed/>
    <w:rsid w:val="00C12DFA"/>
    <w:pPr>
      <w:tabs>
        <w:tab w:val="center" w:pos="4680"/>
        <w:tab w:val="right" w:pos="9360"/>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C12DFA"/>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DF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C12DFA"/>
    <w:rPr>
      <w:rFonts w:ascii="Tahoma" w:eastAsia="Times New Roman" w:hAnsi="Tahoma" w:cs="Tahoma"/>
      <w:sz w:val="16"/>
      <w:szCs w:val="16"/>
    </w:rPr>
  </w:style>
  <w:style w:type="paragraph" w:styleId="ListParagraph">
    <w:name w:val="List Paragraph"/>
    <w:basedOn w:val="Normal"/>
    <w:uiPriority w:val="34"/>
    <w:qFormat/>
    <w:rsid w:val="00C12DFA"/>
    <w:pPr>
      <w:ind w:left="720"/>
      <w:contextualSpacing/>
    </w:pPr>
    <w:rPr>
      <w:rFonts w:ascii="Calibri" w:eastAsia="Times New Roman" w:hAnsi="Calibri" w:cs="Times New Roman"/>
    </w:rPr>
  </w:style>
  <w:style w:type="paragraph" w:customStyle="1" w:styleId="Default">
    <w:name w:val="Default"/>
    <w:rsid w:val="00C12DFA"/>
    <w:pPr>
      <w:autoSpaceDE w:val="0"/>
      <w:autoSpaceDN w:val="0"/>
      <w:adjustRightInd w:val="0"/>
      <w:spacing w:after="0" w:line="240" w:lineRule="auto"/>
    </w:pPr>
    <w:rPr>
      <w:rFonts w:ascii="Arial" w:eastAsia="Times New Roman" w:hAnsi="Arial" w:cs="Times New Roman"/>
      <w:sz w:val="24"/>
      <w:szCs w:val="24"/>
    </w:rPr>
  </w:style>
  <w:style w:type="table" w:styleId="TableGrid">
    <w:name w:val="Table Grid"/>
    <w:basedOn w:val="TableNormal"/>
    <w:uiPriority w:val="59"/>
    <w:rsid w:val="00C12DF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2DFA"/>
    <w:rPr>
      <w:rFonts w:cs="Times New Roman"/>
      <w:sz w:val="16"/>
      <w:szCs w:val="16"/>
    </w:rPr>
  </w:style>
  <w:style w:type="paragraph" w:styleId="CommentText">
    <w:name w:val="annotation text"/>
    <w:basedOn w:val="Normal"/>
    <w:link w:val="CommentTextChar"/>
    <w:uiPriority w:val="99"/>
    <w:semiHidden/>
    <w:unhideWhenUsed/>
    <w:rsid w:val="00C12DFA"/>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C12DFA"/>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2DFA"/>
    <w:rPr>
      <w:b/>
      <w:bCs/>
    </w:rPr>
  </w:style>
  <w:style w:type="character" w:customStyle="1" w:styleId="CommentSubjectChar">
    <w:name w:val="Comment Subject Char"/>
    <w:basedOn w:val="CommentTextChar"/>
    <w:link w:val="CommentSubject"/>
    <w:uiPriority w:val="99"/>
    <w:semiHidden/>
    <w:rsid w:val="00C12DFA"/>
    <w:rPr>
      <w:rFonts w:eastAsia="Times New Roman" w:cs="Times New Roman"/>
      <w:b/>
      <w:bCs/>
      <w:sz w:val="20"/>
      <w:szCs w:val="20"/>
    </w:rPr>
  </w:style>
  <w:style w:type="paragraph" w:styleId="Header">
    <w:name w:val="header"/>
    <w:basedOn w:val="Normal"/>
    <w:link w:val="HeaderChar"/>
    <w:uiPriority w:val="99"/>
    <w:unhideWhenUsed/>
    <w:rsid w:val="00C12DFA"/>
    <w:pPr>
      <w:tabs>
        <w:tab w:val="center" w:pos="4680"/>
        <w:tab w:val="right" w:pos="9360"/>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C12DFA"/>
    <w:rPr>
      <w:rFonts w:eastAsia="Times New Roman" w:cs="Times New Roman"/>
    </w:rPr>
  </w:style>
  <w:style w:type="paragraph" w:styleId="Footer">
    <w:name w:val="footer"/>
    <w:basedOn w:val="Normal"/>
    <w:link w:val="FooterChar"/>
    <w:uiPriority w:val="99"/>
    <w:unhideWhenUsed/>
    <w:rsid w:val="00C12DFA"/>
    <w:pPr>
      <w:tabs>
        <w:tab w:val="center" w:pos="4680"/>
        <w:tab w:val="right" w:pos="9360"/>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C12DFA"/>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04522">
      <w:bodyDiv w:val="1"/>
      <w:marLeft w:val="0"/>
      <w:marRight w:val="0"/>
      <w:marTop w:val="0"/>
      <w:marBottom w:val="0"/>
      <w:divBdr>
        <w:top w:val="none" w:sz="0" w:space="0" w:color="auto"/>
        <w:left w:val="none" w:sz="0" w:space="0" w:color="auto"/>
        <w:bottom w:val="none" w:sz="0" w:space="0" w:color="auto"/>
        <w:right w:val="none" w:sz="0" w:space="0" w:color="auto"/>
      </w:divBdr>
    </w:div>
    <w:div w:id="433324907">
      <w:bodyDiv w:val="1"/>
      <w:marLeft w:val="0"/>
      <w:marRight w:val="0"/>
      <w:marTop w:val="0"/>
      <w:marBottom w:val="0"/>
      <w:divBdr>
        <w:top w:val="none" w:sz="0" w:space="0" w:color="auto"/>
        <w:left w:val="none" w:sz="0" w:space="0" w:color="auto"/>
        <w:bottom w:val="none" w:sz="0" w:space="0" w:color="auto"/>
        <w:right w:val="none" w:sz="0" w:space="0" w:color="auto"/>
      </w:divBdr>
    </w:div>
    <w:div w:id="903639477">
      <w:bodyDiv w:val="1"/>
      <w:marLeft w:val="0"/>
      <w:marRight w:val="0"/>
      <w:marTop w:val="0"/>
      <w:marBottom w:val="0"/>
      <w:divBdr>
        <w:top w:val="none" w:sz="0" w:space="0" w:color="auto"/>
        <w:left w:val="none" w:sz="0" w:space="0" w:color="auto"/>
        <w:bottom w:val="none" w:sz="0" w:space="0" w:color="auto"/>
        <w:right w:val="none" w:sz="0" w:space="0" w:color="auto"/>
      </w:divBdr>
    </w:div>
    <w:div w:id="1052656671">
      <w:bodyDiv w:val="1"/>
      <w:marLeft w:val="0"/>
      <w:marRight w:val="0"/>
      <w:marTop w:val="0"/>
      <w:marBottom w:val="0"/>
      <w:divBdr>
        <w:top w:val="none" w:sz="0" w:space="0" w:color="auto"/>
        <w:left w:val="none" w:sz="0" w:space="0" w:color="auto"/>
        <w:bottom w:val="none" w:sz="0" w:space="0" w:color="auto"/>
        <w:right w:val="none" w:sz="0" w:space="0" w:color="auto"/>
      </w:divBdr>
    </w:div>
    <w:div w:id="163278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hs.gov/ash/oah/oah-initiatives/teen_pregnancy/db/programs/aban_aya_youth_project.pdf" TargetMode="External"/><Relationship Id="rId13" Type="http://schemas.openxmlformats.org/officeDocument/2006/relationships/hyperlink" Target="http://www.hhs.gov/ash/oah/oah-initiatives/teen_pregnancy/db/programs/cuidate.pdf" TargetMode="External"/><Relationship Id="rId18" Type="http://schemas.openxmlformats.org/officeDocument/2006/relationships/hyperlink" Target="http://www.hhs.gov/ash/oah/oah-initiatives/teen_pregnancy/db/programs/horizons.pdf" TargetMode="External"/><Relationship Id="rId26" Type="http://schemas.openxmlformats.org/officeDocument/2006/relationships/hyperlink" Target="http://www.hhs.gov/ash/oah/oah-initiatives/teen_pregnancy/db/programs/reducing_the_risk.pdf"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hhs.gov/ash/oah/oah-initiatives/teen_pregnancy/db/programs/making_proud_choices.pdf" TargetMode="External"/><Relationship Id="rId34" Type="http://schemas.openxmlformats.org/officeDocument/2006/relationships/hyperlink" Target="http://www.hhs.gov/ash/oah/oah-initiatives/teen_pregnancy/db/programs/teen_outreach_program.pdf" TargetMode="External"/><Relationship Id="rId7" Type="http://schemas.openxmlformats.org/officeDocument/2006/relationships/endnotes" Target="endnotes.xml"/><Relationship Id="rId12" Type="http://schemas.openxmlformats.org/officeDocument/2006/relationships/hyperlink" Target="http://www.hhs.gov/ash/oah/oah-initiatives/teen_pregnancy/db/programs/becoming_a_responsible_teen.pdf" TargetMode="External"/><Relationship Id="rId17" Type="http://schemas.openxmlformats.org/officeDocument/2006/relationships/hyperlink" Target="http://www.hhs.gov/ash/oah/oah-initiatives/teen_pregnancy/db/programs/heritage-keepers-v2.pdf" TargetMode="External"/><Relationship Id="rId25" Type="http://schemas.openxmlformats.org/officeDocument/2006/relationships/hyperlink" Target="http://www.hhs.gov/ash/oah/oah-initiatives/teen_pregnancy/db/programs/seattle_social_development_project.pdf" TargetMode="External"/><Relationship Id="rId33" Type="http://schemas.openxmlformats.org/officeDocument/2006/relationships/hyperlink" Target="http://www.hhs.gov/ash/oah/oah-initiatives/teen_pregnancy/db/programs/teen_health_project.pd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ffectiveinterventions.org/en/HighImpactPrevention/Interventions/FOY.aspx" TargetMode="External"/><Relationship Id="rId20" Type="http://schemas.openxmlformats.org/officeDocument/2006/relationships/hyperlink" Target="http://www.hhs.gov/ash/oah/oah-initiatives/teen_pregnancy/db/programs/making_a_difference.pdf" TargetMode="External"/><Relationship Id="rId29" Type="http://schemas.openxmlformats.org/officeDocument/2006/relationships/hyperlink" Target="http://www.hhs.gov/ash/oah/oah-initiatives/teen_pregnancy/db/programs/safer-choices-v2.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hs.gov/ash/oah/oah-initiatives/teen_pregnancy/db/programs/be_proud_responsible.pdf" TargetMode="External"/><Relationship Id="rId24" Type="http://schemas.openxmlformats.org/officeDocument/2006/relationships/hyperlink" Target="http://www.hhs.gov/ash/oah/oah-initiatives/teen_pregnancy/db/programs/comprehensive_intervention.pdf" TargetMode="External"/><Relationship Id="rId32" Type="http://schemas.openxmlformats.org/officeDocument/2006/relationships/hyperlink" Target="http://www.effectiveinterventions.org/en/HighImpactPrevention/Interventions/StreetSmart.aspx"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hhs.gov/ash/oah/oah-initiatives/teen_pregnancy/db/programs/focus.pdf" TargetMode="External"/><Relationship Id="rId23" Type="http://schemas.openxmlformats.org/officeDocument/2006/relationships/hyperlink" Target="http://www.hhs.gov/ash/oah/oah-initiatives/teen_pregnancy/db/programs/promoting_health.pdf" TargetMode="External"/><Relationship Id="rId28" Type="http://schemas.openxmlformats.org/officeDocument/2006/relationships/hyperlink" Target="http://www.effectiveinterventions.org/en/HighImpactPrevention/Interventions/SITC.aspx" TargetMode="External"/><Relationship Id="rId36" Type="http://schemas.openxmlformats.org/officeDocument/2006/relationships/hyperlink" Target="http://www.effectiveinterventions.org/en/HighImpactPrevention/Interventions/WILLOW.aspx" TargetMode="External"/><Relationship Id="rId10" Type="http://schemas.openxmlformats.org/officeDocument/2006/relationships/hyperlink" Target="http://www.hhs.gov/ash/oah/oah-initiatives/teen_pregnancy/db/programs/all_4_you.pdf" TargetMode="External"/><Relationship Id="rId19" Type="http://schemas.openxmlformats.org/officeDocument/2006/relationships/hyperlink" Target="http://www.hhs.gov/ash/oah/oah-initiatives/teen_pregnancy/db/programs/its_your_game_keep_it_real.pdf" TargetMode="External"/><Relationship Id="rId31" Type="http://schemas.openxmlformats.org/officeDocument/2006/relationships/hyperlink" Target="http://www.hhs.gov/ash/oah/oah-initiatives/teen_pregnancy/db/programs/sisters_saving_sisters.pdf" TargetMode="External"/><Relationship Id="rId4" Type="http://schemas.openxmlformats.org/officeDocument/2006/relationships/settings" Target="settings.xml"/><Relationship Id="rId9" Type="http://schemas.openxmlformats.org/officeDocument/2006/relationships/hyperlink" Target="http://www.hhs.gov/ash/oah/oah-initiatives/teen_pregnancy/db/programs/adult_identity_mentoring_project_aim.pdf" TargetMode="External"/><Relationship Id="rId14" Type="http://schemas.openxmlformats.org/officeDocument/2006/relationships/hyperlink" Target="http://www.hhs.gov/ash/oah/oah-initiatives/teen_pregnancy/db/programs/draw_the_line_respect_the_line.pdf" TargetMode="External"/><Relationship Id="rId22" Type="http://schemas.openxmlformats.org/officeDocument/2006/relationships/hyperlink" Target="http://www.effectiveinterventions.org/en/HighImpactPrevention/Interventions/AIM.aspx" TargetMode="External"/><Relationship Id="rId27" Type="http://schemas.openxmlformats.org/officeDocument/2006/relationships/hyperlink" Target="http://www.effectiveinterventions.org/en/HighImpactPrevention/Interventions/RESPECT.aspx" TargetMode="External"/><Relationship Id="rId30" Type="http://schemas.openxmlformats.org/officeDocument/2006/relationships/hyperlink" Target="http://www.hhs.gov/ash/oah/oah-initiatives/teen_pregnancy/db/programs/safer_sex.pdf" TargetMode="External"/><Relationship Id="rId35" Type="http://schemas.openxmlformats.org/officeDocument/2006/relationships/hyperlink" Target="http://www.hhs.gov/ash/oah/oah-initiatives/teen_pregnancy/db/programs/what_could_you_d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2636</Words>
  <Characters>15030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cp:lastPrinted>2014-03-26T13:51:00Z</cp:lastPrinted>
  <dcterms:created xsi:type="dcterms:W3CDTF">2015-01-21T19:32:00Z</dcterms:created>
  <dcterms:modified xsi:type="dcterms:W3CDTF">2015-01-21T19:32:00Z</dcterms:modified>
</cp:coreProperties>
</file>