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B89" w:rsidRDefault="00AF08B3">
      <w:pPr>
        <w:tabs>
          <w:tab w:val="left" w:pos="2340"/>
        </w:tabs>
        <w:jc w:val="center"/>
        <w:rPr>
          <w:b/>
          <w:sz w:val="24"/>
        </w:rPr>
      </w:pPr>
      <w:r>
        <w:rPr>
          <w:b/>
          <w:sz w:val="24"/>
        </w:rPr>
        <w:t xml:space="preserve">Supporting Statement </w:t>
      </w:r>
      <w:r w:rsidR="001C7B89">
        <w:rPr>
          <w:b/>
          <w:sz w:val="24"/>
        </w:rPr>
        <w:t>Part A</w:t>
      </w:r>
    </w:p>
    <w:p w:rsidR="00AF08B3" w:rsidRDefault="002F091B" w:rsidP="001C7B89">
      <w:pPr>
        <w:tabs>
          <w:tab w:val="left" w:pos="2340"/>
        </w:tabs>
        <w:jc w:val="center"/>
        <w:rPr>
          <w:b/>
          <w:sz w:val="24"/>
        </w:rPr>
      </w:pPr>
      <w:r w:rsidRPr="002F091B">
        <w:rPr>
          <w:b/>
          <w:sz w:val="24"/>
        </w:rPr>
        <w:t>Solicitation for Applications for</w:t>
      </w:r>
      <w:r w:rsidR="00EC1B0C">
        <w:rPr>
          <w:b/>
          <w:sz w:val="24"/>
        </w:rPr>
        <w:t xml:space="preserve"> </w:t>
      </w:r>
      <w:r w:rsidRPr="002F091B">
        <w:rPr>
          <w:b/>
          <w:sz w:val="24"/>
        </w:rPr>
        <w:t>Medi</w:t>
      </w:r>
      <w:r w:rsidR="00964E5C">
        <w:rPr>
          <w:b/>
          <w:sz w:val="24"/>
        </w:rPr>
        <w:t>care</w:t>
      </w:r>
      <w:r w:rsidR="00D2735C">
        <w:rPr>
          <w:b/>
          <w:sz w:val="24"/>
        </w:rPr>
        <w:t xml:space="preserve"> </w:t>
      </w:r>
      <w:r w:rsidR="00964E5C">
        <w:rPr>
          <w:b/>
          <w:sz w:val="24"/>
        </w:rPr>
        <w:t>Prescription</w:t>
      </w:r>
      <w:r w:rsidR="0089661C">
        <w:rPr>
          <w:b/>
          <w:sz w:val="24"/>
        </w:rPr>
        <w:t xml:space="preserve"> </w:t>
      </w:r>
      <w:r w:rsidR="00964E5C">
        <w:rPr>
          <w:b/>
          <w:sz w:val="24"/>
        </w:rPr>
        <w:t>Drug Plan 2016</w:t>
      </w:r>
      <w:r w:rsidRPr="002F091B">
        <w:rPr>
          <w:b/>
          <w:sz w:val="24"/>
        </w:rPr>
        <w:t xml:space="preserve"> Contracts</w:t>
      </w:r>
    </w:p>
    <w:p w:rsidR="001C7B89" w:rsidRDefault="001C7B89" w:rsidP="001C7B89">
      <w:pPr>
        <w:tabs>
          <w:tab w:val="left" w:pos="2340"/>
        </w:tabs>
        <w:jc w:val="center"/>
        <w:rPr>
          <w:b/>
          <w:sz w:val="24"/>
        </w:rPr>
      </w:pPr>
      <w:r>
        <w:rPr>
          <w:b/>
          <w:sz w:val="24"/>
        </w:rPr>
        <w:t xml:space="preserve">CMS-10137, </w:t>
      </w:r>
      <w:proofErr w:type="spellStart"/>
      <w:r>
        <w:rPr>
          <w:b/>
          <w:sz w:val="24"/>
        </w:rPr>
        <w:t>OCN</w:t>
      </w:r>
      <w:proofErr w:type="spellEnd"/>
      <w:r>
        <w:rPr>
          <w:b/>
          <w:sz w:val="24"/>
        </w:rPr>
        <w:t xml:space="preserve"> 0938-0936</w:t>
      </w:r>
    </w:p>
    <w:p w:rsidR="001C7B89" w:rsidRPr="002F091B" w:rsidRDefault="001C7B89" w:rsidP="001C7B89">
      <w:pPr>
        <w:tabs>
          <w:tab w:val="left" w:pos="2340"/>
        </w:tabs>
        <w:jc w:val="center"/>
        <w:rPr>
          <w:b/>
          <w:sz w:val="24"/>
        </w:rPr>
      </w:pPr>
    </w:p>
    <w:p w:rsidR="00AF08B3" w:rsidRDefault="00AF08B3">
      <w:pPr>
        <w:rPr>
          <w:b/>
          <w:sz w:val="24"/>
        </w:rPr>
      </w:pPr>
    </w:p>
    <w:p w:rsidR="00AF08B3" w:rsidRPr="001C7B89" w:rsidRDefault="00AF08B3">
      <w:pPr>
        <w:rPr>
          <w:b/>
          <w:sz w:val="24"/>
        </w:rPr>
      </w:pPr>
      <w:r w:rsidRPr="001C7B89">
        <w:rPr>
          <w:b/>
          <w:sz w:val="24"/>
        </w:rPr>
        <w:t>Background</w:t>
      </w:r>
    </w:p>
    <w:p w:rsidR="00AF08B3" w:rsidRDefault="00AF08B3">
      <w:pPr>
        <w:rPr>
          <w:sz w:val="24"/>
          <w:u w:val="single"/>
        </w:rPr>
      </w:pPr>
    </w:p>
    <w:p w:rsidR="00AF08B3" w:rsidRDefault="00AF08B3">
      <w:pPr>
        <w:rPr>
          <w:sz w:val="24"/>
        </w:rPr>
      </w:pPr>
      <w:r>
        <w:rPr>
          <w:sz w:val="24"/>
        </w:rPr>
        <w:t>The Medicare Prescription Drug Benefit program was established by section 101 of the Medicare Prescription Drug, Improvement, and Modernization Act of 2003 (MMA) and is codified in section 1860D of the Social Security Act (the Act).  Section 101 of the MMA amended Title XVIII of the Social Security Act by redesignating Part D as Part E and inserting a new Part D, which establishes the voluntary Prescription Drug Benefit Program (“Part D”).</w:t>
      </w:r>
      <w:r w:rsidR="0023622C">
        <w:rPr>
          <w:sz w:val="24"/>
        </w:rPr>
        <w:t xml:space="preserve">  The MMA was amended on July 15, 2008 by the enactment of the Medicare Improvements for Patients and Providers Act of 2008 (MIPPA)</w:t>
      </w:r>
      <w:r w:rsidR="00114981">
        <w:rPr>
          <w:sz w:val="24"/>
        </w:rPr>
        <w:t>, on March 23, 2010 by the enactment of the Patient Protection and Affordable Care Act and on March 30, 2010 by the enactment the Health Care and Education Reconciliation Act of 2010 (collectively the Affordable Care Act)</w:t>
      </w:r>
      <w:r w:rsidR="0023622C">
        <w:rPr>
          <w:sz w:val="24"/>
        </w:rPr>
        <w:t>.</w:t>
      </w:r>
    </w:p>
    <w:p w:rsidR="00AF08B3" w:rsidRDefault="00AF08B3">
      <w:pPr>
        <w:rPr>
          <w:sz w:val="24"/>
        </w:rPr>
      </w:pPr>
    </w:p>
    <w:p w:rsidR="00AF08B3" w:rsidRDefault="00AF08B3">
      <w:pPr>
        <w:rPr>
          <w:sz w:val="24"/>
        </w:rPr>
      </w:pPr>
      <w:r>
        <w:rPr>
          <w:sz w:val="24"/>
        </w:rPr>
        <w:t xml:space="preserve">Coverage for the prescription drug benefit is provided through contracted prescription drug plans (PDPs) or through Medicare Advantage (MA) plans that offer integrated prescription drug and health care coverage (MA-PD plans).  Cost Plans that are regulated under Section 1876 of the Social Security Act, and Employer Group Waiver Plans (EGWP) may also provide a Part D benefit. Organizations wishing to provide services under the Prescription Drug Benefit Program must complete an </w:t>
      </w:r>
      <w:r w:rsidR="0023622C">
        <w:rPr>
          <w:sz w:val="24"/>
        </w:rPr>
        <w:t>application,</w:t>
      </w:r>
      <w:r>
        <w:rPr>
          <w:sz w:val="24"/>
        </w:rPr>
        <w:t xml:space="preserve"> negotiate rates</w:t>
      </w:r>
      <w:r w:rsidR="003A7F79">
        <w:rPr>
          <w:sz w:val="24"/>
        </w:rPr>
        <w:t>,</w:t>
      </w:r>
      <w:r>
        <w:rPr>
          <w:sz w:val="24"/>
        </w:rPr>
        <w:t xml:space="preserve"> and receive final approval from CMS.  Existing Part D Sponsors may also expand their contracted service area by completing the Service Area Expansion (SAE) application.</w:t>
      </w:r>
    </w:p>
    <w:p w:rsidR="00AF08B3" w:rsidRDefault="00AF08B3">
      <w:pPr>
        <w:rPr>
          <w:sz w:val="24"/>
        </w:rPr>
      </w:pPr>
    </w:p>
    <w:p w:rsidR="00AF08B3" w:rsidRPr="001C7B89" w:rsidRDefault="001C7B89">
      <w:pPr>
        <w:rPr>
          <w:b/>
          <w:sz w:val="24"/>
        </w:rPr>
      </w:pPr>
      <w:r w:rsidRPr="001C7B89">
        <w:rPr>
          <w:b/>
          <w:sz w:val="24"/>
        </w:rPr>
        <w:t>A</w:t>
      </w:r>
      <w:r w:rsidR="00AF08B3" w:rsidRPr="001C7B89">
        <w:rPr>
          <w:b/>
          <w:sz w:val="24"/>
        </w:rPr>
        <w:t>.</w:t>
      </w:r>
      <w:r w:rsidR="00AF08B3" w:rsidRPr="001C7B89">
        <w:rPr>
          <w:b/>
          <w:sz w:val="24"/>
        </w:rPr>
        <w:tab/>
        <w:t>Justification</w:t>
      </w:r>
    </w:p>
    <w:p w:rsidR="00AF08B3" w:rsidRDefault="00AF08B3">
      <w:pPr>
        <w:rPr>
          <w:b/>
          <w:sz w:val="24"/>
        </w:rPr>
      </w:pPr>
    </w:p>
    <w:p w:rsidR="00AF08B3" w:rsidRDefault="00AF08B3">
      <w:pPr>
        <w:ind w:firstLine="720"/>
        <w:rPr>
          <w:b/>
          <w:sz w:val="24"/>
          <w:u w:val="single"/>
        </w:rPr>
      </w:pPr>
      <w:r>
        <w:rPr>
          <w:b/>
          <w:sz w:val="24"/>
        </w:rPr>
        <w:t xml:space="preserve">1.  </w:t>
      </w:r>
      <w:r>
        <w:rPr>
          <w:b/>
          <w:sz w:val="24"/>
          <w:u w:val="single"/>
        </w:rPr>
        <w:t>Need and Legal Basis</w:t>
      </w:r>
    </w:p>
    <w:p w:rsidR="00AF08B3" w:rsidRDefault="00AF08B3">
      <w:pPr>
        <w:rPr>
          <w:sz w:val="24"/>
        </w:rPr>
      </w:pPr>
    </w:p>
    <w:p w:rsidR="00AF08B3" w:rsidRDefault="00AF08B3">
      <w:pPr>
        <w:rPr>
          <w:b/>
          <w:i/>
          <w:sz w:val="24"/>
          <w:u w:val="single"/>
        </w:rPr>
      </w:pPr>
      <w:r>
        <w:rPr>
          <w:sz w:val="24"/>
        </w:rPr>
        <w:t>Collection of this information is mandated in Part D of the Medicare Prescription Drug, Improvement, and Modernization Act of 2003 (MMA) in Subpart 3.  The application requirements are codified in Subpart K of 42 CFR 423 entitled “</w:t>
      </w:r>
      <w:r>
        <w:rPr>
          <w:i/>
          <w:sz w:val="24"/>
        </w:rPr>
        <w:t>Application Procedures and Contracts with PDP Sponsors.”</w:t>
      </w:r>
    </w:p>
    <w:p w:rsidR="00AF08B3" w:rsidRDefault="00AF08B3">
      <w:pPr>
        <w:ind w:firstLine="720"/>
        <w:rPr>
          <w:i/>
          <w:sz w:val="24"/>
          <w:u w:val="single"/>
        </w:rPr>
      </w:pPr>
    </w:p>
    <w:p w:rsidR="00AF08B3" w:rsidRDefault="00AF08B3">
      <w:pPr>
        <w:rPr>
          <w:sz w:val="24"/>
        </w:rPr>
      </w:pPr>
      <w:r>
        <w:rPr>
          <w:sz w:val="24"/>
        </w:rPr>
        <w:t>Effective January 1, 2006, the Part D program establishe</w:t>
      </w:r>
      <w:r w:rsidR="000E1AEE">
        <w:rPr>
          <w:sz w:val="24"/>
        </w:rPr>
        <w:t>d</w:t>
      </w:r>
      <w:r>
        <w:rPr>
          <w:sz w:val="24"/>
        </w:rPr>
        <w:t xml:space="preserve"> an optional prescription drug benefit for individuals who are entitled to Medicare Part A or enrolled in Part B.  In general, coverage for the prescription drug benefit is provided through PDPs that offer drug-only coverage, or through MA organizations that offer integrated prescription drug and health care coverage (MA-PD plans).  PDPs must offer a basic drug benefit.  Medicare Advantage Coordinated Care Plans (MA-CCPs) must offer either a basic benefit or may offer broader coverage for no additional cost.  Medicare Advantage Private Fee for Service Plans (MA-PFFS) may choose to offer a Part D benefit.  Cost Plans that are regulated under Section 1876 of the Social Security Act, and Employer Group Plans may also provide a Part D benefit. If any of the contracting organizations meet basic requirements, they may also offer supplemental benefits through enhanced alternative coverage for an additional premium.  </w:t>
      </w:r>
    </w:p>
    <w:p w:rsidR="00AF08B3" w:rsidRDefault="00AF08B3">
      <w:pPr>
        <w:rPr>
          <w:sz w:val="24"/>
        </w:rPr>
      </w:pPr>
    </w:p>
    <w:p w:rsidR="00AF08B3" w:rsidRDefault="00AF08B3">
      <w:pPr>
        <w:rPr>
          <w:sz w:val="24"/>
        </w:rPr>
      </w:pPr>
      <w:r>
        <w:rPr>
          <w:sz w:val="24"/>
        </w:rPr>
        <w:lastRenderedPageBreak/>
        <w:t xml:space="preserve">Applicants may offer either a PDP or MA-PD plan with a service area covering the nation (i.e., offering a plan in every region) or covering a limited number of regions.  MA-PD and Cost Plan applicants may offer local plans. </w:t>
      </w:r>
    </w:p>
    <w:p w:rsidR="00AF08B3" w:rsidRDefault="00AF08B3">
      <w:pPr>
        <w:rPr>
          <w:sz w:val="24"/>
        </w:rPr>
      </w:pPr>
    </w:p>
    <w:p w:rsidR="00AF08B3" w:rsidRDefault="00AF08B3">
      <w:pPr>
        <w:rPr>
          <w:sz w:val="24"/>
        </w:rPr>
      </w:pPr>
      <w:r>
        <w:rPr>
          <w:sz w:val="24"/>
        </w:rPr>
        <w:t xml:space="preserve">There are 34 PDP regions and 26 MA regions in which PDPs or regional MA-PDs may be offered respectively.  The MMA requires that each region have at least two Medicare prescription drug plans from which to choose, and at least one of those must be a PDP.  </w:t>
      </w:r>
    </w:p>
    <w:p w:rsidR="0023622C" w:rsidRDefault="0023622C">
      <w:pPr>
        <w:rPr>
          <w:sz w:val="24"/>
        </w:rPr>
      </w:pPr>
    </w:p>
    <w:p w:rsidR="00AF08B3" w:rsidRDefault="00AF08B3">
      <w:pPr>
        <w:rPr>
          <w:sz w:val="24"/>
        </w:rPr>
      </w:pPr>
      <w:r>
        <w:rPr>
          <w:iCs/>
          <w:sz w:val="24"/>
        </w:rPr>
        <w:t xml:space="preserve">Requirements for contracting with Part D Sponsors are defined in Part 423 of 42 C.F.R.  </w:t>
      </w:r>
    </w:p>
    <w:p w:rsidR="00AF08B3" w:rsidRDefault="00AF08B3">
      <w:pPr>
        <w:rPr>
          <w:sz w:val="24"/>
        </w:rPr>
      </w:pPr>
    </w:p>
    <w:p w:rsidR="00AF08B3" w:rsidRDefault="00AF08B3">
      <w:pPr>
        <w:rPr>
          <w:sz w:val="24"/>
        </w:rPr>
      </w:pPr>
      <w:r>
        <w:rPr>
          <w:sz w:val="24"/>
        </w:rPr>
        <w:t xml:space="preserve">This clearance request is for the information collected to </w:t>
      </w:r>
      <w:r w:rsidR="00D606BA">
        <w:rPr>
          <w:sz w:val="24"/>
        </w:rPr>
        <w:t>e</w:t>
      </w:r>
      <w:r>
        <w:rPr>
          <w:sz w:val="24"/>
        </w:rPr>
        <w:t>nsure applicant compliance with CMS requirements and to gather data used to support determination of contract awards.</w:t>
      </w:r>
    </w:p>
    <w:p w:rsidR="00AF08B3" w:rsidRDefault="00AF08B3">
      <w:pPr>
        <w:ind w:left="720"/>
        <w:rPr>
          <w:sz w:val="24"/>
        </w:rPr>
      </w:pPr>
    </w:p>
    <w:p w:rsidR="00AF08B3" w:rsidRDefault="00AF08B3">
      <w:pPr>
        <w:numPr>
          <w:ilvl w:val="0"/>
          <w:numId w:val="2"/>
        </w:numPr>
        <w:rPr>
          <w:b/>
          <w:sz w:val="24"/>
          <w:u w:val="single"/>
        </w:rPr>
      </w:pPr>
      <w:r>
        <w:rPr>
          <w:b/>
          <w:sz w:val="24"/>
          <w:u w:val="single"/>
        </w:rPr>
        <w:t>Information Users</w:t>
      </w:r>
    </w:p>
    <w:p w:rsidR="00AF08B3" w:rsidRDefault="00AF08B3">
      <w:pPr>
        <w:ind w:left="720"/>
        <w:rPr>
          <w:sz w:val="24"/>
          <w:u w:val="single"/>
        </w:rPr>
      </w:pPr>
    </w:p>
    <w:p w:rsidR="00AF08B3" w:rsidRDefault="00AF08B3">
      <w:pPr>
        <w:rPr>
          <w:sz w:val="24"/>
        </w:rPr>
      </w:pPr>
      <w:r>
        <w:rPr>
          <w:sz w:val="24"/>
        </w:rPr>
        <w:t xml:space="preserve">The information will be collected under the solicitation of proposals from PDP, MA-PD, Cost Plan, </w:t>
      </w:r>
      <w:r w:rsidR="000E1AEE">
        <w:rPr>
          <w:sz w:val="24"/>
        </w:rPr>
        <w:t xml:space="preserve">PACE, </w:t>
      </w:r>
      <w:r>
        <w:rPr>
          <w:sz w:val="24"/>
        </w:rPr>
        <w:t xml:space="preserve">and EGWP applicants.  The collected information will be used by CMS to: (1) </w:t>
      </w:r>
      <w:r w:rsidR="00D606BA">
        <w:rPr>
          <w:sz w:val="24"/>
        </w:rPr>
        <w:t>e</w:t>
      </w:r>
      <w:r>
        <w:rPr>
          <w:sz w:val="24"/>
        </w:rPr>
        <w:t>nsure that applicants meet CMS requirements, (2) support the determination of contract awards.</w:t>
      </w:r>
    </w:p>
    <w:p w:rsidR="00AF08B3" w:rsidRDefault="00AF08B3">
      <w:pPr>
        <w:rPr>
          <w:sz w:val="24"/>
        </w:rPr>
      </w:pPr>
    </w:p>
    <w:p w:rsidR="00AF08B3" w:rsidRDefault="00AF08B3">
      <w:pPr>
        <w:rPr>
          <w:sz w:val="24"/>
        </w:rPr>
      </w:pPr>
      <w:r>
        <w:rPr>
          <w:sz w:val="24"/>
        </w:rPr>
        <w:t xml:space="preserve">Participation in the Part D program is voluntary in nature.  Only organizations that are interested in participating in the program will respond to the solicitation.  MA-PDs that voluntarily participate in the Part C program must submit a Part D application and successful bid. </w:t>
      </w:r>
    </w:p>
    <w:p w:rsidR="00AF08B3" w:rsidRDefault="00AF08B3">
      <w:pPr>
        <w:rPr>
          <w:sz w:val="24"/>
        </w:rPr>
      </w:pPr>
    </w:p>
    <w:p w:rsidR="00AF08B3" w:rsidRDefault="000B192C">
      <w:pPr>
        <w:numPr>
          <w:ilvl w:val="0"/>
          <w:numId w:val="2"/>
        </w:numPr>
        <w:rPr>
          <w:b/>
          <w:sz w:val="24"/>
          <w:u w:val="single"/>
        </w:rPr>
      </w:pPr>
      <w:r>
        <w:rPr>
          <w:b/>
          <w:sz w:val="24"/>
          <w:u w:val="single"/>
        </w:rPr>
        <w:t>Use of</w:t>
      </w:r>
      <w:r w:rsidR="00AF08B3">
        <w:rPr>
          <w:b/>
          <w:sz w:val="24"/>
          <w:u w:val="single"/>
        </w:rPr>
        <w:t xml:space="preserve"> Information Technology</w:t>
      </w:r>
    </w:p>
    <w:p w:rsidR="00AF08B3" w:rsidRDefault="00AF08B3">
      <w:pPr>
        <w:rPr>
          <w:sz w:val="24"/>
        </w:rPr>
      </w:pPr>
    </w:p>
    <w:p w:rsidR="00AF08B3" w:rsidRDefault="00BC6460">
      <w:pPr>
        <w:pStyle w:val="BodyTextIndent"/>
        <w:ind w:left="0"/>
        <w:rPr>
          <w:rFonts w:ascii="Times New Roman" w:hAnsi="Times New Roman" w:cs="Times New Roman"/>
          <w:sz w:val="24"/>
          <w:szCs w:val="24"/>
        </w:rPr>
      </w:pPr>
      <w:r>
        <w:rPr>
          <w:rFonts w:ascii="Times New Roman" w:hAnsi="Times New Roman" w:cs="Times New Roman"/>
          <w:sz w:val="24"/>
          <w:szCs w:val="24"/>
        </w:rPr>
        <w:t>A</w:t>
      </w:r>
      <w:r w:rsidR="00AF08B3">
        <w:rPr>
          <w:rFonts w:ascii="Times New Roman" w:hAnsi="Times New Roman" w:cs="Times New Roman"/>
          <w:sz w:val="24"/>
          <w:szCs w:val="24"/>
        </w:rPr>
        <w:t xml:space="preserve">pplicants are asked to complete the application through CMS’ </w:t>
      </w:r>
      <w:r w:rsidR="00D721A8">
        <w:rPr>
          <w:rFonts w:ascii="Times New Roman" w:hAnsi="Times New Roman" w:cs="Times New Roman"/>
          <w:sz w:val="24"/>
          <w:szCs w:val="24"/>
        </w:rPr>
        <w:t xml:space="preserve">online </w:t>
      </w:r>
      <w:r w:rsidR="00AF08B3">
        <w:rPr>
          <w:rFonts w:ascii="Times New Roman" w:hAnsi="Times New Roman" w:cs="Times New Roman"/>
          <w:sz w:val="24"/>
          <w:szCs w:val="24"/>
        </w:rPr>
        <w:t>Health Plan Management System (HPMS). This will entail clicking checkboxes</w:t>
      </w:r>
      <w:r w:rsidR="000E1AEE">
        <w:rPr>
          <w:rFonts w:ascii="Times New Roman" w:hAnsi="Times New Roman" w:cs="Times New Roman"/>
          <w:sz w:val="24"/>
          <w:szCs w:val="24"/>
        </w:rPr>
        <w:t>,</w:t>
      </w:r>
      <w:r w:rsidR="00AF08B3">
        <w:rPr>
          <w:rFonts w:ascii="Times New Roman" w:hAnsi="Times New Roman" w:cs="Times New Roman"/>
          <w:sz w:val="24"/>
          <w:szCs w:val="24"/>
        </w:rPr>
        <w:t xml:space="preserve"> completing some minor text fields electronically</w:t>
      </w:r>
      <w:r w:rsidR="000E1AEE">
        <w:rPr>
          <w:rFonts w:ascii="Times New Roman" w:hAnsi="Times New Roman" w:cs="Times New Roman"/>
          <w:sz w:val="24"/>
          <w:szCs w:val="24"/>
        </w:rPr>
        <w:t>, and uploading certain supporting documentation</w:t>
      </w:r>
      <w:r w:rsidR="00AF08B3">
        <w:rPr>
          <w:rFonts w:ascii="Times New Roman" w:hAnsi="Times New Roman" w:cs="Times New Roman"/>
          <w:sz w:val="24"/>
          <w:szCs w:val="24"/>
        </w:rPr>
        <w:t xml:space="preserve">. Applicants are </w:t>
      </w:r>
      <w:r w:rsidR="000E1AEE">
        <w:rPr>
          <w:rFonts w:ascii="Times New Roman" w:hAnsi="Times New Roman" w:cs="Times New Roman"/>
          <w:sz w:val="24"/>
          <w:szCs w:val="24"/>
        </w:rPr>
        <w:t xml:space="preserve">not </w:t>
      </w:r>
      <w:r w:rsidR="00AF08B3">
        <w:rPr>
          <w:rFonts w:ascii="Times New Roman" w:hAnsi="Times New Roman" w:cs="Times New Roman"/>
          <w:sz w:val="24"/>
          <w:szCs w:val="24"/>
        </w:rPr>
        <w:t>asked to provide</w:t>
      </w:r>
      <w:r w:rsidR="000E1AEE">
        <w:rPr>
          <w:rFonts w:ascii="Times New Roman" w:hAnsi="Times New Roman" w:cs="Times New Roman"/>
          <w:sz w:val="24"/>
          <w:szCs w:val="24"/>
        </w:rPr>
        <w:t xml:space="preserve"> any documentation by CD or hardcopy.</w:t>
      </w:r>
    </w:p>
    <w:p w:rsidR="00AF08B3" w:rsidRDefault="00AF08B3">
      <w:pPr>
        <w:pStyle w:val="BodyTextIndent"/>
        <w:ind w:left="0"/>
        <w:rPr>
          <w:rFonts w:ascii="Times New Roman" w:hAnsi="Times New Roman" w:cs="Times New Roman"/>
          <w:sz w:val="24"/>
          <w:szCs w:val="24"/>
        </w:rPr>
      </w:pPr>
    </w:p>
    <w:p w:rsidR="00AF08B3" w:rsidRDefault="00AF08B3">
      <w:pPr>
        <w:pStyle w:val="BodyTextIndent"/>
        <w:ind w:left="0"/>
        <w:rPr>
          <w:rFonts w:ascii="Times New Roman" w:hAnsi="Times New Roman" w:cs="Times New Roman"/>
          <w:sz w:val="24"/>
          <w:szCs w:val="24"/>
        </w:rPr>
      </w:pPr>
      <w:r>
        <w:rPr>
          <w:rFonts w:ascii="Times New Roman" w:hAnsi="Times New Roman" w:cs="Times New Roman"/>
          <w:sz w:val="24"/>
          <w:szCs w:val="24"/>
        </w:rPr>
        <w:t xml:space="preserve">Technology is used in the collection, processing and storage of the data used in the application and bidding process.  The paperwork burden is </w:t>
      </w:r>
      <w:r w:rsidR="00366F9D">
        <w:rPr>
          <w:rFonts w:ascii="Times New Roman" w:hAnsi="Times New Roman" w:cs="Times New Roman"/>
          <w:sz w:val="24"/>
          <w:szCs w:val="24"/>
        </w:rPr>
        <w:t>offset</w:t>
      </w:r>
      <w:r>
        <w:rPr>
          <w:rFonts w:ascii="Times New Roman" w:hAnsi="Times New Roman" w:cs="Times New Roman"/>
          <w:sz w:val="24"/>
          <w:szCs w:val="24"/>
        </w:rPr>
        <w:t xml:space="preserve"> by requesting electronic copies of the applicant submissions for review by specific CMS program areas. Specifically </w:t>
      </w:r>
      <w:r>
        <w:rPr>
          <w:rFonts w:ascii="Times New Roman" w:hAnsi="Times New Roman" w:cs="Times New Roman"/>
          <w:color w:val="000000"/>
          <w:sz w:val="24"/>
          <w:szCs w:val="24"/>
        </w:rPr>
        <w:t xml:space="preserve">the Applicant must submit the </w:t>
      </w:r>
      <w:r w:rsidR="000E1AEE">
        <w:rPr>
          <w:rFonts w:ascii="Times New Roman" w:hAnsi="Times New Roman" w:cs="Times New Roman"/>
          <w:color w:val="000000"/>
          <w:sz w:val="24"/>
          <w:szCs w:val="24"/>
        </w:rPr>
        <w:t>entire</w:t>
      </w:r>
      <w:r>
        <w:rPr>
          <w:rFonts w:ascii="Times New Roman" w:hAnsi="Times New Roman" w:cs="Times New Roman"/>
          <w:color w:val="000000"/>
          <w:sz w:val="24"/>
          <w:szCs w:val="24"/>
        </w:rPr>
        <w:t xml:space="preserve"> application and supporting documentation </w:t>
      </w:r>
      <w:r w:rsidR="00D721A8">
        <w:rPr>
          <w:rFonts w:ascii="Times New Roman" w:hAnsi="Times New Roman" w:cs="Times New Roman"/>
          <w:color w:val="000000"/>
          <w:sz w:val="24"/>
          <w:szCs w:val="24"/>
        </w:rPr>
        <w:t xml:space="preserve">electronically </w:t>
      </w:r>
      <w:r w:rsidR="000E1AEE">
        <w:rPr>
          <w:rFonts w:ascii="Times New Roman" w:hAnsi="Times New Roman" w:cs="Times New Roman"/>
          <w:color w:val="000000"/>
          <w:sz w:val="24"/>
          <w:szCs w:val="24"/>
        </w:rPr>
        <w:t>through HPMS.</w:t>
      </w:r>
      <w:r>
        <w:rPr>
          <w:rFonts w:ascii="Times New Roman" w:hAnsi="Times New Roman" w:cs="Times New Roman"/>
          <w:color w:val="000000"/>
          <w:sz w:val="24"/>
          <w:szCs w:val="24"/>
        </w:rPr>
        <w:t xml:space="preserve"> </w:t>
      </w:r>
    </w:p>
    <w:p w:rsidR="00AF08B3" w:rsidRDefault="00AF08B3">
      <w:pPr>
        <w:rPr>
          <w:sz w:val="24"/>
        </w:rPr>
      </w:pPr>
    </w:p>
    <w:p w:rsidR="00AF08B3" w:rsidRDefault="00AF08B3">
      <w:pPr>
        <w:numPr>
          <w:ilvl w:val="0"/>
          <w:numId w:val="2"/>
        </w:numPr>
        <w:rPr>
          <w:b/>
          <w:sz w:val="24"/>
          <w:u w:val="single"/>
        </w:rPr>
      </w:pPr>
      <w:r>
        <w:rPr>
          <w:b/>
          <w:sz w:val="24"/>
          <w:u w:val="single"/>
        </w:rPr>
        <w:t xml:space="preserve">Duplication of </w:t>
      </w:r>
      <w:r w:rsidR="000B192C">
        <w:rPr>
          <w:b/>
          <w:sz w:val="24"/>
          <w:u w:val="single"/>
        </w:rPr>
        <w:t>Efforts</w:t>
      </w:r>
    </w:p>
    <w:p w:rsidR="00AF08B3" w:rsidRDefault="00AF08B3">
      <w:pPr>
        <w:rPr>
          <w:b/>
          <w:sz w:val="24"/>
          <w:u w:val="single"/>
        </w:rPr>
      </w:pPr>
    </w:p>
    <w:p w:rsidR="00AF08B3" w:rsidRDefault="00AF08B3">
      <w:pPr>
        <w:rPr>
          <w:sz w:val="24"/>
        </w:rPr>
      </w:pPr>
      <w:r>
        <w:rPr>
          <w:sz w:val="24"/>
        </w:rPr>
        <w:t xml:space="preserve">This form does not duplicate any information currently collected.  It contains information essential to the operation and implementation of </w:t>
      </w:r>
      <w:r w:rsidR="00D606BA">
        <w:rPr>
          <w:sz w:val="24"/>
        </w:rPr>
        <w:t>t</w:t>
      </w:r>
      <w:r>
        <w:rPr>
          <w:sz w:val="24"/>
        </w:rPr>
        <w:t>he Medicare Prescription Drug Benefit program.  It is the only standardized mechanism available to record data from organizations interested in contracting with CMS.</w:t>
      </w:r>
    </w:p>
    <w:p w:rsidR="00AF08B3" w:rsidRDefault="00AF08B3">
      <w:pPr>
        <w:rPr>
          <w:sz w:val="24"/>
        </w:rPr>
      </w:pPr>
    </w:p>
    <w:p w:rsidR="00AF08B3" w:rsidRDefault="00AF08B3">
      <w:pPr>
        <w:numPr>
          <w:ilvl w:val="0"/>
          <w:numId w:val="2"/>
        </w:numPr>
        <w:rPr>
          <w:b/>
          <w:sz w:val="24"/>
          <w:u w:val="single"/>
        </w:rPr>
      </w:pPr>
      <w:r>
        <w:rPr>
          <w:b/>
          <w:sz w:val="24"/>
          <w:u w:val="single"/>
        </w:rPr>
        <w:t>Small Businesses</w:t>
      </w:r>
    </w:p>
    <w:p w:rsidR="00AF08B3" w:rsidRDefault="00AF08B3">
      <w:pPr>
        <w:rPr>
          <w:sz w:val="24"/>
        </w:rPr>
      </w:pPr>
    </w:p>
    <w:p w:rsidR="00AF08B3" w:rsidRDefault="00AF08B3">
      <w:pPr>
        <w:rPr>
          <w:sz w:val="24"/>
        </w:rPr>
      </w:pPr>
      <w:r>
        <w:rPr>
          <w:sz w:val="24"/>
        </w:rPr>
        <w:t xml:space="preserve">The collection of information will have a minimal impact on small businesses or other small </w:t>
      </w:r>
      <w:r>
        <w:rPr>
          <w:sz w:val="24"/>
        </w:rPr>
        <w:lastRenderedPageBreak/>
        <w:t>organizational entities since the applicants must possess an insurance license and be able to accept risk. Generally, state statutory licensure requirements effectively prevent small organizations from accepting the level of risk needed to provide the pharmacy benefits required in the Medicare Prescription Drug Benefit Program.</w:t>
      </w:r>
    </w:p>
    <w:p w:rsidR="00AF08B3" w:rsidRDefault="00AF08B3">
      <w:pPr>
        <w:rPr>
          <w:sz w:val="24"/>
        </w:rPr>
      </w:pPr>
    </w:p>
    <w:p w:rsidR="00AF08B3" w:rsidRDefault="00AF08B3">
      <w:pPr>
        <w:ind w:firstLine="720"/>
        <w:rPr>
          <w:b/>
          <w:sz w:val="24"/>
          <w:u w:val="single"/>
        </w:rPr>
      </w:pPr>
      <w:r>
        <w:rPr>
          <w:b/>
          <w:sz w:val="24"/>
        </w:rPr>
        <w:t xml:space="preserve">6.  </w:t>
      </w:r>
      <w:r>
        <w:rPr>
          <w:b/>
          <w:sz w:val="24"/>
          <w:u w:val="single"/>
        </w:rPr>
        <w:t>Less Frequent Collection</w:t>
      </w:r>
    </w:p>
    <w:p w:rsidR="00AF08B3" w:rsidRDefault="00AF08B3">
      <w:pPr>
        <w:ind w:firstLine="720"/>
        <w:rPr>
          <w:sz w:val="24"/>
          <w:u w:val="single"/>
        </w:rPr>
      </w:pPr>
    </w:p>
    <w:p w:rsidR="00AF08B3" w:rsidRDefault="00AF08B3">
      <w:pPr>
        <w:rPr>
          <w:sz w:val="24"/>
        </w:rPr>
      </w:pPr>
      <w:r>
        <w:rPr>
          <w:sz w:val="24"/>
        </w:rPr>
        <w:t xml:space="preserve">If this information is not collected CMS will have no mechanism to: (1) </w:t>
      </w:r>
      <w:r w:rsidR="00D606BA">
        <w:rPr>
          <w:sz w:val="24"/>
        </w:rPr>
        <w:t>e</w:t>
      </w:r>
      <w:r>
        <w:rPr>
          <w:sz w:val="24"/>
        </w:rPr>
        <w:t xml:space="preserve">nsure that applicants meet CMS requirements, (2) to support determination of </w:t>
      </w:r>
      <w:r w:rsidR="00D721A8">
        <w:rPr>
          <w:sz w:val="24"/>
        </w:rPr>
        <w:t xml:space="preserve">new or expanding </w:t>
      </w:r>
      <w:r>
        <w:rPr>
          <w:sz w:val="24"/>
        </w:rPr>
        <w:t>contract awards.</w:t>
      </w:r>
      <w:r w:rsidR="000B192C">
        <w:rPr>
          <w:sz w:val="24"/>
        </w:rPr>
        <w:t xml:space="preserve">  CMS is currently required by statute to provide an opportunity for organizations to apply for new or expanded contracts annually, so CMS cannot reduce the frequency of this collection.</w:t>
      </w:r>
    </w:p>
    <w:p w:rsidR="00AF08B3" w:rsidRDefault="00AF08B3">
      <w:pPr>
        <w:ind w:firstLine="720"/>
        <w:rPr>
          <w:b/>
          <w:sz w:val="24"/>
        </w:rPr>
      </w:pPr>
    </w:p>
    <w:p w:rsidR="00AF08B3" w:rsidRDefault="00AF08B3">
      <w:pPr>
        <w:ind w:firstLine="720"/>
        <w:rPr>
          <w:sz w:val="24"/>
          <w:u w:val="single"/>
        </w:rPr>
      </w:pPr>
      <w:r>
        <w:rPr>
          <w:b/>
          <w:sz w:val="24"/>
        </w:rPr>
        <w:t xml:space="preserve">7.  </w:t>
      </w:r>
      <w:r>
        <w:rPr>
          <w:b/>
          <w:sz w:val="24"/>
          <w:u w:val="single"/>
        </w:rPr>
        <w:t>Special Circumstances</w:t>
      </w:r>
    </w:p>
    <w:p w:rsidR="00AF08B3" w:rsidRDefault="00AF08B3">
      <w:pPr>
        <w:ind w:firstLine="720"/>
        <w:rPr>
          <w:sz w:val="24"/>
          <w:u w:val="single"/>
        </w:rPr>
      </w:pPr>
    </w:p>
    <w:p w:rsidR="00AF08B3" w:rsidRDefault="00AF08B3">
      <w:pPr>
        <w:rPr>
          <w:sz w:val="24"/>
        </w:rPr>
      </w:pPr>
      <w:r>
        <w:rPr>
          <w:sz w:val="24"/>
        </w:rPr>
        <w:t>Each applicant is required to enter and maintain data HPMS.  Prompt entry and ongoing maintenance of these data in HPMS will facilitate the tracking of the applicant’s application throughout the review process.  If the applicant is awarded a contract after negotiation, the collected information will be used for frequent communications</w:t>
      </w:r>
      <w:r w:rsidR="007707B2">
        <w:rPr>
          <w:sz w:val="24"/>
        </w:rPr>
        <w:t>.</w:t>
      </w:r>
      <w:r>
        <w:rPr>
          <w:sz w:val="24"/>
        </w:rPr>
        <w:t xml:space="preserve">  Applicants are expected to </w:t>
      </w:r>
      <w:r w:rsidR="00D606BA">
        <w:rPr>
          <w:sz w:val="24"/>
        </w:rPr>
        <w:t>e</w:t>
      </w:r>
      <w:r>
        <w:rPr>
          <w:sz w:val="24"/>
        </w:rPr>
        <w:t>nsure the accuracy of the collected information on an ongoing basis.</w:t>
      </w:r>
    </w:p>
    <w:p w:rsidR="00AF08B3" w:rsidRDefault="00AF08B3">
      <w:pPr>
        <w:rPr>
          <w:sz w:val="24"/>
        </w:rPr>
      </w:pPr>
    </w:p>
    <w:p w:rsidR="00AF08B3" w:rsidRDefault="00AF08B3">
      <w:pPr>
        <w:ind w:firstLine="720"/>
        <w:rPr>
          <w:b/>
          <w:sz w:val="24"/>
          <w:u w:val="single"/>
        </w:rPr>
      </w:pPr>
      <w:r>
        <w:rPr>
          <w:b/>
          <w:sz w:val="24"/>
        </w:rPr>
        <w:t xml:space="preserve">8.  </w:t>
      </w:r>
      <w:r>
        <w:rPr>
          <w:b/>
          <w:sz w:val="24"/>
          <w:u w:val="single"/>
        </w:rPr>
        <w:t>Federal Register Notice/Outside Consultation</w:t>
      </w:r>
    </w:p>
    <w:p w:rsidR="00AF08B3" w:rsidRPr="00022709" w:rsidRDefault="00AF08B3">
      <w:pPr>
        <w:rPr>
          <w:sz w:val="24"/>
        </w:rPr>
      </w:pPr>
    </w:p>
    <w:p w:rsidR="002E583E" w:rsidRPr="00022709" w:rsidRDefault="002E583E">
      <w:pPr>
        <w:rPr>
          <w:sz w:val="24"/>
        </w:rPr>
      </w:pPr>
      <w:r w:rsidRPr="00022709">
        <w:rPr>
          <w:sz w:val="24"/>
        </w:rPr>
        <w:t xml:space="preserve">The 60-day Federal Register notice published on July 11, 2014 (79 FR 40105). </w:t>
      </w:r>
      <w:r w:rsidR="00022709" w:rsidRPr="00022709">
        <w:rPr>
          <w:sz w:val="24"/>
        </w:rPr>
        <w:t xml:space="preserve">Although a comment </w:t>
      </w:r>
      <w:proofErr w:type="gramStart"/>
      <w:r w:rsidR="00022709" w:rsidRPr="00022709">
        <w:rPr>
          <w:sz w:val="24"/>
        </w:rPr>
        <w:t>was received</w:t>
      </w:r>
      <w:proofErr w:type="gramEnd"/>
      <w:r w:rsidR="00022709" w:rsidRPr="00022709">
        <w:rPr>
          <w:sz w:val="24"/>
        </w:rPr>
        <w:t xml:space="preserve">, the comment was specific to the Part C application and was not related to this </w:t>
      </w:r>
      <w:r w:rsidR="00022709">
        <w:rPr>
          <w:sz w:val="24"/>
        </w:rPr>
        <w:t xml:space="preserve">Part D </w:t>
      </w:r>
      <w:r w:rsidR="00022709" w:rsidRPr="00022709">
        <w:rPr>
          <w:sz w:val="24"/>
        </w:rPr>
        <w:t xml:space="preserve">package. </w:t>
      </w:r>
      <w:r w:rsidR="00022709">
        <w:rPr>
          <w:sz w:val="24"/>
        </w:rPr>
        <w:t>T</w:t>
      </w:r>
      <w:r w:rsidR="00022709" w:rsidRPr="00022709">
        <w:rPr>
          <w:sz w:val="24"/>
        </w:rPr>
        <w:t xml:space="preserve">he comment </w:t>
      </w:r>
      <w:proofErr w:type="gramStart"/>
      <w:r w:rsidR="00022709" w:rsidRPr="00022709">
        <w:rPr>
          <w:sz w:val="24"/>
        </w:rPr>
        <w:t>ha</w:t>
      </w:r>
      <w:r w:rsidR="005C0A59">
        <w:rPr>
          <w:sz w:val="24"/>
        </w:rPr>
        <w:t>s</w:t>
      </w:r>
      <w:r w:rsidR="00022709" w:rsidRPr="00022709">
        <w:rPr>
          <w:sz w:val="24"/>
        </w:rPr>
        <w:t xml:space="preserve"> been added</w:t>
      </w:r>
      <w:proofErr w:type="gramEnd"/>
      <w:r w:rsidR="00022709" w:rsidRPr="00022709">
        <w:rPr>
          <w:sz w:val="24"/>
        </w:rPr>
        <w:t xml:space="preserve"> to this package.</w:t>
      </w:r>
    </w:p>
    <w:p w:rsidR="002E583E" w:rsidRDefault="002E583E">
      <w:pPr>
        <w:rPr>
          <w:sz w:val="24"/>
        </w:rPr>
      </w:pPr>
      <w:bookmarkStart w:id="0" w:name="_GoBack"/>
      <w:bookmarkEnd w:id="0"/>
    </w:p>
    <w:p w:rsidR="008F05FB" w:rsidRDefault="008F05FB">
      <w:pPr>
        <w:rPr>
          <w:sz w:val="24"/>
        </w:rPr>
      </w:pPr>
      <w:proofErr w:type="gramStart"/>
      <w:r w:rsidRPr="008F05FB">
        <w:rPr>
          <w:sz w:val="24"/>
        </w:rPr>
        <w:t xml:space="preserve">Since the same comment was also submitted under the Part C application package (CMS-10237, </w:t>
      </w:r>
      <w:proofErr w:type="spellStart"/>
      <w:r w:rsidRPr="008F05FB">
        <w:rPr>
          <w:sz w:val="24"/>
        </w:rPr>
        <w:t>OCN</w:t>
      </w:r>
      <w:proofErr w:type="spellEnd"/>
      <w:r w:rsidRPr="008F05FB">
        <w:rPr>
          <w:sz w:val="24"/>
        </w:rPr>
        <w:t xml:space="preserve"> 0938-0935), CMS’ response can be found under that package.</w:t>
      </w:r>
      <w:proofErr w:type="gramEnd"/>
    </w:p>
    <w:p w:rsidR="008F05FB" w:rsidRPr="00022709" w:rsidRDefault="008F05FB">
      <w:pPr>
        <w:rPr>
          <w:sz w:val="24"/>
        </w:rPr>
      </w:pPr>
    </w:p>
    <w:p w:rsidR="00F60CD7" w:rsidRDefault="00AF08B3">
      <w:pPr>
        <w:rPr>
          <w:sz w:val="24"/>
        </w:rPr>
      </w:pPr>
      <w:r>
        <w:rPr>
          <w:sz w:val="24"/>
        </w:rPr>
        <w:t xml:space="preserve">The final rule </w:t>
      </w:r>
      <w:proofErr w:type="gramStart"/>
      <w:r>
        <w:rPr>
          <w:sz w:val="24"/>
        </w:rPr>
        <w:t>was published</w:t>
      </w:r>
      <w:proofErr w:type="gramEnd"/>
      <w:r>
        <w:rPr>
          <w:sz w:val="24"/>
        </w:rPr>
        <w:t xml:space="preserve"> January 28, 2005.</w:t>
      </w:r>
      <w:r w:rsidR="00B50B5F">
        <w:rPr>
          <w:sz w:val="24"/>
        </w:rPr>
        <w:t xml:space="preserve"> </w:t>
      </w:r>
      <w:r w:rsidR="002B0844">
        <w:rPr>
          <w:sz w:val="24"/>
        </w:rPr>
        <w:t xml:space="preserve">Below is a table that identifies each of the subsequent publications of regulations related to the Part D </w:t>
      </w:r>
      <w:proofErr w:type="gramStart"/>
      <w:r w:rsidR="002B0844">
        <w:rPr>
          <w:sz w:val="24"/>
        </w:rPr>
        <w:t>program.</w:t>
      </w:r>
      <w:proofErr w:type="gramEnd"/>
    </w:p>
    <w:p w:rsidR="00F60CD7" w:rsidRDefault="00F60CD7">
      <w:pPr>
        <w:rPr>
          <w:sz w:val="24"/>
        </w:rPr>
      </w:pPr>
    </w:p>
    <w:p w:rsidR="00AF08B3" w:rsidRPr="002B0844" w:rsidRDefault="00F60CD7" w:rsidP="002B0844">
      <w:pPr>
        <w:jc w:val="center"/>
        <w:rPr>
          <w:b/>
          <w:sz w:val="24"/>
        </w:rPr>
      </w:pPr>
      <w:r w:rsidRPr="002B0844">
        <w:rPr>
          <w:b/>
          <w:sz w:val="24"/>
        </w:rPr>
        <w:t>Additional Part D Regulations Since 2006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5940"/>
        <w:gridCol w:w="2016"/>
      </w:tblGrid>
      <w:tr w:rsidR="00F60CD7" w:rsidRPr="00355582" w:rsidTr="007866D3">
        <w:tc>
          <w:tcPr>
            <w:tcW w:w="1908" w:type="dxa"/>
          </w:tcPr>
          <w:p w:rsidR="00F60CD7" w:rsidRPr="00355582" w:rsidRDefault="00F60CD7">
            <w:pPr>
              <w:rPr>
                <w:sz w:val="24"/>
              </w:rPr>
            </w:pPr>
            <w:r w:rsidRPr="00355582">
              <w:rPr>
                <w:sz w:val="24"/>
              </w:rPr>
              <w:t>Reference</w:t>
            </w:r>
          </w:p>
        </w:tc>
        <w:tc>
          <w:tcPr>
            <w:tcW w:w="5940" w:type="dxa"/>
          </w:tcPr>
          <w:p w:rsidR="00F60CD7" w:rsidRPr="00355582" w:rsidRDefault="00F60CD7">
            <w:pPr>
              <w:rPr>
                <w:sz w:val="24"/>
              </w:rPr>
            </w:pPr>
            <w:r w:rsidRPr="00355582">
              <w:rPr>
                <w:sz w:val="24"/>
              </w:rPr>
              <w:t>Title</w:t>
            </w:r>
          </w:p>
        </w:tc>
        <w:tc>
          <w:tcPr>
            <w:tcW w:w="2016" w:type="dxa"/>
          </w:tcPr>
          <w:p w:rsidR="00F60CD7" w:rsidRPr="00355582" w:rsidRDefault="00F60CD7">
            <w:pPr>
              <w:rPr>
                <w:sz w:val="24"/>
              </w:rPr>
            </w:pPr>
            <w:r w:rsidRPr="00355582">
              <w:rPr>
                <w:sz w:val="24"/>
              </w:rPr>
              <w:t>Date Published</w:t>
            </w:r>
          </w:p>
        </w:tc>
      </w:tr>
      <w:tr w:rsidR="00F60CD7" w:rsidRPr="00355582" w:rsidTr="007866D3">
        <w:tc>
          <w:tcPr>
            <w:tcW w:w="1908" w:type="dxa"/>
          </w:tcPr>
          <w:p w:rsidR="00F60CD7" w:rsidRPr="00355582" w:rsidRDefault="00F60CD7">
            <w:pPr>
              <w:rPr>
                <w:sz w:val="24"/>
              </w:rPr>
            </w:pPr>
            <w:r w:rsidRPr="00355582">
              <w:rPr>
                <w:sz w:val="24"/>
              </w:rPr>
              <w:t>CMS-4124-FC</w:t>
            </w:r>
          </w:p>
        </w:tc>
        <w:tc>
          <w:tcPr>
            <w:tcW w:w="5940" w:type="dxa"/>
          </w:tcPr>
          <w:p w:rsidR="00F60CD7" w:rsidRPr="00355582" w:rsidRDefault="00F60CD7">
            <w:pPr>
              <w:rPr>
                <w:sz w:val="24"/>
              </w:rPr>
            </w:pPr>
            <w:r w:rsidRPr="00355582">
              <w:rPr>
                <w:sz w:val="24"/>
              </w:rPr>
              <w:t>Medicare Program; Revisions to the Medicare Advantage and Part D Prescription Drug Contract Determinations, Appeals, and Intermediate Sanctions Processes</w:t>
            </w:r>
          </w:p>
        </w:tc>
        <w:tc>
          <w:tcPr>
            <w:tcW w:w="2016" w:type="dxa"/>
          </w:tcPr>
          <w:p w:rsidR="00F60CD7" w:rsidRPr="00355582" w:rsidRDefault="00F60CD7">
            <w:pPr>
              <w:rPr>
                <w:sz w:val="24"/>
              </w:rPr>
            </w:pPr>
            <w:r w:rsidRPr="00355582">
              <w:rPr>
                <w:sz w:val="24"/>
              </w:rPr>
              <w:t>December 5, 2007</w:t>
            </w:r>
          </w:p>
        </w:tc>
      </w:tr>
      <w:tr w:rsidR="00F60CD7" w:rsidRPr="00355582" w:rsidTr="007866D3">
        <w:tc>
          <w:tcPr>
            <w:tcW w:w="1908" w:type="dxa"/>
          </w:tcPr>
          <w:p w:rsidR="00F60CD7" w:rsidRPr="00355582" w:rsidRDefault="00F60CD7">
            <w:pPr>
              <w:rPr>
                <w:sz w:val="24"/>
              </w:rPr>
            </w:pPr>
            <w:r w:rsidRPr="00355582">
              <w:rPr>
                <w:sz w:val="24"/>
              </w:rPr>
              <w:t>CMS-0016-F and CMS-0018-F</w:t>
            </w:r>
          </w:p>
        </w:tc>
        <w:tc>
          <w:tcPr>
            <w:tcW w:w="5940" w:type="dxa"/>
          </w:tcPr>
          <w:p w:rsidR="00F60CD7" w:rsidRPr="00355582" w:rsidRDefault="00F60CD7">
            <w:pPr>
              <w:rPr>
                <w:sz w:val="24"/>
              </w:rPr>
            </w:pPr>
            <w:r w:rsidRPr="00355582">
              <w:rPr>
                <w:sz w:val="24"/>
              </w:rPr>
              <w:t>Medicare Programs; Standards for E-Prescribing Under Medicare Part D and Identification of Backward Compatible Version of Adopted Standard for E-Prescribing and the Medicare Prescription Drug Program (Version 8.1)</w:t>
            </w:r>
          </w:p>
        </w:tc>
        <w:tc>
          <w:tcPr>
            <w:tcW w:w="2016" w:type="dxa"/>
          </w:tcPr>
          <w:p w:rsidR="00F60CD7" w:rsidRPr="00355582" w:rsidRDefault="00F60CD7">
            <w:pPr>
              <w:rPr>
                <w:sz w:val="24"/>
              </w:rPr>
            </w:pPr>
            <w:r w:rsidRPr="00355582">
              <w:rPr>
                <w:sz w:val="24"/>
              </w:rPr>
              <w:t>April 7, 2008</w:t>
            </w:r>
          </w:p>
        </w:tc>
      </w:tr>
      <w:tr w:rsidR="00F60CD7" w:rsidRPr="00355582" w:rsidTr="007866D3">
        <w:tc>
          <w:tcPr>
            <w:tcW w:w="1908" w:type="dxa"/>
          </w:tcPr>
          <w:p w:rsidR="00F60CD7" w:rsidRPr="00355582" w:rsidRDefault="00F60CD7">
            <w:pPr>
              <w:rPr>
                <w:sz w:val="24"/>
              </w:rPr>
            </w:pPr>
            <w:r w:rsidRPr="00355582">
              <w:rPr>
                <w:sz w:val="24"/>
              </w:rPr>
              <w:t>CMS-4133-F</w:t>
            </w:r>
          </w:p>
        </w:tc>
        <w:tc>
          <w:tcPr>
            <w:tcW w:w="5940" w:type="dxa"/>
          </w:tcPr>
          <w:p w:rsidR="00F60CD7" w:rsidRPr="00355582" w:rsidRDefault="00F60CD7">
            <w:pPr>
              <w:rPr>
                <w:sz w:val="24"/>
              </w:rPr>
            </w:pPr>
            <w:r w:rsidRPr="00355582">
              <w:rPr>
                <w:sz w:val="24"/>
              </w:rPr>
              <w:t>Medicare Program; Weighting Methodology Used to Calculate the Low-Income Benchmark Amount</w:t>
            </w:r>
          </w:p>
        </w:tc>
        <w:tc>
          <w:tcPr>
            <w:tcW w:w="2016" w:type="dxa"/>
          </w:tcPr>
          <w:p w:rsidR="00F60CD7" w:rsidRPr="00355582" w:rsidRDefault="00F60CD7">
            <w:pPr>
              <w:rPr>
                <w:sz w:val="24"/>
              </w:rPr>
            </w:pPr>
            <w:r w:rsidRPr="00355582">
              <w:rPr>
                <w:sz w:val="24"/>
              </w:rPr>
              <w:t>April 3, 2008, corrected April 17, 2008</w:t>
            </w:r>
          </w:p>
        </w:tc>
      </w:tr>
      <w:tr w:rsidR="00F60CD7" w:rsidRPr="00355582" w:rsidTr="007866D3">
        <w:tc>
          <w:tcPr>
            <w:tcW w:w="1908" w:type="dxa"/>
          </w:tcPr>
          <w:p w:rsidR="00F60CD7" w:rsidRPr="00355582" w:rsidRDefault="00F60CD7">
            <w:pPr>
              <w:rPr>
                <w:sz w:val="24"/>
              </w:rPr>
            </w:pPr>
            <w:r w:rsidRPr="00355582">
              <w:rPr>
                <w:sz w:val="24"/>
              </w:rPr>
              <w:t>CMS-4130-F</w:t>
            </w:r>
          </w:p>
        </w:tc>
        <w:tc>
          <w:tcPr>
            <w:tcW w:w="5940" w:type="dxa"/>
          </w:tcPr>
          <w:p w:rsidR="00F60CD7" w:rsidRPr="00355582" w:rsidRDefault="00F60CD7">
            <w:pPr>
              <w:rPr>
                <w:sz w:val="24"/>
              </w:rPr>
            </w:pPr>
            <w:r w:rsidRPr="00355582">
              <w:rPr>
                <w:sz w:val="24"/>
              </w:rPr>
              <w:t>Medicare Program; Policy and Technical Changes to the Medicare Prescription Drug Benefit</w:t>
            </w:r>
          </w:p>
        </w:tc>
        <w:tc>
          <w:tcPr>
            <w:tcW w:w="2016" w:type="dxa"/>
          </w:tcPr>
          <w:p w:rsidR="00F60CD7" w:rsidRPr="00355582" w:rsidRDefault="00F60CD7">
            <w:pPr>
              <w:rPr>
                <w:sz w:val="24"/>
              </w:rPr>
            </w:pPr>
            <w:r w:rsidRPr="00355582">
              <w:rPr>
                <w:sz w:val="24"/>
              </w:rPr>
              <w:t>April 15, 2008</w:t>
            </w:r>
          </w:p>
        </w:tc>
      </w:tr>
      <w:tr w:rsidR="00F60CD7" w:rsidRPr="00355582" w:rsidTr="007866D3">
        <w:tc>
          <w:tcPr>
            <w:tcW w:w="1908" w:type="dxa"/>
          </w:tcPr>
          <w:p w:rsidR="00F60CD7" w:rsidRPr="00355582" w:rsidRDefault="00F60CD7">
            <w:pPr>
              <w:rPr>
                <w:sz w:val="24"/>
              </w:rPr>
            </w:pPr>
            <w:r w:rsidRPr="00355582">
              <w:rPr>
                <w:sz w:val="24"/>
              </w:rPr>
              <w:t>CMS-4119-F</w:t>
            </w:r>
          </w:p>
        </w:tc>
        <w:tc>
          <w:tcPr>
            <w:tcW w:w="5940" w:type="dxa"/>
          </w:tcPr>
          <w:p w:rsidR="00F60CD7" w:rsidRPr="00355582" w:rsidRDefault="00F60CD7">
            <w:pPr>
              <w:rPr>
                <w:sz w:val="24"/>
              </w:rPr>
            </w:pPr>
            <w:r w:rsidRPr="00355582">
              <w:rPr>
                <w:sz w:val="24"/>
              </w:rPr>
              <w:t>Medicare Program; Medicare Part D Claims Data</w:t>
            </w:r>
          </w:p>
        </w:tc>
        <w:tc>
          <w:tcPr>
            <w:tcW w:w="2016" w:type="dxa"/>
          </w:tcPr>
          <w:p w:rsidR="00F60CD7" w:rsidRPr="00355582" w:rsidRDefault="00F60CD7">
            <w:pPr>
              <w:rPr>
                <w:sz w:val="24"/>
              </w:rPr>
            </w:pPr>
            <w:r w:rsidRPr="00355582">
              <w:rPr>
                <w:sz w:val="24"/>
              </w:rPr>
              <w:t>May 28, 2008</w:t>
            </w:r>
          </w:p>
        </w:tc>
      </w:tr>
      <w:tr w:rsidR="00F60CD7" w:rsidRPr="00355582" w:rsidTr="007866D3">
        <w:tc>
          <w:tcPr>
            <w:tcW w:w="1908" w:type="dxa"/>
          </w:tcPr>
          <w:p w:rsidR="00F60CD7" w:rsidRPr="00355582" w:rsidRDefault="00F60CD7" w:rsidP="00E22E70">
            <w:pPr>
              <w:rPr>
                <w:sz w:val="24"/>
              </w:rPr>
            </w:pPr>
            <w:r w:rsidRPr="00355582">
              <w:rPr>
                <w:sz w:val="24"/>
              </w:rPr>
              <w:t>CMS</w:t>
            </w:r>
            <w:r w:rsidR="00E22E70" w:rsidRPr="00355582">
              <w:rPr>
                <w:sz w:val="24"/>
              </w:rPr>
              <w:t>-</w:t>
            </w:r>
            <w:r w:rsidRPr="00355582">
              <w:rPr>
                <w:sz w:val="24"/>
              </w:rPr>
              <w:t>4138-IFC</w:t>
            </w:r>
          </w:p>
        </w:tc>
        <w:tc>
          <w:tcPr>
            <w:tcW w:w="5940" w:type="dxa"/>
          </w:tcPr>
          <w:p w:rsidR="00F60CD7" w:rsidRPr="00355582" w:rsidRDefault="00F60CD7">
            <w:pPr>
              <w:rPr>
                <w:sz w:val="24"/>
              </w:rPr>
            </w:pPr>
            <w:r w:rsidRPr="00355582">
              <w:rPr>
                <w:sz w:val="24"/>
              </w:rPr>
              <w:t>Medicare Program; Revisions to the Medicare Advantage and Prescription Drug Benefit Programs</w:t>
            </w:r>
          </w:p>
        </w:tc>
        <w:tc>
          <w:tcPr>
            <w:tcW w:w="2016" w:type="dxa"/>
          </w:tcPr>
          <w:p w:rsidR="00F60CD7" w:rsidRPr="00355582" w:rsidRDefault="00F60CD7">
            <w:pPr>
              <w:rPr>
                <w:sz w:val="24"/>
              </w:rPr>
            </w:pPr>
            <w:r w:rsidRPr="00355582">
              <w:rPr>
                <w:sz w:val="24"/>
              </w:rPr>
              <w:t>September 18, 2008</w:t>
            </w:r>
          </w:p>
        </w:tc>
      </w:tr>
      <w:tr w:rsidR="00F60CD7" w:rsidRPr="00355582" w:rsidTr="007866D3">
        <w:tc>
          <w:tcPr>
            <w:tcW w:w="1908" w:type="dxa"/>
          </w:tcPr>
          <w:p w:rsidR="00F60CD7" w:rsidRPr="00355582" w:rsidRDefault="00E22E70" w:rsidP="00E22E70">
            <w:pPr>
              <w:rPr>
                <w:sz w:val="24"/>
              </w:rPr>
            </w:pPr>
            <w:r w:rsidRPr="00355582">
              <w:rPr>
                <w:sz w:val="24"/>
              </w:rPr>
              <w:t>CMS-4131-F</w:t>
            </w:r>
          </w:p>
        </w:tc>
        <w:tc>
          <w:tcPr>
            <w:tcW w:w="5940" w:type="dxa"/>
          </w:tcPr>
          <w:p w:rsidR="00F60CD7" w:rsidRPr="00355582" w:rsidRDefault="00E22E70">
            <w:pPr>
              <w:rPr>
                <w:sz w:val="24"/>
              </w:rPr>
            </w:pPr>
            <w:r w:rsidRPr="00355582">
              <w:rPr>
                <w:sz w:val="24"/>
              </w:rPr>
              <w:t>Medicare Program; Medicare Advantage and Prescription Drug Benefit Programs:  Final Marketing Provisions</w:t>
            </w:r>
          </w:p>
        </w:tc>
        <w:tc>
          <w:tcPr>
            <w:tcW w:w="2016" w:type="dxa"/>
          </w:tcPr>
          <w:p w:rsidR="00F60CD7" w:rsidRPr="00355582" w:rsidRDefault="00E22E70">
            <w:pPr>
              <w:rPr>
                <w:sz w:val="24"/>
              </w:rPr>
            </w:pPr>
            <w:r w:rsidRPr="00355582">
              <w:rPr>
                <w:sz w:val="24"/>
              </w:rPr>
              <w:t>September 18, 2008</w:t>
            </w:r>
          </w:p>
        </w:tc>
      </w:tr>
      <w:tr w:rsidR="00F60CD7" w:rsidRPr="00355582" w:rsidTr="007866D3">
        <w:tc>
          <w:tcPr>
            <w:tcW w:w="1908" w:type="dxa"/>
          </w:tcPr>
          <w:p w:rsidR="00F60CD7" w:rsidRPr="00355582" w:rsidRDefault="00E22E70" w:rsidP="00E22E70">
            <w:pPr>
              <w:rPr>
                <w:sz w:val="24"/>
              </w:rPr>
            </w:pPr>
            <w:r w:rsidRPr="00355582">
              <w:rPr>
                <w:sz w:val="24"/>
              </w:rPr>
              <w:t>CMS-4138-IFC2</w:t>
            </w:r>
          </w:p>
        </w:tc>
        <w:tc>
          <w:tcPr>
            <w:tcW w:w="5940" w:type="dxa"/>
          </w:tcPr>
          <w:p w:rsidR="00F60CD7" w:rsidRPr="00355582" w:rsidRDefault="00E22E70">
            <w:pPr>
              <w:rPr>
                <w:sz w:val="24"/>
              </w:rPr>
            </w:pPr>
            <w:r w:rsidRPr="00355582">
              <w:rPr>
                <w:sz w:val="24"/>
              </w:rPr>
              <w:t>Medicare Program; Revision to the Medicare Advantage and Prescription Drug Benefit Programs:  Clarification of Compensation Plans</w:t>
            </w:r>
          </w:p>
        </w:tc>
        <w:tc>
          <w:tcPr>
            <w:tcW w:w="2016" w:type="dxa"/>
          </w:tcPr>
          <w:p w:rsidR="00F60CD7" w:rsidRPr="00355582" w:rsidRDefault="00E22E70">
            <w:pPr>
              <w:rPr>
                <w:sz w:val="24"/>
              </w:rPr>
            </w:pPr>
            <w:r w:rsidRPr="00355582">
              <w:rPr>
                <w:sz w:val="24"/>
              </w:rPr>
              <w:t>November 10, 2008</w:t>
            </w:r>
          </w:p>
        </w:tc>
      </w:tr>
      <w:tr w:rsidR="00F60CD7" w:rsidRPr="00355582" w:rsidTr="007866D3">
        <w:tc>
          <w:tcPr>
            <w:tcW w:w="1908" w:type="dxa"/>
          </w:tcPr>
          <w:p w:rsidR="00F60CD7" w:rsidRPr="00355582" w:rsidRDefault="00E22E70" w:rsidP="00E22E70">
            <w:pPr>
              <w:rPr>
                <w:sz w:val="24"/>
              </w:rPr>
            </w:pPr>
            <w:r w:rsidRPr="00355582">
              <w:rPr>
                <w:sz w:val="24"/>
              </w:rPr>
              <w:t>CMS-4131-FC</w:t>
            </w:r>
          </w:p>
        </w:tc>
        <w:tc>
          <w:tcPr>
            <w:tcW w:w="5940" w:type="dxa"/>
          </w:tcPr>
          <w:p w:rsidR="00F60CD7" w:rsidRPr="00355582" w:rsidRDefault="00E22E70">
            <w:pPr>
              <w:rPr>
                <w:sz w:val="24"/>
              </w:rPr>
            </w:pPr>
            <w:r w:rsidRPr="00355582">
              <w:rPr>
                <w:sz w:val="24"/>
              </w:rPr>
              <w:t>Medicare Program; Medicare Advantage and Prescription Drug Benefit Programs:  Negotiated Pricing and Remaining Revisions</w:t>
            </w:r>
          </w:p>
        </w:tc>
        <w:tc>
          <w:tcPr>
            <w:tcW w:w="2016" w:type="dxa"/>
          </w:tcPr>
          <w:p w:rsidR="00F60CD7" w:rsidRPr="00355582" w:rsidRDefault="00E22E70">
            <w:pPr>
              <w:rPr>
                <w:sz w:val="24"/>
              </w:rPr>
            </w:pPr>
            <w:r w:rsidRPr="00355582">
              <w:rPr>
                <w:sz w:val="24"/>
              </w:rPr>
              <w:t>January 12, 2009</w:t>
            </w:r>
          </w:p>
        </w:tc>
      </w:tr>
      <w:tr w:rsidR="00F60CD7" w:rsidRPr="00355582" w:rsidTr="007866D3">
        <w:tc>
          <w:tcPr>
            <w:tcW w:w="1908" w:type="dxa"/>
          </w:tcPr>
          <w:p w:rsidR="00F60CD7" w:rsidRPr="00355582" w:rsidRDefault="00E22E70">
            <w:pPr>
              <w:rPr>
                <w:sz w:val="24"/>
              </w:rPr>
            </w:pPr>
            <w:r w:rsidRPr="00355582">
              <w:rPr>
                <w:sz w:val="24"/>
              </w:rPr>
              <w:t>CMS-4138-IFC4</w:t>
            </w:r>
          </w:p>
        </w:tc>
        <w:tc>
          <w:tcPr>
            <w:tcW w:w="5940" w:type="dxa"/>
          </w:tcPr>
          <w:p w:rsidR="00F60CD7" w:rsidRPr="00355582" w:rsidRDefault="00E22E70">
            <w:pPr>
              <w:rPr>
                <w:sz w:val="24"/>
              </w:rPr>
            </w:pPr>
            <w:r w:rsidRPr="00355582">
              <w:rPr>
                <w:sz w:val="24"/>
              </w:rPr>
              <w:t>Medicare Programs; Medicare Advantage and Prescription Drug Programs MIPPA Drug Formulary &amp; Protected Classes Policies</w:t>
            </w:r>
          </w:p>
        </w:tc>
        <w:tc>
          <w:tcPr>
            <w:tcW w:w="2016" w:type="dxa"/>
          </w:tcPr>
          <w:p w:rsidR="00F60CD7" w:rsidRPr="00355582" w:rsidRDefault="00E22E70">
            <w:pPr>
              <w:rPr>
                <w:sz w:val="24"/>
              </w:rPr>
            </w:pPr>
            <w:r w:rsidRPr="00355582">
              <w:rPr>
                <w:sz w:val="24"/>
              </w:rPr>
              <w:t>January 16, 2009</w:t>
            </w:r>
          </w:p>
        </w:tc>
      </w:tr>
      <w:tr w:rsidR="007707B2" w:rsidRPr="00355582" w:rsidTr="007866D3">
        <w:tc>
          <w:tcPr>
            <w:tcW w:w="1908" w:type="dxa"/>
          </w:tcPr>
          <w:p w:rsidR="007707B2" w:rsidRPr="00355582" w:rsidRDefault="007707B2">
            <w:pPr>
              <w:rPr>
                <w:sz w:val="24"/>
              </w:rPr>
            </w:pPr>
            <w:r>
              <w:rPr>
                <w:sz w:val="24"/>
              </w:rPr>
              <w:t>CMS-4085-F</w:t>
            </w:r>
          </w:p>
        </w:tc>
        <w:tc>
          <w:tcPr>
            <w:tcW w:w="5940" w:type="dxa"/>
          </w:tcPr>
          <w:p w:rsidR="007707B2" w:rsidRPr="00355582" w:rsidRDefault="007707B2">
            <w:pPr>
              <w:rPr>
                <w:sz w:val="24"/>
              </w:rPr>
            </w:pPr>
            <w:r>
              <w:rPr>
                <w:sz w:val="24"/>
              </w:rPr>
              <w:t>Medicare Program; Policy and Technical Changes to the Medicare Advantage and the Medicare Prescription Drug Benefit Programs</w:t>
            </w:r>
          </w:p>
        </w:tc>
        <w:tc>
          <w:tcPr>
            <w:tcW w:w="2016" w:type="dxa"/>
          </w:tcPr>
          <w:p w:rsidR="007707B2" w:rsidRPr="00355582" w:rsidRDefault="007707B2">
            <w:pPr>
              <w:rPr>
                <w:sz w:val="24"/>
              </w:rPr>
            </w:pPr>
            <w:r>
              <w:rPr>
                <w:sz w:val="24"/>
              </w:rPr>
              <w:t>April 15, 2010</w:t>
            </w:r>
          </w:p>
        </w:tc>
      </w:tr>
      <w:tr w:rsidR="000363B5" w:rsidRPr="00355582" w:rsidTr="007866D3">
        <w:tc>
          <w:tcPr>
            <w:tcW w:w="1908" w:type="dxa"/>
          </w:tcPr>
          <w:p w:rsidR="00B67F90" w:rsidRPr="00B67F90" w:rsidRDefault="00B67F90" w:rsidP="00B67F90">
            <w:pPr>
              <w:rPr>
                <w:sz w:val="24"/>
              </w:rPr>
            </w:pPr>
            <w:r w:rsidRPr="00B67F90">
              <w:rPr>
                <w:sz w:val="24"/>
              </w:rPr>
              <w:t>CMS-4144-F</w:t>
            </w:r>
          </w:p>
          <w:p w:rsidR="000363B5" w:rsidRDefault="000363B5">
            <w:pPr>
              <w:rPr>
                <w:sz w:val="24"/>
              </w:rPr>
            </w:pPr>
          </w:p>
        </w:tc>
        <w:tc>
          <w:tcPr>
            <w:tcW w:w="5940" w:type="dxa"/>
          </w:tcPr>
          <w:p w:rsidR="000363B5" w:rsidRPr="00710243" w:rsidRDefault="00710243">
            <w:pPr>
              <w:rPr>
                <w:b/>
                <w:sz w:val="24"/>
              </w:rPr>
            </w:pPr>
            <w:r>
              <w:rPr>
                <w:sz w:val="24"/>
              </w:rPr>
              <w:t>Medicare Program; Policy and Technical Changes to the Medicare Advantage and the Medicare Prescription Drug Benefit Programs</w:t>
            </w:r>
          </w:p>
        </w:tc>
        <w:tc>
          <w:tcPr>
            <w:tcW w:w="2016" w:type="dxa"/>
          </w:tcPr>
          <w:p w:rsidR="000363B5" w:rsidRDefault="00B67F90">
            <w:pPr>
              <w:rPr>
                <w:sz w:val="24"/>
              </w:rPr>
            </w:pPr>
            <w:r>
              <w:rPr>
                <w:sz w:val="24"/>
              </w:rPr>
              <w:t>April 15, 2011</w:t>
            </w:r>
          </w:p>
        </w:tc>
      </w:tr>
      <w:tr w:rsidR="007866D3" w:rsidRPr="00355582" w:rsidTr="007866D3">
        <w:tc>
          <w:tcPr>
            <w:tcW w:w="1908" w:type="dxa"/>
          </w:tcPr>
          <w:p w:rsidR="007866D3" w:rsidRDefault="007866D3" w:rsidP="00B67F90">
            <w:pPr>
              <w:rPr>
                <w:sz w:val="24"/>
              </w:rPr>
            </w:pPr>
          </w:p>
          <w:p w:rsidR="007866D3" w:rsidRPr="00B67F90" w:rsidRDefault="007866D3" w:rsidP="00B67F90">
            <w:pPr>
              <w:rPr>
                <w:sz w:val="24"/>
              </w:rPr>
            </w:pPr>
            <w:r>
              <w:rPr>
                <w:sz w:val="24"/>
              </w:rPr>
              <w:t>CMS-4157-FC</w:t>
            </w:r>
          </w:p>
        </w:tc>
        <w:tc>
          <w:tcPr>
            <w:tcW w:w="5940" w:type="dxa"/>
          </w:tcPr>
          <w:p w:rsidR="007866D3" w:rsidRDefault="0048502F" w:rsidP="0048502F">
            <w:pPr>
              <w:pStyle w:val="HTMLPreformatted"/>
              <w:rPr>
                <w:sz w:val="24"/>
              </w:rPr>
            </w:pPr>
            <w:r w:rsidRPr="0048502F">
              <w:rPr>
                <w:rFonts w:ascii="Times New Roman" w:hAnsi="Times New Roman" w:cs="Times New Roman"/>
                <w:sz w:val="24"/>
                <w:szCs w:val="24"/>
              </w:rPr>
              <w:t>Medicare Program; Changes to the Medicare Advantage and the Medicare Prescription Drug Benefit Programs for Contract Year 2013 and Other Changes</w:t>
            </w:r>
          </w:p>
        </w:tc>
        <w:tc>
          <w:tcPr>
            <w:tcW w:w="2016" w:type="dxa"/>
          </w:tcPr>
          <w:p w:rsidR="007866D3" w:rsidRDefault="0048502F">
            <w:pPr>
              <w:rPr>
                <w:sz w:val="24"/>
              </w:rPr>
            </w:pPr>
            <w:r>
              <w:rPr>
                <w:sz w:val="24"/>
              </w:rPr>
              <w:t>April 12, 2012</w:t>
            </w:r>
          </w:p>
        </w:tc>
      </w:tr>
      <w:tr w:rsidR="009C7C7F" w:rsidRPr="00355582" w:rsidTr="007866D3">
        <w:tc>
          <w:tcPr>
            <w:tcW w:w="1908" w:type="dxa"/>
          </w:tcPr>
          <w:p w:rsidR="009C7C7F" w:rsidRDefault="009C7C7F" w:rsidP="00B67F90">
            <w:pPr>
              <w:rPr>
                <w:sz w:val="24"/>
              </w:rPr>
            </w:pPr>
            <w:r>
              <w:rPr>
                <w:sz w:val="24"/>
              </w:rPr>
              <w:t>CMS-4173-F</w:t>
            </w:r>
          </w:p>
        </w:tc>
        <w:tc>
          <w:tcPr>
            <w:tcW w:w="5940" w:type="dxa"/>
          </w:tcPr>
          <w:p w:rsidR="009C7C7F" w:rsidRPr="0048502F" w:rsidRDefault="009C7C7F" w:rsidP="0048502F">
            <w:pPr>
              <w:pStyle w:val="HTMLPreformatted"/>
              <w:rPr>
                <w:rFonts w:ascii="Times New Roman" w:hAnsi="Times New Roman" w:cs="Times New Roman"/>
                <w:sz w:val="24"/>
                <w:szCs w:val="24"/>
              </w:rPr>
            </w:pPr>
            <w:r>
              <w:rPr>
                <w:rFonts w:ascii="Times New Roman" w:hAnsi="Times New Roman" w:cs="Times New Roman"/>
                <w:sz w:val="24"/>
                <w:szCs w:val="24"/>
              </w:rPr>
              <w:t>Medicare Program; Medical Loss Ratio Requirements for the Medicare Advantage and Medicare Prescription Drug Benefit Programs</w:t>
            </w:r>
          </w:p>
        </w:tc>
        <w:tc>
          <w:tcPr>
            <w:tcW w:w="2016" w:type="dxa"/>
          </w:tcPr>
          <w:p w:rsidR="009C7C7F" w:rsidRDefault="009C7C7F">
            <w:pPr>
              <w:rPr>
                <w:sz w:val="24"/>
              </w:rPr>
            </w:pPr>
            <w:r>
              <w:rPr>
                <w:sz w:val="24"/>
              </w:rPr>
              <w:t>May 23, 2013</w:t>
            </w:r>
          </w:p>
        </w:tc>
      </w:tr>
      <w:tr w:rsidR="00E8342D" w:rsidRPr="00355582" w:rsidTr="007866D3">
        <w:tc>
          <w:tcPr>
            <w:tcW w:w="1908" w:type="dxa"/>
          </w:tcPr>
          <w:p w:rsidR="00E8342D" w:rsidRDefault="00E8342D" w:rsidP="00B67F90">
            <w:pPr>
              <w:rPr>
                <w:sz w:val="24"/>
              </w:rPr>
            </w:pPr>
            <w:r>
              <w:rPr>
                <w:sz w:val="24"/>
              </w:rPr>
              <w:t>CMS-</w:t>
            </w:r>
            <w:r w:rsidR="00456562">
              <w:rPr>
                <w:sz w:val="24"/>
              </w:rPr>
              <w:t>4159-F</w:t>
            </w:r>
          </w:p>
        </w:tc>
        <w:tc>
          <w:tcPr>
            <w:tcW w:w="5940" w:type="dxa"/>
          </w:tcPr>
          <w:p w:rsidR="00E8342D" w:rsidRDefault="00456562" w:rsidP="0048502F">
            <w:pPr>
              <w:pStyle w:val="HTMLPreformatted"/>
              <w:rPr>
                <w:rFonts w:ascii="Times New Roman" w:hAnsi="Times New Roman" w:cs="Times New Roman"/>
                <w:sz w:val="24"/>
                <w:szCs w:val="24"/>
              </w:rPr>
            </w:pPr>
            <w:r>
              <w:rPr>
                <w:rFonts w:ascii="Times New Roman" w:hAnsi="Times New Roman" w:cs="Times New Roman"/>
                <w:sz w:val="24"/>
                <w:szCs w:val="24"/>
              </w:rPr>
              <w:t>Medicare Program; Contract Year 2015 Policy and Technical Changes to the Medicare Advantage and Medicare Prescription Drug Benefit Programs</w:t>
            </w:r>
          </w:p>
        </w:tc>
        <w:tc>
          <w:tcPr>
            <w:tcW w:w="2016" w:type="dxa"/>
          </w:tcPr>
          <w:p w:rsidR="00E8342D" w:rsidRDefault="00456562">
            <w:pPr>
              <w:rPr>
                <w:sz w:val="24"/>
              </w:rPr>
            </w:pPr>
            <w:r>
              <w:rPr>
                <w:sz w:val="24"/>
              </w:rPr>
              <w:t>May 23, 2014</w:t>
            </w:r>
          </w:p>
        </w:tc>
      </w:tr>
    </w:tbl>
    <w:p w:rsidR="00AF08B3" w:rsidRDefault="00AF08B3">
      <w:pPr>
        <w:rPr>
          <w:sz w:val="24"/>
        </w:rPr>
      </w:pPr>
    </w:p>
    <w:p w:rsidR="00AF08B3" w:rsidRDefault="00AF08B3">
      <w:pPr>
        <w:ind w:firstLine="720"/>
        <w:rPr>
          <w:b/>
          <w:sz w:val="24"/>
        </w:rPr>
      </w:pPr>
      <w:r>
        <w:rPr>
          <w:b/>
          <w:sz w:val="24"/>
        </w:rPr>
        <w:t xml:space="preserve">9.  </w:t>
      </w:r>
      <w:r>
        <w:rPr>
          <w:b/>
          <w:sz w:val="24"/>
          <w:u w:val="single"/>
        </w:rPr>
        <w:t xml:space="preserve">Payment/Gift </w:t>
      </w:r>
      <w:proofErr w:type="gramStart"/>
      <w:r>
        <w:rPr>
          <w:b/>
          <w:sz w:val="24"/>
          <w:u w:val="single"/>
        </w:rPr>
        <w:t>To</w:t>
      </w:r>
      <w:proofErr w:type="gramEnd"/>
      <w:r>
        <w:rPr>
          <w:b/>
          <w:sz w:val="24"/>
          <w:u w:val="single"/>
        </w:rPr>
        <w:t xml:space="preserve"> Respondent</w:t>
      </w:r>
    </w:p>
    <w:p w:rsidR="00AF08B3" w:rsidRDefault="00AF08B3">
      <w:pPr>
        <w:rPr>
          <w:sz w:val="24"/>
        </w:rPr>
      </w:pPr>
    </w:p>
    <w:p w:rsidR="00AF08B3" w:rsidRDefault="00AF08B3">
      <w:pPr>
        <w:rPr>
          <w:sz w:val="24"/>
        </w:rPr>
      </w:pPr>
      <w:r>
        <w:rPr>
          <w:sz w:val="24"/>
        </w:rPr>
        <w:t>There are no payments or gifts associated with this collection.</w:t>
      </w:r>
    </w:p>
    <w:p w:rsidR="00AF08B3" w:rsidRDefault="00AF08B3">
      <w:pPr>
        <w:rPr>
          <w:sz w:val="24"/>
        </w:rPr>
      </w:pPr>
    </w:p>
    <w:p w:rsidR="00AF08B3" w:rsidRDefault="00AF08B3">
      <w:pPr>
        <w:numPr>
          <w:ilvl w:val="0"/>
          <w:numId w:val="3"/>
        </w:numPr>
        <w:rPr>
          <w:b/>
          <w:sz w:val="24"/>
          <w:u w:val="single"/>
        </w:rPr>
      </w:pPr>
      <w:r>
        <w:rPr>
          <w:b/>
          <w:sz w:val="24"/>
          <w:u w:val="single"/>
        </w:rPr>
        <w:t>Confidentiality</w:t>
      </w:r>
    </w:p>
    <w:p w:rsidR="00AF08B3" w:rsidRDefault="00AF08B3">
      <w:pPr>
        <w:ind w:left="720"/>
        <w:rPr>
          <w:b/>
          <w:sz w:val="24"/>
          <w:u w:val="single"/>
        </w:rPr>
      </w:pPr>
    </w:p>
    <w:p w:rsidR="00AF08B3" w:rsidRDefault="00AF08B3">
      <w:pPr>
        <w:rPr>
          <w:sz w:val="24"/>
          <w:u w:val="single"/>
        </w:rPr>
      </w:pPr>
      <w:r>
        <w:rPr>
          <w:sz w:val="24"/>
        </w:rPr>
        <w:t>Consistent with federal government and CMS policies, CMS will protect the confidentiality of the requested proprietary information.  Specifically, only information within a submitted application (or attachments thereto) that constitutes a trade secret, privileged or confidential information, (as such terms are interpreted under the Freedom of Information Act and applicable case law), and is clearly labeled as such by the Applicant, and which includes an explanation of how it meets one of the exceptions specified in 45 CFR Part 5,</w:t>
      </w:r>
      <w:r>
        <w:rPr>
          <w:color w:val="FF0000"/>
          <w:sz w:val="24"/>
        </w:rPr>
        <w:t xml:space="preserve"> </w:t>
      </w:r>
      <w:r>
        <w:rPr>
          <w:sz w:val="24"/>
        </w:rPr>
        <w:t xml:space="preserve">will be protected from release by CMS under 5 U.S.C. § 552(b) (4).  Information not labeled as trade secret, privileged, or confidential or not including an explanation of why it meets one of the FOIA exceptions in 45 CFR Part 5 will not be withheld from release under 5 U.S.C. § 552(b)(4).  </w:t>
      </w:r>
    </w:p>
    <w:p w:rsidR="00AF08B3" w:rsidRDefault="00AF08B3">
      <w:pPr>
        <w:rPr>
          <w:sz w:val="24"/>
        </w:rPr>
      </w:pPr>
    </w:p>
    <w:p w:rsidR="00AF08B3" w:rsidRDefault="00AF08B3">
      <w:pPr>
        <w:ind w:firstLine="720"/>
        <w:rPr>
          <w:b/>
          <w:sz w:val="24"/>
        </w:rPr>
      </w:pPr>
      <w:r>
        <w:rPr>
          <w:b/>
          <w:sz w:val="24"/>
        </w:rPr>
        <w:t xml:space="preserve">11.  </w:t>
      </w:r>
      <w:r>
        <w:rPr>
          <w:b/>
          <w:sz w:val="24"/>
          <w:u w:val="single"/>
        </w:rPr>
        <w:t>Sensitive Questions</w:t>
      </w:r>
    </w:p>
    <w:p w:rsidR="00AF08B3" w:rsidRDefault="00AF08B3">
      <w:pPr>
        <w:rPr>
          <w:sz w:val="24"/>
        </w:rPr>
      </w:pPr>
    </w:p>
    <w:p w:rsidR="00AF08B3" w:rsidRDefault="00AF08B3">
      <w:r>
        <w:rPr>
          <w:sz w:val="24"/>
        </w:rPr>
        <w:t>Other than the labeled information noted above in section 10, there are no sensitive questions included in the information request</w:t>
      </w:r>
      <w:r>
        <w:t>.</w:t>
      </w:r>
    </w:p>
    <w:p w:rsidR="00AF08B3" w:rsidRDefault="00AF08B3">
      <w:pPr>
        <w:rPr>
          <w:b/>
          <w:sz w:val="24"/>
        </w:rPr>
      </w:pPr>
    </w:p>
    <w:p w:rsidR="00AF08B3" w:rsidRDefault="00AF08B3">
      <w:pPr>
        <w:ind w:left="720"/>
        <w:rPr>
          <w:b/>
          <w:sz w:val="24"/>
        </w:rPr>
      </w:pPr>
      <w:r>
        <w:rPr>
          <w:b/>
          <w:sz w:val="24"/>
        </w:rPr>
        <w:t>12</w:t>
      </w:r>
      <w:r w:rsidRPr="00574FDB">
        <w:rPr>
          <w:b/>
          <w:sz w:val="24"/>
        </w:rPr>
        <w:t xml:space="preserve">.  </w:t>
      </w:r>
      <w:r w:rsidRPr="00CB0780">
        <w:rPr>
          <w:b/>
          <w:sz w:val="24"/>
          <w:u w:val="single"/>
        </w:rPr>
        <w:t>Burden Estimate (Total Hours &amp; Wages)</w:t>
      </w:r>
      <w:r w:rsidR="00104997">
        <w:rPr>
          <w:b/>
          <w:sz w:val="24"/>
          <w:u w:val="single"/>
        </w:rPr>
        <w:t xml:space="preserve"> update</w:t>
      </w:r>
    </w:p>
    <w:p w:rsidR="00AF08B3" w:rsidRDefault="00AF08B3">
      <w:pPr>
        <w:rPr>
          <w:b/>
          <w:sz w:val="24"/>
        </w:rPr>
      </w:pPr>
    </w:p>
    <w:p w:rsidR="00AF08B3" w:rsidRPr="0098594F" w:rsidRDefault="00AF08B3">
      <w:pPr>
        <w:rPr>
          <w:sz w:val="24"/>
        </w:rPr>
      </w:pPr>
      <w:r w:rsidRPr="0098594F">
        <w:rPr>
          <w:sz w:val="24"/>
        </w:rPr>
        <w:t xml:space="preserve">Tables 1 and 2 provide an estimate of the total hours and costs by activity related to the application </w:t>
      </w:r>
      <w:r w:rsidR="0023622C">
        <w:rPr>
          <w:sz w:val="24"/>
        </w:rPr>
        <w:t>processes</w:t>
      </w:r>
      <w:r w:rsidR="00CB0780">
        <w:rPr>
          <w:sz w:val="24"/>
        </w:rPr>
        <w:t>.</w:t>
      </w:r>
      <w:r w:rsidRPr="0098594F">
        <w:rPr>
          <w:sz w:val="24"/>
        </w:rPr>
        <w:t xml:space="preserve"> Our estimates include the review of application instructions, and completion of the application.  </w:t>
      </w:r>
      <w:r w:rsidR="007707B2">
        <w:rPr>
          <w:sz w:val="24"/>
        </w:rPr>
        <w:t xml:space="preserve">The completion of the application encompasses completing attestations and uploading supporting documentation.  </w:t>
      </w:r>
      <w:r w:rsidRPr="0098594F">
        <w:rPr>
          <w:sz w:val="24"/>
        </w:rPr>
        <w:t xml:space="preserve">Overall, the estimated hour burden for completion of the prescription drug applications </w:t>
      </w:r>
      <w:r w:rsidRPr="00CB0780">
        <w:rPr>
          <w:sz w:val="24"/>
        </w:rPr>
        <w:t xml:space="preserve">is </w:t>
      </w:r>
      <w:r w:rsidR="00591CBD" w:rsidRPr="00591CBD">
        <w:rPr>
          <w:sz w:val="24"/>
          <w:u w:val="single"/>
        </w:rPr>
        <w:t>2,</w:t>
      </w:r>
      <w:r w:rsidR="001275B4">
        <w:rPr>
          <w:sz w:val="24"/>
          <w:u w:val="single"/>
        </w:rPr>
        <w:t>193</w:t>
      </w:r>
      <w:r w:rsidR="00185833" w:rsidRPr="00107CF8">
        <w:rPr>
          <w:sz w:val="24"/>
        </w:rPr>
        <w:t xml:space="preserve"> hours</w:t>
      </w:r>
      <w:r w:rsidR="00185833">
        <w:rPr>
          <w:sz w:val="24"/>
        </w:rPr>
        <w:t>.</w:t>
      </w:r>
      <w:r w:rsidR="00CB0780">
        <w:rPr>
          <w:sz w:val="24"/>
        </w:rPr>
        <w:t xml:space="preserve"> This is a </w:t>
      </w:r>
      <w:r w:rsidR="001275B4">
        <w:rPr>
          <w:sz w:val="24"/>
        </w:rPr>
        <w:t>126</w:t>
      </w:r>
      <w:r w:rsidR="00BC6460">
        <w:rPr>
          <w:sz w:val="24"/>
        </w:rPr>
        <w:t xml:space="preserve"> hour </w:t>
      </w:r>
      <w:r w:rsidR="00591CBD">
        <w:rPr>
          <w:sz w:val="24"/>
        </w:rPr>
        <w:t>de</w:t>
      </w:r>
      <w:r w:rsidR="00B42A6D">
        <w:rPr>
          <w:sz w:val="24"/>
        </w:rPr>
        <w:t>crease</w:t>
      </w:r>
      <w:r w:rsidR="00107CF8">
        <w:rPr>
          <w:sz w:val="24"/>
        </w:rPr>
        <w:t xml:space="preserve"> from the</w:t>
      </w:r>
      <w:r w:rsidR="00CB0780" w:rsidRPr="00107CF8">
        <w:rPr>
          <w:sz w:val="24"/>
        </w:rPr>
        <w:t xml:space="preserve"> 201</w:t>
      </w:r>
      <w:r w:rsidR="00591CBD">
        <w:rPr>
          <w:sz w:val="24"/>
        </w:rPr>
        <w:t>5</w:t>
      </w:r>
      <w:r w:rsidR="00B42A6D">
        <w:rPr>
          <w:sz w:val="24"/>
        </w:rPr>
        <w:t xml:space="preserve"> prescription drug application</w:t>
      </w:r>
      <w:r w:rsidR="00CB0780" w:rsidRPr="00107CF8">
        <w:rPr>
          <w:sz w:val="24"/>
        </w:rPr>
        <w:t>.</w:t>
      </w:r>
      <w:r w:rsidR="00185833">
        <w:rPr>
          <w:sz w:val="24"/>
        </w:rPr>
        <w:t xml:space="preserve">  </w:t>
      </w:r>
      <w:r w:rsidR="0023622C">
        <w:rPr>
          <w:sz w:val="24"/>
        </w:rPr>
        <w:t xml:space="preserve">Based on prior years’ experience </w:t>
      </w:r>
      <w:r w:rsidR="00185833">
        <w:rPr>
          <w:sz w:val="24"/>
        </w:rPr>
        <w:t xml:space="preserve">CMS has </w:t>
      </w:r>
      <w:r w:rsidR="00107CF8">
        <w:rPr>
          <w:sz w:val="24"/>
        </w:rPr>
        <w:t xml:space="preserve">determined that the </w:t>
      </w:r>
      <w:r w:rsidR="00185833">
        <w:rPr>
          <w:sz w:val="24"/>
        </w:rPr>
        <w:t xml:space="preserve">estimated the number of </w:t>
      </w:r>
      <w:r w:rsidR="00185833" w:rsidRPr="00107CF8">
        <w:rPr>
          <w:sz w:val="24"/>
        </w:rPr>
        <w:t>20</w:t>
      </w:r>
      <w:r w:rsidR="0023622C" w:rsidRPr="00107CF8">
        <w:rPr>
          <w:sz w:val="24"/>
        </w:rPr>
        <w:t>1</w:t>
      </w:r>
      <w:r w:rsidR="00591CBD">
        <w:rPr>
          <w:sz w:val="24"/>
        </w:rPr>
        <w:t>6</w:t>
      </w:r>
      <w:r w:rsidR="00185833" w:rsidRPr="00107CF8">
        <w:rPr>
          <w:sz w:val="24"/>
        </w:rPr>
        <w:t xml:space="preserve"> applicants </w:t>
      </w:r>
      <w:r w:rsidR="00107CF8" w:rsidRPr="00107CF8">
        <w:rPr>
          <w:sz w:val="24"/>
        </w:rPr>
        <w:t xml:space="preserve">should be adjusted to properly reflect the </w:t>
      </w:r>
      <w:r w:rsidR="00591CBD">
        <w:rPr>
          <w:sz w:val="24"/>
        </w:rPr>
        <w:t>decrease</w:t>
      </w:r>
      <w:r w:rsidR="00BC6460">
        <w:rPr>
          <w:sz w:val="24"/>
        </w:rPr>
        <w:t xml:space="preserve"> in </w:t>
      </w:r>
      <w:r w:rsidR="002F3BA3">
        <w:rPr>
          <w:sz w:val="24"/>
        </w:rPr>
        <w:t xml:space="preserve">MAPD </w:t>
      </w:r>
      <w:r w:rsidR="00BC6460">
        <w:rPr>
          <w:sz w:val="24"/>
        </w:rPr>
        <w:t>org</w:t>
      </w:r>
      <w:r w:rsidR="00EB30EF">
        <w:rPr>
          <w:sz w:val="24"/>
        </w:rPr>
        <w:t>a</w:t>
      </w:r>
      <w:r w:rsidR="00BC6460">
        <w:rPr>
          <w:sz w:val="24"/>
        </w:rPr>
        <w:t xml:space="preserve">nizations seeking to apply to contract with CMS.  Specifically, </w:t>
      </w:r>
      <w:r w:rsidR="00EB30EF">
        <w:rPr>
          <w:sz w:val="24"/>
        </w:rPr>
        <w:t>CMS estimates that for 201</w:t>
      </w:r>
      <w:r w:rsidR="00591CBD">
        <w:rPr>
          <w:sz w:val="24"/>
        </w:rPr>
        <w:t>6</w:t>
      </w:r>
      <w:r w:rsidR="00EB30EF">
        <w:rPr>
          <w:sz w:val="24"/>
        </w:rPr>
        <w:t xml:space="preserve"> there will be </w:t>
      </w:r>
      <w:r w:rsidR="00591CBD">
        <w:rPr>
          <w:sz w:val="24"/>
        </w:rPr>
        <w:t>as many applications as were actually received for 2015</w:t>
      </w:r>
      <w:r w:rsidR="00EB30EF">
        <w:rPr>
          <w:sz w:val="24"/>
        </w:rPr>
        <w:t>, and the majority of those received will be expansions of existing contracts, which require 60% fewer hours to complete</w:t>
      </w:r>
      <w:r w:rsidR="00107CF8" w:rsidRPr="00107CF8">
        <w:rPr>
          <w:sz w:val="24"/>
        </w:rPr>
        <w:t xml:space="preserve"> (see </w:t>
      </w:r>
      <w:r w:rsidR="006801B4" w:rsidRPr="006801B4">
        <w:rPr>
          <w:i/>
          <w:sz w:val="24"/>
        </w:rPr>
        <w:t>S</w:t>
      </w:r>
      <w:r w:rsidR="00107CF8" w:rsidRPr="006801B4">
        <w:rPr>
          <w:i/>
          <w:sz w:val="24"/>
        </w:rPr>
        <w:t>ection 15</w:t>
      </w:r>
      <w:r w:rsidR="00107CF8" w:rsidRPr="00107CF8">
        <w:rPr>
          <w:sz w:val="24"/>
        </w:rPr>
        <w:t xml:space="preserve"> for further detail). </w:t>
      </w:r>
      <w:r w:rsidR="00185833">
        <w:rPr>
          <w:sz w:val="24"/>
        </w:rPr>
        <w:t xml:space="preserve"> T</w:t>
      </w:r>
      <w:r w:rsidRPr="0098594F">
        <w:rPr>
          <w:sz w:val="24"/>
        </w:rPr>
        <w:t xml:space="preserve">he estimated wage burden for the Prescription Drug Applications </w:t>
      </w:r>
      <w:r w:rsidRPr="00107CF8">
        <w:rPr>
          <w:sz w:val="24"/>
        </w:rPr>
        <w:t>is</w:t>
      </w:r>
      <w:r w:rsidR="00185833" w:rsidRPr="00107CF8">
        <w:rPr>
          <w:sz w:val="24"/>
        </w:rPr>
        <w:t xml:space="preserve"> $</w:t>
      </w:r>
      <w:r w:rsidR="001275B4">
        <w:rPr>
          <w:sz w:val="24"/>
        </w:rPr>
        <w:t>120,614 and</w:t>
      </w:r>
      <w:r w:rsidR="0023622C" w:rsidRPr="00107CF8">
        <w:rPr>
          <w:sz w:val="24"/>
        </w:rPr>
        <w:t xml:space="preserve"> e</w:t>
      </w:r>
      <w:r w:rsidRPr="00107CF8">
        <w:rPr>
          <w:sz w:val="24"/>
        </w:rPr>
        <w:t>stimates</w:t>
      </w:r>
      <w:r w:rsidRPr="0098594F">
        <w:rPr>
          <w:sz w:val="24"/>
        </w:rPr>
        <w:t xml:space="preserve"> of overall wage</w:t>
      </w:r>
      <w:r w:rsidR="00CB0780">
        <w:rPr>
          <w:sz w:val="24"/>
        </w:rPr>
        <w:t xml:space="preserve">s were calculated by assuming a </w:t>
      </w:r>
      <w:r w:rsidRPr="0098594F">
        <w:rPr>
          <w:sz w:val="24"/>
        </w:rPr>
        <w:t>$55.00 per hour wage rate.</w:t>
      </w:r>
      <w:r w:rsidR="00CB0780">
        <w:rPr>
          <w:sz w:val="24"/>
        </w:rPr>
        <w:t xml:space="preserve">  CMS kept the hour wage rate constant from 201</w:t>
      </w:r>
      <w:r w:rsidR="00591CBD">
        <w:rPr>
          <w:sz w:val="24"/>
        </w:rPr>
        <w:t>5</w:t>
      </w:r>
      <w:r w:rsidR="00CB0780">
        <w:rPr>
          <w:sz w:val="24"/>
        </w:rPr>
        <w:t xml:space="preserve"> calculations.</w:t>
      </w:r>
    </w:p>
    <w:p w:rsidR="00AF08B3" w:rsidRPr="00B77572" w:rsidRDefault="00AF08B3">
      <w:pPr>
        <w:rPr>
          <w:sz w:val="24"/>
          <w:highlight w:val="yellow"/>
        </w:rPr>
      </w:pPr>
    </w:p>
    <w:p w:rsidR="00AF08B3" w:rsidRDefault="00B42A6D">
      <w:pPr>
        <w:rPr>
          <w:sz w:val="24"/>
        </w:rPr>
      </w:pPr>
      <w:r>
        <w:rPr>
          <w:sz w:val="24"/>
        </w:rPr>
        <w:t>T</w:t>
      </w:r>
      <w:r w:rsidR="00AF08B3" w:rsidRPr="0098594F">
        <w:rPr>
          <w:sz w:val="24"/>
        </w:rPr>
        <w:t xml:space="preserve">he </w:t>
      </w:r>
      <w:r>
        <w:rPr>
          <w:sz w:val="24"/>
        </w:rPr>
        <w:t xml:space="preserve">overall </w:t>
      </w:r>
      <w:r w:rsidR="00AF08B3" w:rsidRPr="0098594F">
        <w:rPr>
          <w:sz w:val="24"/>
        </w:rPr>
        <w:t xml:space="preserve">paperwork burden is </w:t>
      </w:r>
      <w:r w:rsidR="00591CBD">
        <w:rPr>
          <w:sz w:val="24"/>
        </w:rPr>
        <w:t>decreased</w:t>
      </w:r>
      <w:r>
        <w:rPr>
          <w:sz w:val="24"/>
        </w:rPr>
        <w:t xml:space="preserve"> for PDP, </w:t>
      </w:r>
      <w:r w:rsidR="00AF08B3" w:rsidRPr="0098594F">
        <w:rPr>
          <w:sz w:val="24"/>
        </w:rPr>
        <w:t xml:space="preserve">MA-PD, Cost Plan, </w:t>
      </w:r>
      <w:r w:rsidR="00185833">
        <w:rPr>
          <w:sz w:val="24"/>
        </w:rPr>
        <w:t xml:space="preserve">PACE, </w:t>
      </w:r>
      <w:r w:rsidR="00AF08B3" w:rsidRPr="0098594F">
        <w:rPr>
          <w:sz w:val="24"/>
        </w:rPr>
        <w:t xml:space="preserve">EGWP Plan, and SAE applicants </w:t>
      </w:r>
      <w:r>
        <w:rPr>
          <w:sz w:val="24"/>
        </w:rPr>
        <w:t xml:space="preserve">because of the </w:t>
      </w:r>
      <w:r w:rsidR="00591CBD">
        <w:rPr>
          <w:sz w:val="24"/>
        </w:rPr>
        <w:t>decrease</w:t>
      </w:r>
      <w:r>
        <w:rPr>
          <w:sz w:val="24"/>
        </w:rPr>
        <w:t xml:space="preserve"> in the estimated number of applicants.  The burden per applicant has not changed.</w:t>
      </w:r>
    </w:p>
    <w:p w:rsidR="00346A21" w:rsidRDefault="00346A21" w:rsidP="00346A21">
      <w:pPr>
        <w:rPr>
          <w:sz w:val="24"/>
        </w:rPr>
      </w:pPr>
    </w:p>
    <w:p w:rsidR="00AF08B3" w:rsidRDefault="00AF08B3" w:rsidP="00346A21">
      <w:pPr>
        <w:jc w:val="center"/>
        <w:rPr>
          <w:b/>
          <w:sz w:val="24"/>
        </w:rPr>
      </w:pPr>
      <w:r>
        <w:rPr>
          <w:b/>
          <w:sz w:val="24"/>
        </w:rPr>
        <w:t>Table 1</w:t>
      </w:r>
    </w:p>
    <w:p w:rsidR="00AF08B3" w:rsidRDefault="00AF08B3">
      <w:pPr>
        <w:jc w:val="center"/>
        <w:rPr>
          <w:b/>
          <w:sz w:val="24"/>
        </w:rPr>
      </w:pPr>
      <w:r>
        <w:rPr>
          <w:b/>
          <w:sz w:val="24"/>
        </w:rPr>
        <w:t>Summary of Hour Burden by Type of Applicant and Process</w:t>
      </w:r>
    </w:p>
    <w:tbl>
      <w:tblPr>
        <w:tblW w:w="973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0"/>
        <w:gridCol w:w="892"/>
        <w:gridCol w:w="1081"/>
        <w:gridCol w:w="1081"/>
        <w:gridCol w:w="1081"/>
        <w:gridCol w:w="1081"/>
        <w:gridCol w:w="1081"/>
        <w:gridCol w:w="1081"/>
        <w:gridCol w:w="1082"/>
      </w:tblGrid>
      <w:tr w:rsidR="00046A03" w:rsidTr="0014008D">
        <w:trPr>
          <w:trHeight w:val="521"/>
        </w:trPr>
        <w:tc>
          <w:tcPr>
            <w:tcW w:w="9730" w:type="dxa"/>
            <w:gridSpan w:val="9"/>
            <w:vAlign w:val="center"/>
          </w:tcPr>
          <w:p w:rsidR="00046A03" w:rsidRDefault="00046A03" w:rsidP="002306B6">
            <w:pPr>
              <w:widowControl/>
              <w:autoSpaceDE/>
              <w:autoSpaceDN/>
              <w:adjustRightInd/>
              <w:jc w:val="center"/>
              <w:rPr>
                <w:b/>
                <w:bCs/>
                <w:sz w:val="18"/>
                <w:szCs w:val="18"/>
              </w:rPr>
            </w:pPr>
            <w:r>
              <w:rPr>
                <w:b/>
                <w:bCs/>
                <w:sz w:val="18"/>
                <w:szCs w:val="18"/>
              </w:rPr>
              <w:t>Hours Estimate</w:t>
            </w:r>
          </w:p>
        </w:tc>
      </w:tr>
      <w:tr w:rsidR="002306B6" w:rsidTr="00EC0635">
        <w:trPr>
          <w:trHeight w:val="530"/>
        </w:trPr>
        <w:tc>
          <w:tcPr>
            <w:tcW w:w="1270" w:type="dxa"/>
            <w:vAlign w:val="center"/>
          </w:tcPr>
          <w:p w:rsidR="002306B6" w:rsidRPr="002706E5" w:rsidRDefault="002306B6" w:rsidP="002306B6">
            <w:pPr>
              <w:widowControl/>
              <w:autoSpaceDE/>
              <w:autoSpaceDN/>
              <w:adjustRightInd/>
              <w:jc w:val="center"/>
              <w:rPr>
                <w:bCs/>
                <w:sz w:val="16"/>
                <w:szCs w:val="16"/>
              </w:rPr>
            </w:pPr>
            <w:r w:rsidRPr="002706E5">
              <w:rPr>
                <w:b/>
                <w:bCs/>
                <w:sz w:val="18"/>
                <w:szCs w:val="18"/>
              </w:rPr>
              <w:t>Activity</w:t>
            </w:r>
          </w:p>
        </w:tc>
        <w:tc>
          <w:tcPr>
            <w:tcW w:w="892" w:type="dxa"/>
            <w:vAlign w:val="center"/>
          </w:tcPr>
          <w:p w:rsidR="002306B6" w:rsidRPr="002706E5" w:rsidRDefault="002306B6" w:rsidP="002306B6">
            <w:pPr>
              <w:widowControl/>
              <w:autoSpaceDE/>
              <w:autoSpaceDN/>
              <w:adjustRightInd/>
              <w:jc w:val="center"/>
              <w:rPr>
                <w:bCs/>
                <w:sz w:val="16"/>
                <w:szCs w:val="16"/>
              </w:rPr>
            </w:pPr>
            <w:r w:rsidRPr="002706E5">
              <w:rPr>
                <w:b/>
                <w:bCs/>
                <w:sz w:val="18"/>
                <w:szCs w:val="18"/>
              </w:rPr>
              <w:t>PDP</w:t>
            </w:r>
          </w:p>
        </w:tc>
        <w:tc>
          <w:tcPr>
            <w:tcW w:w="1081" w:type="dxa"/>
            <w:vAlign w:val="center"/>
          </w:tcPr>
          <w:p w:rsidR="002306B6" w:rsidRPr="002706E5" w:rsidRDefault="002306B6" w:rsidP="002306B6">
            <w:pPr>
              <w:widowControl/>
              <w:autoSpaceDE/>
              <w:autoSpaceDN/>
              <w:adjustRightInd/>
              <w:jc w:val="center"/>
              <w:rPr>
                <w:bCs/>
                <w:sz w:val="16"/>
                <w:szCs w:val="16"/>
              </w:rPr>
            </w:pPr>
            <w:r w:rsidRPr="002706E5">
              <w:rPr>
                <w:b/>
                <w:bCs/>
                <w:sz w:val="18"/>
                <w:szCs w:val="18"/>
              </w:rPr>
              <w:t>MA-PD</w:t>
            </w:r>
          </w:p>
        </w:tc>
        <w:tc>
          <w:tcPr>
            <w:tcW w:w="1081" w:type="dxa"/>
            <w:vAlign w:val="center"/>
          </w:tcPr>
          <w:p w:rsidR="002306B6" w:rsidRPr="002706E5" w:rsidRDefault="002306B6" w:rsidP="002306B6">
            <w:pPr>
              <w:widowControl/>
              <w:autoSpaceDE/>
              <w:autoSpaceDN/>
              <w:adjustRightInd/>
              <w:jc w:val="center"/>
              <w:rPr>
                <w:bCs/>
                <w:sz w:val="16"/>
                <w:szCs w:val="16"/>
              </w:rPr>
            </w:pPr>
            <w:r w:rsidRPr="002706E5">
              <w:rPr>
                <w:b/>
                <w:bCs/>
                <w:sz w:val="18"/>
                <w:szCs w:val="18"/>
              </w:rPr>
              <w:t>Cost Plans</w:t>
            </w:r>
          </w:p>
        </w:tc>
        <w:tc>
          <w:tcPr>
            <w:tcW w:w="1081" w:type="dxa"/>
            <w:vAlign w:val="center"/>
          </w:tcPr>
          <w:p w:rsidR="002306B6" w:rsidRPr="002706E5" w:rsidRDefault="002306B6" w:rsidP="002306B6">
            <w:pPr>
              <w:widowControl/>
              <w:autoSpaceDE/>
              <w:autoSpaceDN/>
              <w:adjustRightInd/>
              <w:jc w:val="center"/>
              <w:rPr>
                <w:bCs/>
                <w:sz w:val="16"/>
                <w:szCs w:val="16"/>
              </w:rPr>
            </w:pPr>
            <w:r w:rsidRPr="002706E5">
              <w:rPr>
                <w:b/>
                <w:bCs/>
                <w:sz w:val="18"/>
                <w:szCs w:val="18"/>
              </w:rPr>
              <w:t>PACE</w:t>
            </w:r>
          </w:p>
        </w:tc>
        <w:tc>
          <w:tcPr>
            <w:tcW w:w="1081" w:type="dxa"/>
            <w:vAlign w:val="center"/>
          </w:tcPr>
          <w:p w:rsidR="002306B6" w:rsidRPr="002706E5" w:rsidRDefault="002306B6" w:rsidP="002306B6">
            <w:pPr>
              <w:widowControl/>
              <w:autoSpaceDE/>
              <w:autoSpaceDN/>
              <w:adjustRightInd/>
              <w:jc w:val="center"/>
              <w:rPr>
                <w:bCs/>
                <w:sz w:val="16"/>
                <w:szCs w:val="16"/>
              </w:rPr>
            </w:pPr>
            <w:r w:rsidRPr="002706E5">
              <w:rPr>
                <w:b/>
                <w:bCs/>
                <w:sz w:val="18"/>
                <w:szCs w:val="18"/>
              </w:rPr>
              <w:t>Direct EGWP</w:t>
            </w:r>
          </w:p>
        </w:tc>
        <w:tc>
          <w:tcPr>
            <w:tcW w:w="1081" w:type="dxa"/>
            <w:vAlign w:val="center"/>
          </w:tcPr>
          <w:p w:rsidR="002306B6" w:rsidRPr="002706E5" w:rsidRDefault="002306B6" w:rsidP="002306B6">
            <w:pPr>
              <w:pStyle w:val="BodyText"/>
              <w:jc w:val="center"/>
            </w:pPr>
            <w:r w:rsidRPr="002706E5">
              <w:t>800 Series Only EGWP</w:t>
            </w:r>
          </w:p>
        </w:tc>
        <w:tc>
          <w:tcPr>
            <w:tcW w:w="1081" w:type="dxa"/>
            <w:vAlign w:val="center"/>
          </w:tcPr>
          <w:p w:rsidR="002306B6" w:rsidRPr="002706E5" w:rsidRDefault="002306B6" w:rsidP="002306B6">
            <w:pPr>
              <w:widowControl/>
              <w:autoSpaceDE/>
              <w:autoSpaceDN/>
              <w:adjustRightInd/>
              <w:jc w:val="center"/>
              <w:rPr>
                <w:bCs/>
                <w:sz w:val="16"/>
                <w:szCs w:val="16"/>
              </w:rPr>
            </w:pPr>
            <w:r w:rsidRPr="002706E5">
              <w:rPr>
                <w:b/>
                <w:bCs/>
                <w:sz w:val="18"/>
                <w:szCs w:val="18"/>
              </w:rPr>
              <w:t>SAE</w:t>
            </w:r>
          </w:p>
        </w:tc>
        <w:tc>
          <w:tcPr>
            <w:tcW w:w="1082" w:type="dxa"/>
            <w:vAlign w:val="center"/>
          </w:tcPr>
          <w:p w:rsidR="002306B6" w:rsidRPr="002706E5" w:rsidRDefault="002306B6" w:rsidP="002306B6">
            <w:pPr>
              <w:widowControl/>
              <w:autoSpaceDE/>
              <w:autoSpaceDN/>
              <w:adjustRightInd/>
              <w:jc w:val="center"/>
              <w:rPr>
                <w:b/>
                <w:bCs/>
                <w:sz w:val="18"/>
                <w:szCs w:val="18"/>
              </w:rPr>
            </w:pPr>
            <w:r w:rsidRPr="002706E5">
              <w:rPr>
                <w:b/>
                <w:bCs/>
                <w:sz w:val="18"/>
                <w:szCs w:val="18"/>
              </w:rPr>
              <w:t>Total Hours</w:t>
            </w:r>
          </w:p>
        </w:tc>
      </w:tr>
      <w:tr w:rsidR="002306B6" w:rsidTr="00EC0635">
        <w:trPr>
          <w:trHeight w:val="375"/>
        </w:trPr>
        <w:tc>
          <w:tcPr>
            <w:tcW w:w="1270" w:type="dxa"/>
            <w:vAlign w:val="center"/>
          </w:tcPr>
          <w:p w:rsidR="002306B6" w:rsidRPr="002706E5" w:rsidRDefault="002306B6" w:rsidP="00EC0635">
            <w:pPr>
              <w:widowControl/>
              <w:autoSpaceDE/>
              <w:autoSpaceDN/>
              <w:adjustRightInd/>
              <w:rPr>
                <w:sz w:val="18"/>
                <w:szCs w:val="18"/>
              </w:rPr>
            </w:pPr>
            <w:r w:rsidRPr="002706E5">
              <w:rPr>
                <w:sz w:val="18"/>
                <w:szCs w:val="18"/>
              </w:rPr>
              <w:t>Review of Instructions</w:t>
            </w:r>
          </w:p>
        </w:tc>
        <w:tc>
          <w:tcPr>
            <w:tcW w:w="892" w:type="dxa"/>
            <w:vAlign w:val="center"/>
          </w:tcPr>
          <w:p w:rsidR="002306B6" w:rsidRPr="002706E5" w:rsidRDefault="001275B4" w:rsidP="00EC0635">
            <w:pPr>
              <w:widowControl/>
              <w:autoSpaceDE/>
              <w:autoSpaceDN/>
              <w:adjustRightInd/>
              <w:rPr>
                <w:sz w:val="18"/>
                <w:szCs w:val="18"/>
              </w:rPr>
            </w:pPr>
            <w:r>
              <w:rPr>
                <w:sz w:val="18"/>
                <w:szCs w:val="18"/>
              </w:rPr>
              <w:t>31</w:t>
            </w:r>
          </w:p>
        </w:tc>
        <w:tc>
          <w:tcPr>
            <w:tcW w:w="1081" w:type="dxa"/>
            <w:vAlign w:val="center"/>
          </w:tcPr>
          <w:p w:rsidR="002306B6" w:rsidRPr="002706E5" w:rsidRDefault="001275B4" w:rsidP="00EC0635">
            <w:pPr>
              <w:widowControl/>
              <w:autoSpaceDE/>
              <w:autoSpaceDN/>
              <w:adjustRightInd/>
              <w:rPr>
                <w:sz w:val="18"/>
                <w:szCs w:val="18"/>
              </w:rPr>
            </w:pPr>
            <w:r>
              <w:rPr>
                <w:sz w:val="18"/>
                <w:szCs w:val="18"/>
              </w:rPr>
              <w:t>168</w:t>
            </w:r>
          </w:p>
        </w:tc>
        <w:tc>
          <w:tcPr>
            <w:tcW w:w="1081" w:type="dxa"/>
            <w:vAlign w:val="center"/>
          </w:tcPr>
          <w:p w:rsidR="002306B6" w:rsidRPr="002706E5" w:rsidRDefault="00591CBD" w:rsidP="00EC0635">
            <w:pPr>
              <w:widowControl/>
              <w:autoSpaceDE/>
              <w:autoSpaceDN/>
              <w:adjustRightInd/>
              <w:rPr>
                <w:sz w:val="18"/>
                <w:szCs w:val="18"/>
              </w:rPr>
            </w:pPr>
            <w:r>
              <w:rPr>
                <w:sz w:val="18"/>
                <w:szCs w:val="18"/>
              </w:rPr>
              <w:t>1</w:t>
            </w:r>
          </w:p>
        </w:tc>
        <w:tc>
          <w:tcPr>
            <w:tcW w:w="1081" w:type="dxa"/>
            <w:vAlign w:val="center"/>
          </w:tcPr>
          <w:p w:rsidR="002306B6" w:rsidRPr="002706E5" w:rsidRDefault="00591CBD" w:rsidP="00EC0635">
            <w:pPr>
              <w:widowControl/>
              <w:autoSpaceDE/>
              <w:autoSpaceDN/>
              <w:adjustRightInd/>
              <w:rPr>
                <w:sz w:val="18"/>
                <w:szCs w:val="18"/>
              </w:rPr>
            </w:pPr>
            <w:r>
              <w:rPr>
                <w:sz w:val="18"/>
                <w:szCs w:val="18"/>
              </w:rPr>
              <w:t>3</w:t>
            </w:r>
          </w:p>
        </w:tc>
        <w:tc>
          <w:tcPr>
            <w:tcW w:w="1081" w:type="dxa"/>
            <w:vAlign w:val="center"/>
          </w:tcPr>
          <w:p w:rsidR="002306B6" w:rsidRPr="002706E5" w:rsidRDefault="001275B4" w:rsidP="00EC0635">
            <w:pPr>
              <w:widowControl/>
              <w:autoSpaceDE/>
              <w:autoSpaceDN/>
              <w:adjustRightInd/>
              <w:rPr>
                <w:sz w:val="18"/>
                <w:szCs w:val="18"/>
              </w:rPr>
            </w:pPr>
            <w:r>
              <w:rPr>
                <w:sz w:val="18"/>
                <w:szCs w:val="18"/>
              </w:rPr>
              <w:t>2</w:t>
            </w:r>
          </w:p>
        </w:tc>
        <w:tc>
          <w:tcPr>
            <w:tcW w:w="1081" w:type="dxa"/>
            <w:vAlign w:val="center"/>
          </w:tcPr>
          <w:p w:rsidR="002306B6" w:rsidRPr="002706E5" w:rsidRDefault="00591CBD" w:rsidP="00EC0635">
            <w:pPr>
              <w:widowControl/>
              <w:autoSpaceDE/>
              <w:autoSpaceDN/>
              <w:adjustRightInd/>
              <w:rPr>
                <w:sz w:val="18"/>
                <w:szCs w:val="18"/>
              </w:rPr>
            </w:pPr>
            <w:r>
              <w:rPr>
                <w:sz w:val="18"/>
                <w:szCs w:val="18"/>
              </w:rPr>
              <w:t>2</w:t>
            </w:r>
          </w:p>
        </w:tc>
        <w:tc>
          <w:tcPr>
            <w:tcW w:w="1081" w:type="dxa"/>
            <w:vAlign w:val="center"/>
          </w:tcPr>
          <w:p w:rsidR="002306B6" w:rsidRPr="002706E5" w:rsidRDefault="001275B4" w:rsidP="00EC0635">
            <w:pPr>
              <w:widowControl/>
              <w:autoSpaceDE/>
              <w:autoSpaceDN/>
              <w:adjustRightInd/>
              <w:rPr>
                <w:sz w:val="18"/>
                <w:szCs w:val="18"/>
              </w:rPr>
            </w:pPr>
            <w:r>
              <w:rPr>
                <w:sz w:val="18"/>
                <w:szCs w:val="18"/>
              </w:rPr>
              <w:t>343</w:t>
            </w:r>
          </w:p>
        </w:tc>
        <w:tc>
          <w:tcPr>
            <w:tcW w:w="1082" w:type="dxa"/>
            <w:vAlign w:val="center"/>
          </w:tcPr>
          <w:p w:rsidR="002306B6" w:rsidRPr="002706E5" w:rsidRDefault="001275B4" w:rsidP="00EC0635">
            <w:pPr>
              <w:widowControl/>
              <w:autoSpaceDE/>
              <w:autoSpaceDN/>
              <w:adjustRightInd/>
              <w:rPr>
                <w:sz w:val="18"/>
                <w:szCs w:val="18"/>
              </w:rPr>
            </w:pPr>
            <w:r>
              <w:rPr>
                <w:sz w:val="18"/>
                <w:szCs w:val="18"/>
              </w:rPr>
              <w:t>550</w:t>
            </w:r>
          </w:p>
        </w:tc>
      </w:tr>
      <w:tr w:rsidR="002306B6" w:rsidTr="00EC0635">
        <w:trPr>
          <w:trHeight w:val="540"/>
        </w:trPr>
        <w:tc>
          <w:tcPr>
            <w:tcW w:w="1270" w:type="dxa"/>
            <w:noWrap/>
            <w:vAlign w:val="center"/>
          </w:tcPr>
          <w:p w:rsidR="002306B6" w:rsidRPr="002706E5" w:rsidRDefault="002306B6" w:rsidP="00EC0635">
            <w:pPr>
              <w:widowControl/>
              <w:autoSpaceDE/>
              <w:autoSpaceDN/>
              <w:adjustRightInd/>
              <w:rPr>
                <w:sz w:val="18"/>
                <w:szCs w:val="18"/>
              </w:rPr>
            </w:pPr>
            <w:r w:rsidRPr="002706E5">
              <w:rPr>
                <w:sz w:val="18"/>
                <w:szCs w:val="18"/>
              </w:rPr>
              <w:t>Complete Application</w:t>
            </w:r>
          </w:p>
        </w:tc>
        <w:tc>
          <w:tcPr>
            <w:tcW w:w="892" w:type="dxa"/>
            <w:vAlign w:val="center"/>
          </w:tcPr>
          <w:p w:rsidR="002306B6" w:rsidRPr="002706E5" w:rsidRDefault="00591CBD" w:rsidP="00EC0635">
            <w:pPr>
              <w:widowControl/>
              <w:autoSpaceDE/>
              <w:autoSpaceDN/>
              <w:adjustRightInd/>
              <w:rPr>
                <w:sz w:val="18"/>
                <w:szCs w:val="18"/>
              </w:rPr>
            </w:pPr>
            <w:r>
              <w:rPr>
                <w:sz w:val="18"/>
                <w:szCs w:val="18"/>
              </w:rPr>
              <w:t>68</w:t>
            </w:r>
          </w:p>
        </w:tc>
        <w:tc>
          <w:tcPr>
            <w:tcW w:w="1081" w:type="dxa"/>
            <w:vAlign w:val="center"/>
          </w:tcPr>
          <w:p w:rsidR="002306B6" w:rsidRPr="002706E5" w:rsidRDefault="00591CBD" w:rsidP="00EC0635">
            <w:pPr>
              <w:widowControl/>
              <w:autoSpaceDE/>
              <w:autoSpaceDN/>
              <w:adjustRightInd/>
              <w:rPr>
                <w:sz w:val="18"/>
                <w:szCs w:val="18"/>
              </w:rPr>
            </w:pPr>
            <w:r>
              <w:rPr>
                <w:sz w:val="18"/>
                <w:szCs w:val="18"/>
              </w:rPr>
              <w:t>483</w:t>
            </w:r>
          </w:p>
        </w:tc>
        <w:tc>
          <w:tcPr>
            <w:tcW w:w="1081" w:type="dxa"/>
            <w:noWrap/>
            <w:vAlign w:val="center"/>
          </w:tcPr>
          <w:p w:rsidR="002306B6" w:rsidRPr="002706E5" w:rsidRDefault="00C865FB" w:rsidP="00EC0635">
            <w:pPr>
              <w:widowControl/>
              <w:autoSpaceDE/>
              <w:autoSpaceDN/>
              <w:adjustRightInd/>
              <w:rPr>
                <w:sz w:val="18"/>
                <w:szCs w:val="18"/>
              </w:rPr>
            </w:pPr>
            <w:r>
              <w:rPr>
                <w:sz w:val="18"/>
                <w:szCs w:val="18"/>
              </w:rPr>
              <w:t>9</w:t>
            </w:r>
          </w:p>
        </w:tc>
        <w:tc>
          <w:tcPr>
            <w:tcW w:w="1081" w:type="dxa"/>
            <w:vAlign w:val="center"/>
          </w:tcPr>
          <w:p w:rsidR="002306B6" w:rsidRPr="002706E5" w:rsidRDefault="00591CBD" w:rsidP="00EC0635">
            <w:pPr>
              <w:widowControl/>
              <w:autoSpaceDE/>
              <w:autoSpaceDN/>
              <w:adjustRightInd/>
              <w:rPr>
                <w:sz w:val="18"/>
                <w:szCs w:val="18"/>
              </w:rPr>
            </w:pPr>
            <w:r>
              <w:rPr>
                <w:sz w:val="18"/>
                <w:szCs w:val="18"/>
              </w:rPr>
              <w:t>25</w:t>
            </w:r>
          </w:p>
        </w:tc>
        <w:tc>
          <w:tcPr>
            <w:tcW w:w="1081" w:type="dxa"/>
            <w:noWrap/>
            <w:vAlign w:val="center"/>
          </w:tcPr>
          <w:p w:rsidR="002306B6" w:rsidRPr="002706E5" w:rsidRDefault="00591CBD" w:rsidP="00EC0635">
            <w:pPr>
              <w:widowControl/>
              <w:autoSpaceDE/>
              <w:autoSpaceDN/>
              <w:adjustRightInd/>
              <w:rPr>
                <w:sz w:val="18"/>
                <w:szCs w:val="18"/>
              </w:rPr>
            </w:pPr>
            <w:r>
              <w:rPr>
                <w:sz w:val="18"/>
                <w:szCs w:val="18"/>
              </w:rPr>
              <w:t>0</w:t>
            </w:r>
          </w:p>
        </w:tc>
        <w:tc>
          <w:tcPr>
            <w:tcW w:w="1081" w:type="dxa"/>
            <w:noWrap/>
            <w:vAlign w:val="center"/>
          </w:tcPr>
          <w:p w:rsidR="002306B6" w:rsidRPr="002706E5" w:rsidRDefault="00591CBD" w:rsidP="00EC0635">
            <w:pPr>
              <w:widowControl/>
              <w:autoSpaceDE/>
              <w:autoSpaceDN/>
              <w:adjustRightInd/>
              <w:rPr>
                <w:sz w:val="18"/>
                <w:szCs w:val="18"/>
              </w:rPr>
            </w:pPr>
            <w:r>
              <w:rPr>
                <w:sz w:val="18"/>
                <w:szCs w:val="18"/>
              </w:rPr>
              <w:t>13</w:t>
            </w:r>
          </w:p>
        </w:tc>
        <w:tc>
          <w:tcPr>
            <w:tcW w:w="1081" w:type="dxa"/>
            <w:noWrap/>
            <w:vAlign w:val="center"/>
          </w:tcPr>
          <w:p w:rsidR="002306B6" w:rsidRPr="002706E5" w:rsidRDefault="00591CBD" w:rsidP="00EC0635">
            <w:pPr>
              <w:widowControl/>
              <w:autoSpaceDE/>
              <w:autoSpaceDN/>
              <w:adjustRightInd/>
              <w:rPr>
                <w:sz w:val="18"/>
                <w:szCs w:val="18"/>
              </w:rPr>
            </w:pPr>
            <w:r>
              <w:rPr>
                <w:sz w:val="18"/>
                <w:szCs w:val="18"/>
              </w:rPr>
              <w:t>10</w:t>
            </w:r>
            <w:r w:rsidR="001275B4">
              <w:rPr>
                <w:sz w:val="18"/>
                <w:szCs w:val="18"/>
              </w:rPr>
              <w:t>45</w:t>
            </w:r>
          </w:p>
        </w:tc>
        <w:tc>
          <w:tcPr>
            <w:tcW w:w="1082" w:type="dxa"/>
            <w:noWrap/>
            <w:vAlign w:val="center"/>
          </w:tcPr>
          <w:p w:rsidR="002306B6" w:rsidRPr="002706E5" w:rsidRDefault="001275B4" w:rsidP="00EC0635">
            <w:pPr>
              <w:widowControl/>
              <w:autoSpaceDE/>
              <w:autoSpaceDN/>
              <w:adjustRightInd/>
              <w:rPr>
                <w:sz w:val="18"/>
                <w:szCs w:val="18"/>
              </w:rPr>
            </w:pPr>
            <w:r>
              <w:rPr>
                <w:sz w:val="18"/>
                <w:szCs w:val="18"/>
              </w:rPr>
              <w:t>1643</w:t>
            </w:r>
          </w:p>
        </w:tc>
      </w:tr>
      <w:tr w:rsidR="002306B6" w:rsidRPr="009E3D4C" w:rsidTr="00EC0635">
        <w:trPr>
          <w:trHeight w:val="330"/>
        </w:trPr>
        <w:tc>
          <w:tcPr>
            <w:tcW w:w="1270" w:type="dxa"/>
            <w:vAlign w:val="center"/>
          </w:tcPr>
          <w:p w:rsidR="002306B6" w:rsidRPr="009E3D4C" w:rsidRDefault="002306B6" w:rsidP="00EC0635">
            <w:pPr>
              <w:widowControl/>
              <w:autoSpaceDE/>
              <w:autoSpaceDN/>
              <w:adjustRightInd/>
              <w:rPr>
                <w:sz w:val="24"/>
              </w:rPr>
            </w:pPr>
            <w:r w:rsidRPr="009E3D4C">
              <w:rPr>
                <w:sz w:val="24"/>
              </w:rPr>
              <w:t>Total All</w:t>
            </w:r>
          </w:p>
        </w:tc>
        <w:tc>
          <w:tcPr>
            <w:tcW w:w="892" w:type="dxa"/>
            <w:vAlign w:val="center"/>
          </w:tcPr>
          <w:p w:rsidR="002306B6" w:rsidRPr="009E3D4C" w:rsidRDefault="001275B4" w:rsidP="00EC0635">
            <w:pPr>
              <w:widowControl/>
              <w:autoSpaceDE/>
              <w:autoSpaceDN/>
              <w:adjustRightInd/>
              <w:rPr>
                <w:b/>
                <w:bCs/>
                <w:sz w:val="24"/>
              </w:rPr>
            </w:pPr>
            <w:r>
              <w:rPr>
                <w:b/>
                <w:bCs/>
                <w:sz w:val="24"/>
              </w:rPr>
              <w:t>99</w:t>
            </w:r>
          </w:p>
        </w:tc>
        <w:tc>
          <w:tcPr>
            <w:tcW w:w="1081" w:type="dxa"/>
            <w:vAlign w:val="center"/>
          </w:tcPr>
          <w:p w:rsidR="002306B6" w:rsidRPr="009E3D4C" w:rsidRDefault="001275B4" w:rsidP="00EC0635">
            <w:pPr>
              <w:widowControl/>
              <w:autoSpaceDE/>
              <w:autoSpaceDN/>
              <w:adjustRightInd/>
              <w:rPr>
                <w:b/>
                <w:bCs/>
                <w:sz w:val="24"/>
              </w:rPr>
            </w:pPr>
            <w:r>
              <w:rPr>
                <w:b/>
                <w:bCs/>
                <w:sz w:val="24"/>
              </w:rPr>
              <w:t>651</w:t>
            </w:r>
          </w:p>
        </w:tc>
        <w:tc>
          <w:tcPr>
            <w:tcW w:w="1081" w:type="dxa"/>
            <w:vAlign w:val="center"/>
          </w:tcPr>
          <w:p w:rsidR="002306B6" w:rsidRPr="009E3D4C" w:rsidRDefault="001275B4" w:rsidP="00EC0635">
            <w:pPr>
              <w:widowControl/>
              <w:autoSpaceDE/>
              <w:autoSpaceDN/>
              <w:adjustRightInd/>
              <w:rPr>
                <w:b/>
                <w:bCs/>
                <w:sz w:val="24"/>
              </w:rPr>
            </w:pPr>
            <w:r>
              <w:rPr>
                <w:b/>
                <w:bCs/>
                <w:sz w:val="24"/>
              </w:rPr>
              <w:t>10</w:t>
            </w:r>
          </w:p>
        </w:tc>
        <w:tc>
          <w:tcPr>
            <w:tcW w:w="1081" w:type="dxa"/>
            <w:vAlign w:val="center"/>
          </w:tcPr>
          <w:p w:rsidR="002306B6" w:rsidRPr="009E3D4C" w:rsidRDefault="00591CBD" w:rsidP="00EC0635">
            <w:pPr>
              <w:widowControl/>
              <w:autoSpaceDE/>
              <w:autoSpaceDN/>
              <w:adjustRightInd/>
              <w:rPr>
                <w:b/>
                <w:bCs/>
                <w:sz w:val="24"/>
              </w:rPr>
            </w:pPr>
            <w:r>
              <w:rPr>
                <w:b/>
                <w:bCs/>
                <w:sz w:val="24"/>
              </w:rPr>
              <w:t>28</w:t>
            </w:r>
          </w:p>
        </w:tc>
        <w:tc>
          <w:tcPr>
            <w:tcW w:w="1081" w:type="dxa"/>
            <w:vAlign w:val="center"/>
          </w:tcPr>
          <w:p w:rsidR="002306B6" w:rsidRPr="009E3D4C" w:rsidRDefault="001275B4" w:rsidP="00EC0635">
            <w:pPr>
              <w:widowControl/>
              <w:autoSpaceDE/>
              <w:autoSpaceDN/>
              <w:adjustRightInd/>
              <w:rPr>
                <w:b/>
                <w:bCs/>
                <w:sz w:val="24"/>
              </w:rPr>
            </w:pPr>
            <w:r>
              <w:rPr>
                <w:b/>
                <w:bCs/>
                <w:sz w:val="24"/>
              </w:rPr>
              <w:t>2</w:t>
            </w:r>
          </w:p>
        </w:tc>
        <w:tc>
          <w:tcPr>
            <w:tcW w:w="1081" w:type="dxa"/>
            <w:vAlign w:val="center"/>
          </w:tcPr>
          <w:p w:rsidR="002306B6" w:rsidRPr="009E3D4C" w:rsidRDefault="00591CBD" w:rsidP="00EC0635">
            <w:pPr>
              <w:widowControl/>
              <w:autoSpaceDE/>
              <w:autoSpaceDN/>
              <w:adjustRightInd/>
              <w:rPr>
                <w:b/>
                <w:bCs/>
                <w:sz w:val="24"/>
              </w:rPr>
            </w:pPr>
            <w:r>
              <w:rPr>
                <w:b/>
                <w:bCs/>
                <w:sz w:val="24"/>
              </w:rPr>
              <w:t>15</w:t>
            </w:r>
          </w:p>
        </w:tc>
        <w:tc>
          <w:tcPr>
            <w:tcW w:w="1081" w:type="dxa"/>
            <w:vAlign w:val="center"/>
          </w:tcPr>
          <w:p w:rsidR="002306B6" w:rsidRPr="009E3D4C" w:rsidRDefault="001275B4" w:rsidP="00EC0635">
            <w:pPr>
              <w:widowControl/>
              <w:autoSpaceDE/>
              <w:autoSpaceDN/>
              <w:adjustRightInd/>
              <w:rPr>
                <w:b/>
                <w:bCs/>
                <w:sz w:val="24"/>
              </w:rPr>
            </w:pPr>
            <w:r>
              <w:rPr>
                <w:b/>
                <w:bCs/>
                <w:sz w:val="24"/>
              </w:rPr>
              <w:t>1388</w:t>
            </w:r>
          </w:p>
        </w:tc>
        <w:tc>
          <w:tcPr>
            <w:tcW w:w="1082" w:type="dxa"/>
            <w:vAlign w:val="center"/>
          </w:tcPr>
          <w:p w:rsidR="002306B6" w:rsidRPr="009E3D4C" w:rsidRDefault="001275B4" w:rsidP="00EC0635">
            <w:pPr>
              <w:widowControl/>
              <w:autoSpaceDE/>
              <w:autoSpaceDN/>
              <w:adjustRightInd/>
              <w:rPr>
                <w:b/>
                <w:bCs/>
                <w:sz w:val="24"/>
              </w:rPr>
            </w:pPr>
            <w:r>
              <w:rPr>
                <w:b/>
                <w:bCs/>
                <w:sz w:val="24"/>
              </w:rPr>
              <w:t>2193</w:t>
            </w:r>
          </w:p>
        </w:tc>
      </w:tr>
    </w:tbl>
    <w:p w:rsidR="00AF08B3" w:rsidRDefault="00AF08B3">
      <w:pPr>
        <w:rPr>
          <w:b/>
          <w:sz w:val="24"/>
        </w:rPr>
      </w:pPr>
    </w:p>
    <w:p w:rsidR="00AF08B3" w:rsidRDefault="00AF08B3">
      <w:pPr>
        <w:rPr>
          <w:b/>
          <w:sz w:val="24"/>
        </w:rPr>
      </w:pPr>
    </w:p>
    <w:p w:rsidR="00AF08B3" w:rsidRDefault="00AF08B3">
      <w:pPr>
        <w:jc w:val="center"/>
        <w:rPr>
          <w:b/>
          <w:sz w:val="24"/>
        </w:rPr>
      </w:pPr>
      <w:r>
        <w:rPr>
          <w:b/>
          <w:sz w:val="24"/>
        </w:rPr>
        <w:t>Table 2</w:t>
      </w:r>
    </w:p>
    <w:p w:rsidR="00AF08B3" w:rsidRDefault="00AF08B3">
      <w:pPr>
        <w:jc w:val="center"/>
        <w:rPr>
          <w:b/>
          <w:sz w:val="24"/>
        </w:rPr>
      </w:pPr>
      <w:r>
        <w:rPr>
          <w:b/>
          <w:sz w:val="24"/>
        </w:rPr>
        <w:t>Summary of Wage Burden by Type of Applicant and Process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1092"/>
        <w:gridCol w:w="1092"/>
        <w:gridCol w:w="1092"/>
        <w:gridCol w:w="1092"/>
        <w:gridCol w:w="1092"/>
        <w:gridCol w:w="1092"/>
        <w:gridCol w:w="1092"/>
        <w:gridCol w:w="1182"/>
      </w:tblGrid>
      <w:tr w:rsidR="00046A03" w:rsidTr="00EC0635">
        <w:trPr>
          <w:trHeight w:val="413"/>
        </w:trPr>
        <w:tc>
          <w:tcPr>
            <w:tcW w:w="9918" w:type="dxa"/>
            <w:gridSpan w:val="9"/>
            <w:vAlign w:val="center"/>
          </w:tcPr>
          <w:p w:rsidR="00046A03" w:rsidRPr="00EC0635" w:rsidRDefault="00046A03" w:rsidP="00EC0635">
            <w:pPr>
              <w:widowControl/>
              <w:autoSpaceDE/>
              <w:autoSpaceDN/>
              <w:adjustRightInd/>
              <w:jc w:val="center"/>
              <w:rPr>
                <w:b/>
                <w:bCs/>
                <w:sz w:val="18"/>
                <w:szCs w:val="18"/>
              </w:rPr>
            </w:pPr>
            <w:r>
              <w:rPr>
                <w:b/>
                <w:bCs/>
                <w:sz w:val="18"/>
                <w:szCs w:val="18"/>
              </w:rPr>
              <w:t>Wages Estimate</w:t>
            </w:r>
          </w:p>
        </w:tc>
      </w:tr>
      <w:tr w:rsidR="00046A03" w:rsidTr="009E3D4C">
        <w:tc>
          <w:tcPr>
            <w:tcW w:w="1092" w:type="dxa"/>
          </w:tcPr>
          <w:p w:rsidR="00046A03" w:rsidRDefault="00046A03">
            <w:pPr>
              <w:widowControl/>
              <w:autoSpaceDE/>
              <w:autoSpaceDN/>
              <w:adjustRightInd/>
              <w:rPr>
                <w:b/>
                <w:bCs/>
                <w:sz w:val="18"/>
                <w:szCs w:val="18"/>
              </w:rPr>
            </w:pPr>
            <w:r>
              <w:rPr>
                <w:b/>
                <w:bCs/>
                <w:sz w:val="18"/>
                <w:szCs w:val="18"/>
              </w:rPr>
              <w:t>Activity</w:t>
            </w:r>
          </w:p>
        </w:tc>
        <w:tc>
          <w:tcPr>
            <w:tcW w:w="1092" w:type="dxa"/>
          </w:tcPr>
          <w:p w:rsidR="00046A03" w:rsidRDefault="00046A03">
            <w:pPr>
              <w:widowControl/>
              <w:autoSpaceDE/>
              <w:autoSpaceDN/>
              <w:adjustRightInd/>
              <w:rPr>
                <w:b/>
                <w:bCs/>
                <w:sz w:val="18"/>
                <w:szCs w:val="18"/>
              </w:rPr>
            </w:pPr>
            <w:r>
              <w:rPr>
                <w:b/>
                <w:bCs/>
                <w:sz w:val="18"/>
                <w:szCs w:val="18"/>
              </w:rPr>
              <w:t>PDP</w:t>
            </w:r>
          </w:p>
        </w:tc>
        <w:tc>
          <w:tcPr>
            <w:tcW w:w="1092" w:type="dxa"/>
          </w:tcPr>
          <w:p w:rsidR="00046A03" w:rsidRDefault="00046A03">
            <w:pPr>
              <w:widowControl/>
              <w:autoSpaceDE/>
              <w:autoSpaceDN/>
              <w:adjustRightInd/>
              <w:rPr>
                <w:b/>
                <w:bCs/>
                <w:sz w:val="18"/>
                <w:szCs w:val="18"/>
              </w:rPr>
            </w:pPr>
            <w:r>
              <w:rPr>
                <w:b/>
                <w:bCs/>
                <w:sz w:val="18"/>
                <w:szCs w:val="18"/>
              </w:rPr>
              <w:t>MA-PD</w:t>
            </w:r>
          </w:p>
        </w:tc>
        <w:tc>
          <w:tcPr>
            <w:tcW w:w="1092" w:type="dxa"/>
          </w:tcPr>
          <w:p w:rsidR="00046A03" w:rsidRDefault="00046A03">
            <w:pPr>
              <w:widowControl/>
              <w:autoSpaceDE/>
              <w:autoSpaceDN/>
              <w:adjustRightInd/>
              <w:rPr>
                <w:b/>
                <w:bCs/>
                <w:sz w:val="18"/>
                <w:szCs w:val="18"/>
              </w:rPr>
            </w:pPr>
            <w:r>
              <w:rPr>
                <w:b/>
                <w:bCs/>
                <w:sz w:val="18"/>
                <w:szCs w:val="18"/>
              </w:rPr>
              <w:t>Cost Plans</w:t>
            </w:r>
          </w:p>
        </w:tc>
        <w:tc>
          <w:tcPr>
            <w:tcW w:w="1092" w:type="dxa"/>
          </w:tcPr>
          <w:p w:rsidR="00046A03" w:rsidRDefault="00046A03">
            <w:pPr>
              <w:widowControl/>
              <w:autoSpaceDE/>
              <w:autoSpaceDN/>
              <w:adjustRightInd/>
              <w:rPr>
                <w:b/>
                <w:bCs/>
                <w:sz w:val="18"/>
                <w:szCs w:val="18"/>
              </w:rPr>
            </w:pPr>
            <w:r>
              <w:rPr>
                <w:b/>
                <w:bCs/>
                <w:sz w:val="18"/>
                <w:szCs w:val="18"/>
              </w:rPr>
              <w:t>PACE</w:t>
            </w:r>
          </w:p>
        </w:tc>
        <w:tc>
          <w:tcPr>
            <w:tcW w:w="1092" w:type="dxa"/>
          </w:tcPr>
          <w:p w:rsidR="00046A03" w:rsidRDefault="00046A03">
            <w:pPr>
              <w:widowControl/>
              <w:autoSpaceDE/>
              <w:autoSpaceDN/>
              <w:adjustRightInd/>
              <w:rPr>
                <w:b/>
                <w:bCs/>
                <w:sz w:val="18"/>
                <w:szCs w:val="18"/>
              </w:rPr>
            </w:pPr>
            <w:r>
              <w:rPr>
                <w:b/>
                <w:bCs/>
                <w:sz w:val="18"/>
                <w:szCs w:val="18"/>
              </w:rPr>
              <w:t>Direct</w:t>
            </w:r>
          </w:p>
          <w:p w:rsidR="00046A03" w:rsidRDefault="00046A03">
            <w:pPr>
              <w:widowControl/>
              <w:autoSpaceDE/>
              <w:autoSpaceDN/>
              <w:adjustRightInd/>
              <w:rPr>
                <w:b/>
                <w:bCs/>
                <w:sz w:val="18"/>
                <w:szCs w:val="18"/>
              </w:rPr>
            </w:pPr>
            <w:r>
              <w:rPr>
                <w:b/>
                <w:bCs/>
                <w:sz w:val="18"/>
                <w:szCs w:val="18"/>
              </w:rPr>
              <w:t>EGWP</w:t>
            </w:r>
          </w:p>
        </w:tc>
        <w:tc>
          <w:tcPr>
            <w:tcW w:w="1092" w:type="dxa"/>
          </w:tcPr>
          <w:p w:rsidR="00046A03" w:rsidRDefault="00046A03">
            <w:pPr>
              <w:widowControl/>
              <w:autoSpaceDE/>
              <w:autoSpaceDN/>
              <w:adjustRightInd/>
              <w:rPr>
                <w:b/>
                <w:bCs/>
                <w:sz w:val="18"/>
                <w:szCs w:val="18"/>
              </w:rPr>
            </w:pPr>
            <w:r>
              <w:rPr>
                <w:b/>
                <w:bCs/>
                <w:sz w:val="18"/>
                <w:szCs w:val="18"/>
              </w:rPr>
              <w:t>800 Series Only EGWP</w:t>
            </w:r>
          </w:p>
        </w:tc>
        <w:tc>
          <w:tcPr>
            <w:tcW w:w="1092" w:type="dxa"/>
          </w:tcPr>
          <w:p w:rsidR="00046A03" w:rsidRDefault="00046A03">
            <w:pPr>
              <w:widowControl/>
              <w:autoSpaceDE/>
              <w:autoSpaceDN/>
              <w:adjustRightInd/>
              <w:rPr>
                <w:b/>
                <w:bCs/>
                <w:sz w:val="18"/>
                <w:szCs w:val="18"/>
              </w:rPr>
            </w:pPr>
            <w:r>
              <w:rPr>
                <w:b/>
                <w:bCs/>
                <w:sz w:val="18"/>
                <w:szCs w:val="18"/>
              </w:rPr>
              <w:t>SAE</w:t>
            </w:r>
          </w:p>
        </w:tc>
        <w:tc>
          <w:tcPr>
            <w:tcW w:w="1182" w:type="dxa"/>
          </w:tcPr>
          <w:p w:rsidR="00046A03" w:rsidRDefault="00046A03">
            <w:pPr>
              <w:widowControl/>
              <w:autoSpaceDE/>
              <w:autoSpaceDN/>
              <w:adjustRightInd/>
              <w:rPr>
                <w:b/>
                <w:bCs/>
                <w:sz w:val="18"/>
                <w:szCs w:val="18"/>
              </w:rPr>
            </w:pPr>
            <w:r>
              <w:rPr>
                <w:b/>
                <w:bCs/>
                <w:sz w:val="18"/>
                <w:szCs w:val="18"/>
              </w:rPr>
              <w:t>Total Wages</w:t>
            </w:r>
          </w:p>
        </w:tc>
      </w:tr>
      <w:tr w:rsidR="00046A03" w:rsidTr="009E3D4C">
        <w:tc>
          <w:tcPr>
            <w:tcW w:w="1092" w:type="dxa"/>
          </w:tcPr>
          <w:p w:rsidR="00046A03" w:rsidRDefault="00046A03">
            <w:pPr>
              <w:widowControl/>
              <w:autoSpaceDE/>
              <w:autoSpaceDN/>
              <w:adjustRightInd/>
              <w:rPr>
                <w:sz w:val="18"/>
                <w:szCs w:val="18"/>
              </w:rPr>
            </w:pPr>
            <w:r>
              <w:rPr>
                <w:sz w:val="18"/>
                <w:szCs w:val="18"/>
              </w:rPr>
              <w:t>Review of Instructions</w:t>
            </w:r>
          </w:p>
        </w:tc>
        <w:tc>
          <w:tcPr>
            <w:tcW w:w="1092" w:type="dxa"/>
          </w:tcPr>
          <w:p w:rsidR="00046A03" w:rsidRDefault="005A5F0F" w:rsidP="006801B4">
            <w:pPr>
              <w:widowControl/>
              <w:autoSpaceDE/>
              <w:autoSpaceDN/>
              <w:adjustRightInd/>
              <w:rPr>
                <w:sz w:val="18"/>
                <w:szCs w:val="18"/>
              </w:rPr>
            </w:pPr>
            <w:r>
              <w:rPr>
                <w:sz w:val="18"/>
                <w:szCs w:val="18"/>
              </w:rPr>
              <w:t>$</w:t>
            </w:r>
            <w:r w:rsidR="001275B4">
              <w:rPr>
                <w:sz w:val="18"/>
                <w:szCs w:val="18"/>
              </w:rPr>
              <w:t>1,705</w:t>
            </w:r>
          </w:p>
        </w:tc>
        <w:tc>
          <w:tcPr>
            <w:tcW w:w="1092" w:type="dxa"/>
          </w:tcPr>
          <w:p w:rsidR="00046A03" w:rsidRDefault="001275B4" w:rsidP="006801B4">
            <w:pPr>
              <w:widowControl/>
              <w:autoSpaceDE/>
              <w:autoSpaceDN/>
              <w:adjustRightInd/>
              <w:rPr>
                <w:sz w:val="18"/>
                <w:szCs w:val="18"/>
              </w:rPr>
            </w:pPr>
            <w:r>
              <w:rPr>
                <w:sz w:val="18"/>
                <w:szCs w:val="18"/>
              </w:rPr>
              <w:t>$9,240</w:t>
            </w:r>
          </w:p>
        </w:tc>
        <w:tc>
          <w:tcPr>
            <w:tcW w:w="1092" w:type="dxa"/>
          </w:tcPr>
          <w:p w:rsidR="00046A03" w:rsidRDefault="005A5F0F" w:rsidP="005A5F0F">
            <w:pPr>
              <w:widowControl/>
              <w:autoSpaceDE/>
              <w:autoSpaceDN/>
              <w:adjustRightInd/>
              <w:rPr>
                <w:sz w:val="18"/>
                <w:szCs w:val="18"/>
              </w:rPr>
            </w:pPr>
            <w:r>
              <w:rPr>
                <w:sz w:val="18"/>
                <w:szCs w:val="18"/>
              </w:rPr>
              <w:t>$</w:t>
            </w:r>
            <w:r w:rsidR="006801B4">
              <w:rPr>
                <w:sz w:val="18"/>
                <w:szCs w:val="18"/>
              </w:rPr>
              <w:t>55</w:t>
            </w:r>
          </w:p>
        </w:tc>
        <w:tc>
          <w:tcPr>
            <w:tcW w:w="1092" w:type="dxa"/>
          </w:tcPr>
          <w:p w:rsidR="00046A03" w:rsidRDefault="005A5F0F">
            <w:pPr>
              <w:widowControl/>
              <w:autoSpaceDE/>
              <w:autoSpaceDN/>
              <w:adjustRightInd/>
              <w:rPr>
                <w:sz w:val="18"/>
                <w:szCs w:val="18"/>
              </w:rPr>
            </w:pPr>
            <w:r>
              <w:rPr>
                <w:sz w:val="18"/>
                <w:szCs w:val="18"/>
              </w:rPr>
              <w:t>$</w:t>
            </w:r>
            <w:r w:rsidR="006801B4">
              <w:rPr>
                <w:sz w:val="18"/>
                <w:szCs w:val="18"/>
              </w:rPr>
              <w:t>1</w:t>
            </w:r>
            <w:r w:rsidR="00591CBD">
              <w:rPr>
                <w:sz w:val="18"/>
                <w:szCs w:val="18"/>
              </w:rPr>
              <w:t>65</w:t>
            </w:r>
          </w:p>
        </w:tc>
        <w:tc>
          <w:tcPr>
            <w:tcW w:w="1092" w:type="dxa"/>
          </w:tcPr>
          <w:p w:rsidR="00046A03" w:rsidRDefault="001275B4" w:rsidP="005A5F0F">
            <w:pPr>
              <w:widowControl/>
              <w:autoSpaceDE/>
              <w:autoSpaceDN/>
              <w:adjustRightInd/>
              <w:rPr>
                <w:sz w:val="18"/>
                <w:szCs w:val="18"/>
              </w:rPr>
            </w:pPr>
            <w:r>
              <w:rPr>
                <w:sz w:val="18"/>
                <w:szCs w:val="18"/>
              </w:rPr>
              <w:t>$110</w:t>
            </w:r>
          </w:p>
        </w:tc>
        <w:tc>
          <w:tcPr>
            <w:tcW w:w="1092" w:type="dxa"/>
          </w:tcPr>
          <w:p w:rsidR="00046A03" w:rsidRDefault="005A5F0F">
            <w:pPr>
              <w:widowControl/>
              <w:autoSpaceDE/>
              <w:autoSpaceDN/>
              <w:adjustRightInd/>
              <w:rPr>
                <w:sz w:val="18"/>
                <w:szCs w:val="18"/>
              </w:rPr>
            </w:pPr>
            <w:r>
              <w:rPr>
                <w:sz w:val="18"/>
                <w:szCs w:val="18"/>
              </w:rPr>
              <w:t>$</w:t>
            </w:r>
            <w:r w:rsidR="00591CBD">
              <w:rPr>
                <w:sz w:val="18"/>
                <w:szCs w:val="18"/>
              </w:rPr>
              <w:t>110</w:t>
            </w:r>
          </w:p>
        </w:tc>
        <w:tc>
          <w:tcPr>
            <w:tcW w:w="1092" w:type="dxa"/>
          </w:tcPr>
          <w:p w:rsidR="00046A03" w:rsidRDefault="001275B4" w:rsidP="00591CBD">
            <w:pPr>
              <w:widowControl/>
              <w:autoSpaceDE/>
              <w:autoSpaceDN/>
              <w:adjustRightInd/>
              <w:rPr>
                <w:sz w:val="18"/>
                <w:szCs w:val="18"/>
              </w:rPr>
            </w:pPr>
            <w:r>
              <w:rPr>
                <w:sz w:val="18"/>
                <w:szCs w:val="18"/>
              </w:rPr>
              <w:t>$18,865</w:t>
            </w:r>
          </w:p>
        </w:tc>
        <w:tc>
          <w:tcPr>
            <w:tcW w:w="1182" w:type="dxa"/>
          </w:tcPr>
          <w:p w:rsidR="00046A03" w:rsidRDefault="001275B4" w:rsidP="006801B4">
            <w:pPr>
              <w:widowControl/>
              <w:autoSpaceDE/>
              <w:autoSpaceDN/>
              <w:adjustRightInd/>
              <w:rPr>
                <w:sz w:val="18"/>
                <w:szCs w:val="18"/>
              </w:rPr>
            </w:pPr>
            <w:r>
              <w:rPr>
                <w:sz w:val="18"/>
                <w:szCs w:val="18"/>
              </w:rPr>
              <w:t>$30,250</w:t>
            </w:r>
          </w:p>
        </w:tc>
      </w:tr>
      <w:tr w:rsidR="00046A03" w:rsidTr="009E3D4C">
        <w:tc>
          <w:tcPr>
            <w:tcW w:w="1092" w:type="dxa"/>
          </w:tcPr>
          <w:p w:rsidR="00046A03" w:rsidRDefault="00046A03">
            <w:pPr>
              <w:widowControl/>
              <w:autoSpaceDE/>
              <w:autoSpaceDN/>
              <w:adjustRightInd/>
              <w:rPr>
                <w:sz w:val="18"/>
                <w:szCs w:val="18"/>
              </w:rPr>
            </w:pPr>
            <w:r>
              <w:rPr>
                <w:sz w:val="18"/>
                <w:szCs w:val="18"/>
              </w:rPr>
              <w:t>Complete Application</w:t>
            </w:r>
          </w:p>
        </w:tc>
        <w:tc>
          <w:tcPr>
            <w:tcW w:w="1092" w:type="dxa"/>
          </w:tcPr>
          <w:p w:rsidR="00046A03" w:rsidRDefault="005A5F0F" w:rsidP="005A5F0F">
            <w:pPr>
              <w:widowControl/>
              <w:autoSpaceDE/>
              <w:autoSpaceDN/>
              <w:adjustRightInd/>
              <w:rPr>
                <w:sz w:val="18"/>
                <w:szCs w:val="18"/>
              </w:rPr>
            </w:pPr>
            <w:r>
              <w:rPr>
                <w:sz w:val="18"/>
                <w:szCs w:val="18"/>
              </w:rPr>
              <w:t>$</w:t>
            </w:r>
            <w:r w:rsidR="00591CBD">
              <w:rPr>
                <w:sz w:val="18"/>
                <w:szCs w:val="18"/>
              </w:rPr>
              <w:t>3,767</w:t>
            </w:r>
          </w:p>
        </w:tc>
        <w:tc>
          <w:tcPr>
            <w:tcW w:w="1092" w:type="dxa"/>
          </w:tcPr>
          <w:p w:rsidR="00046A03" w:rsidRDefault="005A5F0F" w:rsidP="005A5F0F">
            <w:pPr>
              <w:widowControl/>
              <w:autoSpaceDE/>
              <w:autoSpaceDN/>
              <w:adjustRightInd/>
              <w:rPr>
                <w:sz w:val="18"/>
                <w:szCs w:val="18"/>
              </w:rPr>
            </w:pPr>
            <w:r>
              <w:rPr>
                <w:sz w:val="18"/>
                <w:szCs w:val="18"/>
              </w:rPr>
              <w:t>$</w:t>
            </w:r>
            <w:r w:rsidR="00591CBD">
              <w:rPr>
                <w:sz w:val="18"/>
                <w:szCs w:val="18"/>
              </w:rPr>
              <w:t>26,545</w:t>
            </w:r>
          </w:p>
        </w:tc>
        <w:tc>
          <w:tcPr>
            <w:tcW w:w="1092" w:type="dxa"/>
          </w:tcPr>
          <w:p w:rsidR="00046A03" w:rsidRDefault="005A5F0F" w:rsidP="005A5F0F">
            <w:pPr>
              <w:widowControl/>
              <w:autoSpaceDE/>
              <w:autoSpaceDN/>
              <w:adjustRightInd/>
              <w:rPr>
                <w:sz w:val="18"/>
                <w:szCs w:val="18"/>
              </w:rPr>
            </w:pPr>
            <w:r>
              <w:rPr>
                <w:sz w:val="18"/>
                <w:szCs w:val="18"/>
              </w:rPr>
              <w:t>$</w:t>
            </w:r>
            <w:r w:rsidR="006801B4">
              <w:rPr>
                <w:sz w:val="18"/>
                <w:szCs w:val="18"/>
              </w:rPr>
              <w:t>501</w:t>
            </w:r>
          </w:p>
        </w:tc>
        <w:tc>
          <w:tcPr>
            <w:tcW w:w="1092" w:type="dxa"/>
          </w:tcPr>
          <w:p w:rsidR="00046A03" w:rsidRDefault="005A5F0F" w:rsidP="005A5F0F">
            <w:pPr>
              <w:widowControl/>
              <w:autoSpaceDE/>
              <w:autoSpaceDN/>
              <w:adjustRightInd/>
              <w:rPr>
                <w:sz w:val="18"/>
                <w:szCs w:val="18"/>
              </w:rPr>
            </w:pPr>
            <w:r>
              <w:rPr>
                <w:sz w:val="18"/>
                <w:szCs w:val="18"/>
              </w:rPr>
              <w:t>$</w:t>
            </w:r>
            <w:r w:rsidR="00591CBD">
              <w:rPr>
                <w:sz w:val="18"/>
                <w:szCs w:val="18"/>
              </w:rPr>
              <w:t>1,368</w:t>
            </w:r>
          </w:p>
        </w:tc>
        <w:tc>
          <w:tcPr>
            <w:tcW w:w="1092" w:type="dxa"/>
          </w:tcPr>
          <w:p w:rsidR="00046A03" w:rsidRDefault="00591CBD" w:rsidP="008F325A">
            <w:pPr>
              <w:widowControl/>
              <w:autoSpaceDE/>
              <w:autoSpaceDN/>
              <w:adjustRightInd/>
              <w:rPr>
                <w:sz w:val="18"/>
                <w:szCs w:val="18"/>
              </w:rPr>
            </w:pPr>
            <w:r>
              <w:rPr>
                <w:sz w:val="18"/>
                <w:szCs w:val="18"/>
              </w:rPr>
              <w:t>$0</w:t>
            </w:r>
          </w:p>
        </w:tc>
        <w:tc>
          <w:tcPr>
            <w:tcW w:w="1092" w:type="dxa"/>
          </w:tcPr>
          <w:p w:rsidR="00046A03" w:rsidRDefault="005A5F0F" w:rsidP="005A5F0F">
            <w:pPr>
              <w:widowControl/>
              <w:autoSpaceDE/>
              <w:autoSpaceDN/>
              <w:adjustRightInd/>
              <w:rPr>
                <w:sz w:val="18"/>
                <w:szCs w:val="18"/>
              </w:rPr>
            </w:pPr>
            <w:r>
              <w:rPr>
                <w:sz w:val="18"/>
                <w:szCs w:val="18"/>
              </w:rPr>
              <w:t>$</w:t>
            </w:r>
            <w:r w:rsidR="00591CBD">
              <w:rPr>
                <w:sz w:val="18"/>
                <w:szCs w:val="18"/>
              </w:rPr>
              <w:t>703</w:t>
            </w:r>
          </w:p>
        </w:tc>
        <w:tc>
          <w:tcPr>
            <w:tcW w:w="1092" w:type="dxa"/>
          </w:tcPr>
          <w:p w:rsidR="00046A03" w:rsidRDefault="001275B4" w:rsidP="005A5F0F">
            <w:pPr>
              <w:widowControl/>
              <w:autoSpaceDE/>
              <w:autoSpaceDN/>
              <w:adjustRightInd/>
              <w:rPr>
                <w:sz w:val="18"/>
                <w:szCs w:val="18"/>
              </w:rPr>
            </w:pPr>
            <w:r>
              <w:rPr>
                <w:sz w:val="18"/>
                <w:szCs w:val="18"/>
              </w:rPr>
              <w:t>$57,481</w:t>
            </w:r>
          </w:p>
        </w:tc>
        <w:tc>
          <w:tcPr>
            <w:tcW w:w="1182" w:type="dxa"/>
          </w:tcPr>
          <w:p w:rsidR="00046A03" w:rsidRDefault="001275B4" w:rsidP="006801B4">
            <w:pPr>
              <w:widowControl/>
              <w:autoSpaceDE/>
              <w:autoSpaceDN/>
              <w:adjustRightInd/>
              <w:rPr>
                <w:sz w:val="18"/>
                <w:szCs w:val="18"/>
              </w:rPr>
            </w:pPr>
            <w:r>
              <w:rPr>
                <w:sz w:val="18"/>
                <w:szCs w:val="18"/>
              </w:rPr>
              <w:t>$90,364</w:t>
            </w:r>
          </w:p>
        </w:tc>
      </w:tr>
      <w:tr w:rsidR="00046A03" w:rsidRPr="009E3D4C" w:rsidTr="009E3D4C">
        <w:tc>
          <w:tcPr>
            <w:tcW w:w="1092" w:type="dxa"/>
          </w:tcPr>
          <w:p w:rsidR="00046A03" w:rsidRPr="009E3D4C" w:rsidRDefault="00046A03">
            <w:pPr>
              <w:widowControl/>
              <w:autoSpaceDE/>
              <w:autoSpaceDN/>
              <w:adjustRightInd/>
              <w:rPr>
                <w:sz w:val="24"/>
              </w:rPr>
            </w:pPr>
            <w:r w:rsidRPr="009E3D4C">
              <w:rPr>
                <w:sz w:val="24"/>
              </w:rPr>
              <w:t>Total All</w:t>
            </w:r>
          </w:p>
        </w:tc>
        <w:tc>
          <w:tcPr>
            <w:tcW w:w="1092" w:type="dxa"/>
          </w:tcPr>
          <w:p w:rsidR="00046A03" w:rsidRPr="009E3D4C" w:rsidRDefault="001275B4" w:rsidP="00591CBD">
            <w:pPr>
              <w:widowControl/>
              <w:autoSpaceDE/>
              <w:autoSpaceDN/>
              <w:adjustRightInd/>
              <w:rPr>
                <w:b/>
                <w:sz w:val="24"/>
              </w:rPr>
            </w:pPr>
            <w:r>
              <w:rPr>
                <w:b/>
                <w:sz w:val="24"/>
              </w:rPr>
              <w:t>$5,472</w:t>
            </w:r>
          </w:p>
        </w:tc>
        <w:tc>
          <w:tcPr>
            <w:tcW w:w="1092" w:type="dxa"/>
          </w:tcPr>
          <w:p w:rsidR="00046A03" w:rsidRPr="009E3D4C" w:rsidRDefault="001275B4" w:rsidP="002F3BA3">
            <w:pPr>
              <w:widowControl/>
              <w:autoSpaceDE/>
              <w:autoSpaceDN/>
              <w:adjustRightInd/>
              <w:rPr>
                <w:b/>
                <w:sz w:val="24"/>
              </w:rPr>
            </w:pPr>
            <w:r>
              <w:rPr>
                <w:b/>
                <w:sz w:val="24"/>
              </w:rPr>
              <w:t>$35,785</w:t>
            </w:r>
          </w:p>
        </w:tc>
        <w:tc>
          <w:tcPr>
            <w:tcW w:w="1092" w:type="dxa"/>
          </w:tcPr>
          <w:p w:rsidR="00046A03" w:rsidRPr="009E3D4C" w:rsidRDefault="001275B4" w:rsidP="006801B4">
            <w:pPr>
              <w:widowControl/>
              <w:autoSpaceDE/>
              <w:autoSpaceDN/>
              <w:adjustRightInd/>
              <w:rPr>
                <w:b/>
                <w:sz w:val="24"/>
              </w:rPr>
            </w:pPr>
            <w:r>
              <w:rPr>
                <w:b/>
                <w:sz w:val="24"/>
              </w:rPr>
              <w:t>$556</w:t>
            </w:r>
          </w:p>
        </w:tc>
        <w:tc>
          <w:tcPr>
            <w:tcW w:w="1092" w:type="dxa"/>
          </w:tcPr>
          <w:p w:rsidR="00046A03" w:rsidRPr="009E3D4C" w:rsidRDefault="005A5F0F" w:rsidP="005A5F0F">
            <w:pPr>
              <w:widowControl/>
              <w:autoSpaceDE/>
              <w:autoSpaceDN/>
              <w:adjustRightInd/>
              <w:rPr>
                <w:b/>
                <w:sz w:val="24"/>
              </w:rPr>
            </w:pPr>
            <w:r w:rsidRPr="009E3D4C">
              <w:rPr>
                <w:b/>
                <w:sz w:val="24"/>
              </w:rPr>
              <w:t>$</w:t>
            </w:r>
            <w:r w:rsidR="006801B4" w:rsidRPr="009E3D4C">
              <w:rPr>
                <w:b/>
                <w:sz w:val="24"/>
              </w:rPr>
              <w:t>1,533</w:t>
            </w:r>
          </w:p>
        </w:tc>
        <w:tc>
          <w:tcPr>
            <w:tcW w:w="1092" w:type="dxa"/>
          </w:tcPr>
          <w:p w:rsidR="00046A03" w:rsidRPr="009E3D4C" w:rsidRDefault="001275B4" w:rsidP="006801B4">
            <w:pPr>
              <w:widowControl/>
              <w:autoSpaceDE/>
              <w:autoSpaceDN/>
              <w:adjustRightInd/>
              <w:rPr>
                <w:b/>
                <w:sz w:val="24"/>
              </w:rPr>
            </w:pPr>
            <w:r>
              <w:rPr>
                <w:b/>
                <w:sz w:val="24"/>
              </w:rPr>
              <w:t>$110</w:t>
            </w:r>
          </w:p>
        </w:tc>
        <w:tc>
          <w:tcPr>
            <w:tcW w:w="1092" w:type="dxa"/>
          </w:tcPr>
          <w:p w:rsidR="00046A03" w:rsidRPr="009E3D4C" w:rsidRDefault="005A5F0F" w:rsidP="002F3BA3">
            <w:pPr>
              <w:widowControl/>
              <w:autoSpaceDE/>
              <w:autoSpaceDN/>
              <w:adjustRightInd/>
              <w:rPr>
                <w:b/>
                <w:sz w:val="24"/>
              </w:rPr>
            </w:pPr>
            <w:r w:rsidRPr="009E3D4C">
              <w:rPr>
                <w:b/>
                <w:sz w:val="24"/>
              </w:rPr>
              <w:t>$</w:t>
            </w:r>
            <w:r w:rsidR="00591CBD">
              <w:rPr>
                <w:b/>
                <w:sz w:val="24"/>
              </w:rPr>
              <w:t>813</w:t>
            </w:r>
          </w:p>
        </w:tc>
        <w:tc>
          <w:tcPr>
            <w:tcW w:w="1092" w:type="dxa"/>
          </w:tcPr>
          <w:p w:rsidR="00046A03" w:rsidRPr="009E3D4C" w:rsidRDefault="001275B4" w:rsidP="002F3BA3">
            <w:pPr>
              <w:widowControl/>
              <w:autoSpaceDE/>
              <w:autoSpaceDN/>
              <w:adjustRightInd/>
              <w:rPr>
                <w:b/>
                <w:sz w:val="24"/>
              </w:rPr>
            </w:pPr>
            <w:r>
              <w:rPr>
                <w:b/>
                <w:sz w:val="24"/>
              </w:rPr>
              <w:t>$76,346</w:t>
            </w:r>
          </w:p>
        </w:tc>
        <w:tc>
          <w:tcPr>
            <w:tcW w:w="1182" w:type="dxa"/>
          </w:tcPr>
          <w:p w:rsidR="00046A03" w:rsidRPr="009E3D4C" w:rsidRDefault="005A5F0F" w:rsidP="002F3BA3">
            <w:pPr>
              <w:widowControl/>
              <w:autoSpaceDE/>
              <w:autoSpaceDN/>
              <w:adjustRightInd/>
              <w:rPr>
                <w:b/>
                <w:sz w:val="24"/>
              </w:rPr>
            </w:pPr>
            <w:r w:rsidRPr="009E3D4C">
              <w:rPr>
                <w:b/>
                <w:sz w:val="24"/>
              </w:rPr>
              <w:t>$</w:t>
            </w:r>
            <w:r w:rsidR="001275B4">
              <w:rPr>
                <w:b/>
                <w:sz w:val="24"/>
              </w:rPr>
              <w:t>120,614</w:t>
            </w:r>
          </w:p>
        </w:tc>
      </w:tr>
    </w:tbl>
    <w:p w:rsidR="00AF08B3" w:rsidRDefault="00AF08B3">
      <w:pPr>
        <w:rPr>
          <w:b/>
          <w:sz w:val="24"/>
        </w:rPr>
      </w:pPr>
    </w:p>
    <w:p w:rsidR="00AF08B3" w:rsidRDefault="00AF08B3">
      <w:pPr>
        <w:rPr>
          <w:b/>
          <w:sz w:val="24"/>
        </w:rPr>
      </w:pPr>
    </w:p>
    <w:p w:rsidR="00AF08B3" w:rsidRDefault="00AF08B3">
      <w:pPr>
        <w:pStyle w:val="Heading1"/>
      </w:pPr>
      <w:r>
        <w:t>Table 3</w:t>
      </w:r>
    </w:p>
    <w:p w:rsidR="00AF08B3" w:rsidRDefault="00AF08B3">
      <w:pPr>
        <w:jc w:val="center"/>
        <w:rPr>
          <w:b/>
          <w:sz w:val="24"/>
        </w:rPr>
      </w:pPr>
      <w:r>
        <w:rPr>
          <w:b/>
          <w:sz w:val="24"/>
        </w:rPr>
        <w:t xml:space="preserve">Summary of Burden Hours </w:t>
      </w:r>
      <w:r w:rsidR="00346A21">
        <w:rPr>
          <w:b/>
          <w:sz w:val="24"/>
        </w:rPr>
        <w:t xml:space="preserve">per Application </w:t>
      </w:r>
      <w:r>
        <w:rPr>
          <w:b/>
          <w:sz w:val="24"/>
        </w:rPr>
        <w:t>by Type of Application</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gridCol w:w="3288"/>
        <w:gridCol w:w="3288"/>
      </w:tblGrid>
      <w:tr w:rsidR="002F3BA3" w:rsidTr="002F3BA3">
        <w:tc>
          <w:tcPr>
            <w:tcW w:w="3288" w:type="dxa"/>
            <w:vAlign w:val="center"/>
          </w:tcPr>
          <w:p w:rsidR="002F3BA3" w:rsidRDefault="002F3BA3" w:rsidP="00EC0635">
            <w:pPr>
              <w:jc w:val="center"/>
              <w:rPr>
                <w:b/>
              </w:rPr>
            </w:pPr>
            <w:r>
              <w:rPr>
                <w:b/>
              </w:rPr>
              <w:t>Type of Part D Application</w:t>
            </w:r>
          </w:p>
        </w:tc>
        <w:tc>
          <w:tcPr>
            <w:tcW w:w="3288" w:type="dxa"/>
            <w:vAlign w:val="center"/>
          </w:tcPr>
          <w:p w:rsidR="002F3BA3" w:rsidRDefault="00591CBD" w:rsidP="00456562">
            <w:pPr>
              <w:jc w:val="center"/>
              <w:rPr>
                <w:b/>
              </w:rPr>
            </w:pPr>
            <w:r>
              <w:rPr>
                <w:b/>
              </w:rPr>
              <w:t>2015</w:t>
            </w:r>
            <w:r w:rsidR="002F3BA3">
              <w:rPr>
                <w:b/>
              </w:rPr>
              <w:t xml:space="preserve"> Estimates</w:t>
            </w:r>
          </w:p>
          <w:p w:rsidR="002F3BA3" w:rsidRDefault="002F3BA3" w:rsidP="00456562">
            <w:pPr>
              <w:jc w:val="center"/>
              <w:rPr>
                <w:b/>
              </w:rPr>
            </w:pPr>
            <w:r>
              <w:rPr>
                <w:b/>
              </w:rPr>
              <w:t>(rounded to nearest quarter hour)</w:t>
            </w:r>
          </w:p>
          <w:p w:rsidR="002F3BA3" w:rsidRDefault="002F3BA3" w:rsidP="00456562">
            <w:pPr>
              <w:jc w:val="center"/>
              <w:rPr>
                <w:b/>
              </w:rPr>
            </w:pPr>
          </w:p>
        </w:tc>
        <w:tc>
          <w:tcPr>
            <w:tcW w:w="3288" w:type="dxa"/>
            <w:vAlign w:val="center"/>
          </w:tcPr>
          <w:p w:rsidR="002F3BA3" w:rsidRDefault="00591CBD" w:rsidP="00EC0635">
            <w:pPr>
              <w:jc w:val="center"/>
              <w:rPr>
                <w:b/>
              </w:rPr>
            </w:pPr>
            <w:r>
              <w:rPr>
                <w:b/>
              </w:rPr>
              <w:t>2016</w:t>
            </w:r>
            <w:r w:rsidR="002F3BA3">
              <w:rPr>
                <w:b/>
              </w:rPr>
              <w:t xml:space="preserve"> Estimates</w:t>
            </w:r>
          </w:p>
          <w:p w:rsidR="002F3BA3" w:rsidRDefault="002F3BA3" w:rsidP="00EC0635">
            <w:pPr>
              <w:jc w:val="center"/>
              <w:rPr>
                <w:b/>
              </w:rPr>
            </w:pPr>
            <w:r>
              <w:rPr>
                <w:b/>
              </w:rPr>
              <w:t>(rounded to nearest quarter hour)</w:t>
            </w:r>
          </w:p>
          <w:p w:rsidR="002F3BA3" w:rsidRDefault="002F3BA3" w:rsidP="00EC0635">
            <w:pPr>
              <w:jc w:val="center"/>
              <w:rPr>
                <w:b/>
              </w:rPr>
            </w:pPr>
          </w:p>
        </w:tc>
      </w:tr>
      <w:tr w:rsidR="002F3BA3" w:rsidTr="002F3BA3">
        <w:tc>
          <w:tcPr>
            <w:tcW w:w="3288" w:type="dxa"/>
          </w:tcPr>
          <w:p w:rsidR="002F3BA3" w:rsidRDefault="002F3BA3">
            <w:pPr>
              <w:jc w:val="center"/>
              <w:rPr>
                <w:bCs/>
                <w:sz w:val="18"/>
              </w:rPr>
            </w:pPr>
            <w:r>
              <w:rPr>
                <w:bCs/>
                <w:sz w:val="18"/>
              </w:rPr>
              <w:t>PDP</w:t>
            </w:r>
          </w:p>
        </w:tc>
        <w:tc>
          <w:tcPr>
            <w:tcW w:w="3288" w:type="dxa"/>
          </w:tcPr>
          <w:p w:rsidR="002F3BA3" w:rsidRDefault="002F3BA3" w:rsidP="00456562">
            <w:pPr>
              <w:jc w:val="center"/>
              <w:rPr>
                <w:bCs/>
                <w:sz w:val="18"/>
              </w:rPr>
            </w:pPr>
            <w:r>
              <w:rPr>
                <w:bCs/>
                <w:sz w:val="18"/>
              </w:rPr>
              <w:t>13.00</w:t>
            </w:r>
          </w:p>
        </w:tc>
        <w:tc>
          <w:tcPr>
            <w:tcW w:w="3288" w:type="dxa"/>
          </w:tcPr>
          <w:p w:rsidR="002F3BA3" w:rsidRDefault="002F3BA3" w:rsidP="00EC0635">
            <w:pPr>
              <w:jc w:val="center"/>
              <w:rPr>
                <w:bCs/>
                <w:sz w:val="18"/>
              </w:rPr>
            </w:pPr>
            <w:r>
              <w:rPr>
                <w:bCs/>
                <w:sz w:val="18"/>
              </w:rPr>
              <w:t>13.00</w:t>
            </w:r>
          </w:p>
        </w:tc>
      </w:tr>
      <w:tr w:rsidR="002F3BA3" w:rsidTr="002F3BA3">
        <w:tc>
          <w:tcPr>
            <w:tcW w:w="3288" w:type="dxa"/>
          </w:tcPr>
          <w:p w:rsidR="002F3BA3" w:rsidRDefault="002F3BA3">
            <w:pPr>
              <w:jc w:val="center"/>
              <w:rPr>
                <w:bCs/>
                <w:sz w:val="18"/>
              </w:rPr>
            </w:pPr>
            <w:r>
              <w:rPr>
                <w:bCs/>
                <w:sz w:val="18"/>
              </w:rPr>
              <w:t>MA-PD</w:t>
            </w:r>
          </w:p>
        </w:tc>
        <w:tc>
          <w:tcPr>
            <w:tcW w:w="3288" w:type="dxa"/>
          </w:tcPr>
          <w:p w:rsidR="002F3BA3" w:rsidRDefault="002F3BA3" w:rsidP="00456562">
            <w:pPr>
              <w:jc w:val="center"/>
              <w:rPr>
                <w:bCs/>
                <w:sz w:val="18"/>
              </w:rPr>
            </w:pPr>
            <w:r>
              <w:rPr>
                <w:bCs/>
                <w:sz w:val="18"/>
              </w:rPr>
              <w:t>10.25</w:t>
            </w:r>
          </w:p>
        </w:tc>
        <w:tc>
          <w:tcPr>
            <w:tcW w:w="3288" w:type="dxa"/>
          </w:tcPr>
          <w:p w:rsidR="002F3BA3" w:rsidRDefault="002F3BA3" w:rsidP="00EC0635">
            <w:pPr>
              <w:jc w:val="center"/>
              <w:rPr>
                <w:bCs/>
                <w:sz w:val="18"/>
              </w:rPr>
            </w:pPr>
            <w:r>
              <w:rPr>
                <w:bCs/>
                <w:sz w:val="18"/>
              </w:rPr>
              <w:t>10.25</w:t>
            </w:r>
          </w:p>
        </w:tc>
      </w:tr>
      <w:tr w:rsidR="002F3BA3" w:rsidTr="002F3BA3">
        <w:tc>
          <w:tcPr>
            <w:tcW w:w="3288" w:type="dxa"/>
          </w:tcPr>
          <w:p w:rsidR="002F3BA3" w:rsidRDefault="002F3BA3">
            <w:pPr>
              <w:jc w:val="center"/>
              <w:rPr>
                <w:bCs/>
                <w:sz w:val="18"/>
              </w:rPr>
            </w:pPr>
            <w:r>
              <w:rPr>
                <w:bCs/>
                <w:sz w:val="18"/>
              </w:rPr>
              <w:t>Cost Plan</w:t>
            </w:r>
          </w:p>
        </w:tc>
        <w:tc>
          <w:tcPr>
            <w:tcW w:w="3288" w:type="dxa"/>
          </w:tcPr>
          <w:p w:rsidR="002F3BA3" w:rsidRDefault="002F3BA3" w:rsidP="00456562">
            <w:pPr>
              <w:jc w:val="center"/>
              <w:rPr>
                <w:bCs/>
                <w:sz w:val="18"/>
              </w:rPr>
            </w:pPr>
            <w:r>
              <w:rPr>
                <w:bCs/>
                <w:sz w:val="18"/>
              </w:rPr>
              <w:t>10.25</w:t>
            </w:r>
          </w:p>
        </w:tc>
        <w:tc>
          <w:tcPr>
            <w:tcW w:w="3288" w:type="dxa"/>
          </w:tcPr>
          <w:p w:rsidR="002F3BA3" w:rsidRDefault="002F3BA3" w:rsidP="00EC0635">
            <w:pPr>
              <w:jc w:val="center"/>
              <w:rPr>
                <w:bCs/>
                <w:sz w:val="18"/>
              </w:rPr>
            </w:pPr>
            <w:r>
              <w:rPr>
                <w:bCs/>
                <w:sz w:val="18"/>
              </w:rPr>
              <w:t>10.25</w:t>
            </w:r>
          </w:p>
        </w:tc>
      </w:tr>
      <w:tr w:rsidR="002F3BA3" w:rsidTr="002F3BA3">
        <w:tc>
          <w:tcPr>
            <w:tcW w:w="3288" w:type="dxa"/>
          </w:tcPr>
          <w:p w:rsidR="002F3BA3" w:rsidRDefault="002F3BA3">
            <w:pPr>
              <w:jc w:val="center"/>
              <w:rPr>
                <w:bCs/>
                <w:sz w:val="18"/>
              </w:rPr>
            </w:pPr>
            <w:r>
              <w:rPr>
                <w:bCs/>
                <w:sz w:val="18"/>
              </w:rPr>
              <w:t>PACE</w:t>
            </w:r>
          </w:p>
        </w:tc>
        <w:tc>
          <w:tcPr>
            <w:tcW w:w="3288" w:type="dxa"/>
          </w:tcPr>
          <w:p w:rsidR="002F3BA3" w:rsidRDefault="002F3BA3" w:rsidP="00456562">
            <w:pPr>
              <w:jc w:val="center"/>
              <w:rPr>
                <w:bCs/>
                <w:sz w:val="18"/>
              </w:rPr>
            </w:pPr>
            <w:r>
              <w:rPr>
                <w:bCs/>
                <w:sz w:val="18"/>
              </w:rPr>
              <w:t>10.00</w:t>
            </w:r>
          </w:p>
        </w:tc>
        <w:tc>
          <w:tcPr>
            <w:tcW w:w="3288" w:type="dxa"/>
          </w:tcPr>
          <w:p w:rsidR="002F3BA3" w:rsidRDefault="002F3BA3" w:rsidP="00EC0635">
            <w:pPr>
              <w:jc w:val="center"/>
              <w:rPr>
                <w:bCs/>
                <w:sz w:val="18"/>
              </w:rPr>
            </w:pPr>
            <w:r>
              <w:rPr>
                <w:bCs/>
                <w:sz w:val="18"/>
              </w:rPr>
              <w:t>10.00</w:t>
            </w:r>
          </w:p>
        </w:tc>
      </w:tr>
      <w:tr w:rsidR="002F3BA3" w:rsidTr="002F3BA3">
        <w:tc>
          <w:tcPr>
            <w:tcW w:w="3288" w:type="dxa"/>
          </w:tcPr>
          <w:p w:rsidR="002F3BA3" w:rsidRDefault="002F3BA3">
            <w:pPr>
              <w:jc w:val="center"/>
              <w:rPr>
                <w:bCs/>
                <w:sz w:val="18"/>
              </w:rPr>
            </w:pPr>
            <w:r>
              <w:rPr>
                <w:bCs/>
                <w:sz w:val="18"/>
              </w:rPr>
              <w:t>Direct EGWP</w:t>
            </w:r>
          </w:p>
        </w:tc>
        <w:tc>
          <w:tcPr>
            <w:tcW w:w="3288" w:type="dxa"/>
          </w:tcPr>
          <w:p w:rsidR="002F3BA3" w:rsidRDefault="002F3BA3" w:rsidP="00456562">
            <w:pPr>
              <w:jc w:val="center"/>
              <w:rPr>
                <w:bCs/>
                <w:sz w:val="18"/>
              </w:rPr>
            </w:pPr>
            <w:r>
              <w:rPr>
                <w:bCs/>
                <w:sz w:val="18"/>
              </w:rPr>
              <w:t>14.25</w:t>
            </w:r>
          </w:p>
        </w:tc>
        <w:tc>
          <w:tcPr>
            <w:tcW w:w="3288" w:type="dxa"/>
          </w:tcPr>
          <w:p w:rsidR="002F3BA3" w:rsidRDefault="002F3BA3" w:rsidP="00EC0635">
            <w:pPr>
              <w:jc w:val="center"/>
              <w:rPr>
                <w:bCs/>
                <w:sz w:val="18"/>
              </w:rPr>
            </w:pPr>
            <w:r>
              <w:rPr>
                <w:bCs/>
                <w:sz w:val="18"/>
              </w:rPr>
              <w:t>14.25</w:t>
            </w:r>
          </w:p>
        </w:tc>
      </w:tr>
      <w:tr w:rsidR="002F3BA3" w:rsidTr="002F3BA3">
        <w:tc>
          <w:tcPr>
            <w:tcW w:w="3288" w:type="dxa"/>
          </w:tcPr>
          <w:p w:rsidR="002F3BA3" w:rsidRDefault="002F3BA3">
            <w:pPr>
              <w:jc w:val="center"/>
              <w:rPr>
                <w:bCs/>
                <w:sz w:val="18"/>
              </w:rPr>
            </w:pPr>
            <w:r>
              <w:rPr>
                <w:bCs/>
                <w:sz w:val="18"/>
              </w:rPr>
              <w:t>800 Series Only EGWP</w:t>
            </w:r>
          </w:p>
        </w:tc>
        <w:tc>
          <w:tcPr>
            <w:tcW w:w="3288" w:type="dxa"/>
          </w:tcPr>
          <w:p w:rsidR="002F3BA3" w:rsidRDefault="002F3BA3" w:rsidP="00456562">
            <w:pPr>
              <w:jc w:val="center"/>
              <w:rPr>
                <w:bCs/>
                <w:sz w:val="18"/>
              </w:rPr>
            </w:pPr>
            <w:r>
              <w:rPr>
                <w:bCs/>
                <w:sz w:val="18"/>
              </w:rPr>
              <w:t>14.25</w:t>
            </w:r>
          </w:p>
        </w:tc>
        <w:tc>
          <w:tcPr>
            <w:tcW w:w="3288" w:type="dxa"/>
          </w:tcPr>
          <w:p w:rsidR="002F3BA3" w:rsidRDefault="002F3BA3" w:rsidP="00EC0635">
            <w:pPr>
              <w:jc w:val="center"/>
              <w:rPr>
                <w:bCs/>
                <w:sz w:val="18"/>
              </w:rPr>
            </w:pPr>
            <w:r>
              <w:rPr>
                <w:bCs/>
                <w:sz w:val="18"/>
              </w:rPr>
              <w:t>14.25</w:t>
            </w:r>
          </w:p>
        </w:tc>
      </w:tr>
      <w:tr w:rsidR="002F3BA3" w:rsidTr="002F3BA3">
        <w:tc>
          <w:tcPr>
            <w:tcW w:w="3288" w:type="dxa"/>
          </w:tcPr>
          <w:p w:rsidR="002F3BA3" w:rsidRDefault="002F3BA3">
            <w:pPr>
              <w:jc w:val="center"/>
              <w:rPr>
                <w:bCs/>
                <w:sz w:val="18"/>
              </w:rPr>
            </w:pPr>
            <w:r>
              <w:rPr>
                <w:bCs/>
                <w:sz w:val="18"/>
              </w:rPr>
              <w:t>SAE</w:t>
            </w:r>
          </w:p>
        </w:tc>
        <w:tc>
          <w:tcPr>
            <w:tcW w:w="3288" w:type="dxa"/>
          </w:tcPr>
          <w:p w:rsidR="002F3BA3" w:rsidRDefault="002F3BA3" w:rsidP="00456562">
            <w:pPr>
              <w:jc w:val="center"/>
              <w:rPr>
                <w:bCs/>
                <w:sz w:val="18"/>
              </w:rPr>
            </w:pPr>
            <w:r>
              <w:rPr>
                <w:bCs/>
                <w:sz w:val="18"/>
              </w:rPr>
              <w:t>8.75</w:t>
            </w:r>
          </w:p>
        </w:tc>
        <w:tc>
          <w:tcPr>
            <w:tcW w:w="3288" w:type="dxa"/>
          </w:tcPr>
          <w:p w:rsidR="002F3BA3" w:rsidRDefault="002F3BA3" w:rsidP="00EC0635">
            <w:pPr>
              <w:jc w:val="center"/>
              <w:rPr>
                <w:bCs/>
                <w:sz w:val="18"/>
              </w:rPr>
            </w:pPr>
            <w:r>
              <w:rPr>
                <w:bCs/>
                <w:sz w:val="18"/>
              </w:rPr>
              <w:t>8.75</w:t>
            </w:r>
          </w:p>
        </w:tc>
      </w:tr>
    </w:tbl>
    <w:p w:rsidR="00AF08B3" w:rsidRDefault="00AF08B3">
      <w:pPr>
        <w:jc w:val="center"/>
        <w:rPr>
          <w:b/>
          <w:sz w:val="24"/>
        </w:rPr>
      </w:pPr>
    </w:p>
    <w:p w:rsidR="00AF08B3" w:rsidRDefault="00AF08B3">
      <w:pPr>
        <w:rPr>
          <w:szCs w:val="20"/>
        </w:rPr>
      </w:pPr>
    </w:p>
    <w:p w:rsidR="00AF08B3" w:rsidRDefault="00AF08B3">
      <w:pPr>
        <w:numPr>
          <w:ilvl w:val="0"/>
          <w:numId w:val="4"/>
        </w:numPr>
        <w:rPr>
          <w:b/>
          <w:sz w:val="24"/>
          <w:u w:val="single"/>
        </w:rPr>
      </w:pPr>
      <w:r>
        <w:rPr>
          <w:b/>
          <w:sz w:val="24"/>
          <w:u w:val="single"/>
        </w:rPr>
        <w:t>Capital Costs (Maintenance of Capital Costs)</w:t>
      </w:r>
    </w:p>
    <w:p w:rsidR="00AF08B3" w:rsidRDefault="00AF08B3">
      <w:pPr>
        <w:ind w:left="720"/>
        <w:rPr>
          <w:b/>
          <w:sz w:val="24"/>
          <w:u w:val="single"/>
        </w:rPr>
      </w:pPr>
    </w:p>
    <w:p w:rsidR="00AF08B3" w:rsidRDefault="00AF08B3">
      <w:pPr>
        <w:rPr>
          <w:sz w:val="24"/>
        </w:rPr>
      </w:pPr>
      <w:r>
        <w:rPr>
          <w:sz w:val="24"/>
        </w:rPr>
        <w:t>We do not anticipate that additional capital costs are incurred.  CMS requirements do not require the acquisition of new systems or the development of new technology to complete the application.  CMS anticipates that all qualified applicants maintain systems for maintenance of their pharmacy network contracts, pharmacy benefits, and financial records.</w:t>
      </w:r>
    </w:p>
    <w:p w:rsidR="00AF08B3" w:rsidRDefault="00AF08B3">
      <w:pPr>
        <w:rPr>
          <w:sz w:val="24"/>
        </w:rPr>
      </w:pPr>
    </w:p>
    <w:p w:rsidR="00AF08B3" w:rsidRDefault="00AF08B3">
      <w:pPr>
        <w:rPr>
          <w:sz w:val="24"/>
        </w:rPr>
      </w:pPr>
      <w:r>
        <w:rPr>
          <w:sz w:val="24"/>
        </w:rPr>
        <w:t xml:space="preserve">System requirements for submitting HPMS applicant information are minimal.  PDPs will need the following to access HPMS: (1) Internet </w:t>
      </w:r>
      <w:r w:rsidRPr="00E62E8A">
        <w:rPr>
          <w:sz w:val="24"/>
        </w:rPr>
        <w:t>or</w:t>
      </w:r>
      <w:r>
        <w:rPr>
          <w:sz w:val="24"/>
        </w:rPr>
        <w:t xml:space="preserve"> Medicare Data Communications Network (MDCN) connectivity, (2) use of a Microsoft Internet Explorer web browser (version 5.1 or higher) with 128-bit encryption, and (3) a CMS-issued user ID and password with access rights to HPMS for </w:t>
      </w:r>
      <w:r>
        <w:rPr>
          <w:sz w:val="24"/>
          <w:u w:val="single"/>
        </w:rPr>
        <w:t>each</w:t>
      </w:r>
      <w:r>
        <w:rPr>
          <w:sz w:val="24"/>
        </w:rPr>
        <w:t xml:space="preserve"> user within the PDP organization who will require such access.  CMS anticipates that all qualified applicants meet these systems requirements and will not incur additional capital costs.</w:t>
      </w:r>
    </w:p>
    <w:p w:rsidR="00AF08B3" w:rsidRDefault="00AF08B3">
      <w:pPr>
        <w:ind w:firstLine="720"/>
        <w:rPr>
          <w:sz w:val="24"/>
        </w:rPr>
      </w:pPr>
    </w:p>
    <w:p w:rsidR="00AF08B3" w:rsidRDefault="00AF08B3">
      <w:pPr>
        <w:numPr>
          <w:ilvl w:val="0"/>
          <w:numId w:val="1"/>
        </w:numPr>
        <w:rPr>
          <w:b/>
          <w:sz w:val="24"/>
          <w:u w:val="single"/>
        </w:rPr>
      </w:pPr>
      <w:r>
        <w:rPr>
          <w:b/>
          <w:sz w:val="24"/>
          <w:u w:val="single"/>
        </w:rPr>
        <w:t>Cost to Federal Government</w:t>
      </w:r>
    </w:p>
    <w:p w:rsidR="00AF08B3" w:rsidRDefault="00AF08B3">
      <w:pPr>
        <w:rPr>
          <w:sz w:val="24"/>
        </w:rPr>
      </w:pPr>
    </w:p>
    <w:p w:rsidR="00AF08B3" w:rsidRDefault="00AF08B3">
      <w:pPr>
        <w:rPr>
          <w:sz w:val="24"/>
        </w:rPr>
      </w:pPr>
      <w:r>
        <w:rPr>
          <w:sz w:val="24"/>
        </w:rPr>
        <w:t xml:space="preserve">The estimated cost for preparation, review, and evaluation of the prescription drug applications is </w:t>
      </w:r>
      <w:r w:rsidR="00CB0780">
        <w:rPr>
          <w:sz w:val="24"/>
        </w:rPr>
        <w:t xml:space="preserve">approximately </w:t>
      </w:r>
      <w:r w:rsidRPr="006D29BF">
        <w:rPr>
          <w:sz w:val="24"/>
        </w:rPr>
        <w:t>$1</w:t>
      </w:r>
      <w:r w:rsidR="00CB0780" w:rsidRPr="006D29BF">
        <w:rPr>
          <w:sz w:val="24"/>
        </w:rPr>
        <w:t>4</w:t>
      </w:r>
      <w:r w:rsidRPr="006D29BF">
        <w:rPr>
          <w:sz w:val="24"/>
        </w:rPr>
        <w:t>0,</w:t>
      </w:r>
      <w:r w:rsidR="00CB0780" w:rsidRPr="006D29BF">
        <w:rPr>
          <w:sz w:val="24"/>
        </w:rPr>
        <w:t>0</w:t>
      </w:r>
      <w:r w:rsidRPr="006D29BF">
        <w:rPr>
          <w:sz w:val="24"/>
        </w:rPr>
        <w:t>00.</w:t>
      </w:r>
      <w:r>
        <w:rPr>
          <w:sz w:val="24"/>
        </w:rPr>
        <w:t xml:space="preserve">  This estimated cost is based on the budgeted amount for application review and support and is inclusive of wages, operational expenses (equipment, overhead,  and support staff), and other expenses incurred in the application effort.</w:t>
      </w:r>
      <w:r w:rsidR="00E62E8A">
        <w:rPr>
          <w:sz w:val="24"/>
        </w:rPr>
        <w:t xml:space="preserve">  Due to increased efficiencies in the application review process, the cost to the Federal Government remains unchanged from 201</w:t>
      </w:r>
      <w:r w:rsidR="00761066">
        <w:rPr>
          <w:sz w:val="24"/>
        </w:rPr>
        <w:t>3</w:t>
      </w:r>
      <w:r w:rsidR="00E62E8A">
        <w:rPr>
          <w:sz w:val="24"/>
        </w:rPr>
        <w:t>.</w:t>
      </w:r>
    </w:p>
    <w:p w:rsidR="00AF08B3" w:rsidRDefault="00AF08B3">
      <w:pPr>
        <w:rPr>
          <w:sz w:val="24"/>
        </w:rPr>
      </w:pPr>
    </w:p>
    <w:p w:rsidR="00AF08B3" w:rsidRDefault="000B192C">
      <w:pPr>
        <w:numPr>
          <w:ilvl w:val="0"/>
          <w:numId w:val="1"/>
        </w:numPr>
        <w:rPr>
          <w:b/>
          <w:sz w:val="24"/>
          <w:u w:val="single"/>
        </w:rPr>
      </w:pPr>
      <w:r>
        <w:rPr>
          <w:b/>
          <w:sz w:val="24"/>
          <w:u w:val="single"/>
        </w:rPr>
        <w:t>Changes to Burden</w:t>
      </w:r>
    </w:p>
    <w:p w:rsidR="00AF08B3" w:rsidRDefault="00AF08B3">
      <w:pPr>
        <w:ind w:left="720"/>
        <w:rPr>
          <w:b/>
          <w:sz w:val="24"/>
          <w:u w:val="single"/>
        </w:rPr>
      </w:pPr>
    </w:p>
    <w:p w:rsidR="003D79D2" w:rsidRDefault="001275B4" w:rsidP="009C3091">
      <w:pPr>
        <w:rPr>
          <w:sz w:val="24"/>
        </w:rPr>
      </w:pPr>
      <w:r>
        <w:rPr>
          <w:sz w:val="24"/>
        </w:rPr>
        <w:t>The 5</w:t>
      </w:r>
      <w:r w:rsidR="00591CBD">
        <w:rPr>
          <w:sz w:val="24"/>
        </w:rPr>
        <w:t>% de</w:t>
      </w:r>
      <w:r w:rsidR="002F3BA3">
        <w:rPr>
          <w:sz w:val="24"/>
        </w:rPr>
        <w:t>crease in total burden rep</w:t>
      </w:r>
      <w:r w:rsidR="00591CBD">
        <w:rPr>
          <w:sz w:val="24"/>
        </w:rPr>
        <w:t>resents a de</w:t>
      </w:r>
      <w:r w:rsidR="002F3BA3">
        <w:rPr>
          <w:sz w:val="24"/>
        </w:rPr>
        <w:t>crease in the total number of</w:t>
      </w:r>
      <w:r w:rsidR="00591CBD">
        <w:rPr>
          <w:sz w:val="24"/>
        </w:rPr>
        <w:t xml:space="preserve"> PDP and</w:t>
      </w:r>
      <w:r w:rsidR="002F3BA3">
        <w:rPr>
          <w:sz w:val="24"/>
        </w:rPr>
        <w:t xml:space="preserve"> MA</w:t>
      </w:r>
      <w:r w:rsidR="00591CBD">
        <w:rPr>
          <w:sz w:val="24"/>
        </w:rPr>
        <w:t>PD applications expected in 2016 compared to the 2015</w:t>
      </w:r>
      <w:r w:rsidR="002F3BA3">
        <w:rPr>
          <w:sz w:val="24"/>
        </w:rPr>
        <w:t xml:space="preserve"> estimates.  There has been no change in the estimated burden per applicant.  </w:t>
      </w:r>
    </w:p>
    <w:p w:rsidR="00027B25" w:rsidRDefault="00027B25">
      <w:pPr>
        <w:rPr>
          <w:sz w:val="24"/>
        </w:rPr>
      </w:pPr>
    </w:p>
    <w:p w:rsidR="00BC6419" w:rsidRPr="00BC6419" w:rsidRDefault="00BC6419" w:rsidP="00BC6419">
      <w:pPr>
        <w:rPr>
          <w:sz w:val="24"/>
        </w:rPr>
      </w:pPr>
      <w:r w:rsidRPr="00BC6419">
        <w:rPr>
          <w:sz w:val="24"/>
        </w:rPr>
        <w:t xml:space="preserve">The burden hours represent the time it takes for an applicant to complete the Part D solicitation and not the time that applicants spend drafting and negotiating contracts with downstream and related entities to perform key Part D functions on their behalf. </w:t>
      </w:r>
    </w:p>
    <w:p w:rsidR="00042B5D" w:rsidRDefault="00042B5D">
      <w:pPr>
        <w:rPr>
          <w:sz w:val="24"/>
        </w:rPr>
      </w:pPr>
    </w:p>
    <w:p w:rsidR="00AF08B3" w:rsidRDefault="00AF08B3">
      <w:pPr>
        <w:numPr>
          <w:ilvl w:val="0"/>
          <w:numId w:val="1"/>
        </w:numPr>
        <w:rPr>
          <w:b/>
          <w:sz w:val="24"/>
          <w:u w:val="single"/>
        </w:rPr>
      </w:pPr>
      <w:r>
        <w:rPr>
          <w:b/>
          <w:sz w:val="24"/>
          <w:u w:val="single"/>
        </w:rPr>
        <w:t>Publication and Tabulation Dates</w:t>
      </w:r>
    </w:p>
    <w:p w:rsidR="00AF08B3" w:rsidRDefault="00AF08B3">
      <w:pPr>
        <w:rPr>
          <w:b/>
          <w:sz w:val="24"/>
          <w:u w:val="single"/>
        </w:rPr>
      </w:pPr>
    </w:p>
    <w:p w:rsidR="00AF08B3" w:rsidRDefault="00AF08B3">
      <w:pPr>
        <w:rPr>
          <w:sz w:val="24"/>
        </w:rPr>
      </w:pPr>
      <w:r>
        <w:rPr>
          <w:sz w:val="24"/>
        </w:rPr>
        <w:t>This information is not published or tabulated.</w:t>
      </w:r>
    </w:p>
    <w:p w:rsidR="00AF08B3" w:rsidRDefault="00AF08B3">
      <w:pPr>
        <w:ind w:left="720"/>
        <w:rPr>
          <w:sz w:val="24"/>
        </w:rPr>
      </w:pPr>
    </w:p>
    <w:p w:rsidR="00AF08B3" w:rsidRDefault="00AF08B3">
      <w:pPr>
        <w:ind w:firstLine="720"/>
        <w:rPr>
          <w:b/>
          <w:sz w:val="24"/>
          <w:u w:val="single"/>
        </w:rPr>
      </w:pPr>
      <w:r>
        <w:rPr>
          <w:b/>
          <w:sz w:val="24"/>
        </w:rPr>
        <w:t xml:space="preserve">17.  </w:t>
      </w:r>
      <w:r>
        <w:rPr>
          <w:b/>
          <w:sz w:val="24"/>
          <w:u w:val="single"/>
        </w:rPr>
        <w:t>Expiration Date</w:t>
      </w:r>
    </w:p>
    <w:p w:rsidR="00AF08B3" w:rsidRDefault="00AF08B3">
      <w:pPr>
        <w:ind w:firstLine="720"/>
        <w:rPr>
          <w:b/>
          <w:sz w:val="24"/>
          <w:u w:val="single"/>
        </w:rPr>
      </w:pPr>
    </w:p>
    <w:p w:rsidR="00AF08B3" w:rsidRDefault="00AF08B3">
      <w:pPr>
        <w:rPr>
          <w:sz w:val="24"/>
        </w:rPr>
      </w:pPr>
      <w:r>
        <w:rPr>
          <w:sz w:val="24"/>
        </w:rPr>
        <w:t xml:space="preserve">This collection of information applies to </w:t>
      </w:r>
      <w:r w:rsidR="00842CB1">
        <w:rPr>
          <w:sz w:val="24"/>
        </w:rPr>
        <w:t>contract years 201</w:t>
      </w:r>
      <w:r w:rsidR="00591CBD">
        <w:rPr>
          <w:sz w:val="24"/>
        </w:rPr>
        <w:t>6</w:t>
      </w:r>
      <w:r w:rsidR="00842CB1">
        <w:rPr>
          <w:sz w:val="24"/>
        </w:rPr>
        <w:t>-201</w:t>
      </w:r>
      <w:r w:rsidR="00591CBD">
        <w:rPr>
          <w:sz w:val="24"/>
        </w:rPr>
        <w:t>8</w:t>
      </w:r>
      <w:r w:rsidR="00842CB1">
        <w:rPr>
          <w:sz w:val="24"/>
        </w:rPr>
        <w:t xml:space="preserve">. </w:t>
      </w:r>
      <w:r>
        <w:rPr>
          <w:sz w:val="24"/>
        </w:rPr>
        <w:t xml:space="preserve"> </w:t>
      </w:r>
    </w:p>
    <w:p w:rsidR="00AF08B3" w:rsidRDefault="00AF08B3">
      <w:pPr>
        <w:rPr>
          <w:sz w:val="24"/>
        </w:rPr>
      </w:pPr>
    </w:p>
    <w:p w:rsidR="00AF08B3" w:rsidRDefault="00AF08B3">
      <w:pPr>
        <w:ind w:firstLine="720"/>
        <w:rPr>
          <w:b/>
          <w:sz w:val="24"/>
        </w:rPr>
      </w:pPr>
      <w:r>
        <w:rPr>
          <w:b/>
          <w:sz w:val="24"/>
        </w:rPr>
        <w:t xml:space="preserve">18.  </w:t>
      </w:r>
      <w:r>
        <w:rPr>
          <w:b/>
          <w:sz w:val="24"/>
          <w:u w:val="single"/>
        </w:rPr>
        <w:t>Certification Statement</w:t>
      </w:r>
    </w:p>
    <w:p w:rsidR="00AF08B3" w:rsidRDefault="00AF08B3">
      <w:pPr>
        <w:ind w:firstLine="720"/>
        <w:rPr>
          <w:sz w:val="24"/>
        </w:rPr>
      </w:pPr>
    </w:p>
    <w:p w:rsidR="00AF08B3" w:rsidRDefault="00AF08B3">
      <w:pPr>
        <w:rPr>
          <w:sz w:val="24"/>
        </w:rPr>
      </w:pPr>
      <w:r>
        <w:rPr>
          <w:sz w:val="24"/>
        </w:rPr>
        <w:t>There are no exceptions to the certification statement.</w:t>
      </w:r>
    </w:p>
    <w:p w:rsidR="00AF08B3" w:rsidRDefault="00AF08B3">
      <w:pPr>
        <w:rPr>
          <w:sz w:val="24"/>
        </w:rPr>
      </w:pPr>
    </w:p>
    <w:p w:rsidR="00AF08B3" w:rsidRDefault="001C7B89">
      <w:pPr>
        <w:rPr>
          <w:b/>
          <w:sz w:val="24"/>
          <w:u w:val="single"/>
        </w:rPr>
      </w:pPr>
      <w:r>
        <w:rPr>
          <w:b/>
          <w:sz w:val="24"/>
        </w:rPr>
        <w:t>B</w:t>
      </w:r>
      <w:r w:rsidR="00AF08B3">
        <w:rPr>
          <w:b/>
          <w:sz w:val="24"/>
        </w:rPr>
        <w:t>.</w:t>
      </w:r>
      <w:r w:rsidR="00AF08B3">
        <w:rPr>
          <w:b/>
          <w:sz w:val="24"/>
        </w:rPr>
        <w:tab/>
      </w:r>
      <w:r w:rsidR="00AF08B3">
        <w:rPr>
          <w:b/>
          <w:sz w:val="24"/>
          <w:u w:val="single"/>
        </w:rPr>
        <w:t>Collection of Information Employing Statistical Methods</w:t>
      </w:r>
    </w:p>
    <w:p w:rsidR="00346A21" w:rsidRDefault="00346A21" w:rsidP="00346A21">
      <w:pPr>
        <w:rPr>
          <w:sz w:val="24"/>
        </w:rPr>
      </w:pPr>
    </w:p>
    <w:p w:rsidR="00AF08B3" w:rsidRPr="00B5436D" w:rsidRDefault="00AF08B3" w:rsidP="00346A21">
      <w:pPr>
        <w:rPr>
          <w:b/>
          <w:szCs w:val="20"/>
        </w:rPr>
      </w:pPr>
      <w:r>
        <w:rPr>
          <w:sz w:val="24"/>
        </w:rPr>
        <w:t>There have been no statistical methods employed in this collection.</w:t>
      </w:r>
      <w:r>
        <w:br w:type="page"/>
      </w:r>
      <w:r w:rsidRPr="00B5436D">
        <w:rPr>
          <w:b/>
          <w:szCs w:val="20"/>
        </w:rPr>
        <w:t>Attachment 1</w:t>
      </w:r>
    </w:p>
    <w:p w:rsidR="00AF08B3" w:rsidRPr="00B5436D" w:rsidRDefault="00AF08B3">
      <w:pPr>
        <w:jc w:val="center"/>
        <w:rPr>
          <w:b/>
          <w:szCs w:val="20"/>
        </w:rPr>
      </w:pPr>
      <w:r w:rsidRPr="00B5436D">
        <w:rPr>
          <w:b/>
          <w:szCs w:val="20"/>
        </w:rPr>
        <w:t xml:space="preserve">Summary of Medicare Part D Regulatory Requirements Waived for </w:t>
      </w:r>
    </w:p>
    <w:p w:rsidR="00AF08B3" w:rsidRPr="00B5436D" w:rsidRDefault="00AF08B3">
      <w:pPr>
        <w:jc w:val="center"/>
        <w:rPr>
          <w:b/>
          <w:szCs w:val="20"/>
        </w:rPr>
      </w:pPr>
      <w:r w:rsidRPr="00B5436D">
        <w:rPr>
          <w:b/>
          <w:szCs w:val="20"/>
        </w:rPr>
        <w:t>Medicare Advantage Prescription Drug (MA-PD) Applicants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3619"/>
        <w:gridCol w:w="3708"/>
      </w:tblGrid>
      <w:tr w:rsidR="00D71011" w:rsidRPr="00B5436D" w:rsidTr="00105D0A">
        <w:trPr>
          <w:trHeight w:val="548"/>
          <w:tblHeader/>
        </w:trPr>
        <w:tc>
          <w:tcPr>
            <w:tcW w:w="1961" w:type="dxa"/>
            <w:shd w:val="clear" w:color="auto" w:fill="C0C0C0"/>
          </w:tcPr>
          <w:p w:rsidR="00D71011" w:rsidRPr="00B5436D" w:rsidRDefault="00D71011" w:rsidP="00105D0A">
            <w:pPr>
              <w:jc w:val="center"/>
              <w:rPr>
                <w:b/>
                <w:sz w:val="18"/>
                <w:szCs w:val="18"/>
              </w:rPr>
            </w:pPr>
            <w:r w:rsidRPr="00B5436D">
              <w:rPr>
                <w:b/>
                <w:sz w:val="18"/>
                <w:szCs w:val="18"/>
              </w:rPr>
              <w:t>Part D Regulation</w:t>
            </w:r>
          </w:p>
        </w:tc>
        <w:tc>
          <w:tcPr>
            <w:tcW w:w="3619" w:type="dxa"/>
            <w:shd w:val="clear" w:color="auto" w:fill="C0C0C0"/>
          </w:tcPr>
          <w:p w:rsidR="00D71011" w:rsidRPr="00B5436D" w:rsidRDefault="00D71011" w:rsidP="00105D0A">
            <w:pPr>
              <w:jc w:val="center"/>
              <w:rPr>
                <w:b/>
                <w:sz w:val="18"/>
                <w:szCs w:val="18"/>
              </w:rPr>
            </w:pPr>
            <w:r w:rsidRPr="00B5436D">
              <w:rPr>
                <w:b/>
                <w:sz w:val="18"/>
                <w:szCs w:val="18"/>
              </w:rPr>
              <w:t xml:space="preserve">Regulatory Requirement(s) </w:t>
            </w:r>
          </w:p>
          <w:p w:rsidR="00D71011" w:rsidRPr="00B5436D" w:rsidRDefault="00D71011" w:rsidP="00105D0A">
            <w:pPr>
              <w:jc w:val="center"/>
              <w:rPr>
                <w:b/>
                <w:sz w:val="18"/>
                <w:szCs w:val="18"/>
              </w:rPr>
            </w:pPr>
            <w:r w:rsidRPr="00B5436D">
              <w:rPr>
                <w:b/>
                <w:sz w:val="18"/>
                <w:szCs w:val="18"/>
              </w:rPr>
              <w:t>Description</w:t>
            </w:r>
          </w:p>
        </w:tc>
        <w:tc>
          <w:tcPr>
            <w:tcW w:w="3708" w:type="dxa"/>
            <w:shd w:val="clear" w:color="auto" w:fill="C0C0C0"/>
          </w:tcPr>
          <w:p w:rsidR="00D71011" w:rsidRPr="00B5436D" w:rsidRDefault="00D71011" w:rsidP="00105D0A">
            <w:pPr>
              <w:jc w:val="center"/>
              <w:rPr>
                <w:b/>
                <w:sz w:val="18"/>
                <w:szCs w:val="18"/>
              </w:rPr>
            </w:pPr>
            <w:r w:rsidRPr="00B5436D">
              <w:rPr>
                <w:b/>
                <w:sz w:val="18"/>
                <w:szCs w:val="18"/>
              </w:rPr>
              <w:t>Basis  for Waiver</w:t>
            </w:r>
          </w:p>
        </w:tc>
      </w:tr>
      <w:tr w:rsidR="00D71011" w:rsidRPr="00B5436D" w:rsidTr="00D721A8">
        <w:tc>
          <w:tcPr>
            <w:tcW w:w="1961" w:type="dxa"/>
          </w:tcPr>
          <w:p w:rsidR="00D71011" w:rsidRPr="00B5436D" w:rsidRDefault="00D721A8" w:rsidP="00D721A8">
            <w:pPr>
              <w:rPr>
                <w:sz w:val="18"/>
                <w:szCs w:val="18"/>
              </w:rPr>
            </w:pPr>
            <w:r w:rsidRPr="00B5436D">
              <w:rPr>
                <w:sz w:val="18"/>
                <w:szCs w:val="18"/>
              </w:rPr>
              <w:t xml:space="preserve">42 CFR 423 Subpart I, excepting 42 CFR §423.440 </w:t>
            </w:r>
            <w:r w:rsidRPr="00B5436D">
              <w:rPr>
                <w:b/>
                <w:sz w:val="18"/>
                <w:szCs w:val="18"/>
              </w:rPr>
              <w:t>(which concerns Federal preemption of State law and prohibition of State premium taxes</w:t>
            </w:r>
            <w:r w:rsidRPr="00B5436D">
              <w:rPr>
                <w:sz w:val="18"/>
                <w:szCs w:val="18"/>
              </w:rPr>
              <w:t>)</w:t>
            </w:r>
          </w:p>
        </w:tc>
        <w:tc>
          <w:tcPr>
            <w:tcW w:w="3619" w:type="dxa"/>
          </w:tcPr>
          <w:p w:rsidR="00D71011" w:rsidRPr="00B5436D" w:rsidRDefault="00D71011" w:rsidP="00105D0A">
            <w:pPr>
              <w:rPr>
                <w:sz w:val="18"/>
                <w:szCs w:val="18"/>
              </w:rPr>
            </w:pPr>
            <w:r w:rsidRPr="00B5436D">
              <w:rPr>
                <w:sz w:val="18"/>
                <w:szCs w:val="18"/>
              </w:rPr>
              <w:t>Licensure and Solvency – Applicant must be licensed to bear risk in the State in which it intends to operate or apply for a licensure waiver and meet CMS solvency standards.</w:t>
            </w:r>
          </w:p>
        </w:tc>
        <w:tc>
          <w:tcPr>
            <w:tcW w:w="3708" w:type="dxa"/>
          </w:tcPr>
          <w:p w:rsidR="00D71011" w:rsidRPr="00B5436D" w:rsidRDefault="00D71011" w:rsidP="00105D0A">
            <w:pPr>
              <w:rPr>
                <w:sz w:val="18"/>
                <w:szCs w:val="18"/>
              </w:rPr>
            </w:pPr>
            <w:r w:rsidRPr="00B5436D">
              <w:rPr>
                <w:sz w:val="18"/>
                <w:szCs w:val="18"/>
              </w:rPr>
              <w:t xml:space="preserve">Duplicative of MA Organization requirements for licensure and solvency under 42 CFR </w:t>
            </w:r>
            <w:r w:rsidR="00D722C8" w:rsidRPr="00B5436D">
              <w:rPr>
                <w:sz w:val="18"/>
                <w:szCs w:val="18"/>
              </w:rPr>
              <w:t>§</w:t>
            </w:r>
            <w:r w:rsidRPr="00B5436D">
              <w:rPr>
                <w:sz w:val="18"/>
                <w:szCs w:val="18"/>
              </w:rPr>
              <w:t xml:space="preserve">422.6 (i); 42 CFR </w:t>
            </w:r>
            <w:r w:rsidR="00D722C8" w:rsidRPr="00B5436D">
              <w:rPr>
                <w:sz w:val="18"/>
                <w:szCs w:val="18"/>
              </w:rPr>
              <w:t>§</w:t>
            </w:r>
            <w:r w:rsidRPr="00B5436D">
              <w:rPr>
                <w:sz w:val="18"/>
                <w:szCs w:val="18"/>
              </w:rPr>
              <w:t xml:space="preserve">422.400; and 42 CFR </w:t>
            </w:r>
            <w:r w:rsidR="00D722C8" w:rsidRPr="00B5436D">
              <w:rPr>
                <w:sz w:val="18"/>
                <w:szCs w:val="18"/>
              </w:rPr>
              <w:t>§</w:t>
            </w:r>
            <w:r w:rsidRPr="00B5436D">
              <w:rPr>
                <w:sz w:val="18"/>
                <w:szCs w:val="18"/>
              </w:rPr>
              <w:t xml:space="preserve">422.501).  </w:t>
            </w:r>
          </w:p>
        </w:tc>
      </w:tr>
      <w:tr w:rsidR="00D71011" w:rsidRPr="00B5436D" w:rsidTr="00D721A8">
        <w:tc>
          <w:tcPr>
            <w:tcW w:w="1961" w:type="dxa"/>
          </w:tcPr>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423.153(b) &amp;(d)</w:t>
            </w:r>
          </w:p>
          <w:p w:rsidR="00D71011" w:rsidRPr="00B5436D" w:rsidRDefault="00D71011" w:rsidP="00D721A8">
            <w:pPr>
              <w:rPr>
                <w:b/>
                <w:i/>
                <w:sz w:val="18"/>
                <w:szCs w:val="18"/>
              </w:rPr>
            </w:pPr>
            <w:r w:rsidRPr="00B5436D">
              <w:rPr>
                <w:b/>
                <w:i/>
                <w:sz w:val="18"/>
                <w:szCs w:val="18"/>
              </w:rPr>
              <w:t>Waiver applies to MA-PFFS only</w:t>
            </w:r>
          </w:p>
        </w:tc>
        <w:tc>
          <w:tcPr>
            <w:tcW w:w="3619" w:type="dxa"/>
          </w:tcPr>
          <w:p w:rsidR="00D71011" w:rsidRPr="00B5436D" w:rsidRDefault="00D71011" w:rsidP="002706E5">
            <w:pPr>
              <w:rPr>
                <w:sz w:val="18"/>
                <w:szCs w:val="18"/>
              </w:rPr>
            </w:pPr>
            <w:r w:rsidRPr="00B5436D">
              <w:rPr>
                <w:sz w:val="18"/>
                <w:szCs w:val="18"/>
              </w:rPr>
              <w:t>Utilization Management</w:t>
            </w:r>
            <w:r w:rsidR="00D721A8" w:rsidRPr="00B5436D">
              <w:rPr>
                <w:sz w:val="18"/>
                <w:szCs w:val="18"/>
              </w:rPr>
              <w:t xml:space="preserve"> – </w:t>
            </w:r>
            <w:r w:rsidRPr="00B5436D">
              <w:rPr>
                <w:sz w:val="18"/>
                <w:szCs w:val="18"/>
              </w:rPr>
              <w:t>Applicant must have a cost effective utilization management system.</w:t>
            </w:r>
          </w:p>
        </w:tc>
        <w:tc>
          <w:tcPr>
            <w:tcW w:w="3708" w:type="dxa"/>
          </w:tcPr>
          <w:p w:rsidR="00D71011" w:rsidRPr="00B5436D" w:rsidRDefault="00D71011" w:rsidP="00105D0A">
            <w:pPr>
              <w:rPr>
                <w:sz w:val="18"/>
                <w:szCs w:val="18"/>
              </w:rPr>
            </w:pPr>
            <w:r w:rsidRPr="00B5436D">
              <w:rPr>
                <w:sz w:val="18"/>
                <w:szCs w:val="18"/>
              </w:rPr>
              <w:t xml:space="preserve">Waiver stated in regulations at 42 CFR §423.153 (e) excuses MA PFFS organizations from meeting the utilization management requirements specified in </w:t>
            </w:r>
            <w:r w:rsidR="00D722C8" w:rsidRPr="00B5436D">
              <w:rPr>
                <w:sz w:val="18"/>
                <w:szCs w:val="18"/>
              </w:rPr>
              <w:t>42 CFR §</w:t>
            </w:r>
            <w:r w:rsidRPr="00B5436D">
              <w:rPr>
                <w:sz w:val="18"/>
                <w:szCs w:val="18"/>
              </w:rPr>
              <w:t>423.153 (b).</w:t>
            </w:r>
          </w:p>
        </w:tc>
      </w:tr>
      <w:tr w:rsidR="00D71011" w:rsidRPr="00B5436D" w:rsidTr="00D721A8">
        <w:tc>
          <w:tcPr>
            <w:tcW w:w="1961" w:type="dxa"/>
          </w:tcPr>
          <w:p w:rsidR="00D71011" w:rsidRPr="00B5436D" w:rsidRDefault="00D71011" w:rsidP="00D721A8">
            <w:pPr>
              <w:rPr>
                <w:sz w:val="18"/>
                <w:szCs w:val="18"/>
              </w:rPr>
            </w:pP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423.153(b) &amp;(d)</w:t>
            </w:r>
          </w:p>
          <w:p w:rsidR="00D71011" w:rsidRPr="00B5436D" w:rsidRDefault="00D71011" w:rsidP="00D721A8">
            <w:pPr>
              <w:rPr>
                <w:b/>
                <w:i/>
                <w:sz w:val="18"/>
                <w:szCs w:val="18"/>
              </w:rPr>
            </w:pPr>
            <w:r w:rsidRPr="00B5436D">
              <w:rPr>
                <w:b/>
                <w:i/>
                <w:sz w:val="18"/>
                <w:szCs w:val="18"/>
              </w:rPr>
              <w:t>Waiver applies to MA-PFFS only</w:t>
            </w:r>
          </w:p>
        </w:tc>
        <w:tc>
          <w:tcPr>
            <w:tcW w:w="3619" w:type="dxa"/>
          </w:tcPr>
          <w:p w:rsidR="00D71011" w:rsidRPr="00B5436D" w:rsidRDefault="00D71011" w:rsidP="00105D0A">
            <w:pPr>
              <w:rPr>
                <w:sz w:val="18"/>
                <w:szCs w:val="18"/>
              </w:rPr>
            </w:pPr>
            <w:r w:rsidRPr="00B5436D">
              <w:rPr>
                <w:sz w:val="18"/>
                <w:szCs w:val="18"/>
              </w:rPr>
              <w:t>Medication Therapy Management Program – Applicant must have a program to manage medication therapy to optimize outcomes, reduce adverse drug interactions.</w:t>
            </w:r>
          </w:p>
        </w:tc>
        <w:tc>
          <w:tcPr>
            <w:tcW w:w="3708" w:type="dxa"/>
          </w:tcPr>
          <w:p w:rsidR="00D71011" w:rsidRPr="00B5436D" w:rsidRDefault="00D71011" w:rsidP="00105D0A">
            <w:pPr>
              <w:rPr>
                <w:sz w:val="18"/>
                <w:szCs w:val="18"/>
              </w:rPr>
            </w:pPr>
            <w:r w:rsidRPr="00B5436D">
              <w:rPr>
                <w:sz w:val="18"/>
                <w:szCs w:val="18"/>
              </w:rPr>
              <w:t xml:space="preserve">Waiver stated in regulations at 42 CFR §423.153 (e) excuses MA PFFS organizations from meeting Medication Therapy Management Program requirements specified in 42 CFR §423.155. </w:t>
            </w:r>
          </w:p>
          <w:p w:rsidR="00D71011" w:rsidRPr="00B5436D" w:rsidRDefault="00D71011" w:rsidP="00105D0A">
            <w:pPr>
              <w:rPr>
                <w:sz w:val="18"/>
                <w:szCs w:val="18"/>
              </w:rPr>
            </w:pPr>
          </w:p>
        </w:tc>
      </w:tr>
      <w:tr w:rsidR="00D71011" w:rsidRPr="00B5436D" w:rsidTr="00D721A8">
        <w:tc>
          <w:tcPr>
            <w:tcW w:w="1961" w:type="dxa"/>
          </w:tcPr>
          <w:p w:rsidR="00D71011" w:rsidRPr="00B5436D" w:rsidRDefault="00D71011" w:rsidP="00D721A8">
            <w:pPr>
              <w:rPr>
                <w:sz w:val="18"/>
                <w:szCs w:val="18"/>
              </w:rPr>
            </w:pP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423.112 (a)</w:t>
            </w:r>
          </w:p>
        </w:tc>
        <w:tc>
          <w:tcPr>
            <w:tcW w:w="3619" w:type="dxa"/>
          </w:tcPr>
          <w:p w:rsidR="00D71011" w:rsidRPr="00B5436D" w:rsidRDefault="00D71011" w:rsidP="00105D0A">
            <w:pPr>
              <w:rPr>
                <w:sz w:val="18"/>
                <w:szCs w:val="18"/>
              </w:rPr>
            </w:pPr>
            <w:r w:rsidRPr="00B5436D">
              <w:rPr>
                <w:sz w:val="18"/>
                <w:szCs w:val="18"/>
              </w:rPr>
              <w:t>Service Area – Applicant must offer a Part D plan that serves at least an entire PDP region.</w:t>
            </w:r>
          </w:p>
        </w:tc>
        <w:tc>
          <w:tcPr>
            <w:tcW w:w="3708" w:type="dxa"/>
          </w:tcPr>
          <w:p w:rsidR="00D71011" w:rsidRPr="00B5436D" w:rsidRDefault="00D71011" w:rsidP="00105D0A">
            <w:pPr>
              <w:rPr>
                <w:sz w:val="18"/>
                <w:szCs w:val="18"/>
              </w:rPr>
            </w:pPr>
            <w:r w:rsidRPr="00B5436D">
              <w:rPr>
                <w:sz w:val="18"/>
                <w:szCs w:val="18"/>
              </w:rPr>
              <w:t xml:space="preserve">Conflicts with MA regulations (42 CFR </w:t>
            </w:r>
            <w:r w:rsidR="00D722C8" w:rsidRPr="00B5436D">
              <w:rPr>
                <w:sz w:val="18"/>
                <w:szCs w:val="18"/>
              </w:rPr>
              <w:t>§</w:t>
            </w:r>
            <w:r w:rsidRPr="00B5436D">
              <w:rPr>
                <w:sz w:val="18"/>
                <w:szCs w:val="18"/>
              </w:rPr>
              <w:t>422.2) that allow MA organizations to offer local MA plans (i.e., plans that serve less than an entire state).</w:t>
            </w:r>
          </w:p>
        </w:tc>
      </w:tr>
      <w:tr w:rsidR="00D71011" w:rsidRPr="00B5436D" w:rsidTr="00D721A8">
        <w:tc>
          <w:tcPr>
            <w:tcW w:w="1961" w:type="dxa"/>
          </w:tcPr>
          <w:p w:rsidR="00D71011" w:rsidRPr="00B5436D" w:rsidRDefault="00D71011" w:rsidP="00D721A8">
            <w:pPr>
              <w:rPr>
                <w:sz w:val="18"/>
                <w:szCs w:val="18"/>
              </w:rPr>
            </w:pP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423.120 (a)(7)(i)</w:t>
            </w:r>
          </w:p>
          <w:p w:rsidR="00D71011" w:rsidRPr="00B5436D" w:rsidRDefault="00D71011" w:rsidP="00D721A8">
            <w:pPr>
              <w:rPr>
                <w:b/>
                <w:sz w:val="18"/>
                <w:szCs w:val="18"/>
              </w:rPr>
            </w:pPr>
            <w:r w:rsidRPr="00B5436D">
              <w:rPr>
                <w:b/>
                <w:i/>
                <w:sz w:val="18"/>
                <w:szCs w:val="18"/>
              </w:rPr>
              <w:t>Waiver applies only to MA-PDs that operate their own pharmacies</w:t>
            </w:r>
          </w:p>
        </w:tc>
        <w:tc>
          <w:tcPr>
            <w:tcW w:w="3619" w:type="dxa"/>
          </w:tcPr>
          <w:p w:rsidR="00D71011" w:rsidRPr="00B5436D" w:rsidRDefault="00D71011" w:rsidP="00105D0A">
            <w:pPr>
              <w:rPr>
                <w:sz w:val="18"/>
                <w:szCs w:val="18"/>
              </w:rPr>
            </w:pPr>
            <w:r w:rsidRPr="00B5436D">
              <w:rPr>
                <w:sz w:val="18"/>
                <w:szCs w:val="18"/>
              </w:rPr>
              <w:t>Pharmacy Network – Applicant must offer its Part D plan benefit through a contracted retail pharmacy network that meets CMS convenient access standards.</w:t>
            </w:r>
          </w:p>
        </w:tc>
        <w:tc>
          <w:tcPr>
            <w:tcW w:w="3708" w:type="dxa"/>
          </w:tcPr>
          <w:p w:rsidR="00D71011" w:rsidRPr="00B5436D" w:rsidRDefault="00D71011" w:rsidP="00105D0A">
            <w:pPr>
              <w:rPr>
                <w:i/>
                <w:sz w:val="18"/>
                <w:szCs w:val="18"/>
              </w:rPr>
            </w:pPr>
            <w:r w:rsidRPr="00B5436D">
              <w:rPr>
                <w:sz w:val="18"/>
                <w:szCs w:val="18"/>
              </w:rPr>
              <w:t xml:space="preserve">Waiver stated in regulations at 42 CFR </w:t>
            </w:r>
            <w:r w:rsidR="00D722C8" w:rsidRPr="00B5436D">
              <w:rPr>
                <w:sz w:val="18"/>
                <w:szCs w:val="18"/>
              </w:rPr>
              <w:t>§</w:t>
            </w:r>
            <w:r w:rsidRPr="00B5436D">
              <w:rPr>
                <w:sz w:val="18"/>
                <w:szCs w:val="18"/>
              </w:rPr>
              <w:t xml:space="preserve">423.120(a)(7) (i) excuses from the CMS convenient access standards  those MA organizations that administer their Part D benefit through pharmacies owned by the MA organization if that organization’s pharmacy network access is  comparable to the CMS convenient access standards .  </w:t>
            </w:r>
          </w:p>
        </w:tc>
      </w:tr>
      <w:tr w:rsidR="00D71011" w:rsidRPr="00B5436D" w:rsidTr="00D721A8">
        <w:tc>
          <w:tcPr>
            <w:tcW w:w="1961" w:type="dxa"/>
          </w:tcPr>
          <w:p w:rsidR="00D71011" w:rsidRPr="00B5436D" w:rsidRDefault="00D71011" w:rsidP="00D721A8">
            <w:pPr>
              <w:rPr>
                <w:sz w:val="18"/>
                <w:szCs w:val="18"/>
              </w:rPr>
            </w:pPr>
          </w:p>
          <w:p w:rsidR="00D71011" w:rsidRPr="00B5436D" w:rsidRDefault="00D71011" w:rsidP="00D721A8">
            <w:pPr>
              <w:rPr>
                <w:sz w:val="18"/>
                <w:szCs w:val="18"/>
              </w:rPr>
            </w:pP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423.120(a)(7)(ii)</w:t>
            </w:r>
          </w:p>
          <w:p w:rsidR="00D71011" w:rsidRPr="00B5436D" w:rsidRDefault="00D71011" w:rsidP="00D721A8">
            <w:pPr>
              <w:rPr>
                <w:b/>
                <w:i/>
                <w:sz w:val="18"/>
                <w:szCs w:val="18"/>
              </w:rPr>
            </w:pPr>
            <w:r w:rsidRPr="00B5436D">
              <w:rPr>
                <w:b/>
                <w:i/>
                <w:sz w:val="18"/>
                <w:szCs w:val="18"/>
              </w:rPr>
              <w:t>Waiver applies to MA-PFFS plan that provides access through all pharmacies.</w:t>
            </w:r>
          </w:p>
        </w:tc>
        <w:tc>
          <w:tcPr>
            <w:tcW w:w="3619" w:type="dxa"/>
          </w:tcPr>
          <w:p w:rsidR="00D71011" w:rsidRPr="00B5436D" w:rsidRDefault="00D71011" w:rsidP="00105D0A">
            <w:pPr>
              <w:rPr>
                <w:sz w:val="18"/>
                <w:szCs w:val="18"/>
              </w:rPr>
            </w:pPr>
            <w:r w:rsidRPr="00B5436D">
              <w:rPr>
                <w:sz w:val="18"/>
                <w:szCs w:val="18"/>
              </w:rPr>
              <w:t>Pharmacy Network – Applicant must offer its Part D plan benefit through a contracted retail pharmacy network that meets CMS convenient access standards</w:t>
            </w:r>
          </w:p>
        </w:tc>
        <w:tc>
          <w:tcPr>
            <w:tcW w:w="3708" w:type="dxa"/>
          </w:tcPr>
          <w:p w:rsidR="00D71011" w:rsidRPr="00B5436D" w:rsidRDefault="00D71011" w:rsidP="00F801AF">
            <w:pPr>
              <w:rPr>
                <w:i/>
                <w:sz w:val="18"/>
                <w:szCs w:val="18"/>
              </w:rPr>
            </w:pPr>
            <w:proofErr w:type="gramStart"/>
            <w:r w:rsidRPr="00B5436D">
              <w:rPr>
                <w:sz w:val="18"/>
                <w:szCs w:val="18"/>
              </w:rPr>
              <w:t>Waiver stated in regulations at 42 CFR §423.120 (a) (7) (ii) excuses from the CMS convenient access standards those MA-PFFS organizations that offer a qualified prescription drug coverage, and  provide plan enrollees with access to covered Part D drugs dispensed at all pharmacies, without regard to whether they are contracted network pharmacies  and without charging cost-sharing in excess of the requirements for qualified prescription drug coverage.</w:t>
            </w:r>
            <w:proofErr w:type="gramEnd"/>
            <w:r w:rsidRPr="00B5436D">
              <w:rPr>
                <w:sz w:val="18"/>
                <w:szCs w:val="18"/>
              </w:rPr>
              <w:t xml:space="preserve"> </w:t>
            </w:r>
          </w:p>
        </w:tc>
      </w:tr>
      <w:tr w:rsidR="00D71011" w:rsidRPr="00B5436D" w:rsidTr="00D721A8">
        <w:tc>
          <w:tcPr>
            <w:tcW w:w="1961" w:type="dxa"/>
          </w:tcPr>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423.120(a)(8)(i)</w:t>
            </w:r>
          </w:p>
          <w:p w:rsidR="00D71011" w:rsidRPr="00B5436D" w:rsidRDefault="00D71011" w:rsidP="00D721A8">
            <w:pPr>
              <w:rPr>
                <w:b/>
                <w:sz w:val="18"/>
                <w:szCs w:val="18"/>
              </w:rPr>
            </w:pPr>
            <w:r w:rsidRPr="00B5436D">
              <w:rPr>
                <w:b/>
                <w:sz w:val="18"/>
                <w:szCs w:val="18"/>
              </w:rPr>
              <w:t>Waiver applies only to MA-PDs that operate their own pharmacies</w:t>
            </w:r>
          </w:p>
        </w:tc>
        <w:tc>
          <w:tcPr>
            <w:tcW w:w="3619" w:type="dxa"/>
          </w:tcPr>
          <w:p w:rsidR="00D71011" w:rsidRPr="00B5436D" w:rsidRDefault="00D71011" w:rsidP="00105D0A">
            <w:pPr>
              <w:rPr>
                <w:sz w:val="18"/>
                <w:szCs w:val="18"/>
              </w:rPr>
            </w:pPr>
            <w:r w:rsidRPr="00B5436D">
              <w:rPr>
                <w:sz w:val="18"/>
                <w:szCs w:val="18"/>
              </w:rPr>
              <w:t>Pharmacy Network – Applicant must offer its Part D benefit through any willing pharmacy that agrees to meet reasonable and relevant standard network terms and conditions.</w:t>
            </w:r>
          </w:p>
        </w:tc>
        <w:tc>
          <w:tcPr>
            <w:tcW w:w="3708" w:type="dxa"/>
          </w:tcPr>
          <w:p w:rsidR="00D71011" w:rsidRPr="00B5436D" w:rsidRDefault="00D71011" w:rsidP="00105D0A">
            <w:pPr>
              <w:rPr>
                <w:sz w:val="18"/>
                <w:szCs w:val="18"/>
              </w:rPr>
            </w:pPr>
            <w:r w:rsidRPr="00B5436D">
              <w:rPr>
                <w:sz w:val="18"/>
                <w:szCs w:val="18"/>
              </w:rPr>
              <w:t>Waiver promotes the coordination of Parts C and D benefits.  Excuses from CMS any willing pharmacy requirement those MA organizations that administer their Part D benefit through pharmacies owned by the MA organization and dispense at least 98% of all prescriptions through pharmacies owned and operated by Applicant.</w:t>
            </w:r>
          </w:p>
        </w:tc>
      </w:tr>
      <w:tr w:rsidR="00D71011" w:rsidRPr="00B5436D" w:rsidTr="00D721A8">
        <w:tc>
          <w:tcPr>
            <w:tcW w:w="1961" w:type="dxa"/>
          </w:tcPr>
          <w:p w:rsidR="00D71011" w:rsidRPr="00B5436D" w:rsidRDefault="00D71011" w:rsidP="00D721A8">
            <w:pPr>
              <w:rPr>
                <w:sz w:val="18"/>
                <w:szCs w:val="18"/>
              </w:rPr>
            </w:pPr>
          </w:p>
          <w:p w:rsidR="00D71011" w:rsidRPr="00B5436D" w:rsidRDefault="00D71011" w:rsidP="00D721A8">
            <w:pPr>
              <w:rPr>
                <w:sz w:val="18"/>
                <w:szCs w:val="18"/>
              </w:rPr>
            </w:pPr>
            <w:r w:rsidRPr="00B5436D">
              <w:rPr>
                <w:sz w:val="18"/>
                <w:szCs w:val="18"/>
              </w:rPr>
              <w:t xml:space="preserve">42CFR </w:t>
            </w:r>
            <w:r w:rsidR="00D722C8" w:rsidRPr="00B5436D">
              <w:rPr>
                <w:sz w:val="18"/>
                <w:szCs w:val="18"/>
              </w:rPr>
              <w:t>§</w:t>
            </w:r>
            <w:r w:rsidRPr="00B5436D">
              <w:rPr>
                <w:sz w:val="18"/>
                <w:szCs w:val="18"/>
              </w:rPr>
              <w:t>423.34</w:t>
            </w: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423.36</w:t>
            </w: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423.38</w:t>
            </w: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423.42</w:t>
            </w: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423.44</w:t>
            </w:r>
          </w:p>
        </w:tc>
        <w:tc>
          <w:tcPr>
            <w:tcW w:w="3619" w:type="dxa"/>
          </w:tcPr>
          <w:p w:rsidR="00D71011" w:rsidRPr="00B5436D" w:rsidRDefault="00D71011" w:rsidP="00105D0A">
            <w:pPr>
              <w:rPr>
                <w:sz w:val="18"/>
                <w:szCs w:val="18"/>
              </w:rPr>
            </w:pPr>
            <w:r w:rsidRPr="00B5436D">
              <w:rPr>
                <w:sz w:val="18"/>
                <w:szCs w:val="18"/>
              </w:rPr>
              <w:t>Enrollment and Eligibility – Applicant agrees to accept Part D plan enrollments and determine Part D plan eligibility consistent with Part D program requirements.</w:t>
            </w:r>
          </w:p>
        </w:tc>
        <w:tc>
          <w:tcPr>
            <w:tcW w:w="3708" w:type="dxa"/>
          </w:tcPr>
          <w:p w:rsidR="00D71011" w:rsidRPr="00B5436D" w:rsidRDefault="00D71011" w:rsidP="00105D0A">
            <w:pPr>
              <w:rPr>
                <w:sz w:val="18"/>
                <w:szCs w:val="18"/>
              </w:rPr>
            </w:pPr>
            <w:r w:rsidRPr="00B5436D">
              <w:rPr>
                <w:sz w:val="18"/>
                <w:szCs w:val="18"/>
              </w:rPr>
              <w:t>Duplicative of MA requirements under 42 CFR 422 Subpart B - Eligibility, Election, and Enrollment.  MA organizations will conduct enrollment and determine eligibility consistent with MA program requirements.  These requirements mirror those stated in the Part D regulation</w:t>
            </w:r>
            <w:r w:rsidR="00D721A8">
              <w:rPr>
                <w:sz w:val="18"/>
                <w:szCs w:val="18"/>
              </w:rPr>
              <w:t>.</w:t>
            </w:r>
          </w:p>
        </w:tc>
      </w:tr>
      <w:tr w:rsidR="00D71011" w:rsidRPr="00B5436D" w:rsidTr="00D721A8">
        <w:tc>
          <w:tcPr>
            <w:tcW w:w="1961" w:type="dxa"/>
          </w:tcPr>
          <w:p w:rsidR="00D71011" w:rsidRPr="00B5436D" w:rsidRDefault="00D71011" w:rsidP="00D721A8">
            <w:pPr>
              <w:rPr>
                <w:sz w:val="18"/>
                <w:szCs w:val="18"/>
              </w:rPr>
            </w:pPr>
          </w:p>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423.514(b) and (c)</w:t>
            </w:r>
          </w:p>
        </w:tc>
        <w:tc>
          <w:tcPr>
            <w:tcW w:w="3619" w:type="dxa"/>
          </w:tcPr>
          <w:p w:rsidR="00D71011" w:rsidRPr="00B5436D" w:rsidRDefault="00D71011" w:rsidP="00105D0A">
            <w:pPr>
              <w:rPr>
                <w:sz w:val="18"/>
                <w:szCs w:val="18"/>
              </w:rPr>
            </w:pPr>
            <w:r w:rsidRPr="00B5436D">
              <w:rPr>
                <w:sz w:val="18"/>
                <w:szCs w:val="18"/>
              </w:rPr>
              <w:t>Reporting Requirements – Applicant must report information concerning significant business transactions.</w:t>
            </w:r>
          </w:p>
        </w:tc>
        <w:tc>
          <w:tcPr>
            <w:tcW w:w="3708" w:type="dxa"/>
          </w:tcPr>
          <w:p w:rsidR="00D71011" w:rsidRPr="00B5436D" w:rsidRDefault="00D71011" w:rsidP="00D721A8">
            <w:pPr>
              <w:rPr>
                <w:b/>
                <w:sz w:val="18"/>
                <w:szCs w:val="18"/>
              </w:rPr>
            </w:pPr>
            <w:r w:rsidRPr="00B5436D">
              <w:rPr>
                <w:sz w:val="18"/>
                <w:szCs w:val="18"/>
              </w:rPr>
              <w:t xml:space="preserve">Duplicative of MA requirements for reporting significant transactions under 42 CFR </w:t>
            </w:r>
            <w:r w:rsidR="00D722C8" w:rsidRPr="00B5436D">
              <w:rPr>
                <w:sz w:val="18"/>
                <w:szCs w:val="18"/>
              </w:rPr>
              <w:t>§</w:t>
            </w:r>
            <w:r w:rsidRPr="00B5436D">
              <w:rPr>
                <w:sz w:val="18"/>
                <w:szCs w:val="18"/>
              </w:rPr>
              <w:t xml:space="preserve">422.500 and 42 CFR </w:t>
            </w:r>
            <w:r w:rsidR="00D722C8" w:rsidRPr="00B5436D">
              <w:rPr>
                <w:sz w:val="18"/>
                <w:szCs w:val="18"/>
              </w:rPr>
              <w:t>§</w:t>
            </w:r>
            <w:r w:rsidRPr="00B5436D">
              <w:rPr>
                <w:sz w:val="18"/>
                <w:szCs w:val="18"/>
              </w:rPr>
              <w:t>422.516(b) and (c) and requirements for providing annual financial statements.</w:t>
            </w:r>
            <w:r w:rsidR="00D721A8" w:rsidRPr="00B5436D" w:rsidDel="00D721A8">
              <w:rPr>
                <w:sz w:val="18"/>
                <w:szCs w:val="18"/>
              </w:rPr>
              <w:t xml:space="preserve"> </w:t>
            </w:r>
          </w:p>
        </w:tc>
      </w:tr>
      <w:tr w:rsidR="00D71011" w:rsidRPr="00B5436D" w:rsidTr="00D721A8">
        <w:trPr>
          <w:cantSplit/>
        </w:trPr>
        <w:tc>
          <w:tcPr>
            <w:tcW w:w="1961" w:type="dxa"/>
          </w:tcPr>
          <w:p w:rsidR="00D71011" w:rsidRPr="00B5436D" w:rsidRDefault="00D71011" w:rsidP="00D721A8">
            <w:pPr>
              <w:rPr>
                <w:sz w:val="18"/>
                <w:szCs w:val="18"/>
                <w:highlight w:val="green"/>
              </w:rPr>
            </w:pPr>
            <w:r w:rsidRPr="00B5436D">
              <w:rPr>
                <w:sz w:val="18"/>
                <w:szCs w:val="18"/>
              </w:rPr>
              <w:t xml:space="preserve">42 CFR </w:t>
            </w:r>
            <w:r w:rsidR="00D722C8" w:rsidRPr="00B5436D">
              <w:rPr>
                <w:sz w:val="18"/>
                <w:szCs w:val="18"/>
              </w:rPr>
              <w:t>§</w:t>
            </w:r>
            <w:r w:rsidRPr="00B5436D">
              <w:rPr>
                <w:sz w:val="18"/>
                <w:szCs w:val="18"/>
              </w:rPr>
              <w:t>423.514(e)</w:t>
            </w:r>
          </w:p>
        </w:tc>
        <w:tc>
          <w:tcPr>
            <w:tcW w:w="3619" w:type="dxa"/>
          </w:tcPr>
          <w:p w:rsidR="00D71011" w:rsidRPr="00B5436D" w:rsidRDefault="00D71011" w:rsidP="00105D0A">
            <w:pPr>
              <w:rPr>
                <w:sz w:val="18"/>
                <w:szCs w:val="18"/>
              </w:rPr>
            </w:pPr>
            <w:r w:rsidRPr="00B5436D">
              <w:rPr>
                <w:sz w:val="18"/>
                <w:szCs w:val="18"/>
              </w:rPr>
              <w:t>Reporting Requirements – Applicant must notify CMS of any loans or any other special arrangements it makes with contractors, subcontractors, and related entities.</w:t>
            </w:r>
          </w:p>
        </w:tc>
        <w:tc>
          <w:tcPr>
            <w:tcW w:w="3708" w:type="dxa"/>
          </w:tcPr>
          <w:p w:rsidR="00D71011" w:rsidRPr="00B5436D" w:rsidRDefault="00D71011" w:rsidP="00105D0A">
            <w:pPr>
              <w:rPr>
                <w:sz w:val="18"/>
                <w:szCs w:val="18"/>
              </w:rPr>
            </w:pPr>
            <w:r w:rsidRPr="00B5436D">
              <w:rPr>
                <w:sz w:val="18"/>
                <w:szCs w:val="18"/>
              </w:rPr>
              <w:t xml:space="preserve">Duplicative of MA requirement for reporting loans or special arrangements under 42 CFR </w:t>
            </w:r>
            <w:r w:rsidR="00D722C8" w:rsidRPr="00B5436D">
              <w:rPr>
                <w:sz w:val="18"/>
                <w:szCs w:val="18"/>
              </w:rPr>
              <w:t>§</w:t>
            </w:r>
            <w:r w:rsidRPr="00B5436D">
              <w:rPr>
                <w:sz w:val="18"/>
                <w:szCs w:val="18"/>
              </w:rPr>
              <w:t>422.516(e).</w:t>
            </w:r>
          </w:p>
        </w:tc>
      </w:tr>
      <w:tr w:rsidR="00D71011" w:rsidRPr="00B5436D" w:rsidTr="00D721A8">
        <w:trPr>
          <w:cantSplit/>
        </w:trPr>
        <w:tc>
          <w:tcPr>
            <w:tcW w:w="1961" w:type="dxa"/>
          </w:tcPr>
          <w:p w:rsidR="00D71011" w:rsidRPr="00B5436D" w:rsidRDefault="00D71011" w:rsidP="00D721A8">
            <w:pPr>
              <w:rPr>
                <w:sz w:val="18"/>
                <w:szCs w:val="18"/>
              </w:rPr>
            </w:pPr>
            <w:r w:rsidRPr="00B5436D">
              <w:rPr>
                <w:sz w:val="18"/>
                <w:szCs w:val="18"/>
              </w:rPr>
              <w:t xml:space="preserve">42 CFR </w:t>
            </w:r>
            <w:r w:rsidR="00D722C8" w:rsidRPr="00B5436D">
              <w:rPr>
                <w:sz w:val="18"/>
                <w:szCs w:val="18"/>
              </w:rPr>
              <w:t>§</w:t>
            </w:r>
            <w:r w:rsidRPr="00B5436D">
              <w:rPr>
                <w:sz w:val="18"/>
                <w:szCs w:val="18"/>
              </w:rPr>
              <w:t>423.512</w:t>
            </w:r>
          </w:p>
        </w:tc>
        <w:tc>
          <w:tcPr>
            <w:tcW w:w="3619" w:type="dxa"/>
          </w:tcPr>
          <w:p w:rsidR="00D71011" w:rsidRPr="00B5436D" w:rsidRDefault="00D71011" w:rsidP="00105D0A">
            <w:pPr>
              <w:rPr>
                <w:sz w:val="18"/>
                <w:szCs w:val="18"/>
              </w:rPr>
            </w:pPr>
            <w:r w:rsidRPr="00B5436D">
              <w:rPr>
                <w:sz w:val="18"/>
                <w:szCs w:val="18"/>
              </w:rPr>
              <w:t>Experience and Capabilities – Applicant must reach the minimum enrollment standard within the first year it offers a Part D benefit.</w:t>
            </w:r>
          </w:p>
        </w:tc>
        <w:tc>
          <w:tcPr>
            <w:tcW w:w="3708" w:type="dxa"/>
          </w:tcPr>
          <w:p w:rsidR="00D71011" w:rsidRPr="00B5436D" w:rsidRDefault="00D71011" w:rsidP="00105D0A">
            <w:pPr>
              <w:rPr>
                <w:sz w:val="18"/>
                <w:szCs w:val="18"/>
              </w:rPr>
            </w:pPr>
            <w:r w:rsidRPr="00B5436D">
              <w:rPr>
                <w:sz w:val="18"/>
                <w:szCs w:val="18"/>
              </w:rPr>
              <w:t>Conflicts with MA regulation that permits three years to achieve the minimum enrollment level.</w:t>
            </w:r>
          </w:p>
        </w:tc>
      </w:tr>
    </w:tbl>
    <w:p w:rsidR="00AF08B3" w:rsidRPr="00B5436D" w:rsidRDefault="00AF08B3">
      <w:pPr>
        <w:rPr>
          <w:b/>
        </w:rPr>
      </w:pPr>
    </w:p>
    <w:p w:rsidR="00AF08B3" w:rsidRPr="00B5436D" w:rsidRDefault="00AF08B3">
      <w:pPr>
        <w:jc w:val="center"/>
        <w:rPr>
          <w:b/>
          <w:highlight w:val="cyan"/>
        </w:rPr>
      </w:pPr>
    </w:p>
    <w:p w:rsidR="00AF08B3" w:rsidRPr="00B5436D" w:rsidRDefault="00AF08B3">
      <w:pPr>
        <w:jc w:val="center"/>
      </w:pPr>
    </w:p>
    <w:p w:rsidR="00AF08B3" w:rsidRPr="00B5436D" w:rsidRDefault="00AF08B3">
      <w:pPr>
        <w:jc w:val="center"/>
        <w:rPr>
          <w:b/>
          <w:szCs w:val="20"/>
        </w:rPr>
      </w:pPr>
      <w:r w:rsidRPr="00B5436D">
        <w:rPr>
          <w:b/>
          <w:szCs w:val="20"/>
        </w:rPr>
        <w:br w:type="page"/>
        <w:t>Attachment 2</w:t>
      </w:r>
    </w:p>
    <w:p w:rsidR="00AF08B3" w:rsidRPr="00B5436D" w:rsidRDefault="00AF08B3"/>
    <w:p w:rsidR="00D71011" w:rsidRPr="00B5436D" w:rsidRDefault="00D71011" w:rsidP="00D71011">
      <w:pPr>
        <w:jc w:val="center"/>
        <w:rPr>
          <w:b/>
          <w:szCs w:val="20"/>
        </w:rPr>
      </w:pPr>
      <w:r w:rsidRPr="00B5436D">
        <w:rPr>
          <w:b/>
          <w:szCs w:val="20"/>
        </w:rPr>
        <w:t>Summary of PDP Application Requirements Fulfilled under Part C for</w:t>
      </w:r>
    </w:p>
    <w:p w:rsidR="00D71011" w:rsidRPr="00B5436D" w:rsidRDefault="00D71011" w:rsidP="00D71011">
      <w:pPr>
        <w:jc w:val="center"/>
        <w:rPr>
          <w:b/>
          <w:szCs w:val="20"/>
        </w:rPr>
      </w:pPr>
      <w:r w:rsidRPr="00B5436D">
        <w:rPr>
          <w:b/>
          <w:szCs w:val="20"/>
        </w:rPr>
        <w:t>Cost Plan Prescription Drug Applicants</w:t>
      </w:r>
    </w:p>
    <w:p w:rsidR="00D71011" w:rsidRPr="00B5436D" w:rsidRDefault="00D71011" w:rsidP="00D71011"/>
    <w:tbl>
      <w:tblPr>
        <w:tblW w:w="10048"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780"/>
        <w:gridCol w:w="4180"/>
      </w:tblGrid>
      <w:tr w:rsidR="00D71011" w:rsidRPr="00B5436D" w:rsidTr="00105D0A">
        <w:trPr>
          <w:tblHeader/>
        </w:trPr>
        <w:tc>
          <w:tcPr>
            <w:tcW w:w="2088" w:type="dxa"/>
            <w:shd w:val="clear" w:color="auto" w:fill="C0C0C0"/>
          </w:tcPr>
          <w:p w:rsidR="00D71011" w:rsidRPr="00B5436D" w:rsidRDefault="00D71011" w:rsidP="00105D0A">
            <w:pPr>
              <w:rPr>
                <w:b/>
                <w:sz w:val="18"/>
                <w:szCs w:val="18"/>
              </w:rPr>
            </w:pPr>
            <w:r w:rsidRPr="00B5436D">
              <w:rPr>
                <w:b/>
                <w:sz w:val="18"/>
                <w:szCs w:val="18"/>
              </w:rPr>
              <w:t>Part D Regulation Waived</w:t>
            </w:r>
          </w:p>
        </w:tc>
        <w:tc>
          <w:tcPr>
            <w:tcW w:w="3780" w:type="dxa"/>
            <w:shd w:val="clear" w:color="auto" w:fill="C0C0C0"/>
          </w:tcPr>
          <w:p w:rsidR="00D71011" w:rsidRPr="00B5436D" w:rsidRDefault="00D71011" w:rsidP="00105D0A">
            <w:pPr>
              <w:rPr>
                <w:b/>
                <w:sz w:val="18"/>
                <w:szCs w:val="18"/>
              </w:rPr>
            </w:pPr>
            <w:r w:rsidRPr="00B5436D">
              <w:rPr>
                <w:b/>
                <w:sz w:val="18"/>
                <w:szCs w:val="18"/>
              </w:rPr>
              <w:t>Regulatory Requirement(s) Description</w:t>
            </w:r>
          </w:p>
        </w:tc>
        <w:tc>
          <w:tcPr>
            <w:tcW w:w="4180" w:type="dxa"/>
            <w:shd w:val="clear" w:color="auto" w:fill="C0C0C0"/>
          </w:tcPr>
          <w:p w:rsidR="00D71011" w:rsidRPr="00B5436D" w:rsidRDefault="00D71011" w:rsidP="00105D0A">
            <w:pPr>
              <w:rPr>
                <w:b/>
                <w:sz w:val="18"/>
                <w:szCs w:val="18"/>
              </w:rPr>
            </w:pPr>
            <w:r w:rsidRPr="00B5436D">
              <w:rPr>
                <w:b/>
                <w:sz w:val="18"/>
                <w:szCs w:val="18"/>
              </w:rPr>
              <w:t>Basis and Rationale</w:t>
            </w:r>
          </w:p>
        </w:tc>
      </w:tr>
      <w:tr w:rsidR="00D71011" w:rsidRPr="00B5436D" w:rsidTr="00105D0A">
        <w:tc>
          <w:tcPr>
            <w:tcW w:w="2088" w:type="dxa"/>
          </w:tcPr>
          <w:p w:rsidR="00D71011" w:rsidRPr="00B5436D" w:rsidRDefault="00D71011" w:rsidP="00105D0A">
            <w:pPr>
              <w:rPr>
                <w:sz w:val="18"/>
                <w:szCs w:val="18"/>
              </w:rPr>
            </w:pPr>
            <w:r w:rsidRPr="00B5436D">
              <w:rPr>
                <w:sz w:val="18"/>
                <w:szCs w:val="18"/>
              </w:rPr>
              <w:t xml:space="preserve">42 CFR 423 Subpart I, excepting 42 CFR </w:t>
            </w:r>
            <w:r w:rsidR="00D722C8" w:rsidRPr="00B5436D">
              <w:rPr>
                <w:sz w:val="18"/>
                <w:szCs w:val="18"/>
              </w:rPr>
              <w:t>§</w:t>
            </w:r>
            <w:r w:rsidRPr="00B5436D">
              <w:rPr>
                <w:sz w:val="18"/>
                <w:szCs w:val="18"/>
              </w:rPr>
              <w:t>423.440 ( which concerns Federal preemption of State law and prohibition of State premium taxes)</w:t>
            </w:r>
          </w:p>
        </w:tc>
        <w:tc>
          <w:tcPr>
            <w:tcW w:w="3780" w:type="dxa"/>
          </w:tcPr>
          <w:p w:rsidR="00D71011" w:rsidRPr="00B5436D" w:rsidRDefault="00D71011" w:rsidP="00105D0A">
            <w:pPr>
              <w:rPr>
                <w:sz w:val="18"/>
                <w:szCs w:val="18"/>
              </w:rPr>
            </w:pPr>
            <w:r w:rsidRPr="00B5436D">
              <w:rPr>
                <w:sz w:val="18"/>
                <w:szCs w:val="18"/>
              </w:rPr>
              <w:t>Licensure and Solvency – Applicant must be licensed to bear risk in the State in which it intends to operate or apply for a licensure waiver and meet CMS solvency standards.</w:t>
            </w:r>
          </w:p>
        </w:tc>
        <w:tc>
          <w:tcPr>
            <w:tcW w:w="4180" w:type="dxa"/>
          </w:tcPr>
          <w:p w:rsidR="00D71011" w:rsidRPr="00B5436D" w:rsidRDefault="00D71011" w:rsidP="00D722C8">
            <w:pPr>
              <w:rPr>
                <w:color w:val="000000"/>
                <w:sz w:val="18"/>
                <w:szCs w:val="18"/>
              </w:rPr>
            </w:pPr>
            <w:r w:rsidRPr="00B5436D">
              <w:rPr>
                <w:sz w:val="18"/>
                <w:szCs w:val="18"/>
              </w:rPr>
              <w:t xml:space="preserve">Duplicative of Cost Plan requirements for licensure and solvency under </w:t>
            </w:r>
            <w:r w:rsidRPr="00B5436D">
              <w:rPr>
                <w:color w:val="000000"/>
                <w:sz w:val="18"/>
                <w:szCs w:val="18"/>
              </w:rPr>
              <w:t xml:space="preserve">42 CFR §417.404 (General requirements) and 42 CFR </w:t>
            </w:r>
            <w:r w:rsidR="00D722C8" w:rsidRPr="00B5436D">
              <w:rPr>
                <w:sz w:val="18"/>
                <w:szCs w:val="18"/>
              </w:rPr>
              <w:t>§</w:t>
            </w:r>
            <w:r w:rsidRPr="00B5436D">
              <w:rPr>
                <w:color w:val="000000"/>
                <w:sz w:val="18"/>
                <w:szCs w:val="18"/>
              </w:rPr>
              <w:t>417.407 (Requirements for a Competitive Medical Plan (CMP)). All Cost Plans are State licensed in some manner or have authority to offer a Cost Plan in all states in which they operate.</w:t>
            </w:r>
          </w:p>
        </w:tc>
      </w:tr>
      <w:tr w:rsidR="00D71011" w:rsidRPr="00B5436D" w:rsidTr="00105D0A">
        <w:tc>
          <w:tcPr>
            <w:tcW w:w="2088" w:type="dxa"/>
          </w:tcPr>
          <w:p w:rsidR="00D71011" w:rsidRPr="00B5436D" w:rsidRDefault="00D71011" w:rsidP="00105D0A">
            <w:pPr>
              <w:rPr>
                <w:sz w:val="18"/>
                <w:szCs w:val="18"/>
              </w:rPr>
            </w:pPr>
            <w:r w:rsidRPr="00B5436D">
              <w:rPr>
                <w:sz w:val="18"/>
                <w:szCs w:val="18"/>
              </w:rPr>
              <w:t xml:space="preserve">42 CFR </w:t>
            </w:r>
            <w:r w:rsidR="00D722C8" w:rsidRPr="00B5436D">
              <w:rPr>
                <w:sz w:val="18"/>
                <w:szCs w:val="18"/>
              </w:rPr>
              <w:t>§</w:t>
            </w:r>
            <w:r w:rsidRPr="00B5436D">
              <w:rPr>
                <w:sz w:val="18"/>
                <w:szCs w:val="18"/>
              </w:rPr>
              <w:t>423.112 (a)</w:t>
            </w:r>
          </w:p>
        </w:tc>
        <w:tc>
          <w:tcPr>
            <w:tcW w:w="3780" w:type="dxa"/>
          </w:tcPr>
          <w:p w:rsidR="00D71011" w:rsidRPr="00B5436D" w:rsidRDefault="00D71011" w:rsidP="00105D0A">
            <w:pPr>
              <w:rPr>
                <w:sz w:val="18"/>
                <w:szCs w:val="18"/>
              </w:rPr>
            </w:pPr>
            <w:r w:rsidRPr="00B5436D">
              <w:rPr>
                <w:sz w:val="18"/>
                <w:szCs w:val="18"/>
              </w:rPr>
              <w:t>Service Area – Applicant must offer a Part D plan that serves at least an entire PDP region.</w:t>
            </w:r>
          </w:p>
        </w:tc>
        <w:tc>
          <w:tcPr>
            <w:tcW w:w="4180" w:type="dxa"/>
          </w:tcPr>
          <w:p w:rsidR="00D71011" w:rsidRPr="00B5436D" w:rsidRDefault="00D71011" w:rsidP="00105D0A">
            <w:pPr>
              <w:rPr>
                <w:sz w:val="18"/>
                <w:szCs w:val="18"/>
              </w:rPr>
            </w:pPr>
            <w:r w:rsidRPr="00B5436D">
              <w:rPr>
                <w:sz w:val="18"/>
                <w:szCs w:val="18"/>
              </w:rPr>
              <w:t xml:space="preserve">Conflicts with Cost Plan regulations (42 CFR </w:t>
            </w:r>
            <w:r w:rsidR="00D722C8" w:rsidRPr="00B5436D">
              <w:rPr>
                <w:sz w:val="18"/>
                <w:szCs w:val="18"/>
              </w:rPr>
              <w:t>§</w:t>
            </w:r>
            <w:r w:rsidRPr="00B5436D">
              <w:rPr>
                <w:sz w:val="18"/>
                <w:szCs w:val="18"/>
              </w:rPr>
              <w:t>417.1) defining the service area for HMOs and CMPs offering Medicare reasonable Cost Plans.</w:t>
            </w:r>
          </w:p>
        </w:tc>
      </w:tr>
      <w:tr w:rsidR="00D71011" w:rsidRPr="00B5436D" w:rsidTr="00105D0A">
        <w:tc>
          <w:tcPr>
            <w:tcW w:w="2088" w:type="dxa"/>
          </w:tcPr>
          <w:p w:rsidR="00D71011" w:rsidRPr="00B5436D" w:rsidRDefault="00D71011" w:rsidP="00105D0A">
            <w:pPr>
              <w:rPr>
                <w:sz w:val="18"/>
                <w:szCs w:val="18"/>
              </w:rPr>
            </w:pPr>
            <w:r w:rsidRPr="00B5436D">
              <w:rPr>
                <w:sz w:val="18"/>
                <w:szCs w:val="18"/>
              </w:rPr>
              <w:t xml:space="preserve">42 CFR </w:t>
            </w:r>
            <w:r w:rsidR="00D722C8" w:rsidRPr="00B5436D">
              <w:rPr>
                <w:sz w:val="18"/>
                <w:szCs w:val="18"/>
              </w:rPr>
              <w:t>§</w:t>
            </w:r>
            <w:r w:rsidRPr="00B5436D">
              <w:rPr>
                <w:sz w:val="18"/>
                <w:szCs w:val="18"/>
              </w:rPr>
              <w:t>423.120(a)(3)</w:t>
            </w:r>
          </w:p>
          <w:p w:rsidR="00D71011" w:rsidRPr="00B5436D" w:rsidRDefault="00D71011" w:rsidP="00105D0A">
            <w:pPr>
              <w:rPr>
                <w:i/>
                <w:sz w:val="18"/>
                <w:szCs w:val="18"/>
              </w:rPr>
            </w:pPr>
            <w:r w:rsidRPr="00B5436D">
              <w:rPr>
                <w:i/>
                <w:sz w:val="18"/>
                <w:szCs w:val="18"/>
              </w:rPr>
              <w:t>Waiver applies only to Cost contractors that operate their own pharmacies</w:t>
            </w:r>
          </w:p>
        </w:tc>
        <w:tc>
          <w:tcPr>
            <w:tcW w:w="3780" w:type="dxa"/>
          </w:tcPr>
          <w:p w:rsidR="00D71011" w:rsidRPr="00B5436D" w:rsidRDefault="00D71011" w:rsidP="00105D0A">
            <w:pPr>
              <w:rPr>
                <w:sz w:val="18"/>
                <w:szCs w:val="18"/>
              </w:rPr>
            </w:pPr>
            <w:r w:rsidRPr="00B5436D">
              <w:rPr>
                <w:sz w:val="18"/>
                <w:szCs w:val="18"/>
              </w:rPr>
              <w:t>Pharmacy Network – Applicant must offer its Part D plan benefit through a contracted retail pharmacy network that meets CMS standards for convenient access.</w:t>
            </w:r>
          </w:p>
        </w:tc>
        <w:tc>
          <w:tcPr>
            <w:tcW w:w="4180" w:type="dxa"/>
          </w:tcPr>
          <w:p w:rsidR="00D71011" w:rsidRPr="00B5436D" w:rsidRDefault="00D71011" w:rsidP="00105D0A">
            <w:pPr>
              <w:rPr>
                <w:sz w:val="18"/>
                <w:szCs w:val="18"/>
              </w:rPr>
            </w:pPr>
            <w:r w:rsidRPr="00B5436D">
              <w:rPr>
                <w:sz w:val="18"/>
                <w:szCs w:val="18"/>
              </w:rPr>
              <w:t xml:space="preserve">Waiver stated in regulations at 42 CFR </w:t>
            </w:r>
            <w:r w:rsidR="00D722C8" w:rsidRPr="00B5436D">
              <w:rPr>
                <w:sz w:val="18"/>
                <w:szCs w:val="18"/>
              </w:rPr>
              <w:t>§</w:t>
            </w:r>
            <w:r w:rsidRPr="00B5436D">
              <w:rPr>
                <w:sz w:val="18"/>
                <w:szCs w:val="18"/>
              </w:rPr>
              <w:t xml:space="preserve">423.120(a)(7)(i) excuses from the CMS standards for convenient access  those Cost contractors that administer their Part D benefit through pharmacies owned by the Cost contractor if that organization’s pharmacy network access is comparable to the CMS convenient access standards .  </w:t>
            </w:r>
            <w:r w:rsidRPr="00B5436D">
              <w:rPr>
                <w:i/>
                <w:sz w:val="18"/>
                <w:szCs w:val="18"/>
              </w:rPr>
              <w:t>{Note: Applicants will be expected to provide comparable information in the application for organizational pharmacies}</w:t>
            </w:r>
          </w:p>
        </w:tc>
      </w:tr>
      <w:tr w:rsidR="00D71011" w:rsidRPr="00B5436D" w:rsidTr="00105D0A">
        <w:tc>
          <w:tcPr>
            <w:tcW w:w="2088" w:type="dxa"/>
          </w:tcPr>
          <w:p w:rsidR="00D71011" w:rsidRPr="00B5436D" w:rsidRDefault="00D71011" w:rsidP="00105D0A">
            <w:pPr>
              <w:rPr>
                <w:sz w:val="18"/>
                <w:szCs w:val="18"/>
              </w:rPr>
            </w:pPr>
            <w:r w:rsidRPr="00B5436D">
              <w:rPr>
                <w:sz w:val="18"/>
                <w:szCs w:val="18"/>
              </w:rPr>
              <w:t xml:space="preserve">42 CFR </w:t>
            </w:r>
            <w:r w:rsidR="00D722C8" w:rsidRPr="00B5436D">
              <w:rPr>
                <w:sz w:val="18"/>
                <w:szCs w:val="18"/>
              </w:rPr>
              <w:t>§</w:t>
            </w:r>
            <w:r w:rsidRPr="00B5436D">
              <w:rPr>
                <w:sz w:val="18"/>
                <w:szCs w:val="18"/>
              </w:rPr>
              <w:t xml:space="preserve">423.120(a)(8)(i) </w:t>
            </w:r>
            <w:r w:rsidRPr="00B5436D">
              <w:rPr>
                <w:i/>
                <w:sz w:val="18"/>
                <w:szCs w:val="18"/>
              </w:rPr>
              <w:t>Waiver applies only to Cost contractors that operate their own pharmacies</w:t>
            </w:r>
          </w:p>
        </w:tc>
        <w:tc>
          <w:tcPr>
            <w:tcW w:w="3780" w:type="dxa"/>
          </w:tcPr>
          <w:p w:rsidR="00D71011" w:rsidRPr="00B5436D" w:rsidRDefault="00D71011" w:rsidP="00105D0A">
            <w:pPr>
              <w:rPr>
                <w:sz w:val="18"/>
                <w:szCs w:val="18"/>
              </w:rPr>
            </w:pPr>
            <w:r w:rsidRPr="00B5436D">
              <w:rPr>
                <w:sz w:val="18"/>
                <w:szCs w:val="18"/>
              </w:rPr>
              <w:t>Pharmacy Network – Applicant must offer its Part D benefit through any willing pharmacy that agrees to meet reasonable and relevant standard network terms and conditions.</w:t>
            </w:r>
          </w:p>
        </w:tc>
        <w:tc>
          <w:tcPr>
            <w:tcW w:w="4180" w:type="dxa"/>
          </w:tcPr>
          <w:p w:rsidR="00D71011" w:rsidRPr="00B5436D" w:rsidRDefault="00D71011" w:rsidP="00105D0A">
            <w:pPr>
              <w:rPr>
                <w:sz w:val="18"/>
                <w:szCs w:val="18"/>
              </w:rPr>
            </w:pPr>
            <w:r w:rsidRPr="00B5436D">
              <w:rPr>
                <w:sz w:val="18"/>
                <w:szCs w:val="18"/>
              </w:rPr>
              <w:t>Waiver promotes the coordination of Parts C and D benefits.  Excuses from CMS any willing pharmacy requirement those Cost contractors that administer their Part D benefit through pharmacies owned by the Cost contractor and dispense at least 98% of all prescriptions through pharmacies owned and operated by Applicant.</w:t>
            </w:r>
          </w:p>
        </w:tc>
      </w:tr>
    </w:tbl>
    <w:p w:rsidR="00D71011" w:rsidRPr="00B5436D" w:rsidRDefault="00D71011" w:rsidP="00D71011">
      <w:pPr>
        <w:pStyle w:val="Title"/>
        <w:jc w:val="left"/>
      </w:pPr>
    </w:p>
    <w:p w:rsidR="00AF08B3" w:rsidRPr="00B5436D" w:rsidRDefault="00D71011" w:rsidP="00D71011">
      <w:pPr>
        <w:pStyle w:val="Title"/>
        <w:jc w:val="left"/>
      </w:pPr>
      <w:r w:rsidRPr="00B5436D">
        <w:br w:type="page"/>
      </w:r>
    </w:p>
    <w:p w:rsidR="00B50EEF" w:rsidRPr="00B5436D" w:rsidRDefault="00B50EEF" w:rsidP="00B50EEF">
      <w:pPr>
        <w:jc w:val="center"/>
        <w:rPr>
          <w:b/>
          <w:szCs w:val="20"/>
        </w:rPr>
      </w:pPr>
      <w:r w:rsidRPr="00B5436D">
        <w:rPr>
          <w:b/>
          <w:szCs w:val="20"/>
        </w:rPr>
        <w:t>Attachment 3</w:t>
      </w:r>
    </w:p>
    <w:p w:rsidR="00B50EEF" w:rsidRPr="00B5436D" w:rsidRDefault="00B50EEF" w:rsidP="00B50EEF">
      <w:pPr>
        <w:jc w:val="center"/>
        <w:rPr>
          <w:b/>
          <w:szCs w:val="20"/>
        </w:rPr>
      </w:pPr>
    </w:p>
    <w:p w:rsidR="00B50EEF" w:rsidRPr="00B5436D" w:rsidRDefault="00B50EEF" w:rsidP="00B50EEF">
      <w:pPr>
        <w:jc w:val="center"/>
        <w:outlineLvl w:val="0"/>
        <w:rPr>
          <w:b/>
          <w:szCs w:val="20"/>
        </w:rPr>
      </w:pPr>
      <w:r w:rsidRPr="00B5436D">
        <w:rPr>
          <w:b/>
          <w:szCs w:val="20"/>
        </w:rPr>
        <w:t xml:space="preserve">Summary of Part D Application Requirements Waived or Modified for </w:t>
      </w:r>
    </w:p>
    <w:p w:rsidR="00B50EEF" w:rsidRPr="00B5436D" w:rsidRDefault="00B50EEF" w:rsidP="00B50EEF">
      <w:pPr>
        <w:jc w:val="center"/>
        <w:rPr>
          <w:b/>
          <w:szCs w:val="20"/>
        </w:rPr>
      </w:pPr>
      <w:r w:rsidRPr="00B5436D">
        <w:rPr>
          <w:b/>
          <w:szCs w:val="20"/>
        </w:rPr>
        <w:t>Employer/Union-Only Group Waiver Plan (EGWP) Applicants</w:t>
      </w:r>
    </w:p>
    <w:p w:rsidR="00B50EEF" w:rsidRPr="00B5436D" w:rsidRDefault="00B50EEF" w:rsidP="00B50EEF">
      <w:pPr>
        <w:jc w:val="center"/>
        <w:rPr>
          <w:b/>
          <w:highlight w:val="cyan"/>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0"/>
        <w:gridCol w:w="2260"/>
        <w:gridCol w:w="2340"/>
        <w:gridCol w:w="2700"/>
      </w:tblGrid>
      <w:tr w:rsidR="00B50EEF" w:rsidRPr="00B5436D" w:rsidTr="006C0918">
        <w:trPr>
          <w:trHeight w:val="548"/>
          <w:tblHeader/>
        </w:trPr>
        <w:tc>
          <w:tcPr>
            <w:tcW w:w="1880" w:type="dxa"/>
            <w:shd w:val="clear" w:color="auto" w:fill="C0C0C0"/>
          </w:tcPr>
          <w:p w:rsidR="00B50EEF" w:rsidRPr="00B5436D" w:rsidRDefault="00B50EEF" w:rsidP="006C0918">
            <w:pPr>
              <w:jc w:val="center"/>
              <w:rPr>
                <w:b/>
                <w:sz w:val="18"/>
                <w:szCs w:val="18"/>
              </w:rPr>
            </w:pPr>
            <w:r w:rsidRPr="00B5436D">
              <w:rPr>
                <w:b/>
                <w:sz w:val="18"/>
                <w:szCs w:val="18"/>
              </w:rPr>
              <w:t>Part D Regulation</w:t>
            </w:r>
          </w:p>
        </w:tc>
        <w:tc>
          <w:tcPr>
            <w:tcW w:w="2260" w:type="dxa"/>
            <w:shd w:val="clear" w:color="auto" w:fill="C0C0C0"/>
          </w:tcPr>
          <w:p w:rsidR="00B50EEF" w:rsidRPr="00B5436D" w:rsidRDefault="00B50EEF" w:rsidP="006C0918">
            <w:pPr>
              <w:jc w:val="center"/>
              <w:rPr>
                <w:b/>
                <w:sz w:val="18"/>
                <w:szCs w:val="18"/>
              </w:rPr>
            </w:pPr>
            <w:r w:rsidRPr="00B5436D">
              <w:rPr>
                <w:b/>
                <w:sz w:val="18"/>
                <w:szCs w:val="18"/>
              </w:rPr>
              <w:t xml:space="preserve">Type of EGWP Applicant </w:t>
            </w:r>
          </w:p>
          <w:p w:rsidR="00B50EEF" w:rsidRPr="00B5436D" w:rsidRDefault="00B50EEF" w:rsidP="006C0918">
            <w:pPr>
              <w:jc w:val="center"/>
              <w:rPr>
                <w:b/>
                <w:sz w:val="18"/>
                <w:szCs w:val="18"/>
              </w:rPr>
            </w:pPr>
            <w:r w:rsidRPr="00B5436D">
              <w:rPr>
                <w:b/>
                <w:sz w:val="18"/>
                <w:szCs w:val="18"/>
              </w:rPr>
              <w:t>Waiver or Modification Applies To</w:t>
            </w:r>
          </w:p>
        </w:tc>
        <w:tc>
          <w:tcPr>
            <w:tcW w:w="2340" w:type="dxa"/>
            <w:shd w:val="clear" w:color="auto" w:fill="C0C0C0"/>
          </w:tcPr>
          <w:p w:rsidR="00B50EEF" w:rsidRPr="00B5436D" w:rsidRDefault="00B50EEF" w:rsidP="006C0918">
            <w:pPr>
              <w:jc w:val="center"/>
              <w:rPr>
                <w:b/>
                <w:sz w:val="18"/>
                <w:szCs w:val="18"/>
              </w:rPr>
            </w:pPr>
            <w:r w:rsidRPr="00B5436D">
              <w:rPr>
                <w:b/>
                <w:sz w:val="18"/>
                <w:szCs w:val="18"/>
              </w:rPr>
              <w:t xml:space="preserve">Application Requirement(s) </w:t>
            </w:r>
          </w:p>
          <w:p w:rsidR="00B50EEF" w:rsidRPr="00B5436D" w:rsidRDefault="00B50EEF" w:rsidP="006C0918">
            <w:pPr>
              <w:jc w:val="center"/>
              <w:rPr>
                <w:b/>
                <w:sz w:val="18"/>
                <w:szCs w:val="18"/>
              </w:rPr>
            </w:pPr>
            <w:r w:rsidRPr="00B5436D">
              <w:rPr>
                <w:b/>
                <w:sz w:val="18"/>
                <w:szCs w:val="18"/>
              </w:rPr>
              <w:t>Description</w:t>
            </w:r>
          </w:p>
        </w:tc>
        <w:tc>
          <w:tcPr>
            <w:tcW w:w="2700" w:type="dxa"/>
            <w:shd w:val="clear" w:color="auto" w:fill="C0C0C0"/>
          </w:tcPr>
          <w:p w:rsidR="00B50EEF" w:rsidRPr="00B5436D" w:rsidRDefault="00B50EEF" w:rsidP="006C0918">
            <w:pPr>
              <w:jc w:val="center"/>
              <w:rPr>
                <w:b/>
                <w:sz w:val="18"/>
                <w:szCs w:val="18"/>
              </w:rPr>
            </w:pPr>
            <w:r w:rsidRPr="00B5436D">
              <w:rPr>
                <w:b/>
                <w:sz w:val="18"/>
                <w:szCs w:val="18"/>
              </w:rPr>
              <w:t>Waiver/Modification</w:t>
            </w:r>
          </w:p>
        </w:tc>
      </w:tr>
      <w:tr w:rsidR="00B50EEF" w:rsidRPr="00B5436D" w:rsidTr="00D721A8">
        <w:trPr>
          <w:cantSplit/>
        </w:trPr>
        <w:tc>
          <w:tcPr>
            <w:tcW w:w="1880" w:type="dxa"/>
          </w:tcPr>
          <w:p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423.104(b)</w:t>
            </w:r>
          </w:p>
        </w:tc>
        <w:tc>
          <w:tcPr>
            <w:tcW w:w="2260" w:type="dxa"/>
          </w:tcPr>
          <w:p w:rsidR="00B50EEF" w:rsidRPr="00B5436D" w:rsidRDefault="00B50EEF" w:rsidP="006C0918">
            <w:pPr>
              <w:rPr>
                <w:sz w:val="18"/>
                <w:szCs w:val="18"/>
              </w:rPr>
            </w:pPr>
            <w:r w:rsidRPr="00B5436D">
              <w:rPr>
                <w:sz w:val="18"/>
                <w:szCs w:val="18"/>
              </w:rPr>
              <w:t>Direct Contract PDP</w:t>
            </w:r>
          </w:p>
          <w:p w:rsidR="00B50EEF" w:rsidRPr="00B5436D" w:rsidRDefault="00B50EEF" w:rsidP="006C0918">
            <w:pPr>
              <w:rPr>
                <w:sz w:val="18"/>
                <w:szCs w:val="18"/>
              </w:rPr>
            </w:pPr>
            <w:r w:rsidRPr="00B5436D">
              <w:rPr>
                <w:sz w:val="18"/>
                <w:szCs w:val="18"/>
              </w:rPr>
              <w:t>Direct Contract MA-PD</w:t>
            </w:r>
          </w:p>
          <w:p w:rsidR="00B50EEF" w:rsidRPr="00B5436D" w:rsidRDefault="00B50EEF" w:rsidP="006C0918">
            <w:pPr>
              <w:rPr>
                <w:sz w:val="18"/>
                <w:szCs w:val="18"/>
              </w:rPr>
            </w:pPr>
          </w:p>
          <w:p w:rsidR="00B50EEF" w:rsidRPr="00B5436D" w:rsidRDefault="00B50EEF" w:rsidP="006C0918">
            <w:pPr>
              <w:rPr>
                <w:sz w:val="18"/>
                <w:szCs w:val="18"/>
              </w:rPr>
            </w:pPr>
            <w:r w:rsidRPr="00B5436D">
              <w:rPr>
                <w:sz w:val="18"/>
                <w:szCs w:val="18"/>
              </w:rPr>
              <w:t>“800 Series” PDP</w:t>
            </w:r>
          </w:p>
          <w:p w:rsidR="00B50EEF" w:rsidRPr="00B5436D" w:rsidRDefault="00B50EEF" w:rsidP="006C0918">
            <w:pPr>
              <w:rPr>
                <w:sz w:val="18"/>
                <w:szCs w:val="18"/>
              </w:rPr>
            </w:pPr>
            <w:r w:rsidRPr="00B5436D">
              <w:rPr>
                <w:sz w:val="18"/>
                <w:szCs w:val="18"/>
              </w:rPr>
              <w:t>“800 Series” MAO</w:t>
            </w:r>
          </w:p>
          <w:p w:rsidR="00B50EEF" w:rsidRPr="00B5436D" w:rsidRDefault="00B50EEF" w:rsidP="006C0918">
            <w:pPr>
              <w:rPr>
                <w:sz w:val="18"/>
                <w:szCs w:val="18"/>
              </w:rPr>
            </w:pPr>
            <w:r w:rsidRPr="00B5436D">
              <w:rPr>
                <w:sz w:val="18"/>
                <w:szCs w:val="18"/>
              </w:rPr>
              <w:t>“800 Series” Cost PD</w:t>
            </w:r>
          </w:p>
          <w:p w:rsidR="00B50EEF" w:rsidRPr="00B5436D" w:rsidRDefault="00B50EEF" w:rsidP="006C0918">
            <w:pPr>
              <w:rPr>
                <w:sz w:val="18"/>
                <w:szCs w:val="18"/>
              </w:rPr>
            </w:pPr>
          </w:p>
        </w:tc>
        <w:tc>
          <w:tcPr>
            <w:tcW w:w="2340" w:type="dxa"/>
          </w:tcPr>
          <w:p w:rsidR="00B50EEF" w:rsidRPr="00B5436D" w:rsidRDefault="00B50EEF" w:rsidP="006C0918">
            <w:pPr>
              <w:rPr>
                <w:sz w:val="18"/>
                <w:szCs w:val="18"/>
              </w:rPr>
            </w:pPr>
            <w:r w:rsidRPr="00B5436D">
              <w:rPr>
                <w:sz w:val="18"/>
                <w:szCs w:val="18"/>
                <w:u w:val="single"/>
              </w:rPr>
              <w:t>Enrollment</w:t>
            </w:r>
            <w:r w:rsidRPr="00B5436D">
              <w:rPr>
                <w:sz w:val="18"/>
                <w:szCs w:val="18"/>
              </w:rPr>
              <w:t>: Applicant will permit the enrollment of all Medicare beneficiaries that reside in the service area.</w:t>
            </w:r>
          </w:p>
        </w:tc>
        <w:tc>
          <w:tcPr>
            <w:tcW w:w="2700" w:type="dxa"/>
          </w:tcPr>
          <w:p w:rsidR="00B50EEF" w:rsidRPr="00B5436D" w:rsidRDefault="00B50EEF" w:rsidP="006C0918">
            <w:pPr>
              <w:rPr>
                <w:sz w:val="18"/>
                <w:szCs w:val="18"/>
              </w:rPr>
            </w:pPr>
            <w:r w:rsidRPr="00B5436D">
              <w:rPr>
                <w:sz w:val="18"/>
                <w:szCs w:val="18"/>
              </w:rPr>
              <w:t xml:space="preserve">The requirement to enroll all beneficiaries residing in service area is waived for all EGWP applicants.  Enrollment in these plans is restricted to the employer/union plan sponsor’s retirees. </w:t>
            </w:r>
          </w:p>
        </w:tc>
      </w:tr>
      <w:tr w:rsidR="00B50EEF" w:rsidRPr="00B5436D" w:rsidTr="00D721A8">
        <w:trPr>
          <w:cantSplit/>
          <w:trHeight w:val="1745"/>
        </w:trPr>
        <w:tc>
          <w:tcPr>
            <w:tcW w:w="1880" w:type="dxa"/>
          </w:tcPr>
          <w:p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423.120(a)(1)</w:t>
            </w:r>
          </w:p>
        </w:tc>
        <w:tc>
          <w:tcPr>
            <w:tcW w:w="2260" w:type="dxa"/>
          </w:tcPr>
          <w:p w:rsidR="00B50EEF" w:rsidRPr="00B5436D" w:rsidRDefault="00B50EEF" w:rsidP="006C0918">
            <w:pPr>
              <w:rPr>
                <w:sz w:val="18"/>
                <w:szCs w:val="18"/>
              </w:rPr>
            </w:pPr>
            <w:r w:rsidRPr="00B5436D">
              <w:rPr>
                <w:sz w:val="18"/>
                <w:szCs w:val="18"/>
              </w:rPr>
              <w:t>Direct Contract PDP</w:t>
            </w:r>
          </w:p>
          <w:p w:rsidR="00B50EEF" w:rsidRPr="00B5436D" w:rsidRDefault="00B50EEF" w:rsidP="006C0918">
            <w:pPr>
              <w:rPr>
                <w:sz w:val="18"/>
                <w:szCs w:val="18"/>
              </w:rPr>
            </w:pPr>
            <w:r w:rsidRPr="00B5436D">
              <w:rPr>
                <w:sz w:val="18"/>
                <w:szCs w:val="18"/>
              </w:rPr>
              <w:t>Direct Contract MA-PD</w:t>
            </w:r>
          </w:p>
          <w:p w:rsidR="00B50EEF" w:rsidRPr="00B5436D" w:rsidRDefault="00B50EEF" w:rsidP="006C0918">
            <w:pPr>
              <w:rPr>
                <w:sz w:val="18"/>
                <w:szCs w:val="18"/>
              </w:rPr>
            </w:pPr>
          </w:p>
          <w:p w:rsidR="00B50EEF" w:rsidRPr="00B5436D" w:rsidRDefault="00B50EEF" w:rsidP="006C0918">
            <w:pPr>
              <w:rPr>
                <w:sz w:val="18"/>
                <w:szCs w:val="18"/>
              </w:rPr>
            </w:pPr>
            <w:r w:rsidRPr="00B5436D">
              <w:rPr>
                <w:sz w:val="18"/>
                <w:szCs w:val="18"/>
              </w:rPr>
              <w:t>“800 Series” PDP</w:t>
            </w:r>
          </w:p>
          <w:p w:rsidR="00B50EEF" w:rsidRPr="00B5436D" w:rsidRDefault="00B50EEF" w:rsidP="006C0918">
            <w:pPr>
              <w:rPr>
                <w:sz w:val="18"/>
                <w:szCs w:val="18"/>
              </w:rPr>
            </w:pPr>
            <w:r w:rsidRPr="00B5436D">
              <w:rPr>
                <w:sz w:val="18"/>
                <w:szCs w:val="18"/>
              </w:rPr>
              <w:t>“800 Series” MAO</w:t>
            </w:r>
          </w:p>
          <w:p w:rsidR="00B50EEF" w:rsidRPr="00B5436D" w:rsidRDefault="00B50EEF" w:rsidP="006C0918">
            <w:pPr>
              <w:rPr>
                <w:sz w:val="18"/>
                <w:szCs w:val="18"/>
              </w:rPr>
            </w:pPr>
            <w:r w:rsidRPr="00B5436D">
              <w:rPr>
                <w:sz w:val="18"/>
                <w:szCs w:val="18"/>
              </w:rPr>
              <w:t>“800 Series” Cost PD</w:t>
            </w:r>
          </w:p>
          <w:p w:rsidR="00B50EEF" w:rsidRPr="00B5436D" w:rsidRDefault="00B50EEF" w:rsidP="006C0918">
            <w:pPr>
              <w:rPr>
                <w:b/>
                <w:sz w:val="18"/>
                <w:szCs w:val="18"/>
              </w:rPr>
            </w:pPr>
          </w:p>
        </w:tc>
        <w:tc>
          <w:tcPr>
            <w:tcW w:w="2340" w:type="dxa"/>
          </w:tcPr>
          <w:p w:rsidR="00B50EEF" w:rsidRPr="00B5436D" w:rsidRDefault="00B50EEF" w:rsidP="006C0918">
            <w:pPr>
              <w:rPr>
                <w:sz w:val="18"/>
                <w:szCs w:val="18"/>
              </w:rPr>
            </w:pPr>
            <w:r w:rsidRPr="00B5436D">
              <w:rPr>
                <w:sz w:val="18"/>
                <w:szCs w:val="18"/>
                <w:u w:val="single"/>
              </w:rPr>
              <w:t>Retail Pharmacy Access</w:t>
            </w:r>
            <w:r w:rsidRPr="00B5436D">
              <w:rPr>
                <w:sz w:val="18"/>
                <w:szCs w:val="18"/>
              </w:rPr>
              <w:t xml:space="preserve">:  Applicant agrees to meet the “TRICARE” retail pharmacy access standards defined in 42 CFR </w:t>
            </w:r>
            <w:r w:rsidR="00776C52" w:rsidRPr="00B5436D">
              <w:rPr>
                <w:sz w:val="18"/>
                <w:szCs w:val="18"/>
              </w:rPr>
              <w:t>§</w:t>
            </w:r>
            <w:r w:rsidRPr="00B5436D">
              <w:rPr>
                <w:sz w:val="18"/>
                <w:szCs w:val="18"/>
              </w:rPr>
              <w:t>423.120(a).</w:t>
            </w:r>
          </w:p>
        </w:tc>
        <w:tc>
          <w:tcPr>
            <w:tcW w:w="2700" w:type="dxa"/>
          </w:tcPr>
          <w:p w:rsidR="00B50EEF" w:rsidRPr="00B5436D" w:rsidRDefault="00B50EEF" w:rsidP="006C0918">
            <w:pPr>
              <w:rPr>
                <w:sz w:val="18"/>
                <w:szCs w:val="18"/>
              </w:rPr>
            </w:pPr>
            <w:r w:rsidRPr="00B5436D">
              <w:rPr>
                <w:sz w:val="18"/>
                <w:szCs w:val="18"/>
              </w:rPr>
              <w:t>EGWP applicants are required to submit retail pharmacy access for review in the same manner as individual plans but are not held to the same “TRICARE” measurement standards as individual plans.  EGWPs are required to attest that their retail networks are sufficient to meet the needs of its retiree population, and that CMS reserves the right to review the adequacy of the networks and potentially require expanded access.</w:t>
            </w:r>
          </w:p>
        </w:tc>
      </w:tr>
      <w:tr w:rsidR="00B50EEF" w:rsidRPr="00B5436D" w:rsidTr="00D721A8">
        <w:trPr>
          <w:cantSplit/>
        </w:trPr>
        <w:tc>
          <w:tcPr>
            <w:tcW w:w="1880" w:type="dxa"/>
          </w:tcPr>
          <w:p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 xml:space="preserve">423.50(a) </w:t>
            </w:r>
          </w:p>
        </w:tc>
        <w:tc>
          <w:tcPr>
            <w:tcW w:w="2260" w:type="dxa"/>
          </w:tcPr>
          <w:p w:rsidR="00B50EEF" w:rsidRPr="00B5436D" w:rsidRDefault="00B50EEF" w:rsidP="006C0918">
            <w:pPr>
              <w:rPr>
                <w:sz w:val="18"/>
                <w:szCs w:val="18"/>
              </w:rPr>
            </w:pPr>
            <w:r w:rsidRPr="00B5436D">
              <w:rPr>
                <w:sz w:val="18"/>
                <w:szCs w:val="18"/>
              </w:rPr>
              <w:t>Direct Contract PDP</w:t>
            </w:r>
          </w:p>
          <w:p w:rsidR="00B50EEF" w:rsidRPr="00B5436D" w:rsidRDefault="00B50EEF" w:rsidP="006C0918">
            <w:pPr>
              <w:rPr>
                <w:sz w:val="18"/>
                <w:szCs w:val="18"/>
              </w:rPr>
            </w:pPr>
            <w:r w:rsidRPr="00B5436D">
              <w:rPr>
                <w:sz w:val="18"/>
                <w:szCs w:val="18"/>
              </w:rPr>
              <w:t>Direct Contract MA-PD</w:t>
            </w:r>
          </w:p>
          <w:p w:rsidR="00B50EEF" w:rsidRPr="00B5436D" w:rsidRDefault="00B50EEF" w:rsidP="006C0918">
            <w:pPr>
              <w:rPr>
                <w:sz w:val="18"/>
                <w:szCs w:val="18"/>
              </w:rPr>
            </w:pPr>
          </w:p>
          <w:p w:rsidR="00B50EEF" w:rsidRPr="00B5436D" w:rsidRDefault="00B50EEF" w:rsidP="006C0918">
            <w:pPr>
              <w:rPr>
                <w:sz w:val="18"/>
                <w:szCs w:val="18"/>
              </w:rPr>
            </w:pPr>
            <w:r w:rsidRPr="00B5436D">
              <w:rPr>
                <w:sz w:val="18"/>
                <w:szCs w:val="18"/>
              </w:rPr>
              <w:t>“800 Series” PDP</w:t>
            </w:r>
          </w:p>
          <w:p w:rsidR="00B50EEF" w:rsidRPr="00B5436D" w:rsidRDefault="00B50EEF" w:rsidP="006C0918">
            <w:pPr>
              <w:rPr>
                <w:sz w:val="18"/>
                <w:szCs w:val="18"/>
              </w:rPr>
            </w:pPr>
            <w:r w:rsidRPr="00B5436D">
              <w:rPr>
                <w:sz w:val="18"/>
                <w:szCs w:val="18"/>
              </w:rPr>
              <w:t>“800 Series” MAO</w:t>
            </w:r>
          </w:p>
          <w:p w:rsidR="00B50EEF" w:rsidRPr="00B5436D" w:rsidRDefault="00B50EEF" w:rsidP="006C0918">
            <w:pPr>
              <w:rPr>
                <w:sz w:val="18"/>
                <w:szCs w:val="18"/>
              </w:rPr>
            </w:pPr>
            <w:r w:rsidRPr="00B5436D">
              <w:rPr>
                <w:sz w:val="18"/>
                <w:szCs w:val="18"/>
              </w:rPr>
              <w:t>“800 Series” Cost PD</w:t>
            </w:r>
          </w:p>
          <w:p w:rsidR="00B50EEF" w:rsidRPr="00B5436D" w:rsidRDefault="00B50EEF" w:rsidP="006C0918">
            <w:pPr>
              <w:rPr>
                <w:b/>
                <w:sz w:val="18"/>
                <w:szCs w:val="18"/>
              </w:rPr>
            </w:pPr>
          </w:p>
        </w:tc>
        <w:tc>
          <w:tcPr>
            <w:tcW w:w="2340" w:type="dxa"/>
          </w:tcPr>
          <w:p w:rsidR="00B50EEF" w:rsidRPr="00B5436D" w:rsidRDefault="00B50EEF" w:rsidP="006C0918">
            <w:pPr>
              <w:rPr>
                <w:sz w:val="18"/>
                <w:szCs w:val="18"/>
              </w:rPr>
            </w:pPr>
            <w:r w:rsidRPr="00B5436D">
              <w:rPr>
                <w:sz w:val="18"/>
                <w:szCs w:val="18"/>
                <w:u w:val="single"/>
              </w:rPr>
              <w:t>Prior Review and Approval of Dissemination Materials</w:t>
            </w:r>
            <w:r w:rsidRPr="00B5436D">
              <w:rPr>
                <w:sz w:val="18"/>
                <w:szCs w:val="18"/>
              </w:rPr>
              <w:t>: Applicant must submit all marketing/dissemination materials for CMS prior review and approval.</w:t>
            </w:r>
          </w:p>
        </w:tc>
        <w:tc>
          <w:tcPr>
            <w:tcW w:w="2700" w:type="dxa"/>
          </w:tcPr>
          <w:p w:rsidR="00B50EEF" w:rsidRPr="00B5436D" w:rsidRDefault="00B50EEF" w:rsidP="006C0918">
            <w:pPr>
              <w:rPr>
                <w:sz w:val="18"/>
                <w:szCs w:val="18"/>
              </w:rPr>
            </w:pPr>
            <w:r w:rsidRPr="00B5436D">
              <w:rPr>
                <w:sz w:val="18"/>
                <w:szCs w:val="18"/>
              </w:rPr>
              <w:t xml:space="preserve">EGWP applicants are waived from the requirement for prior review and approval requirements of beneficiary dissemination materials.  EGWPs must provide informational copies of dissemination materials to CMS at time of use in accordance with the specific requirements that apply to these applicants. </w:t>
            </w:r>
          </w:p>
        </w:tc>
      </w:tr>
      <w:tr w:rsidR="00B50EEF" w:rsidRPr="00B5436D" w:rsidTr="00D721A8">
        <w:trPr>
          <w:cantSplit/>
        </w:trPr>
        <w:tc>
          <w:tcPr>
            <w:tcW w:w="1880" w:type="dxa"/>
          </w:tcPr>
          <w:p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 xml:space="preserve">423.128; Medicare Marketing Guidelines </w:t>
            </w:r>
          </w:p>
        </w:tc>
        <w:tc>
          <w:tcPr>
            <w:tcW w:w="2260" w:type="dxa"/>
          </w:tcPr>
          <w:p w:rsidR="00B50EEF" w:rsidRPr="00B5436D" w:rsidRDefault="00B50EEF" w:rsidP="006C0918">
            <w:pPr>
              <w:rPr>
                <w:sz w:val="18"/>
                <w:szCs w:val="18"/>
              </w:rPr>
            </w:pPr>
            <w:r w:rsidRPr="00B5436D">
              <w:rPr>
                <w:sz w:val="18"/>
                <w:szCs w:val="18"/>
              </w:rPr>
              <w:t>Direct Contract PDP</w:t>
            </w:r>
          </w:p>
          <w:p w:rsidR="00B50EEF" w:rsidRPr="00B5436D" w:rsidRDefault="00B50EEF" w:rsidP="006C0918">
            <w:pPr>
              <w:rPr>
                <w:sz w:val="18"/>
                <w:szCs w:val="18"/>
              </w:rPr>
            </w:pPr>
            <w:r w:rsidRPr="00B5436D">
              <w:rPr>
                <w:sz w:val="18"/>
                <w:szCs w:val="18"/>
              </w:rPr>
              <w:t>Direct Contract MA-PD</w:t>
            </w:r>
          </w:p>
          <w:p w:rsidR="00B50EEF" w:rsidRPr="00B5436D" w:rsidRDefault="00B50EEF" w:rsidP="006C0918">
            <w:pPr>
              <w:rPr>
                <w:sz w:val="18"/>
                <w:szCs w:val="18"/>
              </w:rPr>
            </w:pPr>
          </w:p>
          <w:p w:rsidR="00B50EEF" w:rsidRPr="00B5436D" w:rsidRDefault="00B50EEF" w:rsidP="006C0918">
            <w:pPr>
              <w:rPr>
                <w:sz w:val="18"/>
                <w:szCs w:val="18"/>
              </w:rPr>
            </w:pPr>
            <w:r w:rsidRPr="00B5436D">
              <w:rPr>
                <w:sz w:val="18"/>
                <w:szCs w:val="18"/>
              </w:rPr>
              <w:t>“800 Series” PDP</w:t>
            </w:r>
          </w:p>
          <w:p w:rsidR="00B50EEF" w:rsidRPr="00B5436D" w:rsidRDefault="00B50EEF" w:rsidP="006C0918">
            <w:pPr>
              <w:rPr>
                <w:sz w:val="18"/>
                <w:szCs w:val="18"/>
              </w:rPr>
            </w:pPr>
            <w:r w:rsidRPr="00B5436D">
              <w:rPr>
                <w:sz w:val="18"/>
                <w:szCs w:val="18"/>
              </w:rPr>
              <w:t>“800 Series” MAO</w:t>
            </w:r>
          </w:p>
          <w:p w:rsidR="00B50EEF" w:rsidRPr="00B5436D" w:rsidRDefault="00B50EEF" w:rsidP="006C0918">
            <w:pPr>
              <w:rPr>
                <w:sz w:val="18"/>
                <w:szCs w:val="18"/>
              </w:rPr>
            </w:pPr>
            <w:r w:rsidRPr="00B5436D">
              <w:rPr>
                <w:sz w:val="18"/>
                <w:szCs w:val="18"/>
              </w:rPr>
              <w:t>“800 Series” Cost PD</w:t>
            </w:r>
          </w:p>
          <w:p w:rsidR="00B50EEF" w:rsidRPr="00B5436D" w:rsidRDefault="00B50EEF" w:rsidP="006C0918">
            <w:pPr>
              <w:rPr>
                <w:sz w:val="18"/>
                <w:szCs w:val="18"/>
              </w:rPr>
            </w:pPr>
          </w:p>
        </w:tc>
        <w:tc>
          <w:tcPr>
            <w:tcW w:w="2340" w:type="dxa"/>
          </w:tcPr>
          <w:p w:rsidR="00B50EEF" w:rsidRPr="00B5436D" w:rsidRDefault="00B50EEF" w:rsidP="006C0918">
            <w:pPr>
              <w:rPr>
                <w:sz w:val="18"/>
                <w:szCs w:val="18"/>
              </w:rPr>
            </w:pPr>
            <w:r w:rsidRPr="00B5436D">
              <w:rPr>
                <w:sz w:val="18"/>
                <w:szCs w:val="18"/>
                <w:u w:val="single"/>
              </w:rPr>
              <w:t>Timing of Certain Dissemination Materials</w:t>
            </w:r>
            <w:r w:rsidRPr="00B5436D">
              <w:rPr>
                <w:sz w:val="18"/>
                <w:szCs w:val="18"/>
              </w:rPr>
              <w:t>: Annual Notice of Change (ANOC) Summary of Benefits (</w:t>
            </w:r>
            <w:proofErr w:type="gramStart"/>
            <w:r w:rsidRPr="00B5436D">
              <w:rPr>
                <w:sz w:val="18"/>
                <w:szCs w:val="18"/>
              </w:rPr>
              <w:t>SB),</w:t>
            </w:r>
            <w:proofErr w:type="gramEnd"/>
            <w:r w:rsidRPr="00B5436D">
              <w:rPr>
                <w:sz w:val="18"/>
                <w:szCs w:val="18"/>
              </w:rPr>
              <w:t xml:space="preserve"> and Formulary Materials must be mailed to beneficiaries by October 31</w:t>
            </w:r>
            <w:r w:rsidRPr="00B5436D">
              <w:rPr>
                <w:sz w:val="18"/>
                <w:szCs w:val="18"/>
                <w:vertAlign w:val="superscript"/>
              </w:rPr>
              <w:t>st</w:t>
            </w:r>
            <w:r w:rsidRPr="00B5436D">
              <w:rPr>
                <w:sz w:val="18"/>
                <w:szCs w:val="18"/>
              </w:rPr>
              <w:t xml:space="preserve"> of each year (15 days before annual coordinated election period).</w:t>
            </w:r>
          </w:p>
        </w:tc>
        <w:tc>
          <w:tcPr>
            <w:tcW w:w="2700" w:type="dxa"/>
          </w:tcPr>
          <w:p w:rsidR="00B50EEF" w:rsidRPr="00B5436D" w:rsidDel="008B1712" w:rsidRDefault="00B50EEF" w:rsidP="006C0918">
            <w:pPr>
              <w:rPr>
                <w:sz w:val="18"/>
                <w:szCs w:val="18"/>
              </w:rPr>
            </w:pPr>
            <w:r w:rsidRPr="00B5436D">
              <w:rPr>
                <w:sz w:val="18"/>
                <w:szCs w:val="18"/>
              </w:rPr>
              <w:t>These rules have been modified for all EGWP applicants when the employer or union sponsor has an open enrollment period that does not correspond with Medicare’s annual open coordinated election period.  In these cases, the materials must be sent at least 15 days before the beginning of the employer or union sponsor’s annual open enrollment period.</w:t>
            </w:r>
          </w:p>
        </w:tc>
      </w:tr>
      <w:tr w:rsidR="00B50EEF" w:rsidRPr="00B5436D" w:rsidTr="00D721A8">
        <w:trPr>
          <w:cantSplit/>
        </w:trPr>
        <w:tc>
          <w:tcPr>
            <w:tcW w:w="1880" w:type="dxa"/>
          </w:tcPr>
          <w:p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423.128(d)(2)</w:t>
            </w:r>
          </w:p>
        </w:tc>
        <w:tc>
          <w:tcPr>
            <w:tcW w:w="2260" w:type="dxa"/>
          </w:tcPr>
          <w:p w:rsidR="00B50EEF" w:rsidRPr="00B5436D" w:rsidRDefault="00B50EEF" w:rsidP="006C0918">
            <w:pPr>
              <w:rPr>
                <w:sz w:val="18"/>
                <w:szCs w:val="18"/>
              </w:rPr>
            </w:pPr>
            <w:r w:rsidRPr="00B5436D">
              <w:rPr>
                <w:sz w:val="18"/>
                <w:szCs w:val="18"/>
              </w:rPr>
              <w:t>“800 Series” PDP</w:t>
            </w:r>
          </w:p>
          <w:p w:rsidR="00B50EEF" w:rsidRPr="00B5436D" w:rsidRDefault="00B50EEF" w:rsidP="006C0918">
            <w:pPr>
              <w:rPr>
                <w:sz w:val="18"/>
                <w:szCs w:val="18"/>
              </w:rPr>
            </w:pPr>
            <w:r w:rsidRPr="00B5436D">
              <w:rPr>
                <w:sz w:val="18"/>
                <w:szCs w:val="18"/>
              </w:rPr>
              <w:t>“800 Series” MAO</w:t>
            </w:r>
          </w:p>
          <w:p w:rsidR="00B50EEF" w:rsidRPr="00B5436D" w:rsidRDefault="00B50EEF" w:rsidP="006C0918">
            <w:pPr>
              <w:rPr>
                <w:sz w:val="18"/>
                <w:szCs w:val="18"/>
              </w:rPr>
            </w:pPr>
            <w:r w:rsidRPr="00B5436D">
              <w:rPr>
                <w:sz w:val="18"/>
                <w:szCs w:val="18"/>
              </w:rPr>
              <w:t>“800 Series” Cost PD</w:t>
            </w:r>
          </w:p>
          <w:p w:rsidR="00B50EEF" w:rsidRPr="00B5436D" w:rsidRDefault="00B50EEF" w:rsidP="006C0918">
            <w:pPr>
              <w:jc w:val="center"/>
              <w:rPr>
                <w:b/>
                <w:sz w:val="18"/>
                <w:szCs w:val="18"/>
              </w:rPr>
            </w:pPr>
          </w:p>
        </w:tc>
        <w:tc>
          <w:tcPr>
            <w:tcW w:w="2340" w:type="dxa"/>
          </w:tcPr>
          <w:p w:rsidR="00B50EEF" w:rsidRPr="00B5436D" w:rsidRDefault="00B50EEF" w:rsidP="006C0918">
            <w:pPr>
              <w:rPr>
                <w:sz w:val="18"/>
                <w:szCs w:val="18"/>
              </w:rPr>
            </w:pPr>
            <w:r w:rsidRPr="00B5436D">
              <w:rPr>
                <w:sz w:val="18"/>
                <w:szCs w:val="18"/>
                <w:u w:val="single"/>
              </w:rPr>
              <w:t>Internet Website</w:t>
            </w:r>
            <w:r w:rsidRPr="00B5436D">
              <w:rPr>
                <w:sz w:val="18"/>
                <w:szCs w:val="18"/>
              </w:rPr>
              <w:t>: Applicants are required to provide specific Information via an Internet website.</w:t>
            </w:r>
          </w:p>
        </w:tc>
        <w:tc>
          <w:tcPr>
            <w:tcW w:w="2700" w:type="dxa"/>
          </w:tcPr>
          <w:p w:rsidR="00B50EEF" w:rsidRPr="00B5436D" w:rsidRDefault="00B50EEF" w:rsidP="006C0918">
            <w:pPr>
              <w:rPr>
                <w:sz w:val="18"/>
                <w:szCs w:val="18"/>
              </w:rPr>
            </w:pPr>
            <w:r w:rsidRPr="00B5436D">
              <w:rPr>
                <w:sz w:val="18"/>
                <w:szCs w:val="18"/>
              </w:rPr>
              <w:t xml:space="preserve">The requirement to post “800 Series” plan information on the Applicant’s internet plan website has been waived.  These plans are not open to general enrollment and the posting of this information usually takes place on a separate website or on a website provided by the employer or union group plan sponsor. </w:t>
            </w:r>
          </w:p>
        </w:tc>
      </w:tr>
      <w:tr w:rsidR="00B50EEF" w:rsidRPr="00B5436D" w:rsidTr="00D721A8">
        <w:trPr>
          <w:cantSplit/>
        </w:trPr>
        <w:tc>
          <w:tcPr>
            <w:tcW w:w="1880" w:type="dxa"/>
          </w:tcPr>
          <w:p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423.48</w:t>
            </w:r>
          </w:p>
        </w:tc>
        <w:tc>
          <w:tcPr>
            <w:tcW w:w="2260" w:type="dxa"/>
          </w:tcPr>
          <w:p w:rsidR="00B50EEF" w:rsidRPr="00B5436D" w:rsidRDefault="00B50EEF" w:rsidP="006C0918">
            <w:pPr>
              <w:rPr>
                <w:sz w:val="18"/>
                <w:szCs w:val="18"/>
              </w:rPr>
            </w:pPr>
            <w:r w:rsidRPr="00B5436D">
              <w:rPr>
                <w:sz w:val="18"/>
                <w:szCs w:val="18"/>
              </w:rPr>
              <w:t>Direct Contract PDP</w:t>
            </w:r>
          </w:p>
          <w:p w:rsidR="00B50EEF" w:rsidRPr="00B5436D" w:rsidRDefault="00B50EEF" w:rsidP="006C0918">
            <w:pPr>
              <w:rPr>
                <w:sz w:val="18"/>
                <w:szCs w:val="18"/>
              </w:rPr>
            </w:pPr>
            <w:r w:rsidRPr="00B5436D">
              <w:rPr>
                <w:sz w:val="18"/>
                <w:szCs w:val="18"/>
              </w:rPr>
              <w:t>Direct Contract MA-PD</w:t>
            </w:r>
          </w:p>
          <w:p w:rsidR="00B50EEF" w:rsidRPr="00B5436D" w:rsidRDefault="00B50EEF" w:rsidP="006C0918">
            <w:pPr>
              <w:rPr>
                <w:sz w:val="18"/>
                <w:szCs w:val="18"/>
              </w:rPr>
            </w:pPr>
          </w:p>
          <w:p w:rsidR="00B50EEF" w:rsidRPr="00B5436D" w:rsidRDefault="00B50EEF" w:rsidP="006C0918">
            <w:pPr>
              <w:rPr>
                <w:sz w:val="18"/>
                <w:szCs w:val="18"/>
              </w:rPr>
            </w:pPr>
            <w:r w:rsidRPr="00B5436D">
              <w:rPr>
                <w:sz w:val="18"/>
                <w:szCs w:val="18"/>
              </w:rPr>
              <w:t>“800 Series” PDP</w:t>
            </w:r>
          </w:p>
          <w:p w:rsidR="00B50EEF" w:rsidRPr="00B5436D" w:rsidRDefault="00B50EEF" w:rsidP="006C0918">
            <w:pPr>
              <w:rPr>
                <w:sz w:val="18"/>
                <w:szCs w:val="18"/>
              </w:rPr>
            </w:pPr>
            <w:r w:rsidRPr="00B5436D">
              <w:rPr>
                <w:sz w:val="18"/>
                <w:szCs w:val="18"/>
              </w:rPr>
              <w:t>“800 Series” MAO</w:t>
            </w:r>
          </w:p>
          <w:p w:rsidR="00B50EEF" w:rsidRPr="00B5436D" w:rsidRDefault="00B50EEF" w:rsidP="006C0918">
            <w:pPr>
              <w:rPr>
                <w:sz w:val="18"/>
                <w:szCs w:val="18"/>
              </w:rPr>
            </w:pPr>
            <w:r w:rsidRPr="00B5436D">
              <w:rPr>
                <w:sz w:val="18"/>
                <w:szCs w:val="18"/>
              </w:rPr>
              <w:t>“800 Series” Cost PD</w:t>
            </w:r>
          </w:p>
          <w:p w:rsidR="00B50EEF" w:rsidRPr="00B5436D" w:rsidRDefault="00B50EEF" w:rsidP="006C0918">
            <w:pPr>
              <w:jc w:val="center"/>
              <w:rPr>
                <w:b/>
                <w:sz w:val="18"/>
                <w:szCs w:val="18"/>
              </w:rPr>
            </w:pPr>
          </w:p>
        </w:tc>
        <w:tc>
          <w:tcPr>
            <w:tcW w:w="2340" w:type="dxa"/>
          </w:tcPr>
          <w:p w:rsidR="00B50EEF" w:rsidRPr="00B5436D" w:rsidRDefault="00B50EEF" w:rsidP="006C0918">
            <w:pPr>
              <w:rPr>
                <w:sz w:val="18"/>
                <w:szCs w:val="18"/>
              </w:rPr>
            </w:pPr>
            <w:r w:rsidRPr="00B5436D">
              <w:rPr>
                <w:sz w:val="18"/>
                <w:szCs w:val="18"/>
                <w:u w:val="single"/>
              </w:rPr>
              <w:t>CMS Reporting Requirements Re: Information About Part D</w:t>
            </w:r>
            <w:r w:rsidRPr="00B5436D">
              <w:rPr>
                <w:sz w:val="18"/>
                <w:szCs w:val="18"/>
              </w:rPr>
              <w:t xml:space="preserve">: Applicants are required to submit certain information to CMS such as pricing and pharmacy network information to be publicly reported to beneficiaries on </w:t>
            </w:r>
            <w:hyperlink r:id="rId8" w:history="1">
              <w:r w:rsidRPr="00B5436D">
                <w:rPr>
                  <w:rStyle w:val="Hyperlink"/>
                  <w:sz w:val="18"/>
                  <w:szCs w:val="18"/>
                </w:rPr>
                <w:t>www.medicare.gov</w:t>
              </w:r>
            </w:hyperlink>
            <w:r w:rsidRPr="00B5436D">
              <w:rPr>
                <w:sz w:val="18"/>
                <w:szCs w:val="18"/>
              </w:rPr>
              <w:t xml:space="preserve"> to make informed enrollment decisions.</w:t>
            </w:r>
          </w:p>
        </w:tc>
        <w:tc>
          <w:tcPr>
            <w:tcW w:w="2700" w:type="dxa"/>
          </w:tcPr>
          <w:p w:rsidR="00B50EEF" w:rsidRPr="00B5436D" w:rsidRDefault="00B50EEF" w:rsidP="006C0918">
            <w:pPr>
              <w:rPr>
                <w:sz w:val="18"/>
                <w:szCs w:val="18"/>
              </w:rPr>
            </w:pPr>
            <w:r w:rsidRPr="00B5436D">
              <w:rPr>
                <w:sz w:val="18"/>
                <w:szCs w:val="18"/>
              </w:rPr>
              <w:t xml:space="preserve">These requirements have been waived for all EGWPs.  These plans are not open to general enrollment and thus this information would be inapplicable and confusing to Medicare beneficiaries.  </w:t>
            </w:r>
          </w:p>
        </w:tc>
      </w:tr>
      <w:tr w:rsidR="00B50EEF" w:rsidRPr="00B5436D" w:rsidTr="003E11F5">
        <w:trPr>
          <w:cantSplit/>
          <w:trHeight w:val="1538"/>
        </w:trPr>
        <w:tc>
          <w:tcPr>
            <w:tcW w:w="1880" w:type="dxa"/>
          </w:tcPr>
          <w:p w:rsidR="00B50EEF" w:rsidRPr="00B5436D" w:rsidRDefault="00B50EEF" w:rsidP="00D721A8">
            <w:pPr>
              <w:rPr>
                <w:sz w:val="18"/>
                <w:szCs w:val="18"/>
              </w:rPr>
            </w:pPr>
            <w:r w:rsidRPr="00B5436D">
              <w:rPr>
                <w:sz w:val="18"/>
                <w:szCs w:val="18"/>
              </w:rPr>
              <w:t xml:space="preserve">42 CFR </w:t>
            </w:r>
            <w:r w:rsidR="00776C52" w:rsidRPr="00B5436D">
              <w:rPr>
                <w:sz w:val="18"/>
                <w:szCs w:val="18"/>
              </w:rPr>
              <w:t>§</w:t>
            </w:r>
            <w:r w:rsidRPr="00B5436D">
              <w:rPr>
                <w:sz w:val="18"/>
                <w:szCs w:val="18"/>
              </w:rPr>
              <w:t>423.265</w:t>
            </w:r>
          </w:p>
        </w:tc>
        <w:tc>
          <w:tcPr>
            <w:tcW w:w="2260" w:type="dxa"/>
          </w:tcPr>
          <w:p w:rsidR="00B50EEF" w:rsidRPr="00B5436D" w:rsidRDefault="00B50EEF" w:rsidP="006C0918">
            <w:pPr>
              <w:rPr>
                <w:sz w:val="18"/>
                <w:szCs w:val="18"/>
              </w:rPr>
            </w:pPr>
            <w:r w:rsidRPr="00B5436D">
              <w:rPr>
                <w:sz w:val="18"/>
                <w:szCs w:val="18"/>
              </w:rPr>
              <w:t>Direct Contract PDP</w:t>
            </w:r>
          </w:p>
          <w:p w:rsidR="00B50EEF" w:rsidRPr="00B5436D" w:rsidRDefault="00B50EEF" w:rsidP="006C0918">
            <w:pPr>
              <w:rPr>
                <w:sz w:val="18"/>
                <w:szCs w:val="18"/>
              </w:rPr>
            </w:pPr>
            <w:r w:rsidRPr="00B5436D">
              <w:rPr>
                <w:sz w:val="18"/>
                <w:szCs w:val="18"/>
              </w:rPr>
              <w:t>Direct Contract MA-PD</w:t>
            </w:r>
          </w:p>
          <w:p w:rsidR="00B50EEF" w:rsidRPr="00B5436D" w:rsidRDefault="00B50EEF" w:rsidP="006C0918">
            <w:pPr>
              <w:rPr>
                <w:sz w:val="18"/>
                <w:szCs w:val="18"/>
              </w:rPr>
            </w:pPr>
          </w:p>
          <w:p w:rsidR="00B50EEF" w:rsidRPr="00B5436D" w:rsidRDefault="00B50EEF" w:rsidP="006C0918">
            <w:pPr>
              <w:rPr>
                <w:sz w:val="18"/>
                <w:szCs w:val="18"/>
              </w:rPr>
            </w:pPr>
            <w:r w:rsidRPr="00B5436D">
              <w:rPr>
                <w:sz w:val="18"/>
                <w:szCs w:val="18"/>
              </w:rPr>
              <w:t>“800 Series” PDP</w:t>
            </w:r>
          </w:p>
          <w:p w:rsidR="00B50EEF" w:rsidRPr="00B5436D" w:rsidRDefault="00B50EEF" w:rsidP="006C0918">
            <w:pPr>
              <w:rPr>
                <w:sz w:val="18"/>
                <w:szCs w:val="18"/>
              </w:rPr>
            </w:pPr>
            <w:r w:rsidRPr="00B5436D">
              <w:rPr>
                <w:sz w:val="18"/>
                <w:szCs w:val="18"/>
              </w:rPr>
              <w:t>“800 Series” MAO</w:t>
            </w:r>
          </w:p>
          <w:p w:rsidR="00B50EEF" w:rsidRPr="00B5436D" w:rsidRDefault="00B50EEF" w:rsidP="006C0918">
            <w:pPr>
              <w:rPr>
                <w:sz w:val="18"/>
                <w:szCs w:val="18"/>
              </w:rPr>
            </w:pPr>
            <w:r w:rsidRPr="00B5436D">
              <w:rPr>
                <w:sz w:val="18"/>
                <w:szCs w:val="18"/>
              </w:rPr>
              <w:t>“800 Series” Cost PD</w:t>
            </w:r>
          </w:p>
          <w:p w:rsidR="00B50EEF" w:rsidRPr="00B5436D" w:rsidRDefault="00B50EEF" w:rsidP="006C0918">
            <w:pPr>
              <w:jc w:val="center"/>
              <w:rPr>
                <w:b/>
                <w:sz w:val="18"/>
                <w:szCs w:val="18"/>
              </w:rPr>
            </w:pPr>
          </w:p>
        </w:tc>
        <w:tc>
          <w:tcPr>
            <w:tcW w:w="2340" w:type="dxa"/>
          </w:tcPr>
          <w:p w:rsidR="00B50EEF" w:rsidRPr="00B5436D" w:rsidRDefault="00B50EEF" w:rsidP="006C0918">
            <w:pPr>
              <w:rPr>
                <w:sz w:val="18"/>
                <w:szCs w:val="18"/>
              </w:rPr>
            </w:pPr>
            <w:r w:rsidRPr="00B5436D">
              <w:rPr>
                <w:sz w:val="18"/>
                <w:szCs w:val="18"/>
                <w:u w:val="single"/>
              </w:rPr>
              <w:t xml:space="preserve">Part D Bid Submission: </w:t>
            </w:r>
            <w:r w:rsidRPr="00B5436D">
              <w:rPr>
                <w:sz w:val="18"/>
                <w:szCs w:val="18"/>
              </w:rPr>
              <w:t xml:space="preserve">  All applicants are required to submit a Part D bid and to receive approval from CMS for the bid. </w:t>
            </w:r>
          </w:p>
        </w:tc>
        <w:tc>
          <w:tcPr>
            <w:tcW w:w="2700" w:type="dxa"/>
          </w:tcPr>
          <w:p w:rsidR="00B50EEF" w:rsidRPr="00B5436D" w:rsidRDefault="00B50EEF" w:rsidP="006C0918">
            <w:pPr>
              <w:rPr>
                <w:sz w:val="18"/>
                <w:szCs w:val="18"/>
              </w:rPr>
            </w:pPr>
            <w:r w:rsidRPr="00B5436D">
              <w:rPr>
                <w:sz w:val="18"/>
                <w:szCs w:val="18"/>
              </w:rPr>
              <w:t>The requirement to submit a Part D bid (i.e., Bid Pricing Tool) has been waived for all Part D EGWPs beginning in 2008.</w:t>
            </w:r>
          </w:p>
        </w:tc>
      </w:tr>
      <w:tr w:rsidR="003E11F5" w:rsidRPr="00B5436D" w:rsidTr="00D721A8">
        <w:trPr>
          <w:cantSplit/>
        </w:trPr>
        <w:tc>
          <w:tcPr>
            <w:tcW w:w="1880" w:type="dxa"/>
          </w:tcPr>
          <w:p w:rsidR="003E11F5" w:rsidRPr="00B5436D" w:rsidRDefault="003E11F5" w:rsidP="00D721A8">
            <w:pPr>
              <w:rPr>
                <w:sz w:val="18"/>
                <w:szCs w:val="18"/>
              </w:rPr>
            </w:pPr>
            <w:r>
              <w:rPr>
                <w:sz w:val="18"/>
                <w:szCs w:val="18"/>
              </w:rPr>
              <w:t xml:space="preserve">42 CFR </w:t>
            </w:r>
            <w:r w:rsidRPr="00B5436D">
              <w:rPr>
                <w:sz w:val="18"/>
                <w:szCs w:val="18"/>
              </w:rPr>
              <w:t>§4</w:t>
            </w:r>
            <w:r>
              <w:rPr>
                <w:sz w:val="18"/>
                <w:szCs w:val="18"/>
              </w:rPr>
              <w:t>23.272(b)(3)(i)</w:t>
            </w:r>
          </w:p>
        </w:tc>
        <w:tc>
          <w:tcPr>
            <w:tcW w:w="2260" w:type="dxa"/>
          </w:tcPr>
          <w:p w:rsidR="003E11F5" w:rsidRPr="00B5436D" w:rsidRDefault="003E11F5" w:rsidP="00CB446B">
            <w:pPr>
              <w:rPr>
                <w:sz w:val="18"/>
                <w:szCs w:val="18"/>
              </w:rPr>
            </w:pPr>
            <w:r w:rsidRPr="00B5436D">
              <w:rPr>
                <w:sz w:val="18"/>
                <w:szCs w:val="18"/>
              </w:rPr>
              <w:t>Direct Contract PDP</w:t>
            </w:r>
          </w:p>
          <w:p w:rsidR="003E11F5" w:rsidRPr="00B5436D" w:rsidRDefault="003E11F5" w:rsidP="00CB446B">
            <w:pPr>
              <w:rPr>
                <w:sz w:val="18"/>
                <w:szCs w:val="18"/>
              </w:rPr>
            </w:pPr>
            <w:r w:rsidRPr="00B5436D">
              <w:rPr>
                <w:sz w:val="18"/>
                <w:szCs w:val="18"/>
              </w:rPr>
              <w:t>Direct Contract MA-PD</w:t>
            </w:r>
          </w:p>
          <w:p w:rsidR="003E11F5" w:rsidRPr="00B5436D" w:rsidRDefault="003E11F5" w:rsidP="00CB446B">
            <w:pPr>
              <w:rPr>
                <w:sz w:val="18"/>
                <w:szCs w:val="18"/>
              </w:rPr>
            </w:pPr>
          </w:p>
          <w:p w:rsidR="003E11F5" w:rsidRPr="00B5436D" w:rsidRDefault="003E11F5" w:rsidP="00CB446B">
            <w:pPr>
              <w:rPr>
                <w:sz w:val="18"/>
                <w:szCs w:val="18"/>
              </w:rPr>
            </w:pPr>
            <w:r w:rsidRPr="00B5436D">
              <w:rPr>
                <w:sz w:val="18"/>
                <w:szCs w:val="18"/>
              </w:rPr>
              <w:t>“800 Series” PDP</w:t>
            </w:r>
          </w:p>
          <w:p w:rsidR="003E11F5" w:rsidRPr="00B5436D" w:rsidRDefault="003E11F5" w:rsidP="00CB446B">
            <w:pPr>
              <w:rPr>
                <w:sz w:val="18"/>
                <w:szCs w:val="18"/>
              </w:rPr>
            </w:pPr>
            <w:r w:rsidRPr="00B5436D">
              <w:rPr>
                <w:sz w:val="18"/>
                <w:szCs w:val="18"/>
              </w:rPr>
              <w:t>“800 Series” MAO</w:t>
            </w:r>
          </w:p>
          <w:p w:rsidR="003E11F5" w:rsidRPr="00B5436D" w:rsidRDefault="003E11F5" w:rsidP="00CB446B">
            <w:pPr>
              <w:rPr>
                <w:sz w:val="18"/>
                <w:szCs w:val="18"/>
              </w:rPr>
            </w:pPr>
            <w:r w:rsidRPr="00B5436D">
              <w:rPr>
                <w:sz w:val="18"/>
                <w:szCs w:val="18"/>
              </w:rPr>
              <w:t>“800 Series” Cost PD</w:t>
            </w:r>
          </w:p>
          <w:p w:rsidR="003E11F5" w:rsidRPr="00B5436D" w:rsidRDefault="003E11F5" w:rsidP="006C0918">
            <w:pPr>
              <w:rPr>
                <w:sz w:val="18"/>
                <w:szCs w:val="18"/>
              </w:rPr>
            </w:pPr>
          </w:p>
        </w:tc>
        <w:tc>
          <w:tcPr>
            <w:tcW w:w="2340" w:type="dxa"/>
          </w:tcPr>
          <w:p w:rsidR="003E11F5" w:rsidRPr="00B5436D" w:rsidRDefault="003E11F5" w:rsidP="006C0918">
            <w:pPr>
              <w:rPr>
                <w:sz w:val="18"/>
                <w:szCs w:val="18"/>
                <w:u w:val="single"/>
              </w:rPr>
            </w:pPr>
            <w:r>
              <w:rPr>
                <w:sz w:val="18"/>
                <w:szCs w:val="18"/>
                <w:u w:val="single"/>
              </w:rPr>
              <w:t>Meaningful Differences:  All Applicants are required to submit plan offerings that represent meaningful differences to beneficiaries with respect to benefit packages and plan cost structures.</w:t>
            </w:r>
          </w:p>
        </w:tc>
        <w:tc>
          <w:tcPr>
            <w:tcW w:w="2700" w:type="dxa"/>
          </w:tcPr>
          <w:p w:rsidR="003E11F5" w:rsidRPr="00B5436D" w:rsidRDefault="003E11F5" w:rsidP="006C0918">
            <w:pPr>
              <w:rPr>
                <w:sz w:val="18"/>
                <w:szCs w:val="18"/>
              </w:rPr>
            </w:pPr>
            <w:r>
              <w:rPr>
                <w:sz w:val="18"/>
                <w:szCs w:val="18"/>
              </w:rPr>
              <w:t xml:space="preserve">The requirement to have meaningful differences in plan offerings by the sponsor in the service area has been waived for all EGWPs. </w:t>
            </w:r>
          </w:p>
        </w:tc>
      </w:tr>
      <w:tr w:rsidR="003E11F5" w:rsidRPr="00B5436D" w:rsidTr="00D721A8">
        <w:trPr>
          <w:cantSplit/>
        </w:trPr>
        <w:tc>
          <w:tcPr>
            <w:tcW w:w="1880" w:type="dxa"/>
          </w:tcPr>
          <w:p w:rsidR="003E11F5" w:rsidRPr="00B5436D" w:rsidRDefault="003E11F5" w:rsidP="00D721A8">
            <w:pPr>
              <w:rPr>
                <w:sz w:val="18"/>
                <w:szCs w:val="18"/>
              </w:rPr>
            </w:pPr>
            <w:r w:rsidRPr="00B5436D">
              <w:rPr>
                <w:sz w:val="18"/>
                <w:szCs w:val="18"/>
              </w:rPr>
              <w:t>42 CFR §423.293(a)</w:t>
            </w:r>
          </w:p>
        </w:tc>
        <w:tc>
          <w:tcPr>
            <w:tcW w:w="2260" w:type="dxa"/>
          </w:tcPr>
          <w:p w:rsidR="003E11F5" w:rsidRPr="00B5436D" w:rsidRDefault="003E11F5" w:rsidP="006C0918">
            <w:pPr>
              <w:rPr>
                <w:sz w:val="18"/>
                <w:szCs w:val="18"/>
              </w:rPr>
            </w:pPr>
            <w:r w:rsidRPr="00B5436D">
              <w:rPr>
                <w:sz w:val="18"/>
                <w:szCs w:val="18"/>
              </w:rPr>
              <w:t>Direct Contract PDP</w:t>
            </w:r>
          </w:p>
          <w:p w:rsidR="003E11F5" w:rsidRPr="00B5436D" w:rsidRDefault="003E11F5" w:rsidP="006C0918">
            <w:pPr>
              <w:rPr>
                <w:sz w:val="18"/>
                <w:szCs w:val="18"/>
              </w:rPr>
            </w:pPr>
            <w:r w:rsidRPr="00B5436D">
              <w:rPr>
                <w:sz w:val="18"/>
                <w:szCs w:val="18"/>
              </w:rPr>
              <w:t>Direct Contract MA-PD</w:t>
            </w:r>
          </w:p>
          <w:p w:rsidR="003E11F5" w:rsidRPr="00B5436D" w:rsidRDefault="003E11F5" w:rsidP="006C0918">
            <w:pPr>
              <w:rPr>
                <w:sz w:val="18"/>
                <w:szCs w:val="18"/>
              </w:rPr>
            </w:pPr>
          </w:p>
          <w:p w:rsidR="003E11F5" w:rsidRPr="00B5436D" w:rsidRDefault="003E11F5" w:rsidP="006C0918">
            <w:pPr>
              <w:rPr>
                <w:sz w:val="18"/>
                <w:szCs w:val="18"/>
              </w:rPr>
            </w:pPr>
            <w:r w:rsidRPr="00B5436D">
              <w:rPr>
                <w:sz w:val="18"/>
                <w:szCs w:val="18"/>
              </w:rPr>
              <w:t>“800 Series” PDP</w:t>
            </w:r>
          </w:p>
          <w:p w:rsidR="003E11F5" w:rsidRPr="00B5436D" w:rsidRDefault="003E11F5" w:rsidP="006C0918">
            <w:pPr>
              <w:rPr>
                <w:sz w:val="18"/>
                <w:szCs w:val="18"/>
              </w:rPr>
            </w:pPr>
            <w:r w:rsidRPr="00B5436D">
              <w:rPr>
                <w:sz w:val="18"/>
                <w:szCs w:val="18"/>
              </w:rPr>
              <w:t>“800 Series” MAO</w:t>
            </w:r>
          </w:p>
          <w:p w:rsidR="003E11F5" w:rsidRPr="00B5436D" w:rsidRDefault="003E11F5" w:rsidP="006C0918">
            <w:pPr>
              <w:rPr>
                <w:sz w:val="18"/>
                <w:szCs w:val="18"/>
              </w:rPr>
            </w:pPr>
            <w:r w:rsidRPr="00B5436D">
              <w:rPr>
                <w:sz w:val="18"/>
                <w:szCs w:val="18"/>
              </w:rPr>
              <w:t>“800 Series” Cost PD</w:t>
            </w:r>
          </w:p>
          <w:p w:rsidR="003E11F5" w:rsidRPr="00B5436D" w:rsidRDefault="003E11F5" w:rsidP="006C0918">
            <w:pPr>
              <w:rPr>
                <w:b/>
                <w:sz w:val="18"/>
                <w:szCs w:val="18"/>
              </w:rPr>
            </w:pPr>
          </w:p>
        </w:tc>
        <w:tc>
          <w:tcPr>
            <w:tcW w:w="2340" w:type="dxa"/>
          </w:tcPr>
          <w:p w:rsidR="003E11F5" w:rsidRPr="00B5436D" w:rsidRDefault="003E11F5" w:rsidP="006C0918">
            <w:pPr>
              <w:rPr>
                <w:sz w:val="18"/>
                <w:szCs w:val="18"/>
              </w:rPr>
            </w:pPr>
            <w:r w:rsidRPr="00B5436D">
              <w:rPr>
                <w:sz w:val="18"/>
                <w:szCs w:val="18"/>
                <w:u w:val="single"/>
              </w:rPr>
              <w:t>Premium Withholding Requirements</w:t>
            </w:r>
            <w:r w:rsidRPr="00B5436D">
              <w:rPr>
                <w:sz w:val="18"/>
                <w:szCs w:val="18"/>
              </w:rPr>
              <w:t xml:space="preserve">:  All applicants are required to allow beneficiaries to request premium withholding from their Social Security check. </w:t>
            </w:r>
          </w:p>
        </w:tc>
        <w:tc>
          <w:tcPr>
            <w:tcW w:w="2700" w:type="dxa"/>
          </w:tcPr>
          <w:p w:rsidR="003E11F5" w:rsidRPr="00B5436D" w:rsidRDefault="003E11F5" w:rsidP="006C0918">
            <w:pPr>
              <w:rPr>
                <w:sz w:val="18"/>
                <w:szCs w:val="18"/>
              </w:rPr>
            </w:pPr>
            <w:r w:rsidRPr="00B5436D">
              <w:rPr>
                <w:sz w:val="18"/>
                <w:szCs w:val="18"/>
              </w:rPr>
              <w:t xml:space="preserve">The requirement to offer premium withholding to beneficiaries has been waived for all EGWPs. This option is not available to any EGWP enrollees.  </w:t>
            </w:r>
          </w:p>
        </w:tc>
      </w:tr>
      <w:tr w:rsidR="003E11F5" w:rsidRPr="00B5436D" w:rsidTr="00D721A8">
        <w:trPr>
          <w:cantSplit/>
        </w:trPr>
        <w:tc>
          <w:tcPr>
            <w:tcW w:w="1880" w:type="dxa"/>
          </w:tcPr>
          <w:p w:rsidR="003E11F5" w:rsidRPr="00B5436D" w:rsidRDefault="003E11F5" w:rsidP="00D721A8">
            <w:pPr>
              <w:rPr>
                <w:sz w:val="18"/>
                <w:szCs w:val="18"/>
              </w:rPr>
            </w:pPr>
            <w:r w:rsidRPr="00B5436D">
              <w:rPr>
                <w:sz w:val="18"/>
                <w:szCs w:val="18"/>
              </w:rPr>
              <w:t>42 CFR §423.34</w:t>
            </w:r>
          </w:p>
        </w:tc>
        <w:tc>
          <w:tcPr>
            <w:tcW w:w="2260" w:type="dxa"/>
          </w:tcPr>
          <w:p w:rsidR="003E11F5" w:rsidRPr="00B5436D" w:rsidRDefault="003E11F5" w:rsidP="006C0918">
            <w:pPr>
              <w:rPr>
                <w:sz w:val="18"/>
                <w:szCs w:val="18"/>
              </w:rPr>
            </w:pPr>
            <w:r w:rsidRPr="00B5436D">
              <w:rPr>
                <w:sz w:val="18"/>
                <w:szCs w:val="18"/>
              </w:rPr>
              <w:t>Direct Contract PDP</w:t>
            </w:r>
          </w:p>
          <w:p w:rsidR="003E11F5" w:rsidRPr="00B5436D" w:rsidRDefault="003E11F5" w:rsidP="006C0918">
            <w:pPr>
              <w:rPr>
                <w:sz w:val="18"/>
                <w:szCs w:val="18"/>
              </w:rPr>
            </w:pPr>
            <w:r w:rsidRPr="00B5436D">
              <w:rPr>
                <w:sz w:val="18"/>
                <w:szCs w:val="18"/>
              </w:rPr>
              <w:t>Direct Contract MA-PD</w:t>
            </w:r>
          </w:p>
          <w:p w:rsidR="003E11F5" w:rsidRPr="00B5436D" w:rsidRDefault="003E11F5" w:rsidP="006C0918">
            <w:pPr>
              <w:rPr>
                <w:sz w:val="18"/>
                <w:szCs w:val="18"/>
              </w:rPr>
            </w:pPr>
          </w:p>
          <w:p w:rsidR="003E11F5" w:rsidRPr="00B5436D" w:rsidRDefault="003E11F5" w:rsidP="006C0918">
            <w:pPr>
              <w:rPr>
                <w:sz w:val="18"/>
                <w:szCs w:val="18"/>
              </w:rPr>
            </w:pPr>
            <w:r w:rsidRPr="00B5436D">
              <w:rPr>
                <w:sz w:val="18"/>
                <w:szCs w:val="18"/>
              </w:rPr>
              <w:t>“800 Series” PDP</w:t>
            </w:r>
          </w:p>
          <w:p w:rsidR="003E11F5" w:rsidRPr="00B5436D" w:rsidRDefault="003E11F5" w:rsidP="006C0918">
            <w:pPr>
              <w:rPr>
                <w:sz w:val="18"/>
                <w:szCs w:val="18"/>
              </w:rPr>
            </w:pPr>
            <w:r w:rsidRPr="00B5436D">
              <w:rPr>
                <w:sz w:val="18"/>
                <w:szCs w:val="18"/>
              </w:rPr>
              <w:t>“800 Series” MAO</w:t>
            </w:r>
          </w:p>
          <w:p w:rsidR="003E11F5" w:rsidRPr="00B5436D" w:rsidRDefault="003E11F5" w:rsidP="006C0918">
            <w:pPr>
              <w:rPr>
                <w:sz w:val="18"/>
                <w:szCs w:val="18"/>
              </w:rPr>
            </w:pPr>
            <w:r w:rsidRPr="00B5436D">
              <w:rPr>
                <w:sz w:val="18"/>
                <w:szCs w:val="18"/>
              </w:rPr>
              <w:t>“800 Series” Cost PD</w:t>
            </w:r>
          </w:p>
          <w:p w:rsidR="003E11F5" w:rsidRPr="00B5436D" w:rsidRDefault="003E11F5" w:rsidP="006C0918">
            <w:pPr>
              <w:rPr>
                <w:sz w:val="18"/>
                <w:szCs w:val="18"/>
              </w:rPr>
            </w:pPr>
          </w:p>
        </w:tc>
        <w:tc>
          <w:tcPr>
            <w:tcW w:w="2340" w:type="dxa"/>
          </w:tcPr>
          <w:p w:rsidR="003E11F5" w:rsidRPr="00B5436D" w:rsidRDefault="003E11F5" w:rsidP="006C0918">
            <w:pPr>
              <w:rPr>
                <w:sz w:val="18"/>
                <w:szCs w:val="18"/>
              </w:rPr>
            </w:pPr>
            <w:r w:rsidRPr="00B5436D">
              <w:rPr>
                <w:sz w:val="18"/>
                <w:szCs w:val="18"/>
                <w:u w:val="single"/>
              </w:rPr>
              <w:t>Auto and Facilitated Enrollment Requirements</w:t>
            </w:r>
            <w:r w:rsidRPr="00B5436D">
              <w:rPr>
                <w:sz w:val="18"/>
                <w:szCs w:val="18"/>
              </w:rPr>
              <w:t>: Part D applicants must accept auto and facilitated enrollments.</w:t>
            </w:r>
          </w:p>
        </w:tc>
        <w:tc>
          <w:tcPr>
            <w:tcW w:w="2700" w:type="dxa"/>
          </w:tcPr>
          <w:p w:rsidR="003E11F5" w:rsidRPr="00B5436D" w:rsidRDefault="003E11F5" w:rsidP="006C0918">
            <w:pPr>
              <w:rPr>
                <w:sz w:val="18"/>
                <w:szCs w:val="18"/>
              </w:rPr>
            </w:pPr>
            <w:r w:rsidRPr="00B5436D">
              <w:rPr>
                <w:sz w:val="18"/>
                <w:szCs w:val="18"/>
              </w:rPr>
              <w:t>These requirements are waived for all EGWPs.  These plans do not receive auto or facilitated enrollments.</w:t>
            </w:r>
          </w:p>
        </w:tc>
      </w:tr>
      <w:tr w:rsidR="003E11F5" w:rsidRPr="00B5436D" w:rsidTr="00D721A8">
        <w:trPr>
          <w:cantSplit/>
        </w:trPr>
        <w:tc>
          <w:tcPr>
            <w:tcW w:w="1880" w:type="dxa"/>
          </w:tcPr>
          <w:p w:rsidR="003E11F5" w:rsidRPr="00B5436D" w:rsidRDefault="003E11F5" w:rsidP="00D721A8">
            <w:pPr>
              <w:rPr>
                <w:sz w:val="18"/>
                <w:szCs w:val="18"/>
              </w:rPr>
            </w:pPr>
            <w:r w:rsidRPr="00B5436D">
              <w:rPr>
                <w:sz w:val="18"/>
                <w:szCs w:val="18"/>
              </w:rPr>
              <w:t>Medicare Marketing Guidelines</w:t>
            </w:r>
          </w:p>
        </w:tc>
        <w:tc>
          <w:tcPr>
            <w:tcW w:w="2260" w:type="dxa"/>
          </w:tcPr>
          <w:p w:rsidR="003E11F5" w:rsidRPr="00B5436D" w:rsidRDefault="003E11F5" w:rsidP="006C0918">
            <w:pPr>
              <w:rPr>
                <w:sz w:val="18"/>
                <w:szCs w:val="18"/>
              </w:rPr>
            </w:pPr>
            <w:r w:rsidRPr="00B5436D">
              <w:rPr>
                <w:sz w:val="18"/>
                <w:szCs w:val="18"/>
              </w:rPr>
              <w:t>Direct Contract PDP</w:t>
            </w:r>
          </w:p>
          <w:p w:rsidR="003E11F5" w:rsidRPr="00B5436D" w:rsidRDefault="003E11F5" w:rsidP="006C0918">
            <w:pPr>
              <w:rPr>
                <w:sz w:val="18"/>
                <w:szCs w:val="18"/>
              </w:rPr>
            </w:pPr>
            <w:r w:rsidRPr="00B5436D">
              <w:rPr>
                <w:sz w:val="18"/>
                <w:szCs w:val="18"/>
              </w:rPr>
              <w:t>Direct Contract MA-PD</w:t>
            </w:r>
          </w:p>
          <w:p w:rsidR="003E11F5" w:rsidRPr="00B5436D" w:rsidRDefault="003E11F5" w:rsidP="006C0918">
            <w:pPr>
              <w:rPr>
                <w:sz w:val="18"/>
                <w:szCs w:val="18"/>
              </w:rPr>
            </w:pPr>
          </w:p>
          <w:p w:rsidR="003E11F5" w:rsidRPr="00B5436D" w:rsidRDefault="003E11F5" w:rsidP="006C0918">
            <w:pPr>
              <w:rPr>
                <w:sz w:val="18"/>
                <w:szCs w:val="18"/>
              </w:rPr>
            </w:pPr>
            <w:r w:rsidRPr="00B5436D">
              <w:rPr>
                <w:sz w:val="18"/>
                <w:szCs w:val="18"/>
              </w:rPr>
              <w:t>“800 Series” PDP</w:t>
            </w:r>
          </w:p>
          <w:p w:rsidR="003E11F5" w:rsidRPr="00B5436D" w:rsidRDefault="003E11F5" w:rsidP="006C0918">
            <w:pPr>
              <w:rPr>
                <w:sz w:val="18"/>
                <w:szCs w:val="18"/>
              </w:rPr>
            </w:pPr>
            <w:r w:rsidRPr="00B5436D">
              <w:rPr>
                <w:sz w:val="18"/>
                <w:szCs w:val="18"/>
              </w:rPr>
              <w:t>“800 Series” MAO</w:t>
            </w:r>
          </w:p>
          <w:p w:rsidR="003E11F5" w:rsidRPr="00B5436D" w:rsidRDefault="003E11F5" w:rsidP="006C0918">
            <w:pPr>
              <w:rPr>
                <w:sz w:val="18"/>
                <w:szCs w:val="18"/>
              </w:rPr>
            </w:pPr>
            <w:r w:rsidRPr="00B5436D">
              <w:rPr>
                <w:sz w:val="18"/>
                <w:szCs w:val="18"/>
              </w:rPr>
              <w:t>“800 Series” Cost PD</w:t>
            </w:r>
          </w:p>
          <w:p w:rsidR="003E11F5" w:rsidRPr="00B5436D" w:rsidRDefault="003E11F5" w:rsidP="006C0918">
            <w:pPr>
              <w:rPr>
                <w:sz w:val="18"/>
                <w:szCs w:val="18"/>
              </w:rPr>
            </w:pPr>
          </w:p>
        </w:tc>
        <w:tc>
          <w:tcPr>
            <w:tcW w:w="2340" w:type="dxa"/>
          </w:tcPr>
          <w:p w:rsidR="003E11F5" w:rsidRPr="00B5436D" w:rsidRDefault="003E11F5" w:rsidP="006C0918">
            <w:pPr>
              <w:rPr>
                <w:sz w:val="18"/>
                <w:szCs w:val="18"/>
              </w:rPr>
            </w:pPr>
            <w:r w:rsidRPr="00B5436D">
              <w:rPr>
                <w:sz w:val="18"/>
                <w:szCs w:val="18"/>
                <w:u w:val="single"/>
              </w:rPr>
              <w:t xml:space="preserve">Part D </w:t>
            </w:r>
            <w:smartTag w:uri="urn:schemas-microsoft-com:office:smarttags" w:element="place">
              <w:smartTag w:uri="urn:schemas-microsoft-com:office:smarttags" w:element="PlaceName">
                <w:r w:rsidRPr="00B5436D">
                  <w:rPr>
                    <w:sz w:val="18"/>
                    <w:szCs w:val="18"/>
                    <w:u w:val="single"/>
                  </w:rPr>
                  <w:t>Beneficiary</w:t>
                </w:r>
              </w:smartTag>
              <w:r w:rsidRPr="00B5436D">
                <w:rPr>
                  <w:sz w:val="18"/>
                  <w:szCs w:val="18"/>
                  <w:u w:val="single"/>
                </w:rPr>
                <w:t xml:space="preserve"> </w:t>
              </w:r>
              <w:smartTag w:uri="urn:schemas-microsoft-com:office:smarttags" w:element="PlaceName">
                <w:r w:rsidRPr="00B5436D">
                  <w:rPr>
                    <w:sz w:val="18"/>
                    <w:szCs w:val="18"/>
                    <w:u w:val="single"/>
                  </w:rPr>
                  <w:t>Customer</w:t>
                </w:r>
              </w:smartTag>
              <w:r w:rsidRPr="00B5436D">
                <w:rPr>
                  <w:sz w:val="18"/>
                  <w:szCs w:val="18"/>
                  <w:u w:val="single"/>
                </w:rPr>
                <w:t xml:space="preserve"> </w:t>
              </w:r>
              <w:smartTag w:uri="urn:schemas-microsoft-com:office:smarttags" w:element="PlaceName">
                <w:r w:rsidRPr="00B5436D">
                  <w:rPr>
                    <w:sz w:val="18"/>
                    <w:szCs w:val="18"/>
                    <w:u w:val="single"/>
                  </w:rPr>
                  <w:t>Service</w:t>
                </w:r>
              </w:smartTag>
              <w:r w:rsidRPr="00B5436D">
                <w:rPr>
                  <w:sz w:val="18"/>
                  <w:szCs w:val="18"/>
                  <w:u w:val="single"/>
                </w:rPr>
                <w:t xml:space="preserve"> </w:t>
              </w:r>
              <w:smartTag w:uri="urn:schemas-microsoft-com:office:smarttags" w:element="PlaceName">
                <w:r w:rsidRPr="00B5436D">
                  <w:rPr>
                    <w:sz w:val="18"/>
                    <w:szCs w:val="18"/>
                    <w:u w:val="single"/>
                  </w:rPr>
                  <w:t>Call</w:t>
                </w:r>
              </w:smartTag>
              <w:r w:rsidRPr="00B5436D">
                <w:rPr>
                  <w:sz w:val="18"/>
                  <w:szCs w:val="18"/>
                  <w:u w:val="single"/>
                </w:rPr>
                <w:t xml:space="preserve"> </w:t>
              </w:r>
              <w:smartTag w:uri="urn:schemas-microsoft-com:office:smarttags" w:element="PlaceType">
                <w:r w:rsidRPr="00B5436D">
                  <w:rPr>
                    <w:sz w:val="18"/>
                    <w:szCs w:val="18"/>
                    <w:u w:val="single"/>
                  </w:rPr>
                  <w:t>Center</w:t>
                </w:r>
              </w:smartTag>
            </w:smartTag>
            <w:r w:rsidRPr="00B5436D">
              <w:rPr>
                <w:sz w:val="18"/>
                <w:szCs w:val="18"/>
                <w:u w:val="single"/>
              </w:rPr>
              <w:t xml:space="preserve"> Requirements: </w:t>
            </w:r>
            <w:r w:rsidRPr="00B5436D">
              <w:rPr>
                <w:sz w:val="18"/>
                <w:szCs w:val="18"/>
              </w:rPr>
              <w:t xml:space="preserve"> Applicants are required to comply with certain beneficiary customer service call center hour and performance requirements.</w:t>
            </w:r>
          </w:p>
        </w:tc>
        <w:tc>
          <w:tcPr>
            <w:tcW w:w="2700" w:type="dxa"/>
          </w:tcPr>
          <w:p w:rsidR="003E11F5" w:rsidRPr="00B5436D" w:rsidRDefault="003E11F5" w:rsidP="006C0918">
            <w:pPr>
              <w:rPr>
                <w:sz w:val="18"/>
                <w:szCs w:val="18"/>
              </w:rPr>
            </w:pPr>
            <w:r w:rsidRPr="00B5436D">
              <w:rPr>
                <w:sz w:val="18"/>
                <w:szCs w:val="18"/>
              </w:rPr>
              <w:t>These service call center hours and performance requirements are waived for all EGWP applicants.  EGWPs must provide beneficiary customer call center services during normal business hours.  CMS may require expanded call center hours in the event of beneficiary complaints or for other reasons to ensure hours are sufficient to meet the needs of beneficiaries.</w:t>
            </w:r>
          </w:p>
        </w:tc>
      </w:tr>
      <w:tr w:rsidR="003E11F5" w:rsidRPr="00B5436D" w:rsidTr="00D721A8">
        <w:trPr>
          <w:cantSplit/>
        </w:trPr>
        <w:tc>
          <w:tcPr>
            <w:tcW w:w="1880" w:type="dxa"/>
          </w:tcPr>
          <w:p w:rsidR="003E11F5" w:rsidRPr="00B5436D" w:rsidRDefault="003E11F5" w:rsidP="00D721A8">
            <w:pPr>
              <w:rPr>
                <w:sz w:val="18"/>
                <w:szCs w:val="18"/>
              </w:rPr>
            </w:pPr>
            <w:r w:rsidRPr="00B5436D">
              <w:rPr>
                <w:sz w:val="18"/>
                <w:szCs w:val="18"/>
              </w:rPr>
              <w:t>42 CFR §423.401(a)(1);  §423.504(b)(2); §422.400(a); §422.503(b)(2)</w:t>
            </w:r>
          </w:p>
          <w:p w:rsidR="003E11F5" w:rsidRPr="00B5436D" w:rsidRDefault="003E11F5" w:rsidP="00D721A8">
            <w:pPr>
              <w:rPr>
                <w:sz w:val="18"/>
                <w:szCs w:val="18"/>
              </w:rPr>
            </w:pPr>
          </w:p>
          <w:p w:rsidR="003E11F5" w:rsidRPr="00B5436D" w:rsidRDefault="003E11F5" w:rsidP="00D721A8">
            <w:pPr>
              <w:rPr>
                <w:sz w:val="18"/>
                <w:szCs w:val="18"/>
              </w:rPr>
            </w:pPr>
          </w:p>
        </w:tc>
        <w:tc>
          <w:tcPr>
            <w:tcW w:w="2260" w:type="dxa"/>
          </w:tcPr>
          <w:p w:rsidR="003E11F5" w:rsidRPr="00B5436D" w:rsidRDefault="003E11F5" w:rsidP="006C0918">
            <w:pPr>
              <w:rPr>
                <w:sz w:val="18"/>
                <w:szCs w:val="18"/>
              </w:rPr>
            </w:pPr>
            <w:r w:rsidRPr="00B5436D">
              <w:rPr>
                <w:sz w:val="18"/>
                <w:szCs w:val="18"/>
              </w:rPr>
              <w:t>Direct Contract PDP</w:t>
            </w:r>
          </w:p>
          <w:p w:rsidR="003E11F5" w:rsidRPr="00B5436D" w:rsidRDefault="003E11F5" w:rsidP="006C0918">
            <w:pPr>
              <w:rPr>
                <w:sz w:val="18"/>
                <w:szCs w:val="18"/>
              </w:rPr>
            </w:pPr>
            <w:r w:rsidRPr="00B5436D">
              <w:rPr>
                <w:sz w:val="18"/>
                <w:szCs w:val="18"/>
              </w:rPr>
              <w:t>Direct Contract MA-PD</w:t>
            </w:r>
          </w:p>
          <w:p w:rsidR="003E11F5" w:rsidRPr="00B5436D" w:rsidRDefault="003E11F5" w:rsidP="006C0918">
            <w:pPr>
              <w:rPr>
                <w:sz w:val="18"/>
                <w:szCs w:val="18"/>
              </w:rPr>
            </w:pPr>
          </w:p>
        </w:tc>
        <w:tc>
          <w:tcPr>
            <w:tcW w:w="2340" w:type="dxa"/>
          </w:tcPr>
          <w:p w:rsidR="003E11F5" w:rsidRPr="00B5436D" w:rsidRDefault="003E11F5" w:rsidP="006C0918">
            <w:pPr>
              <w:rPr>
                <w:sz w:val="18"/>
                <w:szCs w:val="18"/>
              </w:rPr>
            </w:pPr>
            <w:r w:rsidRPr="00B5436D">
              <w:rPr>
                <w:sz w:val="18"/>
                <w:szCs w:val="18"/>
                <w:u w:val="single"/>
              </w:rPr>
              <w:t>Licensure and Financial Solvency</w:t>
            </w:r>
            <w:r w:rsidRPr="00B5436D">
              <w:rPr>
                <w:sz w:val="18"/>
                <w:szCs w:val="18"/>
              </w:rPr>
              <w:t>: Applicant must be licensed under State law as a risk bearing entity eligible to offer health benefits coverage in each State in which the benefits are offered.</w:t>
            </w:r>
          </w:p>
        </w:tc>
        <w:tc>
          <w:tcPr>
            <w:tcW w:w="2700" w:type="dxa"/>
          </w:tcPr>
          <w:p w:rsidR="003E11F5" w:rsidRPr="00B5436D" w:rsidRDefault="003E11F5" w:rsidP="006C0918">
            <w:pPr>
              <w:rPr>
                <w:sz w:val="18"/>
                <w:szCs w:val="18"/>
              </w:rPr>
            </w:pPr>
            <w:r w:rsidRPr="00B5436D">
              <w:rPr>
                <w:sz w:val="18"/>
                <w:szCs w:val="18"/>
              </w:rPr>
              <w:t xml:space="preserve">Direct Contract EGWPs are not required to be licensed as they are providing benefits solely to their retirees.  However, in exchange for the waiver of licensing requirements, Direct Contract EGWPs are required to meet certain ongoing Part C and/or Part D financial solvency and capital adequacy requirements.  These requirements demonstrate that the entity’s fiscal soundness is commensurate with its financial risk and that through other means the entity can assure that claims for benefits paid for by CMS and beneficiaries will be covered.   </w:t>
            </w:r>
          </w:p>
        </w:tc>
      </w:tr>
      <w:tr w:rsidR="003E11F5" w:rsidRPr="00B5436D" w:rsidTr="00D721A8">
        <w:trPr>
          <w:cantSplit/>
        </w:trPr>
        <w:tc>
          <w:tcPr>
            <w:tcW w:w="1880" w:type="dxa"/>
          </w:tcPr>
          <w:p w:rsidR="003E11F5" w:rsidRPr="00B5436D" w:rsidRDefault="003E11F5" w:rsidP="00D721A8">
            <w:pPr>
              <w:rPr>
                <w:sz w:val="18"/>
                <w:szCs w:val="18"/>
              </w:rPr>
            </w:pPr>
            <w:r w:rsidRPr="00B5436D">
              <w:rPr>
                <w:sz w:val="18"/>
                <w:szCs w:val="18"/>
              </w:rPr>
              <w:t>42 CFR §423.504(b)(4)(i)-(iii)</w:t>
            </w:r>
          </w:p>
        </w:tc>
        <w:tc>
          <w:tcPr>
            <w:tcW w:w="2260" w:type="dxa"/>
          </w:tcPr>
          <w:p w:rsidR="003E11F5" w:rsidRPr="00B5436D" w:rsidRDefault="003E11F5" w:rsidP="006C0918">
            <w:pPr>
              <w:rPr>
                <w:sz w:val="18"/>
                <w:szCs w:val="18"/>
              </w:rPr>
            </w:pPr>
            <w:r w:rsidRPr="00B5436D">
              <w:rPr>
                <w:sz w:val="18"/>
                <w:szCs w:val="18"/>
              </w:rPr>
              <w:t>Direct Contract PDP</w:t>
            </w:r>
          </w:p>
          <w:p w:rsidR="003E11F5" w:rsidRPr="00B5436D" w:rsidRDefault="003E11F5" w:rsidP="006C0918">
            <w:pPr>
              <w:rPr>
                <w:sz w:val="18"/>
                <w:szCs w:val="18"/>
              </w:rPr>
            </w:pPr>
            <w:r w:rsidRPr="00B5436D">
              <w:rPr>
                <w:sz w:val="18"/>
                <w:szCs w:val="18"/>
              </w:rPr>
              <w:t>Direct Contract MA-PD</w:t>
            </w:r>
          </w:p>
          <w:p w:rsidR="003E11F5" w:rsidRPr="00B5436D" w:rsidRDefault="003E11F5" w:rsidP="006C0918">
            <w:pPr>
              <w:rPr>
                <w:sz w:val="18"/>
                <w:szCs w:val="18"/>
              </w:rPr>
            </w:pPr>
          </w:p>
        </w:tc>
        <w:tc>
          <w:tcPr>
            <w:tcW w:w="2340" w:type="dxa"/>
          </w:tcPr>
          <w:p w:rsidR="003E11F5" w:rsidRPr="00B5436D" w:rsidRDefault="003E11F5" w:rsidP="006C0918">
            <w:pPr>
              <w:rPr>
                <w:sz w:val="18"/>
                <w:szCs w:val="18"/>
                <w:u w:val="single"/>
              </w:rPr>
            </w:pPr>
            <w:r w:rsidRPr="00B5436D">
              <w:rPr>
                <w:sz w:val="18"/>
                <w:szCs w:val="18"/>
                <w:u w:val="single"/>
              </w:rPr>
              <w:t>Administrative and Management Requirements</w:t>
            </w:r>
            <w:r w:rsidRPr="00B5436D">
              <w:rPr>
                <w:sz w:val="18"/>
                <w:szCs w:val="18"/>
              </w:rPr>
              <w:t>: Applicant must comply with certain administrative and management requirements.</w:t>
            </w:r>
          </w:p>
        </w:tc>
        <w:tc>
          <w:tcPr>
            <w:tcW w:w="2700" w:type="dxa"/>
          </w:tcPr>
          <w:p w:rsidR="003E11F5" w:rsidRPr="00B5436D" w:rsidRDefault="003E11F5" w:rsidP="006C0918">
            <w:pPr>
              <w:rPr>
                <w:sz w:val="18"/>
                <w:szCs w:val="18"/>
              </w:rPr>
            </w:pPr>
            <w:r w:rsidRPr="00B5436D">
              <w:rPr>
                <w:sz w:val="18"/>
                <w:szCs w:val="18"/>
              </w:rPr>
              <w:t xml:space="preserve">These requirements have been waived for all Direct Contract EGWPs that meet certain requirements.  A waiver applies when the Applicant is subject to other administrative and management requirements such as ERISA fiduciary standards or other similar state or federal standards.  </w:t>
            </w:r>
          </w:p>
        </w:tc>
      </w:tr>
      <w:tr w:rsidR="003E11F5" w:rsidRPr="00B5436D" w:rsidTr="00D721A8">
        <w:trPr>
          <w:cantSplit/>
        </w:trPr>
        <w:tc>
          <w:tcPr>
            <w:tcW w:w="1880" w:type="dxa"/>
            <w:tcBorders>
              <w:top w:val="single" w:sz="4" w:space="0" w:color="auto"/>
              <w:left w:val="single" w:sz="4" w:space="0" w:color="auto"/>
              <w:bottom w:val="single" w:sz="4" w:space="0" w:color="auto"/>
              <w:right w:val="single" w:sz="4" w:space="0" w:color="auto"/>
            </w:tcBorders>
          </w:tcPr>
          <w:p w:rsidR="003E11F5" w:rsidRPr="00B5436D" w:rsidRDefault="003E11F5" w:rsidP="00D721A8">
            <w:pPr>
              <w:rPr>
                <w:sz w:val="18"/>
                <w:szCs w:val="18"/>
              </w:rPr>
            </w:pPr>
            <w:r w:rsidRPr="00B5436D">
              <w:rPr>
                <w:sz w:val="18"/>
                <w:szCs w:val="18"/>
              </w:rPr>
              <w:t>42 CFR §423.514(a)</w:t>
            </w:r>
          </w:p>
        </w:tc>
        <w:tc>
          <w:tcPr>
            <w:tcW w:w="2260" w:type="dxa"/>
            <w:tcBorders>
              <w:top w:val="single" w:sz="4" w:space="0" w:color="auto"/>
              <w:left w:val="single" w:sz="4" w:space="0" w:color="auto"/>
              <w:bottom w:val="single" w:sz="4" w:space="0" w:color="auto"/>
              <w:right w:val="single" w:sz="4" w:space="0" w:color="auto"/>
            </w:tcBorders>
          </w:tcPr>
          <w:p w:rsidR="003E11F5" w:rsidRPr="00B5436D" w:rsidRDefault="003E11F5" w:rsidP="006C0918">
            <w:pPr>
              <w:rPr>
                <w:sz w:val="18"/>
                <w:szCs w:val="18"/>
              </w:rPr>
            </w:pPr>
            <w:r w:rsidRPr="00B5436D">
              <w:rPr>
                <w:sz w:val="18"/>
                <w:szCs w:val="18"/>
              </w:rPr>
              <w:t>Direct Contract PDP</w:t>
            </w:r>
          </w:p>
          <w:p w:rsidR="003E11F5" w:rsidRPr="00B5436D" w:rsidRDefault="003E11F5" w:rsidP="006C0918">
            <w:pPr>
              <w:rPr>
                <w:sz w:val="18"/>
                <w:szCs w:val="18"/>
              </w:rPr>
            </w:pPr>
            <w:r w:rsidRPr="00B5436D">
              <w:rPr>
                <w:sz w:val="18"/>
                <w:szCs w:val="18"/>
              </w:rPr>
              <w:t>Direct Contract MA-PD</w:t>
            </w:r>
          </w:p>
          <w:p w:rsidR="003E11F5" w:rsidRPr="00B5436D" w:rsidRDefault="003E11F5" w:rsidP="006C0918">
            <w:pPr>
              <w:rPr>
                <w:sz w:val="18"/>
                <w:szCs w:val="18"/>
              </w:rPr>
            </w:pPr>
          </w:p>
        </w:tc>
        <w:tc>
          <w:tcPr>
            <w:tcW w:w="2340" w:type="dxa"/>
            <w:tcBorders>
              <w:top w:val="single" w:sz="4" w:space="0" w:color="auto"/>
              <w:left w:val="single" w:sz="4" w:space="0" w:color="auto"/>
              <w:bottom w:val="single" w:sz="4" w:space="0" w:color="auto"/>
              <w:right w:val="single" w:sz="4" w:space="0" w:color="auto"/>
            </w:tcBorders>
          </w:tcPr>
          <w:p w:rsidR="003E11F5" w:rsidRPr="00B5436D" w:rsidRDefault="003E11F5" w:rsidP="006C0918">
            <w:pPr>
              <w:rPr>
                <w:sz w:val="18"/>
                <w:szCs w:val="18"/>
              </w:rPr>
            </w:pPr>
            <w:r w:rsidRPr="00B5436D">
              <w:rPr>
                <w:sz w:val="18"/>
                <w:szCs w:val="18"/>
                <w:u w:val="single"/>
              </w:rPr>
              <w:t xml:space="preserve">Reporting Requirements to the Public and Enrollees:  </w:t>
            </w:r>
            <w:r w:rsidRPr="00B5436D">
              <w:rPr>
                <w:sz w:val="18"/>
                <w:szCs w:val="18"/>
              </w:rPr>
              <w:t xml:space="preserve">Applicants are required to report certain information to CMS, to the public and to enrollees (such as the cost of their operations or financial statements).  </w:t>
            </w:r>
          </w:p>
        </w:tc>
        <w:tc>
          <w:tcPr>
            <w:tcW w:w="2700" w:type="dxa"/>
            <w:tcBorders>
              <w:top w:val="single" w:sz="4" w:space="0" w:color="auto"/>
              <w:left w:val="single" w:sz="4" w:space="0" w:color="auto"/>
              <w:bottom w:val="single" w:sz="4" w:space="0" w:color="auto"/>
              <w:right w:val="single" w:sz="4" w:space="0" w:color="auto"/>
            </w:tcBorders>
          </w:tcPr>
          <w:p w:rsidR="003E11F5" w:rsidRPr="00B5436D" w:rsidRDefault="003E11F5" w:rsidP="006C0918">
            <w:pPr>
              <w:rPr>
                <w:sz w:val="18"/>
                <w:szCs w:val="18"/>
              </w:rPr>
            </w:pPr>
            <w:r w:rsidRPr="00B5436D">
              <w:rPr>
                <w:sz w:val="18"/>
                <w:szCs w:val="18"/>
              </w:rPr>
              <w:t xml:space="preserve">This requirement to report to the public and enrollees is waived for Direct Contract EGWPs under certain circumstances.  To avoid imposing additional and possible conflicting public disclosure obligations, CMS modified these reporting requirements for Direct EGWPs to allow information to be reported to enrollees and to the general public to the extent required by other law (e.g., ERISA or securities laws) or by contract.  </w:t>
            </w:r>
          </w:p>
        </w:tc>
      </w:tr>
      <w:tr w:rsidR="003E11F5" w:rsidRPr="00B5436D" w:rsidTr="00D721A8">
        <w:trPr>
          <w:cantSplit/>
        </w:trPr>
        <w:tc>
          <w:tcPr>
            <w:tcW w:w="1880" w:type="dxa"/>
            <w:tcBorders>
              <w:top w:val="single" w:sz="4" w:space="0" w:color="auto"/>
              <w:left w:val="single" w:sz="4" w:space="0" w:color="auto"/>
              <w:bottom w:val="single" w:sz="4" w:space="0" w:color="auto"/>
              <w:right w:val="single" w:sz="4" w:space="0" w:color="auto"/>
            </w:tcBorders>
          </w:tcPr>
          <w:p w:rsidR="003E11F5" w:rsidRPr="00B5436D" w:rsidRDefault="003E11F5" w:rsidP="00D721A8">
            <w:pPr>
              <w:rPr>
                <w:sz w:val="18"/>
                <w:szCs w:val="18"/>
              </w:rPr>
            </w:pPr>
            <w:r w:rsidRPr="00B5436D">
              <w:rPr>
                <w:sz w:val="18"/>
                <w:szCs w:val="18"/>
              </w:rPr>
              <w:t>42 CFR §423.4</w:t>
            </w:r>
          </w:p>
        </w:tc>
        <w:tc>
          <w:tcPr>
            <w:tcW w:w="2260" w:type="dxa"/>
            <w:tcBorders>
              <w:top w:val="single" w:sz="4" w:space="0" w:color="auto"/>
              <w:left w:val="single" w:sz="4" w:space="0" w:color="auto"/>
              <w:bottom w:val="single" w:sz="4" w:space="0" w:color="auto"/>
              <w:right w:val="single" w:sz="4" w:space="0" w:color="auto"/>
            </w:tcBorders>
          </w:tcPr>
          <w:p w:rsidR="003E11F5" w:rsidRPr="00B5436D" w:rsidRDefault="003E11F5" w:rsidP="006C0918">
            <w:pPr>
              <w:rPr>
                <w:sz w:val="18"/>
                <w:szCs w:val="18"/>
              </w:rPr>
            </w:pPr>
            <w:r w:rsidRPr="00B5436D">
              <w:rPr>
                <w:sz w:val="18"/>
                <w:szCs w:val="18"/>
              </w:rPr>
              <w:t>Direct Contract PDP</w:t>
            </w:r>
          </w:p>
          <w:p w:rsidR="003E11F5" w:rsidRPr="00B5436D" w:rsidRDefault="003E11F5" w:rsidP="006C0918">
            <w:pPr>
              <w:rPr>
                <w:sz w:val="18"/>
                <w:szCs w:val="18"/>
              </w:rPr>
            </w:pPr>
          </w:p>
        </w:tc>
        <w:tc>
          <w:tcPr>
            <w:tcW w:w="2340" w:type="dxa"/>
            <w:tcBorders>
              <w:top w:val="single" w:sz="4" w:space="0" w:color="auto"/>
              <w:left w:val="single" w:sz="4" w:space="0" w:color="auto"/>
              <w:bottom w:val="single" w:sz="4" w:space="0" w:color="auto"/>
              <w:right w:val="single" w:sz="4" w:space="0" w:color="auto"/>
            </w:tcBorders>
          </w:tcPr>
          <w:p w:rsidR="003E11F5" w:rsidRPr="00B5436D" w:rsidRDefault="003E11F5" w:rsidP="006C0918">
            <w:pPr>
              <w:rPr>
                <w:sz w:val="18"/>
                <w:szCs w:val="18"/>
                <w:u w:val="single"/>
              </w:rPr>
            </w:pPr>
            <w:r w:rsidRPr="00B5436D">
              <w:rPr>
                <w:sz w:val="18"/>
                <w:szCs w:val="18"/>
                <w:u w:val="single"/>
              </w:rPr>
              <w:t xml:space="preserve">Non-Governmental Entity Requirement: </w:t>
            </w:r>
            <w:r w:rsidRPr="00B5436D">
              <w:rPr>
                <w:sz w:val="18"/>
                <w:szCs w:val="18"/>
              </w:rPr>
              <w:t>Governmental entities are not permitted to be PDP Sponsors</w:t>
            </w:r>
          </w:p>
        </w:tc>
        <w:tc>
          <w:tcPr>
            <w:tcW w:w="2700" w:type="dxa"/>
            <w:tcBorders>
              <w:top w:val="single" w:sz="4" w:space="0" w:color="auto"/>
              <w:left w:val="single" w:sz="4" w:space="0" w:color="auto"/>
              <w:bottom w:val="single" w:sz="4" w:space="0" w:color="auto"/>
              <w:right w:val="single" w:sz="4" w:space="0" w:color="auto"/>
            </w:tcBorders>
          </w:tcPr>
          <w:p w:rsidR="003E11F5" w:rsidRPr="00B5436D" w:rsidRDefault="003E11F5" w:rsidP="006C0918">
            <w:pPr>
              <w:rPr>
                <w:sz w:val="18"/>
                <w:szCs w:val="18"/>
              </w:rPr>
            </w:pPr>
            <w:r w:rsidRPr="00B5436D">
              <w:rPr>
                <w:sz w:val="18"/>
                <w:szCs w:val="18"/>
              </w:rPr>
              <w:t>This prohibition is waived for Direct Contract PDPs so that governmental entities (state and local governments and municipalities) may apply to sponsor a PDP for their retirees.</w:t>
            </w:r>
          </w:p>
        </w:tc>
      </w:tr>
    </w:tbl>
    <w:p w:rsidR="00B50EEF" w:rsidRPr="00B5436D" w:rsidRDefault="00B50EEF" w:rsidP="00B50EEF"/>
    <w:p w:rsidR="00B50EEF" w:rsidRPr="00B5436D" w:rsidRDefault="00B50EEF" w:rsidP="00B50EEF"/>
    <w:p w:rsidR="00F833AA" w:rsidRPr="00B5436D" w:rsidRDefault="00F833AA" w:rsidP="00F833AA">
      <w:pPr>
        <w:jc w:val="center"/>
        <w:rPr>
          <w:b/>
          <w:highlight w:val="cyan"/>
        </w:rPr>
      </w:pPr>
    </w:p>
    <w:p w:rsidR="00F833AA" w:rsidRPr="00B5436D" w:rsidRDefault="00F833AA" w:rsidP="00F833AA"/>
    <w:p w:rsidR="00F833AA" w:rsidRPr="00B5436D" w:rsidRDefault="00F833AA" w:rsidP="00F833AA"/>
    <w:p w:rsidR="00AF08B3" w:rsidRPr="00B5436D" w:rsidRDefault="00AF08B3"/>
    <w:p w:rsidR="00AF08B3" w:rsidRPr="00B5436D" w:rsidRDefault="00AF08B3"/>
    <w:p w:rsidR="00AF08B3" w:rsidRPr="00B5436D" w:rsidRDefault="00AF08B3">
      <w:pPr>
        <w:jc w:val="center"/>
        <w:rPr>
          <w:b/>
          <w:szCs w:val="20"/>
        </w:rPr>
      </w:pPr>
    </w:p>
    <w:p w:rsidR="00AF08B3" w:rsidRPr="00B5436D" w:rsidRDefault="00AF08B3">
      <w:pPr>
        <w:jc w:val="center"/>
        <w:rPr>
          <w:b/>
          <w:szCs w:val="20"/>
        </w:rPr>
        <w:sectPr w:rsidR="00AF08B3" w:rsidRPr="00B5436D">
          <w:footerReference w:type="default" r:id="rId9"/>
          <w:endnotePr>
            <w:numFmt w:val="decimal"/>
          </w:endnotePr>
          <w:pgSz w:w="12240" w:h="15840"/>
          <w:pgMar w:top="1440" w:right="1152" w:bottom="1152" w:left="1440" w:header="1440" w:footer="1440" w:gutter="0"/>
          <w:cols w:space="720"/>
          <w:noEndnote/>
        </w:sectPr>
      </w:pPr>
    </w:p>
    <w:p w:rsidR="00615998" w:rsidRPr="00B5436D" w:rsidRDefault="00615998" w:rsidP="00615998">
      <w:pPr>
        <w:jc w:val="center"/>
        <w:rPr>
          <w:b/>
          <w:szCs w:val="20"/>
        </w:rPr>
      </w:pPr>
      <w:r w:rsidRPr="00B5436D">
        <w:rPr>
          <w:b/>
          <w:szCs w:val="20"/>
        </w:rPr>
        <w:t>Attachment 4</w:t>
      </w:r>
    </w:p>
    <w:p w:rsidR="00615998" w:rsidRPr="00B5436D" w:rsidRDefault="00615998" w:rsidP="00615998"/>
    <w:p w:rsidR="00615998" w:rsidRPr="00B5436D" w:rsidRDefault="00615998" w:rsidP="00615998">
      <w:pPr>
        <w:jc w:val="center"/>
        <w:rPr>
          <w:b/>
          <w:szCs w:val="20"/>
        </w:rPr>
      </w:pPr>
      <w:r w:rsidRPr="00B5436D">
        <w:rPr>
          <w:b/>
          <w:szCs w:val="20"/>
        </w:rPr>
        <w:t>Summary of PDP Application Requirements Waived for</w:t>
      </w:r>
    </w:p>
    <w:p w:rsidR="00615998" w:rsidRPr="00B5436D" w:rsidRDefault="00615998" w:rsidP="00615998">
      <w:pPr>
        <w:jc w:val="center"/>
        <w:rPr>
          <w:b/>
          <w:szCs w:val="20"/>
        </w:rPr>
      </w:pPr>
      <w:r w:rsidRPr="00B5436D">
        <w:rPr>
          <w:b/>
          <w:szCs w:val="20"/>
        </w:rPr>
        <w:t>PACE Prescription Drug Applicants</w:t>
      </w:r>
    </w:p>
    <w:p w:rsidR="00615998" w:rsidRPr="00B5436D" w:rsidRDefault="00615998" w:rsidP="00615998">
      <w:pPr>
        <w:outlineLvl w:val="0"/>
        <w:rPr>
          <w:u w:val="single"/>
        </w:rPr>
      </w:pPr>
      <w:r w:rsidRPr="00B5436D">
        <w:rPr>
          <w:u w:val="single"/>
        </w:rPr>
        <w:t>PART D WAIVERS</w:t>
      </w:r>
    </w:p>
    <w:p w:rsidR="00615998" w:rsidRPr="00B5436D" w:rsidRDefault="00615998" w:rsidP="00615998">
      <w:r w:rsidRPr="00B5436D">
        <w:t xml:space="preserve">CMS is authorized to grant waivers of Part D program requirements where such a requirement conflicts with or duplicates a PACE requirement, or where granting such a waiver would improve the PACE Organization’s coordination of PACE and Part D benefits.  The following waivers are in effect for all PACE organizations.     </w:t>
      </w:r>
    </w:p>
    <w:p w:rsidR="00615998" w:rsidRPr="00B5436D" w:rsidRDefault="00615998" w:rsidP="00615998">
      <w:pPr>
        <w:jc w:val="center"/>
        <w:outlineLvl w:val="0"/>
        <w:rPr>
          <w:b/>
        </w:rPr>
      </w:pPr>
    </w:p>
    <w:p w:rsidR="00615998" w:rsidRPr="00B5436D" w:rsidRDefault="00615998" w:rsidP="00615998">
      <w:pPr>
        <w:jc w:val="center"/>
        <w:outlineLvl w:val="0"/>
        <w:rPr>
          <w:b/>
        </w:rPr>
      </w:pPr>
      <w:r w:rsidRPr="00B5436D">
        <w:rPr>
          <w:b/>
        </w:rPr>
        <w:t>Summary of Medicare Part D Regulatory Requirements Waived for PACE Organizations</w:t>
      </w:r>
    </w:p>
    <w:p w:rsidR="00615998" w:rsidRPr="00B5436D" w:rsidRDefault="00615998" w:rsidP="00615998">
      <w:pPr>
        <w:jc w:val="center"/>
      </w:pPr>
    </w:p>
    <w:tbl>
      <w:tblPr>
        <w:tblW w:w="10449" w:type="dxa"/>
        <w:jc w:val="center"/>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6849"/>
      </w:tblGrid>
      <w:tr w:rsidR="00615998" w:rsidRPr="00B5436D" w:rsidTr="00110FA1">
        <w:trPr>
          <w:tblHeader/>
          <w:jc w:val="center"/>
        </w:trPr>
        <w:tc>
          <w:tcPr>
            <w:tcW w:w="3600" w:type="dxa"/>
          </w:tcPr>
          <w:p w:rsidR="00615998" w:rsidRPr="00B5436D" w:rsidRDefault="00615998" w:rsidP="00615998">
            <w:pPr>
              <w:ind w:right="-801"/>
              <w:rPr>
                <w:b/>
                <w:u w:val="single"/>
              </w:rPr>
            </w:pPr>
            <w:r w:rsidRPr="00B5436D">
              <w:rPr>
                <w:b/>
                <w:u w:val="single"/>
              </w:rPr>
              <w:t>Part D Regulation</w:t>
            </w:r>
          </w:p>
        </w:tc>
        <w:tc>
          <w:tcPr>
            <w:tcW w:w="6849" w:type="dxa"/>
          </w:tcPr>
          <w:p w:rsidR="00615998" w:rsidRPr="00B5436D" w:rsidRDefault="00615998" w:rsidP="001343BF">
            <w:pPr>
              <w:rPr>
                <w:b/>
                <w:u w:val="single"/>
              </w:rPr>
            </w:pPr>
            <w:r w:rsidRPr="00B5436D">
              <w:rPr>
                <w:b/>
                <w:u w:val="single"/>
              </w:rPr>
              <w:t>Regulatory Requirement(s)</w:t>
            </w:r>
          </w:p>
          <w:p w:rsidR="00615998" w:rsidRPr="00B5436D" w:rsidRDefault="00615998" w:rsidP="001343BF">
            <w:pPr>
              <w:rPr>
                <w:b/>
                <w:u w:val="single"/>
              </w:rPr>
            </w:pPr>
            <w:r w:rsidRPr="00B5436D">
              <w:rPr>
                <w:b/>
                <w:u w:val="single"/>
              </w:rPr>
              <w:t>Description</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423.44</w:t>
            </w:r>
          </w:p>
        </w:tc>
        <w:tc>
          <w:tcPr>
            <w:tcW w:w="6849" w:type="dxa"/>
          </w:tcPr>
          <w:p w:rsidR="00615998" w:rsidRPr="00B5436D" w:rsidRDefault="00615998" w:rsidP="001343BF">
            <w:r w:rsidRPr="00B5436D">
              <w:t>Involuntary disenrollment</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423.48</w:t>
            </w:r>
          </w:p>
        </w:tc>
        <w:tc>
          <w:tcPr>
            <w:tcW w:w="6849" w:type="dxa"/>
          </w:tcPr>
          <w:p w:rsidR="00615998" w:rsidRPr="00B5436D" w:rsidRDefault="00615998" w:rsidP="001343BF">
            <w:r w:rsidRPr="00B5436D">
              <w:t>Information about Part D</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423.50</w:t>
            </w:r>
          </w:p>
        </w:tc>
        <w:tc>
          <w:tcPr>
            <w:tcW w:w="6849" w:type="dxa"/>
          </w:tcPr>
          <w:p w:rsidR="00615998" w:rsidRPr="00B5436D" w:rsidRDefault="00615998" w:rsidP="001343BF">
            <w:r w:rsidRPr="00B5436D">
              <w:t>Approval of marketing materials and enrollment forms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423.104(g)(1)</w:t>
            </w:r>
          </w:p>
        </w:tc>
        <w:tc>
          <w:tcPr>
            <w:tcW w:w="6849" w:type="dxa"/>
          </w:tcPr>
          <w:p w:rsidR="00615998" w:rsidRPr="00B5436D" w:rsidRDefault="00615998" w:rsidP="001343BF">
            <w:r w:rsidRPr="00B5436D">
              <w:t>Access to negotiated prices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423.112</w:t>
            </w:r>
          </w:p>
        </w:tc>
        <w:tc>
          <w:tcPr>
            <w:tcW w:w="6849" w:type="dxa"/>
          </w:tcPr>
          <w:p w:rsidR="00615998" w:rsidRPr="00B5436D" w:rsidRDefault="00615998" w:rsidP="001343BF">
            <w:r w:rsidRPr="00B5436D">
              <w:t>Establishment of PDP service areas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423.120(a)</w:t>
            </w:r>
          </w:p>
        </w:tc>
        <w:tc>
          <w:tcPr>
            <w:tcW w:w="6849" w:type="dxa"/>
          </w:tcPr>
          <w:p w:rsidR="00615998" w:rsidRPr="00B5436D" w:rsidRDefault="00615998" w:rsidP="001343BF">
            <w:r w:rsidRPr="00B5436D">
              <w:t xml:space="preserve">Access to covered Part D drugs </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423.120(c)</w:t>
            </w:r>
          </w:p>
        </w:tc>
        <w:tc>
          <w:tcPr>
            <w:tcW w:w="6849" w:type="dxa"/>
          </w:tcPr>
          <w:p w:rsidR="00615998" w:rsidRPr="00B5436D" w:rsidRDefault="00615998" w:rsidP="001343BF">
            <w:r w:rsidRPr="00B5436D">
              <w:t>Use of standardized technology</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423.124</w:t>
            </w:r>
          </w:p>
        </w:tc>
        <w:tc>
          <w:tcPr>
            <w:tcW w:w="6849" w:type="dxa"/>
          </w:tcPr>
          <w:p w:rsidR="00615998" w:rsidRPr="00B5436D" w:rsidRDefault="00615998" w:rsidP="001343BF">
            <w:r w:rsidRPr="00B5436D">
              <w:t>Out-of-network access to covered Part D drugs at out-of-network pharmacies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423.128</w:t>
            </w:r>
          </w:p>
        </w:tc>
        <w:tc>
          <w:tcPr>
            <w:tcW w:w="6849" w:type="dxa"/>
          </w:tcPr>
          <w:p w:rsidR="00615998" w:rsidRPr="00B5436D" w:rsidRDefault="00615998" w:rsidP="001343BF">
            <w:r w:rsidRPr="00B5436D">
              <w:t>Dissemination of Part D plan information</w:t>
            </w:r>
          </w:p>
        </w:tc>
      </w:tr>
      <w:tr w:rsidR="00615998" w:rsidRPr="00B5436D" w:rsidTr="00110FA1">
        <w:trPr>
          <w:cantSplit/>
          <w:jc w:val="center"/>
        </w:trPr>
        <w:tc>
          <w:tcPr>
            <w:tcW w:w="3600" w:type="dxa"/>
          </w:tcPr>
          <w:p w:rsidR="00615998" w:rsidRPr="00B5436D" w:rsidRDefault="00776C52" w:rsidP="001343BF">
            <w:pPr>
              <w:rPr>
                <w:b/>
                <w:u w:val="single"/>
              </w:rPr>
            </w:pPr>
            <w:r w:rsidRPr="00B5436D">
              <w:t xml:space="preserve">42 CFR </w:t>
            </w:r>
            <w:r w:rsidRPr="00B5436D">
              <w:rPr>
                <w:sz w:val="18"/>
                <w:szCs w:val="18"/>
              </w:rPr>
              <w:t>§</w:t>
            </w:r>
            <w:r w:rsidR="00615998" w:rsidRPr="00B5436D">
              <w:t>423.132</w:t>
            </w:r>
          </w:p>
        </w:tc>
        <w:tc>
          <w:tcPr>
            <w:tcW w:w="6849" w:type="dxa"/>
          </w:tcPr>
          <w:p w:rsidR="00615998" w:rsidRPr="00B5436D" w:rsidRDefault="00615998" w:rsidP="001343BF">
            <w:r w:rsidRPr="00B5436D">
              <w:t>Public disclosure of pharmaceutical prices for equivalent drugs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423.136</w:t>
            </w:r>
          </w:p>
        </w:tc>
        <w:tc>
          <w:tcPr>
            <w:tcW w:w="6849" w:type="dxa"/>
          </w:tcPr>
          <w:p w:rsidR="00615998" w:rsidRPr="00B5436D" w:rsidRDefault="00615998" w:rsidP="001343BF">
            <w:r w:rsidRPr="00B5436D">
              <w:t>Privacy, confidentiality, and accuracy of enrollee records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423.153(a)-</w:t>
            </w:r>
            <w:r w:rsidRPr="00B5436D">
              <w:t xml:space="preserve"> 42 CFR </w:t>
            </w:r>
            <w:r w:rsidRPr="00B5436D">
              <w:rPr>
                <w:sz w:val="18"/>
                <w:szCs w:val="18"/>
              </w:rPr>
              <w:t>§</w:t>
            </w:r>
            <w:r w:rsidR="00615998" w:rsidRPr="00B5436D">
              <w:t>423.153(d)</w:t>
            </w:r>
          </w:p>
        </w:tc>
        <w:tc>
          <w:tcPr>
            <w:tcW w:w="6849" w:type="dxa"/>
          </w:tcPr>
          <w:p w:rsidR="00615998" w:rsidRPr="00B5436D" w:rsidRDefault="00615998" w:rsidP="001343BF">
            <w:r w:rsidRPr="00B5436D">
              <w:t>Drug utilization management, quality assurance, and medication therapy management programs (MTMPs)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423.156</w:t>
            </w:r>
          </w:p>
        </w:tc>
        <w:tc>
          <w:tcPr>
            <w:tcW w:w="6849" w:type="dxa"/>
          </w:tcPr>
          <w:p w:rsidR="00615998" w:rsidRPr="00B5436D" w:rsidRDefault="00615998" w:rsidP="001343BF">
            <w:r w:rsidRPr="00B5436D">
              <w:t>Consumer satisfaction surveys</w:t>
            </w:r>
          </w:p>
        </w:tc>
      </w:tr>
      <w:tr w:rsidR="00776C52" w:rsidRPr="00B5436D" w:rsidTr="00110FA1">
        <w:trPr>
          <w:jc w:val="center"/>
        </w:trPr>
        <w:tc>
          <w:tcPr>
            <w:tcW w:w="3600" w:type="dxa"/>
          </w:tcPr>
          <w:p w:rsidR="00776C52" w:rsidRPr="00B5436D" w:rsidRDefault="00776C52" w:rsidP="001343BF">
            <w:r w:rsidRPr="00B5436D">
              <w:t xml:space="preserve">42 CFR </w:t>
            </w:r>
            <w:r w:rsidRPr="00B5436D">
              <w:rPr>
                <w:sz w:val="18"/>
                <w:szCs w:val="18"/>
              </w:rPr>
              <w:t>§</w:t>
            </w:r>
            <w:r w:rsidRPr="00B5436D">
              <w:t xml:space="preserve">423.159(c), 42 CFR </w:t>
            </w:r>
            <w:r w:rsidRPr="00B5436D">
              <w:rPr>
                <w:sz w:val="18"/>
                <w:szCs w:val="18"/>
              </w:rPr>
              <w:t>§</w:t>
            </w:r>
            <w:r w:rsidRPr="00B5436D">
              <w:t>423.160(a)</w:t>
            </w:r>
          </w:p>
        </w:tc>
        <w:tc>
          <w:tcPr>
            <w:tcW w:w="6849" w:type="dxa"/>
          </w:tcPr>
          <w:p w:rsidR="00776C52" w:rsidRPr="00B5436D" w:rsidRDefault="00776C52" w:rsidP="001343BF">
            <w:r w:rsidRPr="00B5436D">
              <w:t>Electronic prescribing</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423.162</w:t>
            </w:r>
          </w:p>
        </w:tc>
        <w:tc>
          <w:tcPr>
            <w:tcW w:w="6849" w:type="dxa"/>
          </w:tcPr>
          <w:p w:rsidR="00615998" w:rsidRPr="00B5436D" w:rsidRDefault="00615998" w:rsidP="001343BF">
            <w:r w:rsidRPr="00B5436D">
              <w:t>Quality Improvement organization activities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 xml:space="preserve">423.265(b) </w:t>
            </w:r>
          </w:p>
          <w:p w:rsidR="00615998" w:rsidRPr="00B5436D" w:rsidRDefault="00615998" w:rsidP="001343BF">
            <w:pPr>
              <w:rPr>
                <w:b/>
                <w:i/>
              </w:rPr>
            </w:pPr>
            <w:r w:rsidRPr="00B5436D">
              <w:rPr>
                <w:b/>
                <w:i/>
              </w:rPr>
              <w:t xml:space="preserve">Note:  Automatic waiver applies to new or potential organizations that are not operational by the June deadline.  </w:t>
            </w:r>
          </w:p>
          <w:p w:rsidR="00615998" w:rsidRPr="00B5436D" w:rsidRDefault="00615998" w:rsidP="001343BF">
            <w:pPr>
              <w:rPr>
                <w:b/>
                <w:i/>
              </w:rPr>
            </w:pPr>
          </w:p>
          <w:p w:rsidR="00615998" w:rsidRPr="00B5436D" w:rsidRDefault="00615998" w:rsidP="001343BF">
            <w:r w:rsidRPr="00B5436D">
              <w:rPr>
                <w:b/>
                <w:i/>
              </w:rPr>
              <w:t>Those organizations with effective program agreements must submit a Part D waiver request in the event they are unable to meet the June deadline.</w:t>
            </w:r>
          </w:p>
        </w:tc>
        <w:tc>
          <w:tcPr>
            <w:tcW w:w="6849" w:type="dxa"/>
          </w:tcPr>
          <w:p w:rsidR="00615998" w:rsidRPr="00B5436D" w:rsidRDefault="00615998" w:rsidP="001343BF">
            <w:r w:rsidRPr="00B5436D">
              <w:t>Part D bid submission deadline</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423.401(a)(1)</w:t>
            </w:r>
          </w:p>
        </w:tc>
        <w:tc>
          <w:tcPr>
            <w:tcW w:w="6849" w:type="dxa"/>
          </w:tcPr>
          <w:p w:rsidR="00615998" w:rsidRPr="00B5436D" w:rsidRDefault="00615998" w:rsidP="001343BF">
            <w:r w:rsidRPr="00B5436D">
              <w:t>Licensure</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423.420</w:t>
            </w:r>
          </w:p>
        </w:tc>
        <w:tc>
          <w:tcPr>
            <w:tcW w:w="6849" w:type="dxa"/>
          </w:tcPr>
          <w:p w:rsidR="00615998" w:rsidRPr="00B5436D" w:rsidRDefault="00615998" w:rsidP="001343BF">
            <w:r w:rsidRPr="00B5436D">
              <w:t>Solvency standards for non-licensed entities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 xml:space="preserve">423.462  </w:t>
            </w:r>
          </w:p>
        </w:tc>
        <w:tc>
          <w:tcPr>
            <w:tcW w:w="6849" w:type="dxa"/>
          </w:tcPr>
          <w:p w:rsidR="00615998" w:rsidRPr="00B5436D" w:rsidRDefault="00615998" w:rsidP="001343BF">
            <w:r w:rsidRPr="00B5436D">
              <w:t>Medicare secondary payer procedures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§4</w:t>
            </w:r>
            <w:r w:rsidR="00615998" w:rsidRPr="00B5436D">
              <w:t>23.464(c)</w:t>
            </w:r>
          </w:p>
        </w:tc>
        <w:tc>
          <w:tcPr>
            <w:tcW w:w="6849" w:type="dxa"/>
          </w:tcPr>
          <w:p w:rsidR="00615998" w:rsidRPr="00B5436D" w:rsidRDefault="00615998" w:rsidP="001343BF">
            <w:r w:rsidRPr="00B5436D">
              <w:t>Coordination of benefits and user fees</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 xml:space="preserve">423.464(f)(2) and </w:t>
            </w:r>
            <w:r w:rsidRPr="00B5436D">
              <w:t xml:space="preserve">42 CFR </w:t>
            </w:r>
            <w:r w:rsidRPr="00B5436D">
              <w:rPr>
                <w:sz w:val="18"/>
                <w:szCs w:val="18"/>
              </w:rPr>
              <w:t>§</w:t>
            </w:r>
            <w:r w:rsidR="00615998" w:rsidRPr="00B5436D">
              <w:t>423.464(f)(4)</w:t>
            </w:r>
          </w:p>
        </w:tc>
        <w:tc>
          <w:tcPr>
            <w:tcW w:w="6849" w:type="dxa"/>
          </w:tcPr>
          <w:p w:rsidR="00615998" w:rsidRPr="00B5436D" w:rsidRDefault="00615998" w:rsidP="001343BF">
            <w:r w:rsidRPr="00B5436D">
              <w:t>Coordination with other prescription drug coverage</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423.502(b)(1)(i-ii)</w:t>
            </w:r>
          </w:p>
        </w:tc>
        <w:tc>
          <w:tcPr>
            <w:tcW w:w="6849" w:type="dxa"/>
          </w:tcPr>
          <w:p w:rsidR="00615998" w:rsidRPr="00B5436D" w:rsidRDefault="00615998" w:rsidP="001343BF">
            <w:r w:rsidRPr="00B5436D">
              <w:t>Documentation of State licensure or Federal waiver</w:t>
            </w:r>
          </w:p>
        </w:tc>
      </w:tr>
      <w:tr w:rsidR="00615998" w:rsidRPr="00B5436D" w:rsidTr="00110FA1">
        <w:trPr>
          <w:jc w:val="center"/>
        </w:trPr>
        <w:tc>
          <w:tcPr>
            <w:tcW w:w="3600" w:type="dxa"/>
          </w:tcPr>
          <w:p w:rsidR="00615998" w:rsidRPr="00B5436D" w:rsidRDefault="00776C52" w:rsidP="001343BF">
            <w:r w:rsidRPr="00B5436D">
              <w:t xml:space="preserve">42 CFR </w:t>
            </w:r>
            <w:r w:rsidRPr="00B5436D">
              <w:rPr>
                <w:sz w:val="18"/>
                <w:szCs w:val="18"/>
              </w:rPr>
              <w:t>§</w:t>
            </w:r>
            <w:r w:rsidR="00615998" w:rsidRPr="00B5436D">
              <w:t xml:space="preserve">423.504(b)(2-3), </w:t>
            </w:r>
            <w:r w:rsidRPr="00B5436D">
              <w:t xml:space="preserve">42 CFR </w:t>
            </w:r>
            <w:r w:rsidRPr="00B5436D">
              <w:rPr>
                <w:sz w:val="18"/>
                <w:szCs w:val="18"/>
              </w:rPr>
              <w:t>§</w:t>
            </w:r>
            <w:r w:rsidR="00615998" w:rsidRPr="00B5436D">
              <w:t xml:space="preserve">423.504(b)(4)(i-v) and (vi)(A-E), and  </w:t>
            </w:r>
            <w:r w:rsidRPr="00B5436D">
              <w:t xml:space="preserve">42 CFR </w:t>
            </w:r>
            <w:r w:rsidRPr="00B5436D">
              <w:rPr>
                <w:sz w:val="18"/>
                <w:szCs w:val="18"/>
              </w:rPr>
              <w:t>§</w:t>
            </w:r>
            <w:r w:rsidR="00615998" w:rsidRPr="00B5436D">
              <w:t>423.504(d)</w:t>
            </w:r>
          </w:p>
          <w:p w:rsidR="00615998" w:rsidRPr="00B5436D" w:rsidRDefault="00615998" w:rsidP="001343BF">
            <w:pPr>
              <w:rPr>
                <w:b/>
                <w:i/>
                <w:szCs w:val="20"/>
              </w:rPr>
            </w:pPr>
            <w:r w:rsidRPr="00B5436D">
              <w:rPr>
                <w:b/>
                <w:i/>
                <w:szCs w:val="20"/>
              </w:rPr>
              <w:t xml:space="preserve">Note:  Organizations are required to abide by </w:t>
            </w:r>
            <w:r w:rsidR="00776C52" w:rsidRPr="00B5436D">
              <w:rPr>
                <w:b/>
                <w:i/>
                <w:szCs w:val="20"/>
              </w:rPr>
              <w:t>42 CFR §</w:t>
            </w:r>
            <w:r w:rsidRPr="00B5436D">
              <w:rPr>
                <w:b/>
                <w:i/>
                <w:szCs w:val="20"/>
              </w:rPr>
              <w:t xml:space="preserve">423.504(b)(4)(vi)(F-H), </w:t>
            </w:r>
            <w:r w:rsidR="00776C52" w:rsidRPr="00B5436D">
              <w:rPr>
                <w:b/>
                <w:i/>
                <w:szCs w:val="20"/>
              </w:rPr>
              <w:t>42 CFR §</w:t>
            </w:r>
            <w:r w:rsidRPr="00B5436D">
              <w:rPr>
                <w:b/>
                <w:i/>
                <w:szCs w:val="20"/>
              </w:rPr>
              <w:t xml:space="preserve">423.504(b)(5),  </w:t>
            </w:r>
            <w:r w:rsidR="00776C52" w:rsidRPr="00B5436D">
              <w:rPr>
                <w:b/>
                <w:i/>
                <w:szCs w:val="20"/>
              </w:rPr>
              <w:t>42 CFR §</w:t>
            </w:r>
            <w:r w:rsidRPr="00B5436D">
              <w:rPr>
                <w:b/>
                <w:i/>
                <w:szCs w:val="20"/>
              </w:rPr>
              <w:t xml:space="preserve">423.504(c), and </w:t>
            </w:r>
            <w:r w:rsidR="00776C52" w:rsidRPr="00B5436D">
              <w:rPr>
                <w:b/>
                <w:i/>
                <w:szCs w:val="20"/>
              </w:rPr>
              <w:t>42 CFR §</w:t>
            </w:r>
            <w:r w:rsidRPr="00B5436D">
              <w:rPr>
                <w:b/>
                <w:i/>
                <w:szCs w:val="20"/>
              </w:rPr>
              <w:t>423.504(e)</w:t>
            </w:r>
          </w:p>
        </w:tc>
        <w:tc>
          <w:tcPr>
            <w:tcW w:w="6849" w:type="dxa"/>
          </w:tcPr>
          <w:p w:rsidR="00615998" w:rsidRPr="00B5436D" w:rsidRDefault="00615998" w:rsidP="001343BF">
            <w:r w:rsidRPr="00B5436D">
              <w:t>Conditions necessary to contract as a Part D plan sponsor</w:t>
            </w:r>
          </w:p>
        </w:tc>
      </w:tr>
      <w:tr w:rsidR="00615998" w:rsidRPr="00B5436D" w:rsidTr="00110FA1">
        <w:trPr>
          <w:jc w:val="center"/>
        </w:trPr>
        <w:tc>
          <w:tcPr>
            <w:tcW w:w="3600" w:type="dxa"/>
          </w:tcPr>
          <w:p w:rsidR="00615998" w:rsidRPr="00B5436D" w:rsidRDefault="00A25131" w:rsidP="001343BF">
            <w:r w:rsidRPr="00B5436D">
              <w:t xml:space="preserve">42 CFR </w:t>
            </w:r>
            <w:r w:rsidRPr="00B5436D">
              <w:rPr>
                <w:sz w:val="18"/>
                <w:szCs w:val="18"/>
              </w:rPr>
              <w:t>§</w:t>
            </w:r>
            <w:r w:rsidR="00615998" w:rsidRPr="00B5436D">
              <w:t xml:space="preserve">423.505(a-c) and </w:t>
            </w:r>
            <w:r w:rsidRPr="00B5436D">
              <w:t xml:space="preserve">42 CFR </w:t>
            </w:r>
            <w:r w:rsidRPr="00B5436D">
              <w:rPr>
                <w:sz w:val="18"/>
                <w:szCs w:val="18"/>
              </w:rPr>
              <w:t>§</w:t>
            </w:r>
            <w:r w:rsidR="00615998" w:rsidRPr="00B5436D">
              <w:t>423.505(e-i)</w:t>
            </w:r>
          </w:p>
          <w:p w:rsidR="00615998" w:rsidRPr="00B5436D" w:rsidRDefault="00615998" w:rsidP="00776C52">
            <w:pPr>
              <w:rPr>
                <w:b/>
                <w:i/>
              </w:rPr>
            </w:pPr>
            <w:r w:rsidRPr="00B5436D">
              <w:rPr>
                <w:b/>
                <w:i/>
              </w:rPr>
              <w:t xml:space="preserve">Note:  Organizations are required to abide by </w:t>
            </w:r>
            <w:r w:rsidR="00A25131" w:rsidRPr="00B5436D">
              <w:rPr>
                <w:b/>
                <w:i/>
                <w:szCs w:val="20"/>
              </w:rPr>
              <w:t xml:space="preserve">42 </w:t>
            </w:r>
            <w:proofErr w:type="spellStart"/>
            <w:r w:rsidR="00A25131" w:rsidRPr="00B5436D">
              <w:rPr>
                <w:b/>
                <w:i/>
                <w:szCs w:val="20"/>
              </w:rPr>
              <w:t>CFR</w:t>
            </w:r>
            <w:proofErr w:type="spellEnd"/>
            <w:r w:rsidR="00A25131" w:rsidRPr="00B5436D">
              <w:rPr>
                <w:b/>
                <w:i/>
                <w:szCs w:val="20"/>
              </w:rPr>
              <w:t xml:space="preserve"> §</w:t>
            </w:r>
            <w:r w:rsidRPr="00B5436D">
              <w:rPr>
                <w:b/>
                <w:i/>
              </w:rPr>
              <w:t>423.505(</w:t>
            </w:r>
            <w:proofErr w:type="spellStart"/>
            <w:r w:rsidRPr="00B5436D">
              <w:rPr>
                <w:b/>
                <w:i/>
              </w:rPr>
              <w:t>dand</w:t>
            </w:r>
            <w:proofErr w:type="spellEnd"/>
            <w:r w:rsidRPr="00B5436D">
              <w:rPr>
                <w:b/>
                <w:i/>
              </w:rPr>
              <w:t xml:space="preserve"> j)</w:t>
            </w:r>
          </w:p>
        </w:tc>
        <w:tc>
          <w:tcPr>
            <w:tcW w:w="6849" w:type="dxa"/>
          </w:tcPr>
          <w:p w:rsidR="00615998" w:rsidRPr="00B5436D" w:rsidRDefault="00615998" w:rsidP="001343BF">
            <w:r w:rsidRPr="00B5436D">
              <w:t xml:space="preserve">Contract provisions </w:t>
            </w:r>
          </w:p>
        </w:tc>
      </w:tr>
      <w:tr w:rsidR="00615998" w:rsidRPr="00B5436D" w:rsidTr="00110FA1">
        <w:trPr>
          <w:jc w:val="center"/>
        </w:trPr>
        <w:tc>
          <w:tcPr>
            <w:tcW w:w="3600" w:type="dxa"/>
          </w:tcPr>
          <w:p w:rsidR="00615998" w:rsidRPr="00B5436D" w:rsidRDefault="00A25131" w:rsidP="001343BF">
            <w:r w:rsidRPr="00B5436D">
              <w:t xml:space="preserve">42 CFR </w:t>
            </w:r>
            <w:r w:rsidRPr="00B5436D">
              <w:rPr>
                <w:sz w:val="18"/>
                <w:szCs w:val="18"/>
              </w:rPr>
              <w:t>§</w:t>
            </w:r>
            <w:r w:rsidR="00615998" w:rsidRPr="00B5436D">
              <w:t>423.505(k)(6)</w:t>
            </w:r>
          </w:p>
          <w:p w:rsidR="00615998" w:rsidRPr="00B5436D" w:rsidRDefault="00615998" w:rsidP="001343BF">
            <w:pPr>
              <w:rPr>
                <w:b/>
              </w:rPr>
            </w:pPr>
            <w:r w:rsidRPr="00B5436D">
              <w:rPr>
                <w:b/>
                <w:i/>
              </w:rPr>
              <w:t xml:space="preserve">Note:  Organizations are required to abide by </w:t>
            </w:r>
            <w:r w:rsidR="00A25131" w:rsidRPr="00B5436D">
              <w:rPr>
                <w:b/>
                <w:i/>
                <w:szCs w:val="20"/>
              </w:rPr>
              <w:t>42 CFR §</w:t>
            </w:r>
            <w:r w:rsidRPr="00B5436D">
              <w:rPr>
                <w:b/>
                <w:i/>
              </w:rPr>
              <w:t>423.505(k)(1-5)</w:t>
            </w:r>
          </w:p>
        </w:tc>
        <w:tc>
          <w:tcPr>
            <w:tcW w:w="6849" w:type="dxa"/>
          </w:tcPr>
          <w:p w:rsidR="00615998" w:rsidRPr="00B5436D" w:rsidRDefault="00615998" w:rsidP="001343BF">
            <w:r w:rsidRPr="00B5436D">
              <w:t>Certification for purposes of price compare</w:t>
            </w:r>
          </w:p>
        </w:tc>
      </w:tr>
      <w:tr w:rsidR="00615998" w:rsidRPr="00B5436D" w:rsidTr="00110FA1">
        <w:trPr>
          <w:jc w:val="center"/>
        </w:trPr>
        <w:tc>
          <w:tcPr>
            <w:tcW w:w="3600" w:type="dxa"/>
          </w:tcPr>
          <w:p w:rsidR="00615998" w:rsidRPr="00B5436D" w:rsidRDefault="00A25131" w:rsidP="001343BF">
            <w:r w:rsidRPr="00B5436D">
              <w:t xml:space="preserve">42 CFR </w:t>
            </w:r>
            <w:r w:rsidRPr="00B5436D">
              <w:rPr>
                <w:sz w:val="18"/>
                <w:szCs w:val="18"/>
              </w:rPr>
              <w:t>§</w:t>
            </w:r>
            <w:r w:rsidR="00615998" w:rsidRPr="00B5436D">
              <w:t>423.506(a)-(b)</w:t>
            </w:r>
          </w:p>
          <w:p w:rsidR="00615998" w:rsidRPr="00B5436D" w:rsidRDefault="00615998" w:rsidP="001343BF">
            <w:pPr>
              <w:rPr>
                <w:b/>
                <w:i/>
              </w:rPr>
            </w:pPr>
            <w:r w:rsidRPr="00B5436D">
              <w:rPr>
                <w:b/>
                <w:i/>
              </w:rPr>
              <w:t>Note:  Organizations are required to abide by 423.506(c)-(e)</w:t>
            </w:r>
          </w:p>
        </w:tc>
        <w:tc>
          <w:tcPr>
            <w:tcW w:w="6849" w:type="dxa"/>
          </w:tcPr>
          <w:p w:rsidR="00615998" w:rsidRPr="00B5436D" w:rsidRDefault="00615998" w:rsidP="001343BF">
            <w:r w:rsidRPr="00B5436D">
              <w:t>Effective date and term of contract</w:t>
            </w:r>
          </w:p>
        </w:tc>
      </w:tr>
      <w:tr w:rsidR="00615998" w:rsidRPr="00B5436D" w:rsidTr="00110FA1">
        <w:trPr>
          <w:jc w:val="center"/>
        </w:trPr>
        <w:tc>
          <w:tcPr>
            <w:tcW w:w="3600" w:type="dxa"/>
          </w:tcPr>
          <w:p w:rsidR="00615998" w:rsidRPr="00B5436D" w:rsidRDefault="00A25131" w:rsidP="001343BF">
            <w:r w:rsidRPr="00B5436D">
              <w:t xml:space="preserve">42 CFR </w:t>
            </w:r>
            <w:r w:rsidRPr="00B5436D">
              <w:rPr>
                <w:sz w:val="18"/>
                <w:szCs w:val="18"/>
              </w:rPr>
              <w:t>§</w:t>
            </w:r>
            <w:r w:rsidR="00615998" w:rsidRPr="00B5436D">
              <w:t xml:space="preserve">423.512 – </w:t>
            </w:r>
            <w:r w:rsidRPr="00B5436D">
              <w:t xml:space="preserve">42 CFR </w:t>
            </w:r>
            <w:r w:rsidRPr="00B5436D">
              <w:rPr>
                <w:sz w:val="18"/>
                <w:szCs w:val="18"/>
              </w:rPr>
              <w:t>§</w:t>
            </w:r>
            <w:r w:rsidR="00615998" w:rsidRPr="00B5436D">
              <w:t>423.514</w:t>
            </w:r>
          </w:p>
        </w:tc>
        <w:tc>
          <w:tcPr>
            <w:tcW w:w="6849" w:type="dxa"/>
          </w:tcPr>
          <w:p w:rsidR="00615998" w:rsidRPr="00B5436D" w:rsidRDefault="00615998" w:rsidP="001343BF">
            <w:r w:rsidRPr="00B5436D">
              <w:t>Contracting terms</w:t>
            </w:r>
          </w:p>
        </w:tc>
      </w:tr>
      <w:tr w:rsidR="00615998" w:rsidRPr="00B5436D" w:rsidTr="00110FA1">
        <w:trPr>
          <w:jc w:val="center"/>
        </w:trPr>
        <w:tc>
          <w:tcPr>
            <w:tcW w:w="3600" w:type="dxa"/>
          </w:tcPr>
          <w:p w:rsidR="00615998" w:rsidRPr="00B5436D" w:rsidRDefault="00A25131" w:rsidP="001343BF">
            <w:r w:rsidRPr="00B5436D">
              <w:t xml:space="preserve">42 CFR </w:t>
            </w:r>
            <w:r w:rsidRPr="00B5436D">
              <w:rPr>
                <w:sz w:val="18"/>
                <w:szCs w:val="18"/>
              </w:rPr>
              <w:t>§</w:t>
            </w:r>
            <w:r w:rsidR="00615998" w:rsidRPr="00B5436D">
              <w:t>423.551-</w:t>
            </w:r>
            <w:r w:rsidRPr="00B5436D">
              <w:t xml:space="preserve">42 CFR </w:t>
            </w:r>
            <w:r w:rsidRPr="00B5436D">
              <w:rPr>
                <w:sz w:val="18"/>
                <w:szCs w:val="18"/>
              </w:rPr>
              <w:t>§</w:t>
            </w:r>
            <w:r w:rsidR="00615998" w:rsidRPr="00B5436D">
              <w:t xml:space="preserve">423.552 </w:t>
            </w:r>
          </w:p>
        </w:tc>
        <w:tc>
          <w:tcPr>
            <w:tcW w:w="6849" w:type="dxa"/>
          </w:tcPr>
          <w:p w:rsidR="00615998" w:rsidRPr="00B5436D" w:rsidRDefault="00615998" w:rsidP="001343BF">
            <w:r w:rsidRPr="00B5436D">
              <w:t>Change of ownership or leasing of facilities during term of contract</w:t>
            </w:r>
          </w:p>
        </w:tc>
      </w:tr>
      <w:tr w:rsidR="00615998" w:rsidRPr="00B5436D" w:rsidTr="00110FA1">
        <w:trPr>
          <w:jc w:val="center"/>
        </w:trPr>
        <w:tc>
          <w:tcPr>
            <w:tcW w:w="3600" w:type="dxa"/>
          </w:tcPr>
          <w:p w:rsidR="00615998" w:rsidRPr="00B5436D" w:rsidRDefault="00A25131" w:rsidP="001343BF">
            <w:r w:rsidRPr="00B5436D">
              <w:t xml:space="preserve">42 CFR </w:t>
            </w:r>
            <w:r w:rsidRPr="00B5436D">
              <w:rPr>
                <w:sz w:val="18"/>
                <w:szCs w:val="18"/>
              </w:rPr>
              <w:t>§</w:t>
            </w:r>
            <w:r w:rsidR="00615998" w:rsidRPr="00B5436D">
              <w:t>423.560-</w:t>
            </w:r>
            <w:r w:rsidRPr="00B5436D">
              <w:t xml:space="preserve">42 CFR </w:t>
            </w:r>
            <w:r w:rsidRPr="00B5436D">
              <w:rPr>
                <w:sz w:val="18"/>
                <w:szCs w:val="18"/>
              </w:rPr>
              <w:t>§</w:t>
            </w:r>
            <w:r w:rsidR="00615998" w:rsidRPr="00B5436D">
              <w:t>423.638</w:t>
            </w:r>
          </w:p>
        </w:tc>
        <w:tc>
          <w:tcPr>
            <w:tcW w:w="6849" w:type="dxa"/>
          </w:tcPr>
          <w:p w:rsidR="00615998" w:rsidRPr="00B5436D" w:rsidRDefault="00615998" w:rsidP="001343BF">
            <w:r w:rsidRPr="00B5436D">
              <w:t>Grievances, coverage determinations, and appeals</w:t>
            </w:r>
          </w:p>
        </w:tc>
      </w:tr>
      <w:tr w:rsidR="00615998" w:rsidRPr="00B5436D" w:rsidTr="00110FA1">
        <w:trPr>
          <w:jc w:val="center"/>
        </w:trPr>
        <w:tc>
          <w:tcPr>
            <w:tcW w:w="3600" w:type="dxa"/>
          </w:tcPr>
          <w:p w:rsidR="00615998" w:rsidRPr="00B5436D" w:rsidRDefault="00615998" w:rsidP="001343BF">
            <w:r w:rsidRPr="00B5436D">
              <w:t>N/A</w:t>
            </w:r>
          </w:p>
        </w:tc>
        <w:tc>
          <w:tcPr>
            <w:tcW w:w="6849" w:type="dxa"/>
          </w:tcPr>
          <w:p w:rsidR="00615998" w:rsidRPr="00B5436D" w:rsidRDefault="00615998" w:rsidP="001343BF">
            <w:r w:rsidRPr="00B5436D">
              <w:t>A PDP sponsor is required to be a nongovernmental entity</w:t>
            </w:r>
          </w:p>
        </w:tc>
      </w:tr>
    </w:tbl>
    <w:p w:rsidR="00615998" w:rsidRPr="00B5436D" w:rsidRDefault="00615998" w:rsidP="00615998"/>
    <w:p w:rsidR="00615998" w:rsidRPr="00B5436D" w:rsidRDefault="00615998" w:rsidP="00615998"/>
    <w:p w:rsidR="00615998" w:rsidRPr="00B5436D" w:rsidRDefault="00615998">
      <w:pPr>
        <w:jc w:val="center"/>
        <w:rPr>
          <w:b/>
          <w:szCs w:val="20"/>
        </w:rPr>
        <w:sectPr w:rsidR="00615998" w:rsidRPr="00B5436D">
          <w:endnotePr>
            <w:numFmt w:val="decimal"/>
          </w:endnotePr>
          <w:pgSz w:w="12240" w:h="15840"/>
          <w:pgMar w:top="1440" w:right="1152" w:bottom="1152" w:left="1440" w:header="1440" w:footer="1440" w:gutter="0"/>
          <w:cols w:space="720"/>
          <w:noEndnote/>
        </w:sectPr>
      </w:pPr>
    </w:p>
    <w:p w:rsidR="00AF08B3" w:rsidRPr="00B5436D" w:rsidRDefault="00AF08B3">
      <w:pPr>
        <w:jc w:val="center"/>
        <w:rPr>
          <w:b/>
          <w:szCs w:val="20"/>
        </w:rPr>
      </w:pPr>
      <w:r w:rsidRPr="00B5436D">
        <w:rPr>
          <w:b/>
          <w:szCs w:val="20"/>
        </w:rPr>
        <w:t xml:space="preserve">Attachment </w:t>
      </w:r>
      <w:r w:rsidR="00615998" w:rsidRPr="00B5436D">
        <w:rPr>
          <w:b/>
          <w:szCs w:val="20"/>
        </w:rPr>
        <w:t>5</w:t>
      </w:r>
    </w:p>
    <w:p w:rsidR="00AF08B3" w:rsidRPr="00B5436D" w:rsidRDefault="00AF08B3">
      <w:pPr>
        <w:jc w:val="center"/>
        <w:rPr>
          <w:b/>
          <w:szCs w:val="20"/>
        </w:rPr>
      </w:pPr>
      <w:r w:rsidRPr="00B5436D">
        <w:rPr>
          <w:b/>
          <w:szCs w:val="20"/>
        </w:rPr>
        <w:t>Summary of P</w:t>
      </w:r>
      <w:r w:rsidR="00CF00A2" w:rsidRPr="00B5436D">
        <w:rPr>
          <w:b/>
          <w:szCs w:val="20"/>
        </w:rPr>
        <w:t xml:space="preserve">art </w:t>
      </w:r>
      <w:r w:rsidRPr="00B5436D">
        <w:rPr>
          <w:b/>
          <w:szCs w:val="20"/>
        </w:rPr>
        <w:t>D Application Requirements Needed for</w:t>
      </w:r>
    </w:p>
    <w:p w:rsidR="00AF08B3" w:rsidRPr="00B5436D" w:rsidRDefault="00F801AF">
      <w:pPr>
        <w:jc w:val="center"/>
        <w:rPr>
          <w:b/>
          <w:szCs w:val="20"/>
        </w:rPr>
      </w:pPr>
      <w:r>
        <w:rPr>
          <w:b/>
          <w:szCs w:val="20"/>
        </w:rPr>
        <w:t xml:space="preserve">All </w:t>
      </w:r>
      <w:r w:rsidR="00AF08B3" w:rsidRPr="00B5436D">
        <w:rPr>
          <w:b/>
          <w:szCs w:val="20"/>
        </w:rPr>
        <w:t>Service Area Expansion Applicants</w:t>
      </w:r>
    </w:p>
    <w:p w:rsidR="00AF08B3" w:rsidRPr="00B5436D" w:rsidRDefault="00AF08B3">
      <w:pPr>
        <w:jc w:val="center"/>
        <w:rPr>
          <w:b/>
          <w:szCs w:val="20"/>
        </w:rPr>
      </w:pPr>
    </w:p>
    <w:p w:rsidR="00AF08B3" w:rsidRPr="00B5436D" w:rsidRDefault="00AF08B3">
      <w:pPr>
        <w:jc w:val="center"/>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6"/>
        <w:gridCol w:w="7398"/>
      </w:tblGrid>
      <w:tr w:rsidR="00AF08B3" w:rsidRPr="00B5436D">
        <w:tc>
          <w:tcPr>
            <w:tcW w:w="9864" w:type="dxa"/>
            <w:gridSpan w:val="2"/>
          </w:tcPr>
          <w:p w:rsidR="00AF08B3" w:rsidRPr="00B5436D" w:rsidRDefault="00AF08B3" w:rsidP="00F801AF">
            <w:pPr>
              <w:rPr>
                <w:szCs w:val="20"/>
              </w:rPr>
            </w:pPr>
            <w:r w:rsidRPr="00B5436D">
              <w:rPr>
                <w:b/>
                <w:szCs w:val="20"/>
              </w:rPr>
              <w:t xml:space="preserve">Note:  </w:t>
            </w:r>
            <w:r w:rsidRPr="00B5436D">
              <w:rPr>
                <w:szCs w:val="20"/>
              </w:rPr>
              <w:t>S</w:t>
            </w:r>
            <w:r w:rsidR="00E337B9" w:rsidRPr="00B5436D">
              <w:rPr>
                <w:szCs w:val="20"/>
              </w:rPr>
              <w:t>A</w:t>
            </w:r>
            <w:r w:rsidRPr="00B5436D">
              <w:rPr>
                <w:szCs w:val="20"/>
              </w:rPr>
              <w:t>E Applicants are currently under contract with CMS for the Part D benefit. CMS is only requesting the sections identified below for the service area not under contract with CMS for 20</w:t>
            </w:r>
            <w:r w:rsidR="00CF00A2" w:rsidRPr="00B5436D">
              <w:rPr>
                <w:szCs w:val="20"/>
              </w:rPr>
              <w:t>1</w:t>
            </w:r>
            <w:r w:rsidR="00F801AF">
              <w:rPr>
                <w:szCs w:val="20"/>
              </w:rPr>
              <w:t>1</w:t>
            </w:r>
            <w:r w:rsidRPr="00B5436D">
              <w:rPr>
                <w:szCs w:val="20"/>
              </w:rPr>
              <w:t>.  The remaining application sections are reviewed through the contract renewal process.</w:t>
            </w:r>
          </w:p>
        </w:tc>
      </w:tr>
      <w:tr w:rsidR="00AF08B3" w:rsidRPr="00B5436D">
        <w:tc>
          <w:tcPr>
            <w:tcW w:w="2466" w:type="dxa"/>
          </w:tcPr>
          <w:p w:rsidR="00AF08B3" w:rsidRPr="00B5436D" w:rsidRDefault="00AF08B3">
            <w:pPr>
              <w:rPr>
                <w:b/>
                <w:szCs w:val="20"/>
              </w:rPr>
            </w:pPr>
            <w:r w:rsidRPr="00B5436D">
              <w:rPr>
                <w:b/>
                <w:szCs w:val="20"/>
              </w:rPr>
              <w:t>Application Section</w:t>
            </w:r>
          </w:p>
        </w:tc>
        <w:tc>
          <w:tcPr>
            <w:tcW w:w="7398" w:type="dxa"/>
          </w:tcPr>
          <w:p w:rsidR="00AF08B3" w:rsidRPr="00B5436D" w:rsidRDefault="00AF08B3">
            <w:pPr>
              <w:rPr>
                <w:b/>
                <w:szCs w:val="20"/>
              </w:rPr>
            </w:pPr>
            <w:r w:rsidRPr="00B5436D">
              <w:rPr>
                <w:b/>
                <w:szCs w:val="20"/>
              </w:rPr>
              <w:t>Rationale</w:t>
            </w:r>
          </w:p>
        </w:tc>
      </w:tr>
      <w:tr w:rsidR="00AF08B3" w:rsidRPr="00B5436D">
        <w:tc>
          <w:tcPr>
            <w:tcW w:w="2466" w:type="dxa"/>
          </w:tcPr>
          <w:p w:rsidR="00AF08B3" w:rsidRPr="00B5436D" w:rsidRDefault="00AF08B3">
            <w:pPr>
              <w:rPr>
                <w:szCs w:val="20"/>
              </w:rPr>
            </w:pPr>
            <w:r w:rsidRPr="00B5436D">
              <w:rPr>
                <w:szCs w:val="20"/>
              </w:rPr>
              <w:t>Contract Number</w:t>
            </w:r>
          </w:p>
        </w:tc>
        <w:tc>
          <w:tcPr>
            <w:tcW w:w="7398" w:type="dxa"/>
          </w:tcPr>
          <w:p w:rsidR="00AF08B3" w:rsidRPr="00B5436D" w:rsidRDefault="00AF08B3">
            <w:pPr>
              <w:rPr>
                <w:szCs w:val="20"/>
              </w:rPr>
            </w:pPr>
            <w:r w:rsidRPr="00B5436D">
              <w:rPr>
                <w:szCs w:val="20"/>
              </w:rPr>
              <w:t>SAE will be expanding regions covered under an existing CMS contract number.</w:t>
            </w:r>
          </w:p>
        </w:tc>
      </w:tr>
      <w:tr w:rsidR="00AF08B3" w:rsidRPr="00B5436D">
        <w:tc>
          <w:tcPr>
            <w:tcW w:w="2466" w:type="dxa"/>
          </w:tcPr>
          <w:p w:rsidR="00AF08B3" w:rsidRPr="00B5436D" w:rsidRDefault="00AF08B3">
            <w:pPr>
              <w:rPr>
                <w:szCs w:val="20"/>
              </w:rPr>
            </w:pPr>
            <w:r w:rsidRPr="00B5436D">
              <w:rPr>
                <w:szCs w:val="20"/>
              </w:rPr>
              <w:t>Service Area</w:t>
            </w:r>
          </w:p>
        </w:tc>
        <w:tc>
          <w:tcPr>
            <w:tcW w:w="7398" w:type="dxa"/>
          </w:tcPr>
          <w:p w:rsidR="00AF08B3" w:rsidRPr="00B5436D" w:rsidRDefault="00AF08B3">
            <w:pPr>
              <w:rPr>
                <w:szCs w:val="20"/>
              </w:rPr>
            </w:pPr>
            <w:r w:rsidRPr="00B5436D">
              <w:rPr>
                <w:szCs w:val="20"/>
              </w:rPr>
              <w:t>Provided to identify the new service area/region that Part D sponsor is seeking to cover.</w:t>
            </w:r>
          </w:p>
        </w:tc>
      </w:tr>
      <w:tr w:rsidR="00AF08B3" w:rsidRPr="00B5436D">
        <w:tc>
          <w:tcPr>
            <w:tcW w:w="2466" w:type="dxa"/>
          </w:tcPr>
          <w:p w:rsidR="00AF08B3" w:rsidRPr="00B5436D" w:rsidRDefault="00AF08B3">
            <w:pPr>
              <w:rPr>
                <w:szCs w:val="20"/>
              </w:rPr>
            </w:pPr>
            <w:r w:rsidRPr="00B5436D">
              <w:rPr>
                <w:szCs w:val="20"/>
              </w:rPr>
              <w:t>Licensure and Solvency</w:t>
            </w:r>
          </w:p>
        </w:tc>
        <w:tc>
          <w:tcPr>
            <w:tcW w:w="7398" w:type="dxa"/>
          </w:tcPr>
          <w:p w:rsidR="00AF08B3" w:rsidRPr="00B5436D" w:rsidRDefault="00AF08B3">
            <w:pPr>
              <w:rPr>
                <w:szCs w:val="20"/>
              </w:rPr>
            </w:pPr>
            <w:r w:rsidRPr="00B5436D">
              <w:rPr>
                <w:szCs w:val="20"/>
              </w:rPr>
              <w:t>For those Part D sponsors operating a PDP, state licensure and solvency requirements will need to be met for the new service area/region.</w:t>
            </w:r>
          </w:p>
        </w:tc>
      </w:tr>
      <w:tr w:rsidR="00AF08B3" w:rsidRPr="00B5436D">
        <w:tc>
          <w:tcPr>
            <w:tcW w:w="2466" w:type="dxa"/>
          </w:tcPr>
          <w:p w:rsidR="00AF08B3" w:rsidRPr="00B5436D" w:rsidRDefault="00AF08B3">
            <w:pPr>
              <w:rPr>
                <w:szCs w:val="20"/>
              </w:rPr>
            </w:pPr>
            <w:r w:rsidRPr="00B5436D">
              <w:rPr>
                <w:szCs w:val="20"/>
              </w:rPr>
              <w:t>Pharmacy Access</w:t>
            </w:r>
          </w:p>
        </w:tc>
        <w:tc>
          <w:tcPr>
            <w:tcW w:w="7398" w:type="dxa"/>
          </w:tcPr>
          <w:p w:rsidR="00AF08B3" w:rsidRPr="00B5436D" w:rsidRDefault="00AF08B3">
            <w:pPr>
              <w:rPr>
                <w:szCs w:val="20"/>
              </w:rPr>
            </w:pPr>
            <w:r w:rsidRPr="00B5436D">
              <w:rPr>
                <w:szCs w:val="20"/>
              </w:rPr>
              <w:t>Part D sponsors will need to meet the pharmacy access requirements for the new service area/region.</w:t>
            </w:r>
          </w:p>
        </w:tc>
      </w:tr>
      <w:tr w:rsidR="00AF08B3" w:rsidRPr="00B5436D">
        <w:tc>
          <w:tcPr>
            <w:tcW w:w="2466" w:type="dxa"/>
          </w:tcPr>
          <w:p w:rsidR="00AF08B3" w:rsidRPr="00B5436D" w:rsidRDefault="00AF08B3">
            <w:pPr>
              <w:rPr>
                <w:szCs w:val="20"/>
              </w:rPr>
            </w:pPr>
            <w:r w:rsidRPr="00B5436D">
              <w:rPr>
                <w:szCs w:val="20"/>
              </w:rPr>
              <w:t>Certification</w:t>
            </w:r>
          </w:p>
        </w:tc>
        <w:tc>
          <w:tcPr>
            <w:tcW w:w="7398" w:type="dxa"/>
          </w:tcPr>
          <w:p w:rsidR="00AF08B3" w:rsidRPr="00B5436D" w:rsidRDefault="00AF08B3">
            <w:pPr>
              <w:rPr>
                <w:szCs w:val="20"/>
              </w:rPr>
            </w:pPr>
            <w:r w:rsidRPr="00B5436D">
              <w:rPr>
                <w:szCs w:val="20"/>
              </w:rPr>
              <w:t>Part D sponsors will need to have an authorized representative submit a signed certification to ensure that submission meets CMS requirements.</w:t>
            </w:r>
          </w:p>
        </w:tc>
      </w:tr>
    </w:tbl>
    <w:p w:rsidR="00AF08B3" w:rsidRPr="00B5436D" w:rsidRDefault="00AF08B3" w:rsidP="00CF00A2">
      <w:pPr>
        <w:rPr>
          <w:b/>
          <w:szCs w:val="20"/>
        </w:rPr>
      </w:pPr>
    </w:p>
    <w:p w:rsidR="00CF00A2" w:rsidRPr="00B5436D" w:rsidRDefault="00CF00A2" w:rsidP="00CF00A2">
      <w:pPr>
        <w:rPr>
          <w:b/>
          <w:szCs w:val="20"/>
        </w:rPr>
      </w:pPr>
    </w:p>
    <w:sectPr w:rsidR="00CF00A2" w:rsidRPr="00B5436D" w:rsidSect="00AB2E89">
      <w:endnotePr>
        <w:numFmt w:val="decimal"/>
      </w:endnotePr>
      <w:pgSz w:w="12240" w:h="15840"/>
      <w:pgMar w:top="1440" w:right="1152" w:bottom="1152"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562" w:rsidRDefault="00456562">
      <w:r>
        <w:separator/>
      </w:r>
    </w:p>
  </w:endnote>
  <w:endnote w:type="continuationSeparator" w:id="0">
    <w:p w:rsidR="00456562" w:rsidRDefault="0045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562" w:rsidRDefault="00456562">
    <w:pPr>
      <w:spacing w:line="240" w:lineRule="exact"/>
    </w:pPr>
  </w:p>
  <w:p w:rsidR="00456562" w:rsidRDefault="00456562">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5C0A59">
      <w:rPr>
        <w:noProof/>
        <w:sz w:val="24"/>
      </w:rPr>
      <w:t>3</w:t>
    </w:r>
    <w:r>
      <w:rPr>
        <w:sz w:val="24"/>
      </w:rPr>
      <w:fldChar w:fldCharType="end"/>
    </w:r>
  </w:p>
  <w:p w:rsidR="00456562" w:rsidRDefault="00456562">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562" w:rsidRDefault="00456562">
      <w:r>
        <w:separator/>
      </w:r>
    </w:p>
  </w:footnote>
  <w:footnote w:type="continuationSeparator" w:id="0">
    <w:p w:rsidR="00456562" w:rsidRDefault="004565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0F80"/>
    <w:multiLevelType w:val="multilevel"/>
    <w:tmpl w:val="E1AACC26"/>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311181B"/>
    <w:multiLevelType w:val="hybridMultilevel"/>
    <w:tmpl w:val="C6E8700E"/>
    <w:lvl w:ilvl="0" w:tplc="914A2640">
      <w:start w:val="14"/>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C296A8E"/>
    <w:multiLevelType w:val="hybridMultilevel"/>
    <w:tmpl w:val="BCF23FE2"/>
    <w:lvl w:ilvl="0" w:tplc="E590495C">
      <w:start w:val="13"/>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8100AD4"/>
    <w:multiLevelType w:val="hybridMultilevel"/>
    <w:tmpl w:val="77403AA0"/>
    <w:lvl w:ilvl="0" w:tplc="13B2D5EC">
      <w:start w:val="10"/>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4147FCF"/>
    <w:multiLevelType w:val="hybridMultilevel"/>
    <w:tmpl w:val="BFE40682"/>
    <w:lvl w:ilvl="0" w:tplc="3344435E">
      <w:start w:val="2"/>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69E"/>
    <w:rsid w:val="00022709"/>
    <w:rsid w:val="00027B25"/>
    <w:rsid w:val="000363B5"/>
    <w:rsid w:val="00041A5B"/>
    <w:rsid w:val="00042B5D"/>
    <w:rsid w:val="00046A03"/>
    <w:rsid w:val="00057793"/>
    <w:rsid w:val="000B192C"/>
    <w:rsid w:val="000C6CEA"/>
    <w:rsid w:val="000E1AEE"/>
    <w:rsid w:val="000F335B"/>
    <w:rsid w:val="00104997"/>
    <w:rsid w:val="00105D0A"/>
    <w:rsid w:val="00107CF8"/>
    <w:rsid w:val="00110FA1"/>
    <w:rsid w:val="00114981"/>
    <w:rsid w:val="001275B4"/>
    <w:rsid w:val="00130C3D"/>
    <w:rsid w:val="001343BF"/>
    <w:rsid w:val="0014008D"/>
    <w:rsid w:val="00185833"/>
    <w:rsid w:val="001B3BA8"/>
    <w:rsid w:val="001C7B89"/>
    <w:rsid w:val="001E546F"/>
    <w:rsid w:val="002306B6"/>
    <w:rsid w:val="00233D58"/>
    <w:rsid w:val="0023622C"/>
    <w:rsid w:val="002527C9"/>
    <w:rsid w:val="002706E5"/>
    <w:rsid w:val="002B0844"/>
    <w:rsid w:val="002C756A"/>
    <w:rsid w:val="002E583E"/>
    <w:rsid w:val="002F091B"/>
    <w:rsid w:val="002F3BA3"/>
    <w:rsid w:val="00300726"/>
    <w:rsid w:val="003044AF"/>
    <w:rsid w:val="0034591E"/>
    <w:rsid w:val="00346A21"/>
    <w:rsid w:val="00355582"/>
    <w:rsid w:val="00360ECC"/>
    <w:rsid w:val="003657BF"/>
    <w:rsid w:val="00366F9D"/>
    <w:rsid w:val="00367BCA"/>
    <w:rsid w:val="003A3DAE"/>
    <w:rsid w:val="003A7F79"/>
    <w:rsid w:val="003C4C6A"/>
    <w:rsid w:val="003D25DE"/>
    <w:rsid w:val="003D79D2"/>
    <w:rsid w:val="003E11F5"/>
    <w:rsid w:val="00451B6F"/>
    <w:rsid w:val="00452FF6"/>
    <w:rsid w:val="00456562"/>
    <w:rsid w:val="00456878"/>
    <w:rsid w:val="004667CC"/>
    <w:rsid w:val="00482F30"/>
    <w:rsid w:val="0048502F"/>
    <w:rsid w:val="004A7A44"/>
    <w:rsid w:val="004C7C21"/>
    <w:rsid w:val="004D4017"/>
    <w:rsid w:val="004D5134"/>
    <w:rsid w:val="004E4387"/>
    <w:rsid w:val="0051613B"/>
    <w:rsid w:val="00531302"/>
    <w:rsid w:val="00547F6C"/>
    <w:rsid w:val="00564D21"/>
    <w:rsid w:val="00574FDB"/>
    <w:rsid w:val="00591CBD"/>
    <w:rsid w:val="005A2EBF"/>
    <w:rsid w:val="005A5A19"/>
    <w:rsid w:val="005A5F0F"/>
    <w:rsid w:val="005B1F9C"/>
    <w:rsid w:val="005C0A59"/>
    <w:rsid w:val="005E5B43"/>
    <w:rsid w:val="00611838"/>
    <w:rsid w:val="00615998"/>
    <w:rsid w:val="00641D4E"/>
    <w:rsid w:val="00675583"/>
    <w:rsid w:val="006801B4"/>
    <w:rsid w:val="006A0418"/>
    <w:rsid w:val="006B2B5A"/>
    <w:rsid w:val="006C0918"/>
    <w:rsid w:val="006D29BF"/>
    <w:rsid w:val="006E6F5D"/>
    <w:rsid w:val="006E77B6"/>
    <w:rsid w:val="0070567B"/>
    <w:rsid w:val="00710243"/>
    <w:rsid w:val="0071292D"/>
    <w:rsid w:val="0074399D"/>
    <w:rsid w:val="00761066"/>
    <w:rsid w:val="00766869"/>
    <w:rsid w:val="007707B2"/>
    <w:rsid w:val="00776C52"/>
    <w:rsid w:val="007866D3"/>
    <w:rsid w:val="007C3237"/>
    <w:rsid w:val="007C68E2"/>
    <w:rsid w:val="007C741E"/>
    <w:rsid w:val="00813C8B"/>
    <w:rsid w:val="00832200"/>
    <w:rsid w:val="00842CB1"/>
    <w:rsid w:val="00846445"/>
    <w:rsid w:val="008615E2"/>
    <w:rsid w:val="00880420"/>
    <w:rsid w:val="0089661C"/>
    <w:rsid w:val="008C61FA"/>
    <w:rsid w:val="008E1A4F"/>
    <w:rsid w:val="008F05FB"/>
    <w:rsid w:val="008F325A"/>
    <w:rsid w:val="00922EEB"/>
    <w:rsid w:val="0092327E"/>
    <w:rsid w:val="00961588"/>
    <w:rsid w:val="00964E5C"/>
    <w:rsid w:val="009678B1"/>
    <w:rsid w:val="00974EDD"/>
    <w:rsid w:val="0098594F"/>
    <w:rsid w:val="009876A3"/>
    <w:rsid w:val="009C3091"/>
    <w:rsid w:val="009C7C7F"/>
    <w:rsid w:val="009E3D4C"/>
    <w:rsid w:val="00A25131"/>
    <w:rsid w:val="00A55BF3"/>
    <w:rsid w:val="00A5704E"/>
    <w:rsid w:val="00A80EC1"/>
    <w:rsid w:val="00AB2E89"/>
    <w:rsid w:val="00AB4491"/>
    <w:rsid w:val="00AD03A4"/>
    <w:rsid w:val="00AE4D61"/>
    <w:rsid w:val="00AF08B3"/>
    <w:rsid w:val="00B42A6D"/>
    <w:rsid w:val="00B50B5F"/>
    <w:rsid w:val="00B50EEF"/>
    <w:rsid w:val="00B5436D"/>
    <w:rsid w:val="00B67F90"/>
    <w:rsid w:val="00B7722A"/>
    <w:rsid w:val="00B77572"/>
    <w:rsid w:val="00B91A84"/>
    <w:rsid w:val="00BB205B"/>
    <w:rsid w:val="00BC6419"/>
    <w:rsid w:val="00BC6460"/>
    <w:rsid w:val="00BE61F1"/>
    <w:rsid w:val="00C104C5"/>
    <w:rsid w:val="00C176AB"/>
    <w:rsid w:val="00C608AC"/>
    <w:rsid w:val="00C7700E"/>
    <w:rsid w:val="00C865FB"/>
    <w:rsid w:val="00CB0780"/>
    <w:rsid w:val="00CB446B"/>
    <w:rsid w:val="00CC069E"/>
    <w:rsid w:val="00CE5ED8"/>
    <w:rsid w:val="00CF00A2"/>
    <w:rsid w:val="00D06D42"/>
    <w:rsid w:val="00D1449C"/>
    <w:rsid w:val="00D22CD6"/>
    <w:rsid w:val="00D23D19"/>
    <w:rsid w:val="00D2735C"/>
    <w:rsid w:val="00D606BA"/>
    <w:rsid w:val="00D71011"/>
    <w:rsid w:val="00D721A8"/>
    <w:rsid w:val="00D722C8"/>
    <w:rsid w:val="00E01AE7"/>
    <w:rsid w:val="00E22E70"/>
    <w:rsid w:val="00E337B9"/>
    <w:rsid w:val="00E609AA"/>
    <w:rsid w:val="00E62E8A"/>
    <w:rsid w:val="00E8342D"/>
    <w:rsid w:val="00EB30EF"/>
    <w:rsid w:val="00EC0635"/>
    <w:rsid w:val="00EC1B0C"/>
    <w:rsid w:val="00F2480E"/>
    <w:rsid w:val="00F24C51"/>
    <w:rsid w:val="00F41D8F"/>
    <w:rsid w:val="00F60CD7"/>
    <w:rsid w:val="00F64E17"/>
    <w:rsid w:val="00F801AF"/>
    <w:rsid w:val="00F833AA"/>
    <w:rsid w:val="00F8742C"/>
    <w:rsid w:val="00F874C8"/>
    <w:rsid w:val="00FC3A8E"/>
    <w:rsid w:val="00FD0A80"/>
    <w:rsid w:val="00FD4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E89"/>
    <w:pPr>
      <w:widowControl w:val="0"/>
      <w:autoSpaceDE w:val="0"/>
      <w:autoSpaceDN w:val="0"/>
      <w:adjustRightInd w:val="0"/>
    </w:pPr>
    <w:rPr>
      <w:szCs w:val="24"/>
    </w:rPr>
  </w:style>
  <w:style w:type="paragraph" w:styleId="Heading1">
    <w:name w:val="heading 1"/>
    <w:basedOn w:val="Normal"/>
    <w:next w:val="Normal"/>
    <w:qFormat/>
    <w:rsid w:val="00AB2E89"/>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B2E89"/>
    <w:pPr>
      <w:ind w:left="720"/>
    </w:pPr>
    <w:rPr>
      <w:rFonts w:ascii="Arial" w:hAnsi="Arial" w:cs="Arial"/>
      <w:sz w:val="26"/>
      <w:szCs w:val="26"/>
    </w:rPr>
  </w:style>
  <w:style w:type="paragraph" w:customStyle="1" w:styleId="circlebullet">
    <w:name w:val="circle bullet"/>
    <w:basedOn w:val="Normal"/>
    <w:rsid w:val="00AB2E89"/>
    <w:pPr>
      <w:widowControl/>
      <w:autoSpaceDE/>
      <w:autoSpaceDN/>
      <w:adjustRightInd/>
    </w:pPr>
    <w:rPr>
      <w:sz w:val="24"/>
    </w:rPr>
  </w:style>
  <w:style w:type="paragraph" w:styleId="BodyText">
    <w:name w:val="Body Text"/>
    <w:basedOn w:val="Normal"/>
    <w:rsid w:val="00AB2E89"/>
    <w:pPr>
      <w:widowControl/>
      <w:autoSpaceDE/>
      <w:autoSpaceDN/>
      <w:adjustRightInd/>
    </w:pPr>
    <w:rPr>
      <w:b/>
      <w:sz w:val="18"/>
      <w:szCs w:val="16"/>
    </w:rPr>
  </w:style>
  <w:style w:type="paragraph" w:styleId="HTMLPreformatted">
    <w:name w:val="HTML Preformatted"/>
    <w:basedOn w:val="Normal"/>
    <w:link w:val="HTMLPreformattedChar"/>
    <w:uiPriority w:val="99"/>
    <w:rsid w:val="00AB2E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paragraph" w:styleId="Header">
    <w:name w:val="header"/>
    <w:basedOn w:val="Normal"/>
    <w:rsid w:val="00AB2E89"/>
    <w:pPr>
      <w:tabs>
        <w:tab w:val="center" w:pos="4320"/>
        <w:tab w:val="right" w:pos="8640"/>
      </w:tabs>
    </w:pPr>
  </w:style>
  <w:style w:type="paragraph" w:styleId="Footer">
    <w:name w:val="footer"/>
    <w:basedOn w:val="Normal"/>
    <w:rsid w:val="00AB2E89"/>
    <w:pPr>
      <w:tabs>
        <w:tab w:val="center" w:pos="4320"/>
        <w:tab w:val="right" w:pos="8640"/>
      </w:tabs>
    </w:pPr>
  </w:style>
  <w:style w:type="character" w:styleId="CommentReference">
    <w:name w:val="annotation reference"/>
    <w:basedOn w:val="DefaultParagraphFont"/>
    <w:semiHidden/>
    <w:rsid w:val="00AB2E89"/>
    <w:rPr>
      <w:sz w:val="16"/>
      <w:szCs w:val="16"/>
    </w:rPr>
  </w:style>
  <w:style w:type="paragraph" w:styleId="CommentText">
    <w:name w:val="annotation text"/>
    <w:basedOn w:val="Normal"/>
    <w:semiHidden/>
    <w:rsid w:val="00AB2E89"/>
    <w:rPr>
      <w:szCs w:val="20"/>
    </w:rPr>
  </w:style>
  <w:style w:type="paragraph" w:styleId="CommentSubject">
    <w:name w:val="annotation subject"/>
    <w:basedOn w:val="CommentText"/>
    <w:next w:val="CommentText"/>
    <w:semiHidden/>
    <w:rsid w:val="00AB2E89"/>
    <w:rPr>
      <w:b/>
      <w:bCs/>
    </w:rPr>
  </w:style>
  <w:style w:type="paragraph" w:styleId="BalloonText">
    <w:name w:val="Balloon Text"/>
    <w:basedOn w:val="Normal"/>
    <w:semiHidden/>
    <w:rsid w:val="00AB2E89"/>
    <w:rPr>
      <w:rFonts w:ascii="Tahoma" w:hAnsi="Tahoma" w:cs="Tahoma"/>
      <w:sz w:val="16"/>
      <w:szCs w:val="16"/>
    </w:rPr>
  </w:style>
  <w:style w:type="paragraph" w:styleId="Title">
    <w:name w:val="Title"/>
    <w:basedOn w:val="Normal"/>
    <w:qFormat/>
    <w:rsid w:val="00AB2E89"/>
    <w:pPr>
      <w:widowControl/>
      <w:autoSpaceDE/>
      <w:autoSpaceDN/>
      <w:adjustRightInd/>
      <w:jc w:val="center"/>
    </w:pPr>
    <w:rPr>
      <w:b/>
      <w:bCs/>
      <w:sz w:val="24"/>
    </w:rPr>
  </w:style>
  <w:style w:type="paragraph" w:styleId="DocumentMap">
    <w:name w:val="Document Map"/>
    <w:basedOn w:val="Normal"/>
    <w:semiHidden/>
    <w:rsid w:val="00CC069E"/>
    <w:pPr>
      <w:shd w:val="clear" w:color="auto" w:fill="000080"/>
    </w:pPr>
    <w:rPr>
      <w:rFonts w:ascii="Tahoma" w:hAnsi="Tahoma" w:cs="Tahoma"/>
      <w:szCs w:val="20"/>
    </w:rPr>
  </w:style>
  <w:style w:type="character" w:styleId="Hyperlink">
    <w:name w:val="Hyperlink"/>
    <w:basedOn w:val="DefaultParagraphFont"/>
    <w:rsid w:val="00B50EEF"/>
    <w:rPr>
      <w:color w:val="0000FF"/>
      <w:u w:val="single"/>
    </w:rPr>
  </w:style>
  <w:style w:type="table" w:styleId="TableGrid">
    <w:name w:val="Table Grid"/>
    <w:basedOn w:val="TableNormal"/>
    <w:rsid w:val="00F60C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TMLPreformattedChar">
    <w:name w:val="HTML Preformatted Char"/>
    <w:basedOn w:val="DefaultParagraphFont"/>
    <w:link w:val="HTMLPreformatted"/>
    <w:uiPriority w:val="99"/>
    <w:rsid w:val="0048502F"/>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E89"/>
    <w:pPr>
      <w:widowControl w:val="0"/>
      <w:autoSpaceDE w:val="0"/>
      <w:autoSpaceDN w:val="0"/>
      <w:adjustRightInd w:val="0"/>
    </w:pPr>
    <w:rPr>
      <w:szCs w:val="24"/>
    </w:rPr>
  </w:style>
  <w:style w:type="paragraph" w:styleId="Heading1">
    <w:name w:val="heading 1"/>
    <w:basedOn w:val="Normal"/>
    <w:next w:val="Normal"/>
    <w:qFormat/>
    <w:rsid w:val="00AB2E89"/>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B2E89"/>
    <w:pPr>
      <w:ind w:left="720"/>
    </w:pPr>
    <w:rPr>
      <w:rFonts w:ascii="Arial" w:hAnsi="Arial" w:cs="Arial"/>
      <w:sz w:val="26"/>
      <w:szCs w:val="26"/>
    </w:rPr>
  </w:style>
  <w:style w:type="paragraph" w:customStyle="1" w:styleId="circlebullet">
    <w:name w:val="circle bullet"/>
    <w:basedOn w:val="Normal"/>
    <w:rsid w:val="00AB2E89"/>
    <w:pPr>
      <w:widowControl/>
      <w:autoSpaceDE/>
      <w:autoSpaceDN/>
      <w:adjustRightInd/>
    </w:pPr>
    <w:rPr>
      <w:sz w:val="24"/>
    </w:rPr>
  </w:style>
  <w:style w:type="paragraph" w:styleId="BodyText">
    <w:name w:val="Body Text"/>
    <w:basedOn w:val="Normal"/>
    <w:rsid w:val="00AB2E89"/>
    <w:pPr>
      <w:widowControl/>
      <w:autoSpaceDE/>
      <w:autoSpaceDN/>
      <w:adjustRightInd/>
    </w:pPr>
    <w:rPr>
      <w:b/>
      <w:sz w:val="18"/>
      <w:szCs w:val="16"/>
    </w:rPr>
  </w:style>
  <w:style w:type="paragraph" w:styleId="HTMLPreformatted">
    <w:name w:val="HTML Preformatted"/>
    <w:basedOn w:val="Normal"/>
    <w:link w:val="HTMLPreformattedChar"/>
    <w:uiPriority w:val="99"/>
    <w:rsid w:val="00AB2E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paragraph" w:styleId="Header">
    <w:name w:val="header"/>
    <w:basedOn w:val="Normal"/>
    <w:rsid w:val="00AB2E89"/>
    <w:pPr>
      <w:tabs>
        <w:tab w:val="center" w:pos="4320"/>
        <w:tab w:val="right" w:pos="8640"/>
      </w:tabs>
    </w:pPr>
  </w:style>
  <w:style w:type="paragraph" w:styleId="Footer">
    <w:name w:val="footer"/>
    <w:basedOn w:val="Normal"/>
    <w:rsid w:val="00AB2E89"/>
    <w:pPr>
      <w:tabs>
        <w:tab w:val="center" w:pos="4320"/>
        <w:tab w:val="right" w:pos="8640"/>
      </w:tabs>
    </w:pPr>
  </w:style>
  <w:style w:type="character" w:styleId="CommentReference">
    <w:name w:val="annotation reference"/>
    <w:basedOn w:val="DefaultParagraphFont"/>
    <w:semiHidden/>
    <w:rsid w:val="00AB2E89"/>
    <w:rPr>
      <w:sz w:val="16"/>
      <w:szCs w:val="16"/>
    </w:rPr>
  </w:style>
  <w:style w:type="paragraph" w:styleId="CommentText">
    <w:name w:val="annotation text"/>
    <w:basedOn w:val="Normal"/>
    <w:semiHidden/>
    <w:rsid w:val="00AB2E89"/>
    <w:rPr>
      <w:szCs w:val="20"/>
    </w:rPr>
  </w:style>
  <w:style w:type="paragraph" w:styleId="CommentSubject">
    <w:name w:val="annotation subject"/>
    <w:basedOn w:val="CommentText"/>
    <w:next w:val="CommentText"/>
    <w:semiHidden/>
    <w:rsid w:val="00AB2E89"/>
    <w:rPr>
      <w:b/>
      <w:bCs/>
    </w:rPr>
  </w:style>
  <w:style w:type="paragraph" w:styleId="BalloonText">
    <w:name w:val="Balloon Text"/>
    <w:basedOn w:val="Normal"/>
    <w:semiHidden/>
    <w:rsid w:val="00AB2E89"/>
    <w:rPr>
      <w:rFonts w:ascii="Tahoma" w:hAnsi="Tahoma" w:cs="Tahoma"/>
      <w:sz w:val="16"/>
      <w:szCs w:val="16"/>
    </w:rPr>
  </w:style>
  <w:style w:type="paragraph" w:styleId="Title">
    <w:name w:val="Title"/>
    <w:basedOn w:val="Normal"/>
    <w:qFormat/>
    <w:rsid w:val="00AB2E89"/>
    <w:pPr>
      <w:widowControl/>
      <w:autoSpaceDE/>
      <w:autoSpaceDN/>
      <w:adjustRightInd/>
      <w:jc w:val="center"/>
    </w:pPr>
    <w:rPr>
      <w:b/>
      <w:bCs/>
      <w:sz w:val="24"/>
    </w:rPr>
  </w:style>
  <w:style w:type="paragraph" w:styleId="DocumentMap">
    <w:name w:val="Document Map"/>
    <w:basedOn w:val="Normal"/>
    <w:semiHidden/>
    <w:rsid w:val="00CC069E"/>
    <w:pPr>
      <w:shd w:val="clear" w:color="auto" w:fill="000080"/>
    </w:pPr>
    <w:rPr>
      <w:rFonts w:ascii="Tahoma" w:hAnsi="Tahoma" w:cs="Tahoma"/>
      <w:szCs w:val="20"/>
    </w:rPr>
  </w:style>
  <w:style w:type="character" w:styleId="Hyperlink">
    <w:name w:val="Hyperlink"/>
    <w:basedOn w:val="DefaultParagraphFont"/>
    <w:rsid w:val="00B50EEF"/>
    <w:rPr>
      <w:color w:val="0000FF"/>
      <w:u w:val="single"/>
    </w:rPr>
  </w:style>
  <w:style w:type="table" w:styleId="TableGrid">
    <w:name w:val="Table Grid"/>
    <w:basedOn w:val="TableNormal"/>
    <w:rsid w:val="00F60C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TMLPreformattedChar">
    <w:name w:val="HTML Preformatted Char"/>
    <w:basedOn w:val="DefaultParagraphFont"/>
    <w:link w:val="HTMLPreformatted"/>
    <w:uiPriority w:val="99"/>
    <w:rsid w:val="0048502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356">
      <w:bodyDiv w:val="1"/>
      <w:marLeft w:val="0"/>
      <w:marRight w:val="0"/>
      <w:marTop w:val="0"/>
      <w:marBottom w:val="0"/>
      <w:divBdr>
        <w:top w:val="none" w:sz="0" w:space="0" w:color="auto"/>
        <w:left w:val="none" w:sz="0" w:space="0" w:color="auto"/>
        <w:bottom w:val="none" w:sz="0" w:space="0" w:color="auto"/>
        <w:right w:val="none" w:sz="0" w:space="0" w:color="auto"/>
      </w:divBdr>
    </w:div>
    <w:div w:id="133603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17</Pages>
  <Words>5256</Words>
  <Characters>30218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A</vt:lpstr>
    </vt:vector>
  </TitlesOfParts>
  <Company>CMS</Company>
  <LinksUpToDate>false</LinksUpToDate>
  <CharactersWithSpaces>35404</CharactersWithSpaces>
  <SharedDoc>false</SharedDoc>
  <HLinks>
    <vt:vector size="6" baseType="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CMS</dc:creator>
  <cp:lastModifiedBy>Mitch Bryman</cp:lastModifiedBy>
  <cp:revision>12</cp:revision>
  <cp:lastPrinted>2011-06-17T12:01:00Z</cp:lastPrinted>
  <dcterms:created xsi:type="dcterms:W3CDTF">2014-09-26T12:24:00Z</dcterms:created>
  <dcterms:modified xsi:type="dcterms:W3CDTF">2014-09-26T13:24:00Z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