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968A5" w14:textId="77777777" w:rsidR="00317CF6" w:rsidRDefault="00317CF6">
      <w:pPr>
        <w:pStyle w:val="Title-FPLS"/>
      </w:pPr>
      <w:bookmarkStart w:id="0" w:name="_GoBack"/>
      <w:bookmarkEnd w:id="0"/>
      <w:r>
        <w:t>Federal Parent Locator Service</w:t>
      </w:r>
    </w:p>
    <w:p w14:paraId="17D968A6" w14:textId="77777777" w:rsidR="00317CF6" w:rsidRDefault="00317CF6">
      <w:pPr>
        <w:pStyle w:val="Title-SystemName"/>
        <w:spacing w:before="3880"/>
      </w:pPr>
      <w:r>
        <w:t>Multistate Financial Institution Data Match</w:t>
      </w:r>
    </w:p>
    <w:p w14:paraId="17D968A7" w14:textId="77777777" w:rsidR="00317CF6" w:rsidRDefault="00317CF6">
      <w:pPr>
        <w:pStyle w:val="Title-DocName"/>
      </w:pPr>
      <w:r>
        <w:t>Specifications Handbook</w:t>
      </w:r>
    </w:p>
    <w:p w14:paraId="17D968A8" w14:textId="77777777" w:rsidR="00317CF6" w:rsidRDefault="00317CF6">
      <w:pPr>
        <w:pStyle w:val="Title-DocVersion"/>
      </w:pPr>
      <w:r>
        <w:t xml:space="preserve">Version </w:t>
      </w:r>
      <w:r w:rsidRPr="00317CF6">
        <w:t>2.0</w:t>
      </w:r>
    </w:p>
    <w:p w14:paraId="17D968A9" w14:textId="77777777" w:rsidR="00317CF6" w:rsidRDefault="00317CF6">
      <w:pPr>
        <w:pStyle w:val="Title-DocDate"/>
      </w:pPr>
      <w:r>
        <w:t>August 21, 2014</w:t>
      </w:r>
    </w:p>
    <w:p w14:paraId="17D968AA" w14:textId="77777777" w:rsidR="00317CF6" w:rsidRDefault="00317CF6">
      <w:pPr>
        <w:pStyle w:val="Title-ACF"/>
      </w:pPr>
      <w:r>
        <w:t>Administration for Children and Families</w:t>
      </w:r>
    </w:p>
    <w:p w14:paraId="17D968AB" w14:textId="77777777" w:rsidR="00317CF6" w:rsidRDefault="00317CF6">
      <w:pPr>
        <w:pStyle w:val="Title-Address"/>
      </w:pPr>
      <w:r>
        <w:t>Office of Child Support Enforcement</w:t>
      </w:r>
    </w:p>
    <w:p w14:paraId="17D968AC" w14:textId="77777777" w:rsidR="00317CF6" w:rsidRDefault="00317CF6">
      <w:pPr>
        <w:pStyle w:val="Title-Address"/>
      </w:pPr>
      <w:r>
        <w:t>370 L’Enfant Promenade S.W.</w:t>
      </w:r>
    </w:p>
    <w:p w14:paraId="17D968AD" w14:textId="77777777" w:rsidR="00317CF6" w:rsidRDefault="00317CF6">
      <w:pPr>
        <w:pStyle w:val="Title-Address"/>
      </w:pPr>
      <w:r>
        <w:t>Washington, DC 20447</w:t>
      </w:r>
    </w:p>
    <w:p w14:paraId="17D968AE" w14:textId="77777777" w:rsidR="00317CF6" w:rsidRDefault="00317CF6">
      <w:pPr>
        <w:pStyle w:val="Title-Address"/>
        <w:rPr>
          <w:b/>
        </w:rPr>
        <w:sectPr w:rsidR="00317CF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pPr>
    </w:p>
    <w:p w14:paraId="17D968AF" w14:textId="77777777" w:rsidR="00317CF6" w:rsidRDefault="00317CF6">
      <w:pPr>
        <w:pStyle w:val="6ptSpacer"/>
      </w:pPr>
    </w:p>
    <w:p w14:paraId="17D968B0" w14:textId="77777777" w:rsidR="00317CF6" w:rsidRDefault="00317CF6" w:rsidP="00317CF6">
      <w:pPr>
        <w:pStyle w:val="FrontisText"/>
        <w:spacing w:before="9840"/>
      </w:pPr>
      <w:r>
        <w:t>This document was prepared for the United States Department of Health and Human Services, Office of Child Support Enforcement under Contract Number HHS-N26-3999-900033I by Lockheed Martin, Information Systems &amp; Global Solutions, Incorporated (LM IS&amp;GS).  The work was authorized in compliance with the following specific prime task order:</w:t>
      </w:r>
    </w:p>
    <w:p w14:paraId="17D968B1" w14:textId="77777777" w:rsidR="00317CF6" w:rsidRDefault="00317CF6">
      <w:pPr>
        <w:pStyle w:val="FrontisTextIndent"/>
      </w:pPr>
      <w:r>
        <w:t>Delivery Order Number:</w:t>
      </w:r>
      <w:r>
        <w:tab/>
        <w:t>HHS-P23-3201-175055W</w:t>
      </w:r>
    </w:p>
    <w:p w14:paraId="17D968B2" w14:textId="77777777" w:rsidR="00317CF6" w:rsidRDefault="00317CF6">
      <w:pPr>
        <w:pStyle w:val="FrontisTextIndent"/>
        <w:rPr>
          <w:noProof/>
        </w:rPr>
      </w:pPr>
      <w:r>
        <w:t>Delivery Order Title:</w:t>
      </w:r>
      <w:r>
        <w:tab/>
      </w:r>
      <w:fldSimple w:instr=" STYLEREF  &quot;Title - System Name&quot;  \* MERGEFORMAT ">
        <w:r w:rsidR="00616814">
          <w:rPr>
            <w:noProof/>
          </w:rPr>
          <w:t>Multistate Financial Institution Data Match</w:t>
        </w:r>
      </w:fldSimple>
    </w:p>
    <w:p w14:paraId="17D968B3" w14:textId="77777777" w:rsidR="00317CF6" w:rsidRDefault="00317CF6">
      <w:pPr>
        <w:pStyle w:val="FrontisTextIndent"/>
        <w:rPr>
          <w:noProof/>
        </w:rPr>
      </w:pPr>
      <w:r>
        <w:t>Document Date:</w:t>
      </w:r>
      <w:r>
        <w:tab/>
      </w:r>
      <w:fldSimple w:instr=" STYLEREF  &quot;Title - Doc Date&quot;  \* MERGEFORMAT ">
        <w:r w:rsidR="00616814">
          <w:rPr>
            <w:noProof/>
          </w:rPr>
          <w:t>August 21, 2014</w:t>
        </w:r>
      </w:fldSimple>
    </w:p>
    <w:p w14:paraId="17D968B4" w14:textId="77777777" w:rsidR="00317CF6" w:rsidRDefault="00317CF6">
      <w:pPr>
        <w:pStyle w:val="FrontisTextIndent"/>
      </w:pPr>
      <w:r>
        <w:rPr>
          <w:noProof/>
        </w:rPr>
        <w:t>Document Number:</w:t>
      </w:r>
      <w:r>
        <w:rPr>
          <w:noProof/>
        </w:rPr>
        <w:tab/>
      </w:r>
      <w:r w:rsidRPr="00256363">
        <w:rPr>
          <w:noProof/>
        </w:rPr>
        <w:t>H2-A2004.79.01</w:t>
      </w:r>
    </w:p>
    <w:p w14:paraId="17D968B5" w14:textId="77777777" w:rsidR="00317CF6" w:rsidRDefault="00317CF6" w:rsidP="00317CF6">
      <w:pPr>
        <w:pStyle w:val="BodyText-12Before"/>
      </w:pPr>
      <w:r w:rsidRPr="00317CF6">
        <w:rPr>
          <w:sz w:val="18"/>
        </w:rPr>
        <w:t xml:space="preserve">Reporting Burden Notice:  Public reporting burden for this collection of information is estimated to average .33 hours per response, including the time for reviewing instructions and maintaining the data needed, and reviewing the collection of information. An agency may not conduct, or sponsor, and a person is not required to respond to a collection of information unless it displays a currently valid OMB control number.  OMB Control number 0970-0196; Expiration Date </w:t>
      </w:r>
      <w:r w:rsidR="00E45C0E">
        <w:rPr>
          <w:sz w:val="18"/>
        </w:rPr>
        <w:t>xx/xx/xxxx</w:t>
      </w:r>
    </w:p>
    <w:p w14:paraId="17D968B6" w14:textId="77777777" w:rsidR="00317CF6" w:rsidRDefault="00317CF6">
      <w:pPr>
        <w:pStyle w:val="FrontisTextIndent"/>
        <w:sectPr w:rsidR="00317CF6">
          <w:headerReference w:type="default" r:id="rId18"/>
          <w:footerReference w:type="default" r:id="rId19"/>
          <w:pgSz w:w="12240" w:h="15840"/>
          <w:pgMar w:top="1440" w:right="1440" w:bottom="1440" w:left="1440" w:header="720" w:footer="720" w:gutter="0"/>
          <w:cols w:space="720"/>
          <w:docGrid w:linePitch="360"/>
        </w:sectPr>
      </w:pPr>
    </w:p>
    <w:p w14:paraId="17D968B7" w14:textId="77777777" w:rsidR="00BE510C" w:rsidRDefault="00317CF6" w:rsidP="00317CF6">
      <w:pPr>
        <w:pStyle w:val="TOCHeading"/>
      </w:pPr>
      <w:r>
        <w:lastRenderedPageBreak/>
        <w:t>Table of Contents</w:t>
      </w:r>
    </w:p>
    <w:p w14:paraId="17D968B8" w14:textId="77777777" w:rsidR="00616814" w:rsidRDefault="00317CF6">
      <w:pPr>
        <w:pStyle w:val="TOC1"/>
        <w:rPr>
          <w:rFonts w:asciiTheme="minorHAnsi" w:eastAsiaTheme="minorEastAsia" w:hAnsiTheme="minorHAnsi" w:cstheme="minorBidi"/>
          <w:b w:val="0"/>
          <w:noProof/>
          <w:sz w:val="22"/>
          <w:szCs w:val="22"/>
        </w:rPr>
      </w:pPr>
      <w:r>
        <w:fldChar w:fldCharType="begin"/>
      </w:r>
      <w:r>
        <w:instrText xml:space="preserve"> TOC \o "1-3" \h \z \u \t "Heading 7,1,Heading 8,2,Heading 9,3" </w:instrText>
      </w:r>
      <w:r>
        <w:fldChar w:fldCharType="separate"/>
      </w:r>
      <w:hyperlink w:anchor="_Toc386101515" w:history="1">
        <w:r w:rsidR="00616814" w:rsidRPr="00117B47">
          <w:rPr>
            <w:rStyle w:val="Hyperlink"/>
            <w:rFonts w:cs="Times New Roman"/>
            <w:noProof/>
          </w:rPr>
          <w:t>1.</w:t>
        </w:r>
        <w:r w:rsidR="00616814">
          <w:rPr>
            <w:rFonts w:asciiTheme="minorHAnsi" w:eastAsiaTheme="minorEastAsia" w:hAnsiTheme="minorHAnsi" w:cstheme="minorBidi"/>
            <w:b w:val="0"/>
            <w:noProof/>
            <w:sz w:val="22"/>
            <w:szCs w:val="22"/>
          </w:rPr>
          <w:tab/>
        </w:r>
        <w:r w:rsidR="00616814" w:rsidRPr="00117B47">
          <w:rPr>
            <w:rStyle w:val="Hyperlink"/>
            <w:noProof/>
          </w:rPr>
          <w:t>Background</w:t>
        </w:r>
        <w:r w:rsidR="00616814">
          <w:rPr>
            <w:noProof/>
            <w:webHidden/>
          </w:rPr>
          <w:tab/>
        </w:r>
        <w:r w:rsidR="00616814">
          <w:rPr>
            <w:noProof/>
            <w:webHidden/>
          </w:rPr>
          <w:fldChar w:fldCharType="begin"/>
        </w:r>
        <w:r w:rsidR="00616814">
          <w:rPr>
            <w:noProof/>
            <w:webHidden/>
          </w:rPr>
          <w:instrText xml:space="preserve"> PAGEREF _Toc386101515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14:paraId="17D968B9" w14:textId="77777777" w:rsidR="00616814" w:rsidRDefault="00B01671">
      <w:pPr>
        <w:pStyle w:val="TOC1"/>
        <w:rPr>
          <w:rFonts w:asciiTheme="minorHAnsi" w:eastAsiaTheme="minorEastAsia" w:hAnsiTheme="minorHAnsi" w:cstheme="minorBidi"/>
          <w:b w:val="0"/>
          <w:noProof/>
          <w:sz w:val="22"/>
          <w:szCs w:val="22"/>
        </w:rPr>
      </w:pPr>
      <w:hyperlink w:anchor="_Toc386101516" w:history="1">
        <w:r w:rsidR="00616814" w:rsidRPr="00117B47">
          <w:rPr>
            <w:rStyle w:val="Hyperlink"/>
            <w:rFonts w:cs="Times New Roman"/>
            <w:noProof/>
          </w:rPr>
          <w:t>2.</w:t>
        </w:r>
        <w:r w:rsidR="00616814">
          <w:rPr>
            <w:rFonts w:asciiTheme="minorHAnsi" w:eastAsiaTheme="minorEastAsia" w:hAnsiTheme="minorHAnsi" w:cstheme="minorBidi"/>
            <w:b w:val="0"/>
            <w:noProof/>
            <w:sz w:val="22"/>
            <w:szCs w:val="22"/>
          </w:rPr>
          <w:tab/>
        </w:r>
        <w:r w:rsidR="00616814" w:rsidRPr="00117B47">
          <w:rPr>
            <w:rStyle w:val="Hyperlink"/>
            <w:noProof/>
          </w:rPr>
          <w:t>Introduction</w:t>
        </w:r>
        <w:r w:rsidR="00616814">
          <w:rPr>
            <w:noProof/>
            <w:webHidden/>
          </w:rPr>
          <w:tab/>
        </w:r>
        <w:r w:rsidR="00616814">
          <w:rPr>
            <w:noProof/>
            <w:webHidden/>
          </w:rPr>
          <w:fldChar w:fldCharType="begin"/>
        </w:r>
        <w:r w:rsidR="00616814">
          <w:rPr>
            <w:noProof/>
            <w:webHidden/>
          </w:rPr>
          <w:instrText xml:space="preserve"> PAGEREF _Toc386101516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14:paraId="17D968BA" w14:textId="77777777" w:rsidR="00616814" w:rsidRDefault="00B01671">
      <w:pPr>
        <w:pStyle w:val="TOC1"/>
        <w:rPr>
          <w:rFonts w:asciiTheme="minorHAnsi" w:eastAsiaTheme="minorEastAsia" w:hAnsiTheme="minorHAnsi" w:cstheme="minorBidi"/>
          <w:b w:val="0"/>
          <w:noProof/>
          <w:sz w:val="22"/>
          <w:szCs w:val="22"/>
        </w:rPr>
      </w:pPr>
      <w:hyperlink w:anchor="_Toc386101517" w:history="1">
        <w:r w:rsidR="00616814" w:rsidRPr="00117B47">
          <w:rPr>
            <w:rStyle w:val="Hyperlink"/>
            <w:rFonts w:cs="Times New Roman"/>
            <w:noProof/>
          </w:rPr>
          <w:t>3.</w:t>
        </w:r>
        <w:r w:rsidR="00616814">
          <w:rPr>
            <w:rFonts w:asciiTheme="minorHAnsi" w:eastAsiaTheme="minorEastAsia" w:hAnsiTheme="minorHAnsi" w:cstheme="minorBidi"/>
            <w:b w:val="0"/>
            <w:noProof/>
            <w:sz w:val="22"/>
            <w:szCs w:val="22"/>
          </w:rPr>
          <w:tab/>
        </w:r>
        <w:r w:rsidR="00616814" w:rsidRPr="00117B47">
          <w:rPr>
            <w:rStyle w:val="Hyperlink"/>
            <w:noProof/>
          </w:rPr>
          <w:t>Participation</w:t>
        </w:r>
        <w:r w:rsidR="00616814">
          <w:rPr>
            <w:noProof/>
            <w:webHidden/>
          </w:rPr>
          <w:tab/>
        </w:r>
        <w:r w:rsidR="00616814">
          <w:rPr>
            <w:noProof/>
            <w:webHidden/>
          </w:rPr>
          <w:fldChar w:fldCharType="begin"/>
        </w:r>
        <w:r w:rsidR="00616814">
          <w:rPr>
            <w:noProof/>
            <w:webHidden/>
          </w:rPr>
          <w:instrText xml:space="preserve"> PAGEREF _Toc386101517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14:paraId="17D968BB" w14:textId="77777777" w:rsidR="00616814" w:rsidRDefault="00B01671">
      <w:pPr>
        <w:pStyle w:val="TOC1"/>
        <w:rPr>
          <w:rFonts w:asciiTheme="minorHAnsi" w:eastAsiaTheme="minorEastAsia" w:hAnsiTheme="minorHAnsi" w:cstheme="minorBidi"/>
          <w:b w:val="0"/>
          <w:noProof/>
          <w:sz w:val="22"/>
          <w:szCs w:val="22"/>
        </w:rPr>
      </w:pPr>
      <w:hyperlink w:anchor="_Toc386101518" w:history="1">
        <w:r w:rsidR="00616814" w:rsidRPr="00117B47">
          <w:rPr>
            <w:rStyle w:val="Hyperlink"/>
            <w:rFonts w:cs="Times New Roman"/>
            <w:noProof/>
          </w:rPr>
          <w:t>4.</w:t>
        </w:r>
        <w:r w:rsidR="00616814">
          <w:rPr>
            <w:rFonts w:asciiTheme="minorHAnsi" w:eastAsiaTheme="minorEastAsia" w:hAnsiTheme="minorHAnsi" w:cstheme="minorBidi"/>
            <w:b w:val="0"/>
            <w:noProof/>
            <w:sz w:val="22"/>
            <w:szCs w:val="22"/>
          </w:rPr>
          <w:tab/>
        </w:r>
        <w:r w:rsidR="00616814" w:rsidRPr="00117B47">
          <w:rPr>
            <w:rStyle w:val="Hyperlink"/>
            <w:noProof/>
          </w:rPr>
          <w:t>Method One – All Accounts Method</w:t>
        </w:r>
        <w:r w:rsidR="00616814">
          <w:rPr>
            <w:noProof/>
            <w:webHidden/>
          </w:rPr>
          <w:tab/>
        </w:r>
        <w:r w:rsidR="00616814">
          <w:rPr>
            <w:noProof/>
            <w:webHidden/>
          </w:rPr>
          <w:fldChar w:fldCharType="begin"/>
        </w:r>
        <w:r w:rsidR="00616814">
          <w:rPr>
            <w:noProof/>
            <w:webHidden/>
          </w:rPr>
          <w:instrText xml:space="preserve"> PAGEREF _Toc386101518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14:paraId="17D968BC" w14:textId="77777777" w:rsidR="00616814" w:rsidRDefault="00B01671">
      <w:pPr>
        <w:pStyle w:val="TOC1"/>
        <w:rPr>
          <w:rFonts w:asciiTheme="minorHAnsi" w:eastAsiaTheme="minorEastAsia" w:hAnsiTheme="minorHAnsi" w:cstheme="minorBidi"/>
          <w:b w:val="0"/>
          <w:noProof/>
          <w:sz w:val="22"/>
          <w:szCs w:val="22"/>
        </w:rPr>
      </w:pPr>
      <w:hyperlink w:anchor="_Toc386101519" w:history="1">
        <w:r w:rsidR="00616814" w:rsidRPr="00117B47">
          <w:rPr>
            <w:rStyle w:val="Hyperlink"/>
            <w:rFonts w:cs="Times New Roman"/>
            <w:noProof/>
          </w:rPr>
          <w:t>5.</w:t>
        </w:r>
        <w:r w:rsidR="00616814">
          <w:rPr>
            <w:rFonts w:asciiTheme="minorHAnsi" w:eastAsiaTheme="minorEastAsia" w:hAnsiTheme="minorHAnsi" w:cstheme="minorBidi"/>
            <w:b w:val="0"/>
            <w:noProof/>
            <w:sz w:val="22"/>
            <w:szCs w:val="22"/>
          </w:rPr>
          <w:tab/>
        </w:r>
        <w:r w:rsidR="00616814" w:rsidRPr="00117B47">
          <w:rPr>
            <w:rStyle w:val="Hyperlink"/>
            <w:noProof/>
          </w:rPr>
          <w:t>Method Two – Matched Accounts Method</w:t>
        </w:r>
        <w:r w:rsidR="00616814">
          <w:rPr>
            <w:noProof/>
            <w:webHidden/>
          </w:rPr>
          <w:tab/>
        </w:r>
        <w:r w:rsidR="00616814">
          <w:rPr>
            <w:noProof/>
            <w:webHidden/>
          </w:rPr>
          <w:fldChar w:fldCharType="begin"/>
        </w:r>
        <w:r w:rsidR="00616814">
          <w:rPr>
            <w:noProof/>
            <w:webHidden/>
          </w:rPr>
          <w:instrText xml:space="preserve"> PAGEREF _Toc386101519 \h </w:instrText>
        </w:r>
        <w:r w:rsidR="00616814">
          <w:rPr>
            <w:noProof/>
            <w:webHidden/>
          </w:rPr>
        </w:r>
        <w:r w:rsidR="00616814">
          <w:rPr>
            <w:noProof/>
            <w:webHidden/>
          </w:rPr>
          <w:fldChar w:fldCharType="separate"/>
        </w:r>
        <w:r w:rsidR="00616814">
          <w:rPr>
            <w:noProof/>
            <w:webHidden/>
          </w:rPr>
          <w:t>1</w:t>
        </w:r>
        <w:r w:rsidR="00616814">
          <w:rPr>
            <w:noProof/>
            <w:webHidden/>
          </w:rPr>
          <w:fldChar w:fldCharType="end"/>
        </w:r>
      </w:hyperlink>
    </w:p>
    <w:p w14:paraId="17D968BD" w14:textId="77777777" w:rsidR="00616814" w:rsidRDefault="00B01671">
      <w:pPr>
        <w:pStyle w:val="TOC1"/>
        <w:rPr>
          <w:rFonts w:asciiTheme="minorHAnsi" w:eastAsiaTheme="minorEastAsia" w:hAnsiTheme="minorHAnsi" w:cstheme="minorBidi"/>
          <w:b w:val="0"/>
          <w:noProof/>
          <w:sz w:val="22"/>
          <w:szCs w:val="22"/>
        </w:rPr>
      </w:pPr>
      <w:hyperlink w:anchor="_Toc386101520" w:history="1">
        <w:r w:rsidR="00616814" w:rsidRPr="00117B47">
          <w:rPr>
            <w:rStyle w:val="Hyperlink"/>
            <w:rFonts w:cs="Times New Roman"/>
            <w:noProof/>
          </w:rPr>
          <w:t>6.</w:t>
        </w:r>
        <w:r w:rsidR="00616814">
          <w:rPr>
            <w:rFonts w:asciiTheme="minorHAnsi" w:eastAsiaTheme="minorEastAsia" w:hAnsiTheme="minorHAnsi" w:cstheme="minorBidi"/>
            <w:b w:val="0"/>
            <w:noProof/>
            <w:sz w:val="22"/>
            <w:szCs w:val="22"/>
          </w:rPr>
          <w:tab/>
        </w:r>
        <w:r w:rsidR="00616814" w:rsidRPr="00117B47">
          <w:rPr>
            <w:rStyle w:val="Hyperlink"/>
            <w:noProof/>
          </w:rPr>
          <w:t>Reporting Agents</w:t>
        </w:r>
        <w:r w:rsidR="00616814">
          <w:rPr>
            <w:noProof/>
            <w:webHidden/>
          </w:rPr>
          <w:tab/>
        </w:r>
        <w:r w:rsidR="00616814">
          <w:rPr>
            <w:noProof/>
            <w:webHidden/>
          </w:rPr>
          <w:fldChar w:fldCharType="begin"/>
        </w:r>
        <w:r w:rsidR="00616814">
          <w:rPr>
            <w:noProof/>
            <w:webHidden/>
          </w:rPr>
          <w:instrText xml:space="preserve"> PAGEREF _Toc386101520 \h </w:instrText>
        </w:r>
        <w:r w:rsidR="00616814">
          <w:rPr>
            <w:noProof/>
            <w:webHidden/>
          </w:rPr>
        </w:r>
        <w:r w:rsidR="00616814">
          <w:rPr>
            <w:noProof/>
            <w:webHidden/>
          </w:rPr>
          <w:fldChar w:fldCharType="separate"/>
        </w:r>
        <w:r w:rsidR="00616814">
          <w:rPr>
            <w:noProof/>
            <w:webHidden/>
          </w:rPr>
          <w:t>2</w:t>
        </w:r>
        <w:r w:rsidR="00616814">
          <w:rPr>
            <w:noProof/>
            <w:webHidden/>
          </w:rPr>
          <w:fldChar w:fldCharType="end"/>
        </w:r>
      </w:hyperlink>
    </w:p>
    <w:p w14:paraId="17D968BE" w14:textId="77777777" w:rsidR="00616814" w:rsidRDefault="00B01671">
      <w:pPr>
        <w:pStyle w:val="TOC1"/>
        <w:rPr>
          <w:rFonts w:asciiTheme="minorHAnsi" w:eastAsiaTheme="minorEastAsia" w:hAnsiTheme="minorHAnsi" w:cstheme="minorBidi"/>
          <w:b w:val="0"/>
          <w:noProof/>
          <w:sz w:val="22"/>
          <w:szCs w:val="22"/>
        </w:rPr>
      </w:pPr>
      <w:hyperlink w:anchor="_Toc386101521" w:history="1">
        <w:r w:rsidR="00616814" w:rsidRPr="00117B47">
          <w:rPr>
            <w:rStyle w:val="Hyperlink"/>
            <w:rFonts w:cs="Times New Roman"/>
            <w:noProof/>
          </w:rPr>
          <w:t>7.</w:t>
        </w:r>
        <w:r w:rsidR="00616814">
          <w:rPr>
            <w:rFonts w:asciiTheme="minorHAnsi" w:eastAsiaTheme="minorEastAsia" w:hAnsiTheme="minorHAnsi" w:cstheme="minorBidi"/>
            <w:b w:val="0"/>
            <w:noProof/>
            <w:sz w:val="22"/>
            <w:szCs w:val="22"/>
          </w:rPr>
          <w:tab/>
        </w:r>
        <w:r w:rsidR="00616814" w:rsidRPr="00117B47">
          <w:rPr>
            <w:rStyle w:val="Hyperlink"/>
            <w:noProof/>
          </w:rPr>
          <w:t>Exchanging Data Match Information</w:t>
        </w:r>
        <w:r w:rsidR="00616814">
          <w:rPr>
            <w:noProof/>
            <w:webHidden/>
          </w:rPr>
          <w:tab/>
        </w:r>
        <w:r w:rsidR="00616814">
          <w:rPr>
            <w:noProof/>
            <w:webHidden/>
          </w:rPr>
          <w:fldChar w:fldCharType="begin"/>
        </w:r>
        <w:r w:rsidR="00616814">
          <w:rPr>
            <w:noProof/>
            <w:webHidden/>
          </w:rPr>
          <w:instrText xml:space="preserve"> PAGEREF _Toc386101521 \h </w:instrText>
        </w:r>
        <w:r w:rsidR="00616814">
          <w:rPr>
            <w:noProof/>
            <w:webHidden/>
          </w:rPr>
        </w:r>
        <w:r w:rsidR="00616814">
          <w:rPr>
            <w:noProof/>
            <w:webHidden/>
          </w:rPr>
          <w:fldChar w:fldCharType="separate"/>
        </w:r>
        <w:r w:rsidR="00616814">
          <w:rPr>
            <w:noProof/>
            <w:webHidden/>
          </w:rPr>
          <w:t>2</w:t>
        </w:r>
        <w:r w:rsidR="00616814">
          <w:rPr>
            <w:noProof/>
            <w:webHidden/>
          </w:rPr>
          <w:fldChar w:fldCharType="end"/>
        </w:r>
      </w:hyperlink>
    </w:p>
    <w:p w14:paraId="17D968BF" w14:textId="77777777" w:rsidR="00616814" w:rsidRDefault="00B01671">
      <w:pPr>
        <w:pStyle w:val="TOC1"/>
        <w:rPr>
          <w:rFonts w:asciiTheme="minorHAnsi" w:eastAsiaTheme="minorEastAsia" w:hAnsiTheme="minorHAnsi" w:cstheme="minorBidi"/>
          <w:b w:val="0"/>
          <w:noProof/>
          <w:sz w:val="22"/>
          <w:szCs w:val="22"/>
        </w:rPr>
      </w:pPr>
      <w:hyperlink w:anchor="_Toc386101522" w:history="1">
        <w:r w:rsidR="00616814" w:rsidRPr="00117B47">
          <w:rPr>
            <w:rStyle w:val="Hyperlink"/>
            <w:rFonts w:cs="Times New Roman"/>
            <w:noProof/>
          </w:rPr>
          <w:t>8.</w:t>
        </w:r>
        <w:r w:rsidR="00616814">
          <w:rPr>
            <w:rFonts w:asciiTheme="minorHAnsi" w:eastAsiaTheme="minorEastAsia" w:hAnsiTheme="minorHAnsi" w:cstheme="minorBidi"/>
            <w:b w:val="0"/>
            <w:noProof/>
            <w:sz w:val="22"/>
            <w:szCs w:val="22"/>
          </w:rPr>
          <w:tab/>
        </w:r>
        <w:r w:rsidR="00616814" w:rsidRPr="00117B47">
          <w:rPr>
            <w:rStyle w:val="Hyperlink"/>
            <w:noProof/>
          </w:rPr>
          <w:t>Common Data Match Errors</w:t>
        </w:r>
        <w:r w:rsidR="00616814">
          <w:rPr>
            <w:noProof/>
            <w:webHidden/>
          </w:rPr>
          <w:tab/>
        </w:r>
        <w:r w:rsidR="00616814">
          <w:rPr>
            <w:noProof/>
            <w:webHidden/>
          </w:rPr>
          <w:fldChar w:fldCharType="begin"/>
        </w:r>
        <w:r w:rsidR="00616814">
          <w:rPr>
            <w:noProof/>
            <w:webHidden/>
          </w:rPr>
          <w:instrText xml:space="preserve"> PAGEREF _Toc386101522 \h </w:instrText>
        </w:r>
        <w:r w:rsidR="00616814">
          <w:rPr>
            <w:noProof/>
            <w:webHidden/>
          </w:rPr>
        </w:r>
        <w:r w:rsidR="00616814">
          <w:rPr>
            <w:noProof/>
            <w:webHidden/>
          </w:rPr>
          <w:fldChar w:fldCharType="separate"/>
        </w:r>
        <w:r w:rsidR="00616814">
          <w:rPr>
            <w:noProof/>
            <w:webHidden/>
          </w:rPr>
          <w:t>3</w:t>
        </w:r>
        <w:r w:rsidR="00616814">
          <w:rPr>
            <w:noProof/>
            <w:webHidden/>
          </w:rPr>
          <w:fldChar w:fldCharType="end"/>
        </w:r>
      </w:hyperlink>
    </w:p>
    <w:p w14:paraId="17D968C0" w14:textId="77777777" w:rsidR="00616814" w:rsidRDefault="00B01671">
      <w:pPr>
        <w:pStyle w:val="TOC1"/>
        <w:rPr>
          <w:rFonts w:asciiTheme="minorHAnsi" w:eastAsiaTheme="minorEastAsia" w:hAnsiTheme="minorHAnsi" w:cstheme="minorBidi"/>
          <w:b w:val="0"/>
          <w:noProof/>
          <w:sz w:val="22"/>
          <w:szCs w:val="22"/>
        </w:rPr>
      </w:pPr>
      <w:hyperlink w:anchor="_Toc386101523" w:history="1">
        <w:r w:rsidR="00616814" w:rsidRPr="00117B47">
          <w:rPr>
            <w:rStyle w:val="Hyperlink"/>
            <w:rFonts w:cs="Times New Roman"/>
            <w:noProof/>
          </w:rPr>
          <w:t>9.</w:t>
        </w:r>
        <w:r w:rsidR="00616814">
          <w:rPr>
            <w:rFonts w:asciiTheme="minorHAnsi" w:eastAsiaTheme="minorEastAsia" w:hAnsiTheme="minorHAnsi" w:cstheme="minorBidi"/>
            <w:b w:val="0"/>
            <w:noProof/>
            <w:sz w:val="22"/>
            <w:szCs w:val="22"/>
          </w:rPr>
          <w:tab/>
        </w:r>
        <w:r w:rsidR="00616814" w:rsidRPr="00117B47">
          <w:rPr>
            <w:rStyle w:val="Hyperlink"/>
            <w:noProof/>
          </w:rPr>
          <w:t>Where to Send Data Match Forms and Files</w:t>
        </w:r>
        <w:r w:rsidR="00616814">
          <w:rPr>
            <w:noProof/>
            <w:webHidden/>
          </w:rPr>
          <w:tab/>
        </w:r>
        <w:r w:rsidR="00616814">
          <w:rPr>
            <w:noProof/>
            <w:webHidden/>
          </w:rPr>
          <w:fldChar w:fldCharType="begin"/>
        </w:r>
        <w:r w:rsidR="00616814">
          <w:rPr>
            <w:noProof/>
            <w:webHidden/>
          </w:rPr>
          <w:instrText xml:space="preserve"> PAGEREF _Toc386101523 \h </w:instrText>
        </w:r>
        <w:r w:rsidR="00616814">
          <w:rPr>
            <w:noProof/>
            <w:webHidden/>
          </w:rPr>
        </w:r>
        <w:r w:rsidR="00616814">
          <w:rPr>
            <w:noProof/>
            <w:webHidden/>
          </w:rPr>
          <w:fldChar w:fldCharType="separate"/>
        </w:r>
        <w:r w:rsidR="00616814">
          <w:rPr>
            <w:noProof/>
            <w:webHidden/>
          </w:rPr>
          <w:t>4</w:t>
        </w:r>
        <w:r w:rsidR="00616814">
          <w:rPr>
            <w:noProof/>
            <w:webHidden/>
          </w:rPr>
          <w:fldChar w:fldCharType="end"/>
        </w:r>
      </w:hyperlink>
    </w:p>
    <w:p w14:paraId="17D968C1" w14:textId="77777777" w:rsidR="00616814" w:rsidRDefault="00B01671">
      <w:pPr>
        <w:pStyle w:val="TOC1"/>
        <w:rPr>
          <w:rFonts w:asciiTheme="minorHAnsi" w:eastAsiaTheme="minorEastAsia" w:hAnsiTheme="minorHAnsi" w:cstheme="minorBidi"/>
          <w:b w:val="0"/>
          <w:noProof/>
          <w:sz w:val="22"/>
          <w:szCs w:val="22"/>
        </w:rPr>
      </w:pPr>
      <w:hyperlink w:anchor="_Toc386101524" w:history="1">
        <w:r w:rsidR="00616814" w:rsidRPr="00117B47">
          <w:rPr>
            <w:rStyle w:val="Hyperlink"/>
            <w:rFonts w:cs="Times New Roman"/>
            <w:noProof/>
          </w:rPr>
          <w:t>10.</w:t>
        </w:r>
        <w:r w:rsidR="00616814">
          <w:rPr>
            <w:rFonts w:asciiTheme="minorHAnsi" w:eastAsiaTheme="minorEastAsia" w:hAnsiTheme="minorHAnsi" w:cstheme="minorBidi"/>
            <w:b w:val="0"/>
            <w:noProof/>
            <w:sz w:val="22"/>
            <w:szCs w:val="22"/>
          </w:rPr>
          <w:tab/>
        </w:r>
        <w:r w:rsidR="00616814" w:rsidRPr="00117B47">
          <w:rPr>
            <w:rStyle w:val="Hyperlink"/>
            <w:noProof/>
          </w:rPr>
          <w:t>Special Delivery</w:t>
        </w:r>
        <w:r w:rsidR="00616814">
          <w:rPr>
            <w:noProof/>
            <w:webHidden/>
          </w:rPr>
          <w:tab/>
        </w:r>
        <w:r w:rsidR="00616814">
          <w:rPr>
            <w:noProof/>
            <w:webHidden/>
          </w:rPr>
          <w:fldChar w:fldCharType="begin"/>
        </w:r>
        <w:r w:rsidR="00616814">
          <w:rPr>
            <w:noProof/>
            <w:webHidden/>
          </w:rPr>
          <w:instrText xml:space="preserve"> PAGEREF _Toc386101524 \h </w:instrText>
        </w:r>
        <w:r w:rsidR="00616814">
          <w:rPr>
            <w:noProof/>
            <w:webHidden/>
          </w:rPr>
        </w:r>
        <w:r w:rsidR="00616814">
          <w:rPr>
            <w:noProof/>
            <w:webHidden/>
          </w:rPr>
          <w:fldChar w:fldCharType="separate"/>
        </w:r>
        <w:r w:rsidR="00616814">
          <w:rPr>
            <w:noProof/>
            <w:webHidden/>
          </w:rPr>
          <w:t>4</w:t>
        </w:r>
        <w:r w:rsidR="00616814">
          <w:rPr>
            <w:noProof/>
            <w:webHidden/>
          </w:rPr>
          <w:fldChar w:fldCharType="end"/>
        </w:r>
      </w:hyperlink>
    </w:p>
    <w:p w14:paraId="17D968C2" w14:textId="77777777" w:rsidR="00616814" w:rsidRDefault="00B01671">
      <w:pPr>
        <w:pStyle w:val="TOC1"/>
        <w:rPr>
          <w:rFonts w:asciiTheme="minorHAnsi" w:eastAsiaTheme="minorEastAsia" w:hAnsiTheme="minorHAnsi" w:cstheme="minorBidi"/>
          <w:b w:val="0"/>
          <w:noProof/>
          <w:sz w:val="22"/>
          <w:szCs w:val="22"/>
        </w:rPr>
      </w:pPr>
      <w:hyperlink w:anchor="_Toc386101525" w:history="1">
        <w:r w:rsidR="00616814" w:rsidRPr="00117B47">
          <w:rPr>
            <w:rStyle w:val="Hyperlink"/>
            <w:rFonts w:cs="Times New Roman"/>
            <w:noProof/>
          </w:rPr>
          <w:t>11.</w:t>
        </w:r>
        <w:r w:rsidR="00616814">
          <w:rPr>
            <w:rFonts w:asciiTheme="minorHAnsi" w:eastAsiaTheme="minorEastAsia" w:hAnsiTheme="minorHAnsi" w:cstheme="minorBidi"/>
            <w:b w:val="0"/>
            <w:noProof/>
            <w:sz w:val="22"/>
            <w:szCs w:val="22"/>
          </w:rPr>
          <w:tab/>
        </w:r>
        <w:r w:rsidR="00616814" w:rsidRPr="00117B47">
          <w:rPr>
            <w:rStyle w:val="Hyperlink"/>
            <w:noProof/>
          </w:rPr>
          <w:t>Where to Get Help</w:t>
        </w:r>
        <w:r w:rsidR="00616814">
          <w:rPr>
            <w:noProof/>
            <w:webHidden/>
          </w:rPr>
          <w:tab/>
        </w:r>
        <w:r w:rsidR="00616814">
          <w:rPr>
            <w:noProof/>
            <w:webHidden/>
          </w:rPr>
          <w:fldChar w:fldCharType="begin"/>
        </w:r>
        <w:r w:rsidR="00616814">
          <w:rPr>
            <w:noProof/>
            <w:webHidden/>
          </w:rPr>
          <w:instrText xml:space="preserve"> PAGEREF _Toc386101525 \h </w:instrText>
        </w:r>
        <w:r w:rsidR="00616814">
          <w:rPr>
            <w:noProof/>
            <w:webHidden/>
          </w:rPr>
        </w:r>
        <w:r w:rsidR="00616814">
          <w:rPr>
            <w:noProof/>
            <w:webHidden/>
          </w:rPr>
          <w:fldChar w:fldCharType="separate"/>
        </w:r>
        <w:r w:rsidR="00616814">
          <w:rPr>
            <w:noProof/>
            <w:webHidden/>
          </w:rPr>
          <w:t>4</w:t>
        </w:r>
        <w:r w:rsidR="00616814">
          <w:rPr>
            <w:noProof/>
            <w:webHidden/>
          </w:rPr>
          <w:fldChar w:fldCharType="end"/>
        </w:r>
      </w:hyperlink>
    </w:p>
    <w:p w14:paraId="17D968C3" w14:textId="77777777" w:rsidR="00616814" w:rsidRDefault="00B01671">
      <w:pPr>
        <w:pStyle w:val="TOC1"/>
        <w:rPr>
          <w:rFonts w:asciiTheme="minorHAnsi" w:eastAsiaTheme="minorEastAsia" w:hAnsiTheme="minorHAnsi" w:cstheme="minorBidi"/>
          <w:b w:val="0"/>
          <w:noProof/>
          <w:sz w:val="22"/>
          <w:szCs w:val="22"/>
        </w:rPr>
      </w:pPr>
      <w:hyperlink w:anchor="_Toc386101526" w:history="1">
        <w:r w:rsidR="00616814" w:rsidRPr="00117B47">
          <w:rPr>
            <w:rStyle w:val="Hyperlink"/>
            <w:noProof/>
          </w:rPr>
          <w:t>A.</w:t>
        </w:r>
        <w:r w:rsidR="00616814">
          <w:rPr>
            <w:rFonts w:asciiTheme="minorHAnsi" w:eastAsiaTheme="minorEastAsia" w:hAnsiTheme="minorHAnsi" w:cstheme="minorBidi"/>
            <w:b w:val="0"/>
            <w:noProof/>
            <w:sz w:val="22"/>
            <w:szCs w:val="22"/>
          </w:rPr>
          <w:tab/>
        </w:r>
        <w:r w:rsidR="00616814" w:rsidRPr="00117B47">
          <w:rPr>
            <w:rStyle w:val="Hyperlink"/>
            <w:noProof/>
          </w:rPr>
          <w:t>“A” Record:  Financial Institution Information</w:t>
        </w:r>
        <w:r w:rsidR="00616814">
          <w:rPr>
            <w:noProof/>
            <w:webHidden/>
          </w:rPr>
          <w:tab/>
        </w:r>
        <w:r w:rsidR="00616814">
          <w:rPr>
            <w:noProof/>
            <w:webHidden/>
          </w:rPr>
          <w:fldChar w:fldCharType="begin"/>
        </w:r>
        <w:r w:rsidR="00616814">
          <w:rPr>
            <w:noProof/>
            <w:webHidden/>
          </w:rPr>
          <w:instrText xml:space="preserve"> PAGEREF _Toc386101526 \h </w:instrText>
        </w:r>
        <w:r w:rsidR="00616814">
          <w:rPr>
            <w:noProof/>
            <w:webHidden/>
          </w:rPr>
        </w:r>
        <w:r w:rsidR="00616814">
          <w:rPr>
            <w:noProof/>
            <w:webHidden/>
          </w:rPr>
          <w:fldChar w:fldCharType="separate"/>
        </w:r>
        <w:r w:rsidR="00616814">
          <w:rPr>
            <w:noProof/>
            <w:webHidden/>
          </w:rPr>
          <w:t>5</w:t>
        </w:r>
        <w:r w:rsidR="00616814">
          <w:rPr>
            <w:noProof/>
            <w:webHidden/>
          </w:rPr>
          <w:fldChar w:fldCharType="end"/>
        </w:r>
      </w:hyperlink>
    </w:p>
    <w:p w14:paraId="17D968C4" w14:textId="77777777" w:rsidR="00616814" w:rsidRDefault="00B01671">
      <w:pPr>
        <w:pStyle w:val="TOC1"/>
        <w:rPr>
          <w:rFonts w:asciiTheme="minorHAnsi" w:eastAsiaTheme="minorEastAsia" w:hAnsiTheme="minorHAnsi" w:cstheme="minorBidi"/>
          <w:b w:val="0"/>
          <w:noProof/>
          <w:sz w:val="22"/>
          <w:szCs w:val="22"/>
        </w:rPr>
      </w:pPr>
      <w:hyperlink w:anchor="_Toc386101527" w:history="1">
        <w:r w:rsidR="00616814" w:rsidRPr="00117B47">
          <w:rPr>
            <w:rStyle w:val="Hyperlink"/>
            <w:noProof/>
          </w:rPr>
          <w:t>B.</w:t>
        </w:r>
        <w:r w:rsidR="00616814">
          <w:rPr>
            <w:rFonts w:asciiTheme="minorHAnsi" w:eastAsiaTheme="minorEastAsia" w:hAnsiTheme="minorHAnsi" w:cstheme="minorBidi"/>
            <w:b w:val="0"/>
            <w:noProof/>
            <w:sz w:val="22"/>
            <w:szCs w:val="22"/>
          </w:rPr>
          <w:tab/>
        </w:r>
        <w:r w:rsidR="00616814" w:rsidRPr="00117B47">
          <w:rPr>
            <w:rStyle w:val="Hyperlink"/>
            <w:noProof/>
          </w:rPr>
          <w:t>Method One –The All Accounts Method</w:t>
        </w:r>
        <w:r w:rsidR="00616814">
          <w:rPr>
            <w:noProof/>
            <w:webHidden/>
          </w:rPr>
          <w:tab/>
        </w:r>
        <w:r w:rsidR="00616814">
          <w:rPr>
            <w:noProof/>
            <w:webHidden/>
          </w:rPr>
          <w:fldChar w:fldCharType="begin"/>
        </w:r>
        <w:r w:rsidR="00616814">
          <w:rPr>
            <w:noProof/>
            <w:webHidden/>
          </w:rPr>
          <w:instrText xml:space="preserve"> PAGEREF _Toc386101527 \h </w:instrText>
        </w:r>
        <w:r w:rsidR="00616814">
          <w:rPr>
            <w:noProof/>
            <w:webHidden/>
          </w:rPr>
        </w:r>
        <w:r w:rsidR="00616814">
          <w:rPr>
            <w:noProof/>
            <w:webHidden/>
          </w:rPr>
          <w:fldChar w:fldCharType="separate"/>
        </w:r>
        <w:r w:rsidR="00616814">
          <w:rPr>
            <w:noProof/>
            <w:webHidden/>
          </w:rPr>
          <w:t>8</w:t>
        </w:r>
        <w:r w:rsidR="00616814">
          <w:rPr>
            <w:noProof/>
            <w:webHidden/>
          </w:rPr>
          <w:fldChar w:fldCharType="end"/>
        </w:r>
      </w:hyperlink>
    </w:p>
    <w:p w14:paraId="17D968C5" w14:textId="77777777" w:rsidR="00616814" w:rsidRDefault="00B01671">
      <w:pPr>
        <w:pStyle w:val="TOC2"/>
        <w:rPr>
          <w:rFonts w:asciiTheme="minorHAnsi" w:eastAsiaTheme="minorEastAsia" w:hAnsiTheme="minorHAnsi" w:cstheme="minorBidi"/>
          <w:noProof/>
          <w:sz w:val="22"/>
          <w:szCs w:val="22"/>
        </w:rPr>
      </w:pPr>
      <w:hyperlink w:anchor="_Toc386101528" w:history="1">
        <w:r w:rsidR="00616814" w:rsidRPr="00117B47">
          <w:rPr>
            <w:rStyle w:val="Hyperlink"/>
            <w:noProof/>
          </w:rPr>
          <w:t>B.1</w:t>
        </w:r>
        <w:r w:rsidR="00616814">
          <w:rPr>
            <w:rFonts w:asciiTheme="minorHAnsi" w:eastAsiaTheme="minorEastAsia" w:hAnsiTheme="minorHAnsi" w:cstheme="minorBidi"/>
            <w:noProof/>
            <w:sz w:val="22"/>
            <w:szCs w:val="22"/>
          </w:rPr>
          <w:tab/>
        </w:r>
        <w:r w:rsidR="00616814" w:rsidRPr="00117B47">
          <w:rPr>
            <w:rStyle w:val="Hyperlink"/>
            <w:noProof/>
          </w:rPr>
          <w:t>Method One – “B” Record</w:t>
        </w:r>
        <w:r w:rsidR="00616814">
          <w:rPr>
            <w:noProof/>
            <w:webHidden/>
          </w:rPr>
          <w:tab/>
        </w:r>
        <w:r w:rsidR="00616814">
          <w:rPr>
            <w:noProof/>
            <w:webHidden/>
          </w:rPr>
          <w:fldChar w:fldCharType="begin"/>
        </w:r>
        <w:r w:rsidR="00616814">
          <w:rPr>
            <w:noProof/>
            <w:webHidden/>
          </w:rPr>
          <w:instrText xml:space="preserve"> PAGEREF _Toc386101528 \h </w:instrText>
        </w:r>
        <w:r w:rsidR="00616814">
          <w:rPr>
            <w:noProof/>
            <w:webHidden/>
          </w:rPr>
        </w:r>
        <w:r w:rsidR="00616814">
          <w:rPr>
            <w:noProof/>
            <w:webHidden/>
          </w:rPr>
          <w:fldChar w:fldCharType="separate"/>
        </w:r>
        <w:r w:rsidR="00616814">
          <w:rPr>
            <w:noProof/>
            <w:webHidden/>
          </w:rPr>
          <w:t>8</w:t>
        </w:r>
        <w:r w:rsidR="00616814">
          <w:rPr>
            <w:noProof/>
            <w:webHidden/>
          </w:rPr>
          <w:fldChar w:fldCharType="end"/>
        </w:r>
      </w:hyperlink>
    </w:p>
    <w:p w14:paraId="17D968C6" w14:textId="77777777" w:rsidR="00616814" w:rsidRDefault="00B01671">
      <w:pPr>
        <w:pStyle w:val="TOC2"/>
        <w:rPr>
          <w:rFonts w:asciiTheme="minorHAnsi" w:eastAsiaTheme="minorEastAsia" w:hAnsiTheme="minorHAnsi" w:cstheme="minorBidi"/>
          <w:noProof/>
          <w:sz w:val="22"/>
          <w:szCs w:val="22"/>
        </w:rPr>
      </w:pPr>
      <w:hyperlink w:anchor="_Toc386101529" w:history="1">
        <w:r w:rsidR="00616814" w:rsidRPr="00117B47">
          <w:rPr>
            <w:rStyle w:val="Hyperlink"/>
            <w:noProof/>
          </w:rPr>
          <w:t>B.3</w:t>
        </w:r>
        <w:r w:rsidR="00616814">
          <w:rPr>
            <w:rFonts w:asciiTheme="minorHAnsi" w:eastAsiaTheme="minorEastAsia" w:hAnsiTheme="minorHAnsi" w:cstheme="minorBidi"/>
            <w:noProof/>
            <w:sz w:val="22"/>
            <w:szCs w:val="22"/>
          </w:rPr>
          <w:tab/>
        </w:r>
        <w:r w:rsidR="00616814" w:rsidRPr="00117B47">
          <w:rPr>
            <w:rStyle w:val="Hyperlink"/>
            <w:noProof/>
          </w:rPr>
          <w:t>Method One – “T” Record</w:t>
        </w:r>
        <w:r w:rsidR="00616814">
          <w:rPr>
            <w:noProof/>
            <w:webHidden/>
          </w:rPr>
          <w:tab/>
        </w:r>
        <w:r w:rsidR="00616814">
          <w:rPr>
            <w:noProof/>
            <w:webHidden/>
          </w:rPr>
          <w:fldChar w:fldCharType="begin"/>
        </w:r>
        <w:r w:rsidR="00616814">
          <w:rPr>
            <w:noProof/>
            <w:webHidden/>
          </w:rPr>
          <w:instrText xml:space="preserve"> PAGEREF _Toc386101529 \h </w:instrText>
        </w:r>
        <w:r w:rsidR="00616814">
          <w:rPr>
            <w:noProof/>
            <w:webHidden/>
          </w:rPr>
        </w:r>
        <w:r w:rsidR="00616814">
          <w:rPr>
            <w:noProof/>
            <w:webHidden/>
          </w:rPr>
          <w:fldChar w:fldCharType="separate"/>
        </w:r>
        <w:r w:rsidR="00616814">
          <w:rPr>
            <w:noProof/>
            <w:webHidden/>
          </w:rPr>
          <w:t>12</w:t>
        </w:r>
        <w:r w:rsidR="00616814">
          <w:rPr>
            <w:noProof/>
            <w:webHidden/>
          </w:rPr>
          <w:fldChar w:fldCharType="end"/>
        </w:r>
      </w:hyperlink>
    </w:p>
    <w:p w14:paraId="17D968C7" w14:textId="77777777" w:rsidR="00616814" w:rsidRDefault="00B01671">
      <w:pPr>
        <w:pStyle w:val="TOC2"/>
        <w:rPr>
          <w:rFonts w:asciiTheme="minorHAnsi" w:eastAsiaTheme="minorEastAsia" w:hAnsiTheme="minorHAnsi" w:cstheme="minorBidi"/>
          <w:noProof/>
          <w:sz w:val="22"/>
          <w:szCs w:val="22"/>
        </w:rPr>
      </w:pPr>
      <w:hyperlink w:anchor="_Toc386101530" w:history="1">
        <w:r w:rsidR="00616814" w:rsidRPr="00117B47">
          <w:rPr>
            <w:rStyle w:val="Hyperlink"/>
            <w:noProof/>
          </w:rPr>
          <w:t>B.4</w:t>
        </w:r>
        <w:r w:rsidR="00616814">
          <w:rPr>
            <w:rFonts w:asciiTheme="minorHAnsi" w:eastAsiaTheme="minorEastAsia" w:hAnsiTheme="minorHAnsi" w:cstheme="minorBidi"/>
            <w:noProof/>
            <w:sz w:val="22"/>
            <w:szCs w:val="22"/>
          </w:rPr>
          <w:tab/>
        </w:r>
        <w:r w:rsidR="00616814" w:rsidRPr="00117B47">
          <w:rPr>
            <w:rStyle w:val="Hyperlink"/>
            <w:noProof/>
          </w:rPr>
          <w:t>Combined 1099/Data Match Filing</w:t>
        </w:r>
        <w:r w:rsidR="00616814">
          <w:rPr>
            <w:noProof/>
            <w:webHidden/>
          </w:rPr>
          <w:tab/>
        </w:r>
        <w:r w:rsidR="00616814">
          <w:rPr>
            <w:noProof/>
            <w:webHidden/>
          </w:rPr>
          <w:fldChar w:fldCharType="begin"/>
        </w:r>
        <w:r w:rsidR="00616814">
          <w:rPr>
            <w:noProof/>
            <w:webHidden/>
          </w:rPr>
          <w:instrText xml:space="preserve"> PAGEREF _Toc386101530 \h </w:instrText>
        </w:r>
        <w:r w:rsidR="00616814">
          <w:rPr>
            <w:noProof/>
            <w:webHidden/>
          </w:rPr>
        </w:r>
        <w:r w:rsidR="00616814">
          <w:rPr>
            <w:noProof/>
            <w:webHidden/>
          </w:rPr>
          <w:fldChar w:fldCharType="separate"/>
        </w:r>
        <w:r w:rsidR="00616814">
          <w:rPr>
            <w:noProof/>
            <w:webHidden/>
          </w:rPr>
          <w:t>13</w:t>
        </w:r>
        <w:r w:rsidR="00616814">
          <w:rPr>
            <w:noProof/>
            <w:webHidden/>
          </w:rPr>
          <w:fldChar w:fldCharType="end"/>
        </w:r>
      </w:hyperlink>
    </w:p>
    <w:p w14:paraId="17D968C8" w14:textId="77777777" w:rsidR="00616814" w:rsidRDefault="00B01671">
      <w:pPr>
        <w:pStyle w:val="TOC3"/>
        <w:rPr>
          <w:rFonts w:asciiTheme="minorHAnsi" w:eastAsiaTheme="minorEastAsia" w:hAnsiTheme="minorHAnsi" w:cstheme="minorBidi"/>
          <w:noProof/>
          <w:sz w:val="22"/>
          <w:szCs w:val="22"/>
        </w:rPr>
      </w:pPr>
      <w:hyperlink w:anchor="_Toc386101531" w:history="1">
        <w:r w:rsidR="00616814" w:rsidRPr="00117B47">
          <w:rPr>
            <w:rStyle w:val="Hyperlink"/>
            <w:noProof/>
          </w:rPr>
          <w:t>B.4.1</w:t>
        </w:r>
        <w:r w:rsidR="00616814">
          <w:rPr>
            <w:rFonts w:asciiTheme="minorHAnsi" w:eastAsiaTheme="minorEastAsia" w:hAnsiTheme="minorHAnsi" w:cstheme="minorBidi"/>
            <w:noProof/>
            <w:sz w:val="22"/>
            <w:szCs w:val="22"/>
          </w:rPr>
          <w:tab/>
        </w:r>
        <w:r w:rsidR="00616814" w:rsidRPr="00117B47">
          <w:rPr>
            <w:rStyle w:val="Hyperlink"/>
            <w:noProof/>
          </w:rPr>
          <w:t>“A” Record</w:t>
        </w:r>
        <w:r w:rsidR="00616814">
          <w:rPr>
            <w:noProof/>
            <w:webHidden/>
          </w:rPr>
          <w:tab/>
        </w:r>
        <w:r w:rsidR="00616814">
          <w:rPr>
            <w:noProof/>
            <w:webHidden/>
          </w:rPr>
          <w:fldChar w:fldCharType="begin"/>
        </w:r>
        <w:r w:rsidR="00616814">
          <w:rPr>
            <w:noProof/>
            <w:webHidden/>
          </w:rPr>
          <w:instrText xml:space="preserve"> PAGEREF _Toc386101531 \h </w:instrText>
        </w:r>
        <w:r w:rsidR="00616814">
          <w:rPr>
            <w:noProof/>
            <w:webHidden/>
          </w:rPr>
        </w:r>
        <w:r w:rsidR="00616814">
          <w:rPr>
            <w:noProof/>
            <w:webHidden/>
          </w:rPr>
          <w:fldChar w:fldCharType="separate"/>
        </w:r>
        <w:r w:rsidR="00616814">
          <w:rPr>
            <w:noProof/>
            <w:webHidden/>
          </w:rPr>
          <w:t>13</w:t>
        </w:r>
        <w:r w:rsidR="00616814">
          <w:rPr>
            <w:noProof/>
            <w:webHidden/>
          </w:rPr>
          <w:fldChar w:fldCharType="end"/>
        </w:r>
      </w:hyperlink>
    </w:p>
    <w:p w14:paraId="17D968C9" w14:textId="77777777" w:rsidR="00616814" w:rsidRDefault="00B01671">
      <w:pPr>
        <w:pStyle w:val="TOC3"/>
        <w:rPr>
          <w:rFonts w:asciiTheme="minorHAnsi" w:eastAsiaTheme="minorEastAsia" w:hAnsiTheme="minorHAnsi" w:cstheme="minorBidi"/>
          <w:noProof/>
          <w:sz w:val="22"/>
          <w:szCs w:val="22"/>
        </w:rPr>
      </w:pPr>
      <w:hyperlink w:anchor="_Toc386101532" w:history="1">
        <w:r w:rsidR="00616814" w:rsidRPr="00117B47">
          <w:rPr>
            <w:rStyle w:val="Hyperlink"/>
            <w:noProof/>
          </w:rPr>
          <w:t>B.4.2</w:t>
        </w:r>
        <w:r w:rsidR="00616814">
          <w:rPr>
            <w:rFonts w:asciiTheme="minorHAnsi" w:eastAsiaTheme="minorEastAsia" w:hAnsiTheme="minorHAnsi" w:cstheme="minorBidi"/>
            <w:noProof/>
            <w:sz w:val="22"/>
            <w:szCs w:val="22"/>
          </w:rPr>
          <w:tab/>
        </w:r>
        <w:r w:rsidR="00616814" w:rsidRPr="00117B47">
          <w:rPr>
            <w:rStyle w:val="Hyperlink"/>
            <w:noProof/>
          </w:rPr>
          <w:t>“B” Record</w:t>
        </w:r>
        <w:r w:rsidR="00616814">
          <w:rPr>
            <w:noProof/>
            <w:webHidden/>
          </w:rPr>
          <w:tab/>
        </w:r>
        <w:r w:rsidR="00616814">
          <w:rPr>
            <w:noProof/>
            <w:webHidden/>
          </w:rPr>
          <w:fldChar w:fldCharType="begin"/>
        </w:r>
        <w:r w:rsidR="00616814">
          <w:rPr>
            <w:noProof/>
            <w:webHidden/>
          </w:rPr>
          <w:instrText xml:space="preserve"> PAGEREF _Toc386101532 \h </w:instrText>
        </w:r>
        <w:r w:rsidR="00616814">
          <w:rPr>
            <w:noProof/>
            <w:webHidden/>
          </w:rPr>
        </w:r>
        <w:r w:rsidR="00616814">
          <w:rPr>
            <w:noProof/>
            <w:webHidden/>
          </w:rPr>
          <w:fldChar w:fldCharType="separate"/>
        </w:r>
        <w:r w:rsidR="00616814">
          <w:rPr>
            <w:noProof/>
            <w:webHidden/>
          </w:rPr>
          <w:t>13</w:t>
        </w:r>
        <w:r w:rsidR="00616814">
          <w:rPr>
            <w:noProof/>
            <w:webHidden/>
          </w:rPr>
          <w:fldChar w:fldCharType="end"/>
        </w:r>
      </w:hyperlink>
    </w:p>
    <w:p w14:paraId="17D968CA" w14:textId="77777777" w:rsidR="00616814" w:rsidRDefault="00B01671">
      <w:pPr>
        <w:pStyle w:val="TOC3"/>
        <w:rPr>
          <w:rFonts w:asciiTheme="minorHAnsi" w:eastAsiaTheme="minorEastAsia" w:hAnsiTheme="minorHAnsi" w:cstheme="minorBidi"/>
          <w:noProof/>
          <w:sz w:val="22"/>
          <w:szCs w:val="22"/>
        </w:rPr>
      </w:pPr>
      <w:hyperlink w:anchor="_Toc386101533" w:history="1">
        <w:r w:rsidR="00616814" w:rsidRPr="00117B47">
          <w:rPr>
            <w:rStyle w:val="Hyperlink"/>
            <w:noProof/>
          </w:rPr>
          <w:t>B.4.3</w:t>
        </w:r>
        <w:r w:rsidR="00616814">
          <w:rPr>
            <w:rFonts w:asciiTheme="minorHAnsi" w:eastAsiaTheme="minorEastAsia" w:hAnsiTheme="minorHAnsi" w:cstheme="minorBidi"/>
            <w:noProof/>
            <w:sz w:val="22"/>
            <w:szCs w:val="22"/>
          </w:rPr>
          <w:tab/>
        </w:r>
        <w:r w:rsidR="00616814" w:rsidRPr="00117B47">
          <w:rPr>
            <w:rStyle w:val="Hyperlink"/>
            <w:noProof/>
          </w:rPr>
          <w:t>“T” Record</w:t>
        </w:r>
        <w:r w:rsidR="00616814">
          <w:rPr>
            <w:noProof/>
            <w:webHidden/>
          </w:rPr>
          <w:tab/>
        </w:r>
        <w:r w:rsidR="00616814">
          <w:rPr>
            <w:noProof/>
            <w:webHidden/>
          </w:rPr>
          <w:fldChar w:fldCharType="begin"/>
        </w:r>
        <w:r w:rsidR="00616814">
          <w:rPr>
            <w:noProof/>
            <w:webHidden/>
          </w:rPr>
          <w:instrText xml:space="preserve"> PAGEREF _Toc386101533 \h </w:instrText>
        </w:r>
        <w:r w:rsidR="00616814">
          <w:rPr>
            <w:noProof/>
            <w:webHidden/>
          </w:rPr>
        </w:r>
        <w:r w:rsidR="00616814">
          <w:rPr>
            <w:noProof/>
            <w:webHidden/>
          </w:rPr>
          <w:fldChar w:fldCharType="separate"/>
        </w:r>
        <w:r w:rsidR="00616814">
          <w:rPr>
            <w:noProof/>
            <w:webHidden/>
          </w:rPr>
          <w:t>15</w:t>
        </w:r>
        <w:r w:rsidR="00616814">
          <w:rPr>
            <w:noProof/>
            <w:webHidden/>
          </w:rPr>
          <w:fldChar w:fldCharType="end"/>
        </w:r>
      </w:hyperlink>
    </w:p>
    <w:p w14:paraId="17D968CB" w14:textId="77777777" w:rsidR="00616814" w:rsidRDefault="00B01671">
      <w:pPr>
        <w:pStyle w:val="TOC1"/>
        <w:rPr>
          <w:rFonts w:asciiTheme="minorHAnsi" w:eastAsiaTheme="minorEastAsia" w:hAnsiTheme="minorHAnsi" w:cstheme="minorBidi"/>
          <w:b w:val="0"/>
          <w:noProof/>
          <w:sz w:val="22"/>
          <w:szCs w:val="22"/>
        </w:rPr>
      </w:pPr>
      <w:hyperlink w:anchor="_Toc386101534" w:history="1">
        <w:r w:rsidR="00616814" w:rsidRPr="00117B47">
          <w:rPr>
            <w:rStyle w:val="Hyperlink"/>
            <w:noProof/>
          </w:rPr>
          <w:t>C.</w:t>
        </w:r>
        <w:r w:rsidR="00616814">
          <w:rPr>
            <w:rFonts w:asciiTheme="minorHAnsi" w:eastAsiaTheme="minorEastAsia" w:hAnsiTheme="minorHAnsi" w:cstheme="minorBidi"/>
            <w:b w:val="0"/>
            <w:noProof/>
            <w:sz w:val="22"/>
            <w:szCs w:val="22"/>
          </w:rPr>
          <w:tab/>
        </w:r>
        <w:r w:rsidR="00616814" w:rsidRPr="00117B47">
          <w:rPr>
            <w:rStyle w:val="Hyperlink"/>
            <w:noProof/>
          </w:rPr>
          <w:t>Method Two – The Matched Accounts Method</w:t>
        </w:r>
        <w:r w:rsidR="00616814">
          <w:rPr>
            <w:noProof/>
            <w:webHidden/>
          </w:rPr>
          <w:tab/>
        </w:r>
        <w:r w:rsidR="00616814">
          <w:rPr>
            <w:noProof/>
            <w:webHidden/>
          </w:rPr>
          <w:fldChar w:fldCharType="begin"/>
        </w:r>
        <w:r w:rsidR="00616814">
          <w:rPr>
            <w:noProof/>
            <w:webHidden/>
          </w:rPr>
          <w:instrText xml:space="preserve"> PAGEREF _Toc386101534 \h </w:instrText>
        </w:r>
        <w:r w:rsidR="00616814">
          <w:rPr>
            <w:noProof/>
            <w:webHidden/>
          </w:rPr>
        </w:r>
        <w:r w:rsidR="00616814">
          <w:rPr>
            <w:noProof/>
            <w:webHidden/>
          </w:rPr>
          <w:fldChar w:fldCharType="separate"/>
        </w:r>
        <w:r w:rsidR="00616814">
          <w:rPr>
            <w:noProof/>
            <w:webHidden/>
          </w:rPr>
          <w:t>16</w:t>
        </w:r>
        <w:r w:rsidR="00616814">
          <w:rPr>
            <w:noProof/>
            <w:webHidden/>
          </w:rPr>
          <w:fldChar w:fldCharType="end"/>
        </w:r>
      </w:hyperlink>
    </w:p>
    <w:p w14:paraId="17D968CC" w14:textId="77777777" w:rsidR="00616814" w:rsidRDefault="00B01671" w:rsidP="00C67BF5">
      <w:pPr>
        <w:pStyle w:val="TOC2"/>
        <w:ind w:left="720" w:hanging="720"/>
        <w:rPr>
          <w:rFonts w:asciiTheme="minorHAnsi" w:eastAsiaTheme="minorEastAsia" w:hAnsiTheme="minorHAnsi" w:cstheme="minorBidi"/>
          <w:noProof/>
          <w:sz w:val="22"/>
          <w:szCs w:val="22"/>
        </w:rPr>
      </w:pPr>
      <w:hyperlink w:anchor="_Toc386101535" w:history="1">
        <w:r w:rsidR="00616814" w:rsidRPr="00117B47">
          <w:rPr>
            <w:rStyle w:val="Hyperlink"/>
            <w:noProof/>
          </w:rPr>
          <w:t>C.1</w:t>
        </w:r>
        <w:r w:rsidR="00616814">
          <w:rPr>
            <w:rFonts w:asciiTheme="minorHAnsi" w:eastAsiaTheme="minorEastAsia" w:hAnsiTheme="minorHAnsi" w:cstheme="minorBidi"/>
            <w:noProof/>
            <w:sz w:val="22"/>
            <w:szCs w:val="22"/>
          </w:rPr>
          <w:tab/>
        </w:r>
        <w:r w:rsidR="00616814" w:rsidRPr="00117B47">
          <w:rPr>
            <w:rStyle w:val="Hyperlink"/>
            <w:noProof/>
          </w:rPr>
          <w:t>The Inquiry File:  Specifications for Files to be Given to Financial Institutions for Data Matching</w:t>
        </w:r>
        <w:r w:rsidR="00616814">
          <w:rPr>
            <w:noProof/>
            <w:webHidden/>
          </w:rPr>
          <w:tab/>
        </w:r>
        <w:r w:rsidR="00616814">
          <w:rPr>
            <w:noProof/>
            <w:webHidden/>
          </w:rPr>
          <w:fldChar w:fldCharType="begin"/>
        </w:r>
        <w:r w:rsidR="00616814">
          <w:rPr>
            <w:noProof/>
            <w:webHidden/>
          </w:rPr>
          <w:instrText xml:space="preserve"> PAGEREF _Toc386101535 \h </w:instrText>
        </w:r>
        <w:r w:rsidR="00616814">
          <w:rPr>
            <w:noProof/>
            <w:webHidden/>
          </w:rPr>
        </w:r>
        <w:r w:rsidR="00616814">
          <w:rPr>
            <w:noProof/>
            <w:webHidden/>
          </w:rPr>
          <w:fldChar w:fldCharType="separate"/>
        </w:r>
        <w:r w:rsidR="00616814">
          <w:rPr>
            <w:noProof/>
            <w:webHidden/>
          </w:rPr>
          <w:t>16</w:t>
        </w:r>
        <w:r w:rsidR="00616814">
          <w:rPr>
            <w:noProof/>
            <w:webHidden/>
          </w:rPr>
          <w:fldChar w:fldCharType="end"/>
        </w:r>
      </w:hyperlink>
    </w:p>
    <w:p w14:paraId="17D968CD" w14:textId="77777777" w:rsidR="00616814" w:rsidRDefault="00B01671" w:rsidP="00C67BF5">
      <w:pPr>
        <w:pStyle w:val="TOC2"/>
        <w:ind w:left="720" w:hanging="720"/>
        <w:rPr>
          <w:rFonts w:asciiTheme="minorHAnsi" w:eastAsiaTheme="minorEastAsia" w:hAnsiTheme="minorHAnsi" w:cstheme="minorBidi"/>
          <w:noProof/>
          <w:sz w:val="22"/>
          <w:szCs w:val="22"/>
        </w:rPr>
      </w:pPr>
      <w:hyperlink w:anchor="_Toc386101536" w:history="1">
        <w:r w:rsidR="00616814" w:rsidRPr="00117B47">
          <w:rPr>
            <w:rStyle w:val="Hyperlink"/>
            <w:noProof/>
          </w:rPr>
          <w:t>C.2</w:t>
        </w:r>
        <w:r w:rsidR="00616814">
          <w:rPr>
            <w:rFonts w:asciiTheme="minorHAnsi" w:eastAsiaTheme="minorEastAsia" w:hAnsiTheme="minorHAnsi" w:cstheme="minorBidi"/>
            <w:noProof/>
            <w:sz w:val="22"/>
            <w:szCs w:val="22"/>
          </w:rPr>
          <w:tab/>
        </w:r>
        <w:r w:rsidR="00616814" w:rsidRPr="00117B47">
          <w:rPr>
            <w:rStyle w:val="Hyperlink"/>
            <w:noProof/>
          </w:rPr>
          <w:t>The Match File:  Specifications for Files to be Given to State by Financial Institutions</w:t>
        </w:r>
        <w:r w:rsidR="00616814">
          <w:rPr>
            <w:noProof/>
            <w:webHidden/>
          </w:rPr>
          <w:tab/>
        </w:r>
        <w:r w:rsidR="00616814">
          <w:rPr>
            <w:noProof/>
            <w:webHidden/>
          </w:rPr>
          <w:fldChar w:fldCharType="begin"/>
        </w:r>
        <w:r w:rsidR="00616814">
          <w:rPr>
            <w:noProof/>
            <w:webHidden/>
          </w:rPr>
          <w:instrText xml:space="preserve"> PAGEREF _Toc386101536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14:paraId="17D968CE" w14:textId="77777777" w:rsidR="00616814" w:rsidRDefault="00B01671">
      <w:pPr>
        <w:pStyle w:val="TOC3"/>
        <w:rPr>
          <w:rFonts w:asciiTheme="minorHAnsi" w:eastAsiaTheme="minorEastAsia" w:hAnsiTheme="minorHAnsi" w:cstheme="minorBidi"/>
          <w:noProof/>
          <w:sz w:val="22"/>
          <w:szCs w:val="22"/>
        </w:rPr>
      </w:pPr>
      <w:hyperlink w:anchor="_Toc386101537" w:history="1">
        <w:r w:rsidR="00616814" w:rsidRPr="00117B47">
          <w:rPr>
            <w:rStyle w:val="Hyperlink"/>
            <w:noProof/>
          </w:rPr>
          <w:t>C.2.1</w:t>
        </w:r>
        <w:r w:rsidR="00616814">
          <w:rPr>
            <w:rFonts w:asciiTheme="minorHAnsi" w:eastAsiaTheme="minorEastAsia" w:hAnsiTheme="minorHAnsi" w:cstheme="minorBidi"/>
            <w:noProof/>
            <w:sz w:val="22"/>
            <w:szCs w:val="22"/>
          </w:rPr>
          <w:tab/>
        </w:r>
        <w:r w:rsidR="00616814" w:rsidRPr="00117B47">
          <w:rPr>
            <w:rStyle w:val="Hyperlink"/>
            <w:noProof/>
          </w:rPr>
          <w:t>Method Two – “A” Record</w:t>
        </w:r>
        <w:r w:rsidR="00616814">
          <w:rPr>
            <w:noProof/>
            <w:webHidden/>
          </w:rPr>
          <w:tab/>
        </w:r>
        <w:r w:rsidR="00616814">
          <w:rPr>
            <w:noProof/>
            <w:webHidden/>
          </w:rPr>
          <w:fldChar w:fldCharType="begin"/>
        </w:r>
        <w:r w:rsidR="00616814">
          <w:rPr>
            <w:noProof/>
            <w:webHidden/>
          </w:rPr>
          <w:instrText xml:space="preserve"> PAGEREF _Toc386101537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14:paraId="17D968CF" w14:textId="77777777" w:rsidR="00616814" w:rsidRDefault="00B01671">
      <w:pPr>
        <w:pStyle w:val="TOC3"/>
        <w:rPr>
          <w:rFonts w:asciiTheme="minorHAnsi" w:eastAsiaTheme="minorEastAsia" w:hAnsiTheme="minorHAnsi" w:cstheme="minorBidi"/>
          <w:noProof/>
          <w:sz w:val="22"/>
          <w:szCs w:val="22"/>
        </w:rPr>
      </w:pPr>
      <w:hyperlink w:anchor="_Toc386101538" w:history="1">
        <w:r w:rsidR="00616814" w:rsidRPr="00117B47">
          <w:rPr>
            <w:rStyle w:val="Hyperlink"/>
            <w:noProof/>
          </w:rPr>
          <w:t>C.2.2</w:t>
        </w:r>
        <w:r w:rsidR="00616814">
          <w:rPr>
            <w:rFonts w:asciiTheme="minorHAnsi" w:eastAsiaTheme="minorEastAsia" w:hAnsiTheme="minorHAnsi" w:cstheme="minorBidi"/>
            <w:noProof/>
            <w:sz w:val="22"/>
            <w:szCs w:val="22"/>
          </w:rPr>
          <w:tab/>
        </w:r>
        <w:r w:rsidR="00616814" w:rsidRPr="00117B47">
          <w:rPr>
            <w:rStyle w:val="Hyperlink"/>
            <w:noProof/>
          </w:rPr>
          <w:t>Method Two – “B” Record</w:t>
        </w:r>
        <w:r w:rsidR="00616814">
          <w:rPr>
            <w:noProof/>
            <w:webHidden/>
          </w:rPr>
          <w:tab/>
        </w:r>
        <w:r w:rsidR="00616814">
          <w:rPr>
            <w:noProof/>
            <w:webHidden/>
          </w:rPr>
          <w:fldChar w:fldCharType="begin"/>
        </w:r>
        <w:r w:rsidR="00616814">
          <w:rPr>
            <w:noProof/>
            <w:webHidden/>
          </w:rPr>
          <w:instrText xml:space="preserve"> PAGEREF _Toc386101538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14:paraId="17D968D0" w14:textId="77777777" w:rsidR="00616814" w:rsidRDefault="00B01671">
      <w:pPr>
        <w:pStyle w:val="TOC3"/>
        <w:rPr>
          <w:rFonts w:asciiTheme="minorHAnsi" w:eastAsiaTheme="minorEastAsia" w:hAnsiTheme="minorHAnsi" w:cstheme="minorBidi"/>
          <w:noProof/>
          <w:sz w:val="22"/>
          <w:szCs w:val="22"/>
        </w:rPr>
      </w:pPr>
      <w:hyperlink w:anchor="_Toc386101539" w:history="1">
        <w:r w:rsidR="00616814" w:rsidRPr="00117B47">
          <w:rPr>
            <w:rStyle w:val="Hyperlink"/>
            <w:noProof/>
          </w:rPr>
          <w:t>C.2.3</w:t>
        </w:r>
        <w:r w:rsidR="00616814">
          <w:rPr>
            <w:rFonts w:asciiTheme="minorHAnsi" w:eastAsiaTheme="minorEastAsia" w:hAnsiTheme="minorHAnsi" w:cstheme="minorBidi"/>
            <w:noProof/>
            <w:sz w:val="22"/>
            <w:szCs w:val="22"/>
          </w:rPr>
          <w:tab/>
        </w:r>
        <w:r w:rsidR="00616814" w:rsidRPr="00117B47">
          <w:rPr>
            <w:rStyle w:val="Hyperlink"/>
            <w:noProof/>
          </w:rPr>
          <w:t>Method Two – “T” Record</w:t>
        </w:r>
        <w:r w:rsidR="00616814">
          <w:rPr>
            <w:noProof/>
            <w:webHidden/>
          </w:rPr>
          <w:tab/>
        </w:r>
        <w:r w:rsidR="00616814">
          <w:rPr>
            <w:noProof/>
            <w:webHidden/>
          </w:rPr>
          <w:fldChar w:fldCharType="begin"/>
        </w:r>
        <w:r w:rsidR="00616814">
          <w:rPr>
            <w:noProof/>
            <w:webHidden/>
          </w:rPr>
          <w:instrText xml:space="preserve"> PAGEREF _Toc386101539 \h </w:instrText>
        </w:r>
        <w:r w:rsidR="00616814">
          <w:rPr>
            <w:noProof/>
            <w:webHidden/>
          </w:rPr>
        </w:r>
        <w:r w:rsidR="00616814">
          <w:rPr>
            <w:noProof/>
            <w:webHidden/>
          </w:rPr>
          <w:fldChar w:fldCharType="separate"/>
        </w:r>
        <w:r w:rsidR="00616814">
          <w:rPr>
            <w:noProof/>
            <w:webHidden/>
          </w:rPr>
          <w:t>24</w:t>
        </w:r>
        <w:r w:rsidR="00616814">
          <w:rPr>
            <w:noProof/>
            <w:webHidden/>
          </w:rPr>
          <w:fldChar w:fldCharType="end"/>
        </w:r>
      </w:hyperlink>
    </w:p>
    <w:p w14:paraId="17D968D1" w14:textId="77777777" w:rsidR="00616814" w:rsidRDefault="00B01671">
      <w:pPr>
        <w:pStyle w:val="TOC2"/>
        <w:rPr>
          <w:rFonts w:asciiTheme="minorHAnsi" w:eastAsiaTheme="minorEastAsia" w:hAnsiTheme="minorHAnsi" w:cstheme="minorBidi"/>
          <w:noProof/>
          <w:sz w:val="22"/>
          <w:szCs w:val="22"/>
        </w:rPr>
      </w:pPr>
      <w:hyperlink w:anchor="_Toc386101540" w:history="1">
        <w:r w:rsidR="00616814" w:rsidRPr="00117B47">
          <w:rPr>
            <w:rStyle w:val="Hyperlink"/>
            <w:noProof/>
          </w:rPr>
          <w:t>C.3</w:t>
        </w:r>
        <w:r w:rsidR="00616814">
          <w:rPr>
            <w:rFonts w:asciiTheme="minorHAnsi" w:eastAsiaTheme="minorEastAsia" w:hAnsiTheme="minorHAnsi" w:cstheme="minorBidi"/>
            <w:noProof/>
            <w:sz w:val="22"/>
            <w:szCs w:val="22"/>
          </w:rPr>
          <w:tab/>
        </w:r>
        <w:r w:rsidR="00616814" w:rsidRPr="00117B47">
          <w:rPr>
            <w:rStyle w:val="Hyperlink"/>
            <w:noProof/>
          </w:rPr>
          <w:t>How to Report No Matches Found</w:t>
        </w:r>
        <w:r w:rsidR="00616814">
          <w:rPr>
            <w:noProof/>
            <w:webHidden/>
          </w:rPr>
          <w:tab/>
        </w:r>
        <w:r w:rsidR="00616814">
          <w:rPr>
            <w:noProof/>
            <w:webHidden/>
          </w:rPr>
          <w:fldChar w:fldCharType="begin"/>
        </w:r>
        <w:r w:rsidR="00616814">
          <w:rPr>
            <w:noProof/>
            <w:webHidden/>
          </w:rPr>
          <w:instrText xml:space="preserve"> PAGEREF _Toc386101540 \h </w:instrText>
        </w:r>
        <w:r w:rsidR="00616814">
          <w:rPr>
            <w:noProof/>
            <w:webHidden/>
          </w:rPr>
        </w:r>
        <w:r w:rsidR="00616814">
          <w:rPr>
            <w:noProof/>
            <w:webHidden/>
          </w:rPr>
          <w:fldChar w:fldCharType="separate"/>
        </w:r>
        <w:r w:rsidR="00616814">
          <w:rPr>
            <w:noProof/>
            <w:webHidden/>
          </w:rPr>
          <w:t>26</w:t>
        </w:r>
        <w:r w:rsidR="00616814">
          <w:rPr>
            <w:noProof/>
            <w:webHidden/>
          </w:rPr>
          <w:fldChar w:fldCharType="end"/>
        </w:r>
      </w:hyperlink>
    </w:p>
    <w:p w14:paraId="17D968D2" w14:textId="77777777" w:rsidR="00616814" w:rsidRDefault="00B01671">
      <w:pPr>
        <w:pStyle w:val="TOC1"/>
        <w:rPr>
          <w:rFonts w:asciiTheme="minorHAnsi" w:eastAsiaTheme="minorEastAsia" w:hAnsiTheme="minorHAnsi" w:cstheme="minorBidi"/>
          <w:b w:val="0"/>
          <w:noProof/>
          <w:sz w:val="22"/>
          <w:szCs w:val="22"/>
        </w:rPr>
      </w:pPr>
      <w:hyperlink w:anchor="_Toc386101541" w:history="1">
        <w:r w:rsidR="00616814" w:rsidRPr="00117B47">
          <w:rPr>
            <w:rStyle w:val="Hyperlink"/>
            <w:noProof/>
          </w:rPr>
          <w:t>D.</w:t>
        </w:r>
        <w:r w:rsidR="00616814">
          <w:rPr>
            <w:rFonts w:asciiTheme="minorHAnsi" w:eastAsiaTheme="minorEastAsia" w:hAnsiTheme="minorHAnsi" w:cstheme="minorBidi"/>
            <w:b w:val="0"/>
            <w:noProof/>
            <w:sz w:val="22"/>
            <w:szCs w:val="22"/>
          </w:rPr>
          <w:tab/>
        </w:r>
        <w:r w:rsidR="00616814" w:rsidRPr="00117B47">
          <w:rPr>
            <w:rStyle w:val="Hyperlink"/>
            <w:noProof/>
          </w:rPr>
          <w:t>Data Match FIPS Code Directory</w:t>
        </w:r>
        <w:r w:rsidR="00616814">
          <w:rPr>
            <w:noProof/>
            <w:webHidden/>
          </w:rPr>
          <w:tab/>
        </w:r>
        <w:r w:rsidR="00616814">
          <w:rPr>
            <w:noProof/>
            <w:webHidden/>
          </w:rPr>
          <w:fldChar w:fldCharType="begin"/>
        </w:r>
        <w:r w:rsidR="00616814">
          <w:rPr>
            <w:noProof/>
            <w:webHidden/>
          </w:rPr>
          <w:instrText xml:space="preserve"> PAGEREF _Toc386101541 \h </w:instrText>
        </w:r>
        <w:r w:rsidR="00616814">
          <w:rPr>
            <w:noProof/>
            <w:webHidden/>
          </w:rPr>
        </w:r>
        <w:r w:rsidR="00616814">
          <w:rPr>
            <w:noProof/>
            <w:webHidden/>
          </w:rPr>
          <w:fldChar w:fldCharType="separate"/>
        </w:r>
        <w:r w:rsidR="00616814">
          <w:rPr>
            <w:noProof/>
            <w:webHidden/>
          </w:rPr>
          <w:t>27</w:t>
        </w:r>
        <w:r w:rsidR="00616814">
          <w:rPr>
            <w:noProof/>
            <w:webHidden/>
          </w:rPr>
          <w:fldChar w:fldCharType="end"/>
        </w:r>
      </w:hyperlink>
    </w:p>
    <w:p w14:paraId="17D968D3" w14:textId="77777777" w:rsidR="00616814" w:rsidRDefault="00317CF6" w:rsidP="00317CF6">
      <w:pPr>
        <w:pStyle w:val="TOC1"/>
      </w:pPr>
      <w:r>
        <w:fldChar w:fldCharType="end"/>
      </w:r>
    </w:p>
    <w:p w14:paraId="17D968D4" w14:textId="77777777" w:rsidR="00616814" w:rsidRDefault="00616814" w:rsidP="00616814">
      <w:pPr>
        <w:pStyle w:val="Title-InitiativeName"/>
      </w:pPr>
      <w:r>
        <w:br w:type="page"/>
      </w:r>
    </w:p>
    <w:p w14:paraId="17D968D5" w14:textId="77777777" w:rsidR="00317CF6" w:rsidRDefault="00317CF6" w:rsidP="00317CF6">
      <w:pPr>
        <w:pStyle w:val="TOCFigChartListHeading"/>
      </w:pPr>
      <w:r>
        <w:lastRenderedPageBreak/>
        <w:t>List of Charts</w:t>
      </w:r>
    </w:p>
    <w:p w14:paraId="17D968D6" w14:textId="77777777" w:rsidR="00616814" w:rsidRDefault="00616814">
      <w:pPr>
        <w:pStyle w:val="TableofFigures"/>
        <w:rPr>
          <w:rFonts w:asciiTheme="minorHAnsi" w:eastAsiaTheme="minorEastAsia" w:hAnsiTheme="minorHAnsi" w:cstheme="minorBidi"/>
          <w:noProof/>
          <w:sz w:val="22"/>
          <w:szCs w:val="22"/>
        </w:rPr>
      </w:pPr>
      <w:r>
        <w:fldChar w:fldCharType="begin"/>
      </w:r>
      <w:r>
        <w:instrText xml:space="preserve"> TOC \h \z \c "ApxChart" </w:instrText>
      </w:r>
      <w:r>
        <w:fldChar w:fldCharType="separate"/>
      </w:r>
      <w:hyperlink w:anchor="_Toc386101542" w:history="1">
        <w:r w:rsidRPr="00C14A09">
          <w:rPr>
            <w:rStyle w:val="Hyperlink"/>
            <w:noProof/>
          </w:rPr>
          <w:t>Chart A</w:t>
        </w:r>
        <w:r w:rsidRPr="00C14A09">
          <w:rPr>
            <w:rStyle w:val="Hyperlink"/>
            <w:noProof/>
          </w:rPr>
          <w:noBreakHyphen/>
          <w:t>1:  “A” Record:  Financial Institution Information</w:t>
        </w:r>
        <w:r>
          <w:rPr>
            <w:noProof/>
            <w:webHidden/>
          </w:rPr>
          <w:tab/>
        </w:r>
        <w:r>
          <w:rPr>
            <w:noProof/>
            <w:webHidden/>
          </w:rPr>
          <w:fldChar w:fldCharType="begin"/>
        </w:r>
        <w:r>
          <w:rPr>
            <w:noProof/>
            <w:webHidden/>
          </w:rPr>
          <w:instrText xml:space="preserve"> PAGEREF _Toc386101542 \h </w:instrText>
        </w:r>
        <w:r>
          <w:rPr>
            <w:noProof/>
            <w:webHidden/>
          </w:rPr>
        </w:r>
        <w:r>
          <w:rPr>
            <w:noProof/>
            <w:webHidden/>
          </w:rPr>
          <w:fldChar w:fldCharType="separate"/>
        </w:r>
        <w:r>
          <w:rPr>
            <w:noProof/>
            <w:webHidden/>
          </w:rPr>
          <w:t>5</w:t>
        </w:r>
        <w:r>
          <w:rPr>
            <w:noProof/>
            <w:webHidden/>
          </w:rPr>
          <w:fldChar w:fldCharType="end"/>
        </w:r>
      </w:hyperlink>
    </w:p>
    <w:p w14:paraId="17D968D7" w14:textId="77777777" w:rsidR="00616814" w:rsidRDefault="00B01671">
      <w:pPr>
        <w:pStyle w:val="TableofFigures"/>
        <w:rPr>
          <w:rFonts w:asciiTheme="minorHAnsi" w:eastAsiaTheme="minorEastAsia" w:hAnsiTheme="minorHAnsi" w:cstheme="minorBidi"/>
          <w:noProof/>
          <w:sz w:val="22"/>
          <w:szCs w:val="22"/>
        </w:rPr>
      </w:pPr>
      <w:hyperlink w:anchor="_Toc386101543" w:history="1">
        <w:r w:rsidR="00616814" w:rsidRPr="00C14A09">
          <w:rPr>
            <w:rStyle w:val="Hyperlink"/>
            <w:noProof/>
          </w:rPr>
          <w:t>Chart B</w:t>
        </w:r>
        <w:r w:rsidR="00616814" w:rsidRPr="00C14A09">
          <w:rPr>
            <w:rStyle w:val="Hyperlink"/>
            <w:noProof/>
          </w:rPr>
          <w:noBreakHyphen/>
          <w:t>1:  Method One – The All Accounts Method “B” Record</w:t>
        </w:r>
        <w:r w:rsidR="00616814">
          <w:rPr>
            <w:noProof/>
            <w:webHidden/>
          </w:rPr>
          <w:tab/>
        </w:r>
        <w:r w:rsidR="00616814">
          <w:rPr>
            <w:noProof/>
            <w:webHidden/>
          </w:rPr>
          <w:fldChar w:fldCharType="begin"/>
        </w:r>
        <w:r w:rsidR="00616814">
          <w:rPr>
            <w:noProof/>
            <w:webHidden/>
          </w:rPr>
          <w:instrText xml:space="preserve"> PAGEREF _Toc386101543 \h </w:instrText>
        </w:r>
        <w:r w:rsidR="00616814">
          <w:rPr>
            <w:noProof/>
            <w:webHidden/>
          </w:rPr>
        </w:r>
        <w:r w:rsidR="00616814">
          <w:rPr>
            <w:noProof/>
            <w:webHidden/>
          </w:rPr>
          <w:fldChar w:fldCharType="separate"/>
        </w:r>
        <w:r w:rsidR="00616814">
          <w:rPr>
            <w:noProof/>
            <w:webHidden/>
          </w:rPr>
          <w:t>8</w:t>
        </w:r>
        <w:r w:rsidR="00616814">
          <w:rPr>
            <w:noProof/>
            <w:webHidden/>
          </w:rPr>
          <w:fldChar w:fldCharType="end"/>
        </w:r>
      </w:hyperlink>
    </w:p>
    <w:p w14:paraId="17D968D8" w14:textId="77777777" w:rsidR="00616814" w:rsidRDefault="00B01671">
      <w:pPr>
        <w:pStyle w:val="TableofFigures"/>
        <w:rPr>
          <w:rFonts w:asciiTheme="minorHAnsi" w:eastAsiaTheme="minorEastAsia" w:hAnsiTheme="minorHAnsi" w:cstheme="minorBidi"/>
          <w:noProof/>
          <w:sz w:val="22"/>
          <w:szCs w:val="22"/>
        </w:rPr>
      </w:pPr>
      <w:hyperlink w:anchor="_Toc386101544" w:history="1">
        <w:r w:rsidR="00616814" w:rsidRPr="00C14A09">
          <w:rPr>
            <w:rStyle w:val="Hyperlink"/>
            <w:noProof/>
          </w:rPr>
          <w:t>Chart B</w:t>
        </w:r>
        <w:r w:rsidR="00616814" w:rsidRPr="00C14A09">
          <w:rPr>
            <w:rStyle w:val="Hyperlink"/>
            <w:noProof/>
          </w:rPr>
          <w:noBreakHyphen/>
          <w:t>2:  Method One – Total Records “T” Record</w:t>
        </w:r>
        <w:r w:rsidR="00616814">
          <w:rPr>
            <w:noProof/>
            <w:webHidden/>
          </w:rPr>
          <w:tab/>
        </w:r>
        <w:r w:rsidR="00616814">
          <w:rPr>
            <w:noProof/>
            <w:webHidden/>
          </w:rPr>
          <w:fldChar w:fldCharType="begin"/>
        </w:r>
        <w:r w:rsidR="00616814">
          <w:rPr>
            <w:noProof/>
            <w:webHidden/>
          </w:rPr>
          <w:instrText xml:space="preserve"> PAGEREF _Toc386101544 \h </w:instrText>
        </w:r>
        <w:r w:rsidR="00616814">
          <w:rPr>
            <w:noProof/>
            <w:webHidden/>
          </w:rPr>
        </w:r>
        <w:r w:rsidR="00616814">
          <w:rPr>
            <w:noProof/>
            <w:webHidden/>
          </w:rPr>
          <w:fldChar w:fldCharType="separate"/>
        </w:r>
        <w:r w:rsidR="00616814">
          <w:rPr>
            <w:noProof/>
            <w:webHidden/>
          </w:rPr>
          <w:t>12</w:t>
        </w:r>
        <w:r w:rsidR="00616814">
          <w:rPr>
            <w:noProof/>
            <w:webHidden/>
          </w:rPr>
          <w:fldChar w:fldCharType="end"/>
        </w:r>
      </w:hyperlink>
    </w:p>
    <w:p w14:paraId="17D968D9" w14:textId="77777777" w:rsidR="00616814" w:rsidRDefault="00B01671">
      <w:pPr>
        <w:pStyle w:val="TableofFigures"/>
        <w:rPr>
          <w:rFonts w:asciiTheme="minorHAnsi" w:eastAsiaTheme="minorEastAsia" w:hAnsiTheme="minorHAnsi" w:cstheme="minorBidi"/>
          <w:noProof/>
          <w:sz w:val="22"/>
          <w:szCs w:val="22"/>
        </w:rPr>
      </w:pPr>
      <w:hyperlink w:anchor="_Toc386101545" w:history="1">
        <w:r w:rsidR="00616814" w:rsidRPr="00C14A09">
          <w:rPr>
            <w:rStyle w:val="Hyperlink"/>
            <w:noProof/>
          </w:rPr>
          <w:t>Chart B</w:t>
        </w:r>
        <w:r w:rsidR="00616814" w:rsidRPr="00C14A09">
          <w:rPr>
            <w:rStyle w:val="Hyperlink"/>
            <w:noProof/>
          </w:rPr>
          <w:noBreakHyphen/>
          <w:t>3:  Method One – Combined 1099/Data Match “B” Record</w:t>
        </w:r>
        <w:r w:rsidR="00616814">
          <w:rPr>
            <w:noProof/>
            <w:webHidden/>
          </w:rPr>
          <w:tab/>
        </w:r>
        <w:r w:rsidR="00616814">
          <w:rPr>
            <w:noProof/>
            <w:webHidden/>
          </w:rPr>
          <w:fldChar w:fldCharType="begin"/>
        </w:r>
        <w:r w:rsidR="00616814">
          <w:rPr>
            <w:noProof/>
            <w:webHidden/>
          </w:rPr>
          <w:instrText xml:space="preserve"> PAGEREF _Toc386101545 \h </w:instrText>
        </w:r>
        <w:r w:rsidR="00616814">
          <w:rPr>
            <w:noProof/>
            <w:webHidden/>
          </w:rPr>
        </w:r>
        <w:r w:rsidR="00616814">
          <w:rPr>
            <w:noProof/>
            <w:webHidden/>
          </w:rPr>
          <w:fldChar w:fldCharType="separate"/>
        </w:r>
        <w:r w:rsidR="00616814">
          <w:rPr>
            <w:noProof/>
            <w:webHidden/>
          </w:rPr>
          <w:t>13</w:t>
        </w:r>
        <w:r w:rsidR="00616814">
          <w:rPr>
            <w:noProof/>
            <w:webHidden/>
          </w:rPr>
          <w:fldChar w:fldCharType="end"/>
        </w:r>
      </w:hyperlink>
    </w:p>
    <w:p w14:paraId="17D968DA" w14:textId="77777777" w:rsidR="00616814" w:rsidRDefault="00B01671">
      <w:pPr>
        <w:pStyle w:val="TableofFigures"/>
        <w:rPr>
          <w:rFonts w:asciiTheme="minorHAnsi" w:eastAsiaTheme="minorEastAsia" w:hAnsiTheme="minorHAnsi" w:cstheme="minorBidi"/>
          <w:noProof/>
          <w:sz w:val="22"/>
          <w:szCs w:val="22"/>
        </w:rPr>
      </w:pPr>
      <w:hyperlink w:anchor="_Toc386101546" w:history="1">
        <w:r w:rsidR="00616814" w:rsidRPr="00C14A09">
          <w:rPr>
            <w:rStyle w:val="Hyperlink"/>
            <w:noProof/>
          </w:rPr>
          <w:t>Chart C</w:t>
        </w:r>
        <w:r w:rsidR="00616814" w:rsidRPr="00C14A09">
          <w:rPr>
            <w:rStyle w:val="Hyperlink"/>
            <w:noProof/>
          </w:rPr>
          <w:noBreakHyphen/>
          <w:t>1:  Method Two – The Inquiry Files “D” Record</w:t>
        </w:r>
        <w:r w:rsidR="00616814">
          <w:rPr>
            <w:noProof/>
            <w:webHidden/>
          </w:rPr>
          <w:tab/>
        </w:r>
        <w:r w:rsidR="00616814">
          <w:rPr>
            <w:noProof/>
            <w:webHidden/>
          </w:rPr>
          <w:fldChar w:fldCharType="begin"/>
        </w:r>
        <w:r w:rsidR="00616814">
          <w:rPr>
            <w:noProof/>
            <w:webHidden/>
          </w:rPr>
          <w:instrText xml:space="preserve"> PAGEREF _Toc386101546 \h </w:instrText>
        </w:r>
        <w:r w:rsidR="00616814">
          <w:rPr>
            <w:noProof/>
            <w:webHidden/>
          </w:rPr>
        </w:r>
        <w:r w:rsidR="00616814">
          <w:rPr>
            <w:noProof/>
            <w:webHidden/>
          </w:rPr>
          <w:fldChar w:fldCharType="separate"/>
        </w:r>
        <w:r w:rsidR="00616814">
          <w:rPr>
            <w:noProof/>
            <w:webHidden/>
          </w:rPr>
          <w:t>16</w:t>
        </w:r>
        <w:r w:rsidR="00616814">
          <w:rPr>
            <w:noProof/>
            <w:webHidden/>
          </w:rPr>
          <w:fldChar w:fldCharType="end"/>
        </w:r>
      </w:hyperlink>
    </w:p>
    <w:p w14:paraId="17D968DB" w14:textId="77777777" w:rsidR="00616814" w:rsidRDefault="00B01671">
      <w:pPr>
        <w:pStyle w:val="TableofFigures"/>
        <w:rPr>
          <w:rFonts w:asciiTheme="minorHAnsi" w:eastAsiaTheme="minorEastAsia" w:hAnsiTheme="minorHAnsi" w:cstheme="minorBidi"/>
          <w:noProof/>
          <w:sz w:val="22"/>
          <w:szCs w:val="22"/>
        </w:rPr>
      </w:pPr>
      <w:hyperlink w:anchor="_Toc386101547" w:history="1">
        <w:r w:rsidR="00616814" w:rsidRPr="00C14A09">
          <w:rPr>
            <w:rStyle w:val="Hyperlink"/>
            <w:noProof/>
          </w:rPr>
          <w:t>Chart C</w:t>
        </w:r>
        <w:r w:rsidR="00616814" w:rsidRPr="00C14A09">
          <w:rPr>
            <w:rStyle w:val="Hyperlink"/>
            <w:noProof/>
          </w:rPr>
          <w:noBreakHyphen/>
          <w:t>2:  Method Two – The Inquiry Files “I” Record</w:t>
        </w:r>
        <w:r w:rsidR="00616814">
          <w:rPr>
            <w:noProof/>
            <w:webHidden/>
          </w:rPr>
          <w:tab/>
        </w:r>
        <w:r w:rsidR="00616814">
          <w:rPr>
            <w:noProof/>
            <w:webHidden/>
          </w:rPr>
          <w:fldChar w:fldCharType="begin"/>
        </w:r>
        <w:r w:rsidR="00616814">
          <w:rPr>
            <w:noProof/>
            <w:webHidden/>
          </w:rPr>
          <w:instrText xml:space="preserve"> PAGEREF _Toc386101547 \h </w:instrText>
        </w:r>
        <w:r w:rsidR="00616814">
          <w:rPr>
            <w:noProof/>
            <w:webHidden/>
          </w:rPr>
        </w:r>
        <w:r w:rsidR="00616814">
          <w:rPr>
            <w:noProof/>
            <w:webHidden/>
          </w:rPr>
          <w:fldChar w:fldCharType="separate"/>
        </w:r>
        <w:r w:rsidR="00616814">
          <w:rPr>
            <w:noProof/>
            <w:webHidden/>
          </w:rPr>
          <w:t>17</w:t>
        </w:r>
        <w:r w:rsidR="00616814">
          <w:rPr>
            <w:noProof/>
            <w:webHidden/>
          </w:rPr>
          <w:fldChar w:fldCharType="end"/>
        </w:r>
      </w:hyperlink>
    </w:p>
    <w:p w14:paraId="17D968DC" w14:textId="77777777" w:rsidR="00616814" w:rsidRDefault="00B01671">
      <w:pPr>
        <w:pStyle w:val="TableofFigures"/>
        <w:rPr>
          <w:rFonts w:asciiTheme="minorHAnsi" w:eastAsiaTheme="minorEastAsia" w:hAnsiTheme="minorHAnsi" w:cstheme="minorBidi"/>
          <w:noProof/>
          <w:sz w:val="22"/>
          <w:szCs w:val="22"/>
        </w:rPr>
      </w:pPr>
      <w:hyperlink w:anchor="_Toc386101548" w:history="1">
        <w:r w:rsidR="00616814" w:rsidRPr="00C14A09">
          <w:rPr>
            <w:rStyle w:val="Hyperlink"/>
            <w:noProof/>
          </w:rPr>
          <w:t>Chart C</w:t>
        </w:r>
        <w:r w:rsidR="00616814" w:rsidRPr="00C14A09">
          <w:rPr>
            <w:rStyle w:val="Hyperlink"/>
            <w:noProof/>
          </w:rPr>
          <w:noBreakHyphen/>
          <w:t>3:  Method Two – The Inquiry Files “T” Record</w:t>
        </w:r>
        <w:r w:rsidR="00616814">
          <w:rPr>
            <w:noProof/>
            <w:webHidden/>
          </w:rPr>
          <w:tab/>
        </w:r>
        <w:r w:rsidR="00616814">
          <w:rPr>
            <w:noProof/>
            <w:webHidden/>
          </w:rPr>
          <w:fldChar w:fldCharType="begin"/>
        </w:r>
        <w:r w:rsidR="00616814">
          <w:rPr>
            <w:noProof/>
            <w:webHidden/>
          </w:rPr>
          <w:instrText xml:space="preserve"> PAGEREF _Toc386101548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14:paraId="17D968DD" w14:textId="77777777" w:rsidR="00616814" w:rsidRDefault="00B01671">
      <w:pPr>
        <w:pStyle w:val="TableofFigures"/>
        <w:rPr>
          <w:rFonts w:asciiTheme="minorHAnsi" w:eastAsiaTheme="minorEastAsia" w:hAnsiTheme="minorHAnsi" w:cstheme="minorBidi"/>
          <w:noProof/>
          <w:sz w:val="22"/>
          <w:szCs w:val="22"/>
        </w:rPr>
      </w:pPr>
      <w:hyperlink w:anchor="_Toc386101549" w:history="1">
        <w:r w:rsidR="00616814" w:rsidRPr="00C14A09">
          <w:rPr>
            <w:rStyle w:val="Hyperlink"/>
            <w:noProof/>
          </w:rPr>
          <w:t>Chart C</w:t>
        </w:r>
        <w:r w:rsidR="00616814" w:rsidRPr="00C14A09">
          <w:rPr>
            <w:rStyle w:val="Hyperlink"/>
            <w:noProof/>
          </w:rPr>
          <w:noBreakHyphen/>
          <w:t>4:  Method Two – The Match Files “B” Record</w:t>
        </w:r>
        <w:r w:rsidR="00616814">
          <w:rPr>
            <w:noProof/>
            <w:webHidden/>
          </w:rPr>
          <w:tab/>
        </w:r>
        <w:r w:rsidR="00616814">
          <w:rPr>
            <w:noProof/>
            <w:webHidden/>
          </w:rPr>
          <w:fldChar w:fldCharType="begin"/>
        </w:r>
        <w:r w:rsidR="00616814">
          <w:rPr>
            <w:noProof/>
            <w:webHidden/>
          </w:rPr>
          <w:instrText xml:space="preserve"> PAGEREF _Toc386101549 \h </w:instrText>
        </w:r>
        <w:r w:rsidR="00616814">
          <w:rPr>
            <w:noProof/>
            <w:webHidden/>
          </w:rPr>
        </w:r>
        <w:r w:rsidR="00616814">
          <w:rPr>
            <w:noProof/>
            <w:webHidden/>
          </w:rPr>
          <w:fldChar w:fldCharType="separate"/>
        </w:r>
        <w:r w:rsidR="00616814">
          <w:rPr>
            <w:noProof/>
            <w:webHidden/>
          </w:rPr>
          <w:t>18</w:t>
        </w:r>
        <w:r w:rsidR="00616814">
          <w:rPr>
            <w:noProof/>
            <w:webHidden/>
          </w:rPr>
          <w:fldChar w:fldCharType="end"/>
        </w:r>
      </w:hyperlink>
    </w:p>
    <w:p w14:paraId="17D968DE" w14:textId="77777777" w:rsidR="00616814" w:rsidRDefault="00B01671">
      <w:pPr>
        <w:pStyle w:val="TableofFigures"/>
        <w:rPr>
          <w:rFonts w:asciiTheme="minorHAnsi" w:eastAsiaTheme="minorEastAsia" w:hAnsiTheme="minorHAnsi" w:cstheme="minorBidi"/>
          <w:noProof/>
          <w:sz w:val="22"/>
          <w:szCs w:val="22"/>
        </w:rPr>
      </w:pPr>
      <w:hyperlink w:anchor="_Toc386101550" w:history="1">
        <w:r w:rsidR="00616814" w:rsidRPr="00C14A09">
          <w:rPr>
            <w:rStyle w:val="Hyperlink"/>
            <w:noProof/>
          </w:rPr>
          <w:t>Chart C</w:t>
        </w:r>
        <w:r w:rsidR="00616814" w:rsidRPr="00C14A09">
          <w:rPr>
            <w:rStyle w:val="Hyperlink"/>
            <w:noProof/>
          </w:rPr>
          <w:noBreakHyphen/>
          <w:t>5:  Method Two – The Match Files “T” Record</w:t>
        </w:r>
        <w:r w:rsidR="00616814">
          <w:rPr>
            <w:noProof/>
            <w:webHidden/>
          </w:rPr>
          <w:tab/>
        </w:r>
        <w:r w:rsidR="00616814">
          <w:rPr>
            <w:noProof/>
            <w:webHidden/>
          </w:rPr>
          <w:fldChar w:fldCharType="begin"/>
        </w:r>
        <w:r w:rsidR="00616814">
          <w:rPr>
            <w:noProof/>
            <w:webHidden/>
          </w:rPr>
          <w:instrText xml:space="preserve"> PAGEREF _Toc386101550 \h </w:instrText>
        </w:r>
        <w:r w:rsidR="00616814">
          <w:rPr>
            <w:noProof/>
            <w:webHidden/>
          </w:rPr>
        </w:r>
        <w:r w:rsidR="00616814">
          <w:rPr>
            <w:noProof/>
            <w:webHidden/>
          </w:rPr>
          <w:fldChar w:fldCharType="separate"/>
        </w:r>
        <w:r w:rsidR="00616814">
          <w:rPr>
            <w:noProof/>
            <w:webHidden/>
          </w:rPr>
          <w:t>24</w:t>
        </w:r>
        <w:r w:rsidR="00616814">
          <w:rPr>
            <w:noProof/>
            <w:webHidden/>
          </w:rPr>
          <w:fldChar w:fldCharType="end"/>
        </w:r>
      </w:hyperlink>
    </w:p>
    <w:p w14:paraId="17D968DF" w14:textId="77777777" w:rsidR="00616814" w:rsidRDefault="00B01671">
      <w:pPr>
        <w:pStyle w:val="TableofFigures"/>
        <w:rPr>
          <w:rFonts w:asciiTheme="minorHAnsi" w:eastAsiaTheme="minorEastAsia" w:hAnsiTheme="minorHAnsi" w:cstheme="minorBidi"/>
          <w:noProof/>
          <w:sz w:val="22"/>
          <w:szCs w:val="22"/>
        </w:rPr>
      </w:pPr>
      <w:hyperlink w:anchor="_Toc386101551" w:history="1">
        <w:r w:rsidR="00616814" w:rsidRPr="00C14A09">
          <w:rPr>
            <w:rStyle w:val="Hyperlink"/>
            <w:noProof/>
          </w:rPr>
          <w:t>Chart D</w:t>
        </w:r>
        <w:r w:rsidR="00616814" w:rsidRPr="00C14A09">
          <w:rPr>
            <w:rStyle w:val="Hyperlink"/>
            <w:noProof/>
          </w:rPr>
          <w:noBreakHyphen/>
          <w:t>1:  FIPS Code Directory</w:t>
        </w:r>
        <w:r w:rsidR="00616814">
          <w:rPr>
            <w:noProof/>
            <w:webHidden/>
          </w:rPr>
          <w:tab/>
        </w:r>
        <w:r w:rsidR="00616814">
          <w:rPr>
            <w:noProof/>
            <w:webHidden/>
          </w:rPr>
          <w:fldChar w:fldCharType="begin"/>
        </w:r>
        <w:r w:rsidR="00616814">
          <w:rPr>
            <w:noProof/>
            <w:webHidden/>
          </w:rPr>
          <w:instrText xml:space="preserve"> PAGEREF _Toc386101551 \h </w:instrText>
        </w:r>
        <w:r w:rsidR="00616814">
          <w:rPr>
            <w:noProof/>
            <w:webHidden/>
          </w:rPr>
        </w:r>
        <w:r w:rsidR="00616814">
          <w:rPr>
            <w:noProof/>
            <w:webHidden/>
          </w:rPr>
          <w:fldChar w:fldCharType="separate"/>
        </w:r>
        <w:r w:rsidR="00616814">
          <w:rPr>
            <w:noProof/>
            <w:webHidden/>
          </w:rPr>
          <w:t>27</w:t>
        </w:r>
        <w:r w:rsidR="00616814">
          <w:rPr>
            <w:noProof/>
            <w:webHidden/>
          </w:rPr>
          <w:fldChar w:fldCharType="end"/>
        </w:r>
      </w:hyperlink>
    </w:p>
    <w:p w14:paraId="17D968E0" w14:textId="77777777" w:rsidR="00317CF6" w:rsidRDefault="00616814" w:rsidP="00317CF6">
      <w:pPr>
        <w:pStyle w:val="BodyText"/>
        <w:sectPr w:rsidR="00317CF6" w:rsidSect="005E41D0">
          <w:headerReference w:type="default" r:id="rId20"/>
          <w:footerReference w:type="default" r:id="rId21"/>
          <w:pgSz w:w="12240" w:h="15840"/>
          <w:pgMar w:top="1440" w:right="1440" w:bottom="1440" w:left="1440" w:header="720" w:footer="720" w:gutter="0"/>
          <w:pgNumType w:fmt="lowerRoman" w:start="1"/>
          <w:cols w:space="720"/>
          <w:docGrid w:linePitch="360"/>
        </w:sectPr>
      </w:pPr>
      <w:r>
        <w:fldChar w:fldCharType="end"/>
      </w:r>
    </w:p>
    <w:p w14:paraId="17D968E1" w14:textId="77777777" w:rsidR="00E744EA" w:rsidRDefault="00E744EA" w:rsidP="00E744EA">
      <w:pPr>
        <w:pStyle w:val="Heading1"/>
      </w:pPr>
      <w:bookmarkStart w:id="1" w:name="_Toc386097109"/>
      <w:bookmarkStart w:id="2" w:name="_Toc386101515"/>
      <w:r w:rsidRPr="00EA6010">
        <w:lastRenderedPageBreak/>
        <w:t>Background</w:t>
      </w:r>
      <w:bookmarkEnd w:id="1"/>
      <w:bookmarkEnd w:id="2"/>
    </w:p>
    <w:p w14:paraId="17D968E2" w14:textId="77777777" w:rsidR="00E744EA" w:rsidRPr="002428AE" w:rsidRDefault="00E744EA" w:rsidP="00E744EA">
      <w:pPr>
        <w:pStyle w:val="BodyText"/>
      </w:pPr>
      <w:r w:rsidRPr="00EA6010">
        <w:t xml:space="preserve">The </w:t>
      </w:r>
      <w:r w:rsidRPr="003A0AB0">
        <w:t xml:space="preserve">Personal Responsibility and Work Opportunity Reconciliation Act of 1996 </w:t>
      </w:r>
      <w:r w:rsidRPr="00120202">
        <w:t xml:space="preserve">(PRWORA) makes it more important than ever </w:t>
      </w:r>
      <w:r>
        <w:t>for</w:t>
      </w:r>
      <w:r w:rsidRPr="00120202">
        <w:t xml:space="preserve"> children and their custodial parents </w:t>
      </w:r>
      <w:r>
        <w:t xml:space="preserve">to </w:t>
      </w:r>
      <w:r w:rsidRPr="00120202">
        <w:t>receive th</w:t>
      </w:r>
      <w:r w:rsidRPr="004259D0">
        <w:t xml:space="preserve">e child support </w:t>
      </w:r>
      <w:r w:rsidRPr="005E7E7D">
        <w:t>they are entitled</w:t>
      </w:r>
      <w:r>
        <w:t xml:space="preserve"> to</w:t>
      </w:r>
      <w:r w:rsidRPr="004259D0">
        <w:t xml:space="preserve">, as the Act places time limits on </w:t>
      </w:r>
      <w:r w:rsidRPr="003A0AB0">
        <w:t>the receipt of welfare assistance.</w:t>
      </w:r>
      <w:r>
        <w:t xml:space="preserve">  </w:t>
      </w:r>
      <w:r w:rsidRPr="003A0AB0">
        <w:t xml:space="preserve">To assist in this effort, the child support enforcement requirements of PRWORA mandate that each </w:t>
      </w:r>
      <w:r>
        <w:t>s</w:t>
      </w:r>
      <w:r w:rsidRPr="003A0AB0">
        <w:t xml:space="preserve">tate </w:t>
      </w:r>
      <w:r>
        <w:t>employ</w:t>
      </w:r>
      <w:r w:rsidRPr="003A0AB0">
        <w:t xml:space="preserve"> quarterly matching of delinquent noncustodial parents to the accounts maintained at financial </w:t>
      </w:r>
      <w:r w:rsidRPr="00120202">
        <w:t>institutions</w:t>
      </w:r>
      <w:r w:rsidRPr="004259D0">
        <w:t>.</w:t>
      </w:r>
      <w:r>
        <w:t xml:space="preserve">  </w:t>
      </w:r>
      <w:r w:rsidRPr="004259D0">
        <w:t>T</w:t>
      </w:r>
      <w:r w:rsidRPr="0015034F">
        <w:t xml:space="preserve">his </w:t>
      </w:r>
      <w:r>
        <w:t>h</w:t>
      </w:r>
      <w:r w:rsidRPr="004259D0">
        <w:t xml:space="preserve">andbook </w:t>
      </w:r>
      <w:r w:rsidRPr="0015034F">
        <w:t xml:space="preserve">establishes the Specifications </w:t>
      </w:r>
      <w:r w:rsidRPr="002428AE">
        <w:t>to conduct this matching.</w:t>
      </w:r>
    </w:p>
    <w:p w14:paraId="17D968E3" w14:textId="77777777" w:rsidR="00E744EA" w:rsidRDefault="00E744EA" w:rsidP="00E744EA">
      <w:pPr>
        <w:pStyle w:val="Heading1"/>
      </w:pPr>
      <w:bookmarkStart w:id="3" w:name="_Toc386097110"/>
      <w:bookmarkStart w:id="4" w:name="_Toc386101516"/>
      <w:r>
        <w:t>Introduction</w:t>
      </w:r>
      <w:bookmarkEnd w:id="3"/>
      <w:bookmarkEnd w:id="4"/>
    </w:p>
    <w:p w14:paraId="17D968E4" w14:textId="77777777" w:rsidR="00E744EA" w:rsidRDefault="00E744EA" w:rsidP="00E744EA">
      <w:pPr>
        <w:pStyle w:val="BodyText"/>
      </w:pPr>
      <w:r>
        <w:t>All data match filers should use these Specifications for all reports filed.  For a general explanation of the institutions and financial assets subject to data match reporting, refer to the federal Office of Child Support Enforcement (OCSE) Action Transmittal 98-07</w:t>
      </w:r>
      <w:r w:rsidR="00FF5FD9">
        <w:t xml:space="preserve"> and 98-29</w:t>
      </w:r>
      <w:r>
        <w:t>, and the Data match law of the states in which you do business.</w:t>
      </w:r>
    </w:p>
    <w:p w14:paraId="17D968E5" w14:textId="77777777" w:rsidR="00E744EA" w:rsidRDefault="00E744EA" w:rsidP="00E744EA">
      <w:pPr>
        <w:pStyle w:val="Heading1"/>
      </w:pPr>
      <w:bookmarkStart w:id="5" w:name="_Toc386097111"/>
      <w:bookmarkStart w:id="6" w:name="_Toc386101517"/>
      <w:r>
        <w:t>Participation</w:t>
      </w:r>
      <w:bookmarkEnd w:id="5"/>
      <w:bookmarkEnd w:id="6"/>
    </w:p>
    <w:p w14:paraId="17D968E6" w14:textId="77777777" w:rsidR="00E744EA" w:rsidRDefault="00E744EA" w:rsidP="00E744EA">
      <w:pPr>
        <w:pStyle w:val="BodyText"/>
      </w:pPr>
      <w:r>
        <w:t>Check with your state for available reporting options.  Many states offer two reporting methods.  In those states, each financial institution subject to the data match laws must inform the state which of the two reporting methods it will use to report data match information.  You will find a description of each method in this handbook.</w:t>
      </w:r>
    </w:p>
    <w:p w14:paraId="17D968E7" w14:textId="77777777" w:rsidR="00E744EA" w:rsidRDefault="00E744EA" w:rsidP="00E744EA">
      <w:pPr>
        <w:pStyle w:val="Heading1"/>
      </w:pPr>
      <w:bookmarkStart w:id="7" w:name="_Toc386097112"/>
      <w:bookmarkStart w:id="8" w:name="_Toc386101518"/>
      <w:r>
        <w:t>Method One – All Accounts Method</w:t>
      </w:r>
      <w:bookmarkEnd w:id="7"/>
      <w:bookmarkEnd w:id="8"/>
    </w:p>
    <w:p w14:paraId="17D968E8" w14:textId="77777777" w:rsidR="00E744EA" w:rsidRDefault="00E744EA" w:rsidP="00E744EA">
      <w:pPr>
        <w:pStyle w:val="BodyText"/>
      </w:pPr>
      <w:r>
        <w:t>Institutions may elect to present to the state a file identifying all open accounts by April 30 of each year and quarterly thereafter.  Certain states may require you to file only one All Account file in the first quarter of the year, followed by quarterly updates of accounts opened and closed.  Please check with your state for this information.</w:t>
      </w:r>
    </w:p>
    <w:p w14:paraId="17D968E9" w14:textId="77777777" w:rsidR="00E744EA" w:rsidRDefault="00E744EA" w:rsidP="00E744EA">
      <w:pPr>
        <w:pStyle w:val="BodyText"/>
      </w:pPr>
      <w:r>
        <w:rPr>
          <w:spacing w:val="-3"/>
        </w:rPr>
        <w:t xml:space="preserve">Institutions electing Method One may also elect to treat their required Form 1099 filing as part of their obligation under the </w:t>
      </w:r>
      <w:r>
        <w:rPr>
          <w:spacing w:val="-4"/>
        </w:rPr>
        <w:t xml:space="preserve">Data Match program, making changes in their 1099 filing to meet data match requirements.  These institutions are then </w:t>
      </w:r>
      <w:r>
        <w:t>required to send a supplemental report containing account information not included in the 1099 file.</w:t>
      </w:r>
    </w:p>
    <w:p w14:paraId="17D968EA" w14:textId="77777777" w:rsidR="00E744EA" w:rsidRDefault="00E744EA" w:rsidP="00E744EA">
      <w:pPr>
        <w:pStyle w:val="Heading1"/>
      </w:pPr>
      <w:bookmarkStart w:id="9" w:name="_Toc386097113"/>
      <w:bookmarkStart w:id="10" w:name="_Toc386101519"/>
      <w:r>
        <w:t>Method Two – Matched Accounts Method</w:t>
      </w:r>
      <w:bookmarkEnd w:id="9"/>
      <w:bookmarkEnd w:id="10"/>
    </w:p>
    <w:p w14:paraId="17D968EB" w14:textId="77777777" w:rsidR="00E744EA" w:rsidRDefault="00E744EA" w:rsidP="00E744EA">
      <w:pPr>
        <w:pStyle w:val="BodyText"/>
      </w:pPr>
      <w:r>
        <w:t xml:space="preserve">Institutions may elect to match a file presented by the state, not more than quarterly, against all accounts maintained at that institution.  The file will be sent to the person designated by the institution.  It is to be returned with the Match File or </w:t>
      </w:r>
      <w:r>
        <w:rPr>
          <w:spacing w:val="-1"/>
        </w:rPr>
        <w:t xml:space="preserve">No Match report after processing.  Institutions electing this option must report information required on all accounts at the institution maintained on the state's Inquiry File.  You must deliver these reports within 30-45 </w:t>
      </w:r>
      <w:r>
        <w:t>days of receiving the Inquiry File.</w:t>
      </w:r>
    </w:p>
    <w:p w14:paraId="17D968EC" w14:textId="77777777" w:rsidR="00E744EA" w:rsidRDefault="00E744EA" w:rsidP="00E744EA">
      <w:pPr>
        <w:pStyle w:val="Heading1"/>
      </w:pPr>
      <w:bookmarkStart w:id="11" w:name="_Toc386097114"/>
      <w:bookmarkStart w:id="12" w:name="_Toc386101520"/>
      <w:r>
        <w:lastRenderedPageBreak/>
        <w:t>Reporting Agents</w:t>
      </w:r>
      <w:bookmarkEnd w:id="11"/>
      <w:bookmarkEnd w:id="12"/>
    </w:p>
    <w:p w14:paraId="17D968ED" w14:textId="77777777" w:rsidR="00E744EA" w:rsidRDefault="00E744EA" w:rsidP="00E744EA">
      <w:pPr>
        <w:pStyle w:val="BodyText"/>
      </w:pPr>
      <w:r>
        <w:t xml:space="preserve">Many financial institutions contract with reporting agents (also known as service agents, service providers, or transmitters) for Internal Revenue Service Form 1099 reporting.  As these Specifications are similar to the Form 1099 </w:t>
      </w:r>
      <w:r>
        <w:rPr>
          <w:spacing w:val="-4"/>
        </w:rPr>
        <w:t xml:space="preserve">format, these reporting agents may be used to report data match information.  An institution electing Method Two that </w:t>
      </w:r>
      <w:r>
        <w:rPr>
          <w:spacing w:val="-2"/>
        </w:rPr>
        <w:t xml:space="preserve">designates a reporting agent to receive, process, and report data match information on its behalf must inform the state of </w:t>
      </w:r>
      <w:r>
        <w:t>this designation.  This is to guarantee the confidentiality of the information on the state Inquiry File.</w:t>
      </w:r>
    </w:p>
    <w:p w14:paraId="17D968EE" w14:textId="77777777" w:rsidR="00E744EA" w:rsidRDefault="00E744EA" w:rsidP="00E744EA">
      <w:pPr>
        <w:pStyle w:val="BodyText"/>
      </w:pPr>
      <w:r>
        <w:rPr>
          <w:spacing w:val="-4"/>
        </w:rPr>
        <w:t xml:space="preserve">Anytime an institution wants the state to send the Inquiry File to a recipient whose Tax Identification Number (TIN) is </w:t>
      </w:r>
      <w:r>
        <w:t>different from the institution, the state must be informed.</w:t>
      </w:r>
    </w:p>
    <w:p w14:paraId="17D968EF" w14:textId="77777777" w:rsidR="00E744EA" w:rsidRPr="00F651B3" w:rsidRDefault="00E744EA" w:rsidP="00E744EA">
      <w:pPr>
        <w:pStyle w:val="Heading1"/>
      </w:pPr>
      <w:bookmarkStart w:id="13" w:name="_Toc385943768"/>
      <w:bookmarkStart w:id="14" w:name="_Toc385943812"/>
      <w:bookmarkStart w:id="15" w:name="_Toc386008553"/>
      <w:bookmarkStart w:id="16" w:name="_Toc386013646"/>
      <w:bookmarkStart w:id="17" w:name="_Toc386013704"/>
      <w:bookmarkStart w:id="18" w:name="_Toc386013735"/>
      <w:bookmarkStart w:id="19" w:name="_Toc386013778"/>
      <w:bookmarkStart w:id="20" w:name="_Toc386033102"/>
      <w:bookmarkStart w:id="21" w:name="_Toc386033212"/>
      <w:bookmarkStart w:id="22" w:name="_Toc386097115"/>
      <w:bookmarkStart w:id="23" w:name="_Toc385943769"/>
      <w:bookmarkStart w:id="24" w:name="_Toc385943813"/>
      <w:bookmarkStart w:id="25" w:name="_Toc386008554"/>
      <w:bookmarkStart w:id="26" w:name="_Toc386013647"/>
      <w:bookmarkStart w:id="27" w:name="_Toc386013705"/>
      <w:bookmarkStart w:id="28" w:name="_Toc386013736"/>
      <w:bookmarkStart w:id="29" w:name="_Toc386013779"/>
      <w:bookmarkStart w:id="30" w:name="_Toc386033103"/>
      <w:bookmarkStart w:id="31" w:name="_Toc386033213"/>
      <w:bookmarkStart w:id="32" w:name="_Toc386097116"/>
      <w:bookmarkStart w:id="33" w:name="_Toc386097117"/>
      <w:bookmarkStart w:id="34" w:name="_Toc38610152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F651B3">
        <w:t>Exchanging Data Match Information</w:t>
      </w:r>
      <w:bookmarkEnd w:id="33"/>
      <w:bookmarkEnd w:id="34"/>
    </w:p>
    <w:p w14:paraId="17D968F0" w14:textId="77777777" w:rsidR="00E744EA" w:rsidRDefault="00E744EA" w:rsidP="00E744EA">
      <w:pPr>
        <w:pStyle w:val="BodyText"/>
      </w:pPr>
      <w:r>
        <w:t>These Specifications apply specifically to the files and reports named below:</w:t>
      </w:r>
    </w:p>
    <w:p w14:paraId="17D968F1" w14:textId="77777777" w:rsidR="00E744EA" w:rsidRDefault="00E744EA" w:rsidP="00E744EA">
      <w:pPr>
        <w:pStyle w:val="ListBullet"/>
      </w:pPr>
      <w:r>
        <w:rPr>
          <w:b/>
          <w:bCs/>
          <w:spacing w:val="-1"/>
        </w:rPr>
        <w:t xml:space="preserve">Account Files – </w:t>
      </w:r>
      <w:r>
        <w:rPr>
          <w:spacing w:val="-1"/>
        </w:rPr>
        <w:t xml:space="preserve">Files submitted to the state listing all accounts of the financial institution under the option offered by </w:t>
      </w:r>
      <w:r>
        <w:t xml:space="preserve">Method One – All Accounts Method.  This includes the supplemental file from institutions that elected to include their </w:t>
      </w:r>
      <w:r>
        <w:rPr>
          <w:spacing w:val="-2"/>
        </w:rPr>
        <w:t xml:space="preserve">annual Form 1099 filing as part of their data match reporting.  (For further information, please refer to Section </w:t>
      </w:r>
      <w:r>
        <w:rPr>
          <w:spacing w:val="-2"/>
        </w:rPr>
        <w:fldChar w:fldCharType="begin"/>
      </w:r>
      <w:r>
        <w:rPr>
          <w:spacing w:val="-2"/>
        </w:rPr>
        <w:instrText xml:space="preserve"> REF _Ref386019712 \r \h </w:instrText>
      </w:r>
      <w:r>
        <w:rPr>
          <w:spacing w:val="-2"/>
        </w:rPr>
      </w:r>
      <w:r>
        <w:rPr>
          <w:spacing w:val="-2"/>
        </w:rPr>
        <w:fldChar w:fldCharType="separate"/>
      </w:r>
      <w:r w:rsidR="00616814">
        <w:rPr>
          <w:spacing w:val="-2"/>
        </w:rPr>
        <w:t>B.4</w:t>
      </w:r>
      <w:r>
        <w:rPr>
          <w:spacing w:val="-2"/>
        </w:rPr>
        <w:fldChar w:fldCharType="end"/>
      </w:r>
      <w:r>
        <w:rPr>
          <w:spacing w:val="-2"/>
        </w:rPr>
        <w:t>, “</w:t>
      </w:r>
      <w:r>
        <w:rPr>
          <w:spacing w:val="-2"/>
        </w:rPr>
        <w:fldChar w:fldCharType="begin"/>
      </w:r>
      <w:r>
        <w:rPr>
          <w:spacing w:val="-2"/>
        </w:rPr>
        <w:instrText xml:space="preserve"> REF _Ref386019720 \h </w:instrText>
      </w:r>
      <w:r>
        <w:rPr>
          <w:spacing w:val="-2"/>
        </w:rPr>
      </w:r>
      <w:r>
        <w:rPr>
          <w:spacing w:val="-2"/>
        </w:rPr>
        <w:fldChar w:fldCharType="separate"/>
      </w:r>
      <w:r w:rsidR="00616814" w:rsidRPr="009316A0">
        <w:t>Combined 1099/Data Match Filing</w:t>
      </w:r>
      <w:r>
        <w:rPr>
          <w:spacing w:val="-2"/>
        </w:rPr>
        <w:fldChar w:fldCharType="end"/>
      </w:r>
      <w:r>
        <w:rPr>
          <w:spacing w:val="-2"/>
        </w:rPr>
        <w:t>.”)</w:t>
      </w:r>
    </w:p>
    <w:p w14:paraId="17D968F2" w14:textId="77777777" w:rsidR="00E744EA" w:rsidRDefault="00E744EA" w:rsidP="00E744EA">
      <w:pPr>
        <w:pStyle w:val="ListBullet"/>
      </w:pPr>
      <w:r>
        <w:rPr>
          <w:b/>
          <w:bCs/>
        </w:rPr>
        <w:t xml:space="preserve">Account Update Files – </w:t>
      </w:r>
      <w:r>
        <w:t>Files sent to the state reporting new, changed, or recently closed accounts which supplement or update information previously filed under Method One – All Accounts Method.</w:t>
      </w:r>
    </w:p>
    <w:p w14:paraId="17D968F3" w14:textId="77777777" w:rsidR="00E744EA" w:rsidRDefault="00E744EA" w:rsidP="00E744EA">
      <w:pPr>
        <w:pStyle w:val="ListBullet"/>
      </w:pPr>
      <w:r>
        <w:rPr>
          <w:b/>
          <w:bCs/>
        </w:rPr>
        <w:t xml:space="preserve">Inquiry File – </w:t>
      </w:r>
      <w:r>
        <w:t>Files sent from the state to financial institutions electing to report under Method Two – Matched Accounts Method.  This file contains a list of persons which the institution will match against its records.</w:t>
      </w:r>
    </w:p>
    <w:p w14:paraId="17D968F4" w14:textId="77777777" w:rsidR="00E744EA" w:rsidRDefault="00E744EA" w:rsidP="00E744EA">
      <w:pPr>
        <w:pStyle w:val="ListBullet"/>
      </w:pPr>
      <w:r>
        <w:rPr>
          <w:b/>
          <w:bCs/>
        </w:rPr>
        <w:t xml:space="preserve">Match Files – </w:t>
      </w:r>
      <w:r>
        <w:t>The files sent to the state of accounts matched under Method Two – Matched Accounts Method, where the state supplied the institution with an Inquiry File.</w:t>
      </w:r>
    </w:p>
    <w:p w14:paraId="17D968F5" w14:textId="77777777" w:rsidR="00E744EA" w:rsidRDefault="00E744EA" w:rsidP="00E744EA">
      <w:pPr>
        <w:pStyle w:val="BodyText-12Before"/>
      </w:pPr>
      <w:r>
        <w:t>All files sent to the state under the Data Match program contain only three types of records, which are defined in this publication.</w:t>
      </w:r>
    </w:p>
    <w:p w14:paraId="17D968F6" w14:textId="77777777" w:rsidR="00E744EA" w:rsidRPr="003A0AB0" w:rsidRDefault="00E744EA" w:rsidP="00E744EA">
      <w:pPr>
        <w:pStyle w:val="ListNumber"/>
      </w:pPr>
      <w:r w:rsidRPr="003A0AB0">
        <w:t>Financial Institution Record</w:t>
      </w:r>
    </w:p>
    <w:p w14:paraId="17D968F7" w14:textId="77777777" w:rsidR="00E744EA" w:rsidRPr="003A0AB0" w:rsidRDefault="00E744EA" w:rsidP="00E744EA">
      <w:pPr>
        <w:pStyle w:val="ListNumber"/>
      </w:pPr>
      <w:r w:rsidRPr="003A0AB0">
        <w:t>Account Owner Record</w:t>
      </w:r>
    </w:p>
    <w:p w14:paraId="17D968F8" w14:textId="77777777" w:rsidR="00E744EA" w:rsidRPr="00120202" w:rsidRDefault="00E744EA" w:rsidP="00E744EA">
      <w:pPr>
        <w:pStyle w:val="ListNumber"/>
      </w:pPr>
      <w:r w:rsidRPr="003A0AB0">
        <w:t>“T” Total Record</w:t>
      </w:r>
    </w:p>
    <w:p w14:paraId="17D968F9" w14:textId="77777777" w:rsidR="00E744EA" w:rsidRDefault="00E744EA" w:rsidP="00E744EA">
      <w:pPr>
        <w:pStyle w:val="BodyText-12Before"/>
      </w:pPr>
      <w:r>
        <w:t>We wrote these Specifications to allow institutions to copy and change existing Form 1099 programs, rather than create an entirely new layout.  To minimize programming, certain Form 1099 fields are permitted in these Specifications, and are designated as “Optional.”</w:t>
      </w:r>
    </w:p>
    <w:p w14:paraId="17D968FA" w14:textId="77777777" w:rsidR="00E744EA" w:rsidRDefault="00E744EA" w:rsidP="00E744EA">
      <w:pPr>
        <w:pStyle w:val="Heading1"/>
        <w:numPr>
          <w:ilvl w:val="0"/>
          <w:numId w:val="0"/>
        </w:numPr>
        <w:ind w:left="720"/>
      </w:pPr>
    </w:p>
    <w:p w14:paraId="17D968FB" w14:textId="77777777" w:rsidR="00E744EA" w:rsidRDefault="00E744EA">
      <w:pPr>
        <w:pStyle w:val="BodyText"/>
      </w:pPr>
    </w:p>
    <w:p w14:paraId="17D968FC" w14:textId="77777777" w:rsidR="00E744EA" w:rsidRDefault="00E744EA">
      <w:pPr>
        <w:pStyle w:val="BodyText"/>
        <w:sectPr w:rsidR="00E744EA" w:rsidSect="005E41D0">
          <w:headerReference w:type="default" r:id="rId22"/>
          <w:footerReference w:type="default" r:id="rId23"/>
          <w:pgSz w:w="12240" w:h="15840"/>
          <w:pgMar w:top="1440" w:right="1440" w:bottom="1440" w:left="1440" w:header="720" w:footer="720" w:gutter="0"/>
          <w:pgNumType w:start="1"/>
          <w:cols w:space="720"/>
          <w:docGrid w:linePitch="360"/>
        </w:sectPr>
      </w:pPr>
    </w:p>
    <w:p w14:paraId="17D968FD" w14:textId="77777777" w:rsidR="00E744EA" w:rsidRDefault="00E744EA" w:rsidP="00E744EA">
      <w:pPr>
        <w:pStyle w:val="Heading1"/>
      </w:pPr>
      <w:bookmarkStart w:id="35" w:name="_Toc386097118"/>
      <w:bookmarkStart w:id="36" w:name="_Toc386101522"/>
      <w:r>
        <w:lastRenderedPageBreak/>
        <w:t>Common Data Match Errors</w:t>
      </w:r>
      <w:bookmarkEnd w:id="35"/>
      <w:bookmarkEnd w:id="36"/>
    </w:p>
    <w:p w14:paraId="17D968FE" w14:textId="77777777" w:rsidR="00E744EA" w:rsidRPr="00E44B0B" w:rsidRDefault="00E744EA" w:rsidP="00E744EA">
      <w:pPr>
        <w:pStyle w:val="BodyText"/>
      </w:pPr>
      <w:r w:rsidRPr="00E44B0B">
        <w:t xml:space="preserve">The </w:t>
      </w:r>
      <w:r>
        <w:t>s</w:t>
      </w:r>
      <w:r w:rsidRPr="00E44B0B">
        <w:t>tate encourages filers to verify the content of their data match files to ensure the accuracy of the data.</w:t>
      </w:r>
      <w:r>
        <w:t xml:space="preserve">  </w:t>
      </w:r>
      <w:r w:rsidRPr="00E44B0B">
        <w:t xml:space="preserve">This may </w:t>
      </w:r>
      <w:r w:rsidRPr="003A0AB0">
        <w:t xml:space="preserve">eliminate the need for </w:t>
      </w:r>
      <w:r>
        <w:t>s</w:t>
      </w:r>
      <w:r w:rsidRPr="003A0AB0">
        <w:t>tate</w:t>
      </w:r>
      <w:r>
        <w:t>s</w:t>
      </w:r>
      <w:r w:rsidRPr="003A0AB0">
        <w:t xml:space="preserve"> to return file</w:t>
      </w:r>
      <w:r>
        <w:t>s</w:t>
      </w:r>
      <w:r w:rsidRPr="003A0AB0">
        <w:t xml:space="preserve"> for correction.</w:t>
      </w:r>
      <w:r>
        <w:t xml:space="preserve">  </w:t>
      </w:r>
      <w:r w:rsidRPr="003A0AB0">
        <w:t xml:space="preserve">This is especially important to those who have reports </w:t>
      </w:r>
      <w:r w:rsidRPr="00E44B0B">
        <w:t>prepared by a reporting agent.</w:t>
      </w:r>
    </w:p>
    <w:p w14:paraId="17D968FF" w14:textId="77777777" w:rsidR="00E744EA" w:rsidRPr="00E44B0B" w:rsidRDefault="00E744EA" w:rsidP="00E744EA">
      <w:pPr>
        <w:pStyle w:val="BodyText"/>
      </w:pPr>
      <w:r>
        <w:t>F</w:t>
      </w:r>
      <w:r w:rsidRPr="00BC2259">
        <w:t>iling institution</w:t>
      </w:r>
      <w:r>
        <w:t>s will receive the r</w:t>
      </w:r>
      <w:r w:rsidRPr="003A0AB0">
        <w:t xml:space="preserve">ejected files </w:t>
      </w:r>
      <w:r>
        <w:t xml:space="preserve">back </w:t>
      </w:r>
      <w:r w:rsidRPr="003A0AB0">
        <w:t>with an explanation for the rejection.</w:t>
      </w:r>
      <w:r>
        <w:t xml:space="preserve">  </w:t>
      </w:r>
      <w:r w:rsidRPr="003A0AB0">
        <w:t xml:space="preserve">The institution </w:t>
      </w:r>
      <w:r>
        <w:t>should</w:t>
      </w:r>
      <w:r w:rsidRPr="003A0AB0">
        <w:t xml:space="preserve"> make the </w:t>
      </w:r>
      <w:r w:rsidRPr="00E44B0B">
        <w:t>appropriate corrections and res</w:t>
      </w:r>
      <w:r>
        <w:t>end</w:t>
      </w:r>
      <w:r w:rsidRPr="00E44B0B">
        <w:t xml:space="preserve"> the file as soon as possible.</w:t>
      </w:r>
    </w:p>
    <w:p w14:paraId="17D96900" w14:textId="77777777" w:rsidR="00E744EA" w:rsidRPr="00E44B0B" w:rsidRDefault="00E744EA" w:rsidP="00E744EA">
      <w:pPr>
        <w:pStyle w:val="BodyText"/>
      </w:pPr>
      <w:r w:rsidRPr="003A0AB0">
        <w:t xml:space="preserve">The following were frequently encountered problems experienced by the Massachusetts Department of Revenue in the first </w:t>
      </w:r>
      <w:r w:rsidRPr="00E44B0B">
        <w:t xml:space="preserve">year of its </w:t>
      </w:r>
      <w:r w:rsidR="00E762E9">
        <w:t>Financial Institution Data</w:t>
      </w:r>
      <w:r w:rsidRPr="00E44B0B">
        <w:t xml:space="preserve"> Match operation.</w:t>
      </w:r>
    </w:p>
    <w:p w14:paraId="17D96901" w14:textId="77777777" w:rsidR="00E744EA" w:rsidRPr="003A0AB0" w:rsidRDefault="00E744EA" w:rsidP="00E744EA">
      <w:pPr>
        <w:pStyle w:val="ListBullet"/>
        <w:rPr>
          <w:b/>
        </w:rPr>
      </w:pPr>
      <w:r w:rsidRPr="003A0AB0">
        <w:rPr>
          <w:b/>
        </w:rPr>
        <w:t>Form 1099 reports submitted in place of Method One Data Match reports</w:t>
      </w:r>
    </w:p>
    <w:p w14:paraId="17D96902" w14:textId="77777777" w:rsidR="00E744EA" w:rsidRPr="00CF01C1" w:rsidRDefault="00E744EA" w:rsidP="00E744EA">
      <w:pPr>
        <w:pStyle w:val="BodyTextIndent"/>
      </w:pPr>
      <w:r>
        <w:t xml:space="preserve">Although the </w:t>
      </w:r>
      <w:r w:rsidRPr="00E762E9">
        <w:t>magnetic media specifications</w:t>
      </w:r>
      <w:r>
        <w:t xml:space="preserve"> for 1099 and data match reporting are similar, you cannot file a 1099 report in place of a data match report, as there are important differences.  An institution may elect to combine 1099 and data match filing, but only after electing to do so on the BMRS-I, Data Match Election Form.  </w:t>
      </w:r>
      <w:r w:rsidRPr="00CF01C1">
        <w:t xml:space="preserve">Even so, </w:t>
      </w:r>
      <w:r w:rsidRPr="003A0AB0">
        <w:t>the 1099</w:t>
      </w:r>
      <w:r>
        <w:t xml:space="preserve"> </w:t>
      </w:r>
      <w:r w:rsidRPr="003A0AB0">
        <w:t xml:space="preserve">file must be modified </w:t>
      </w:r>
      <w:r w:rsidRPr="00CF01C1">
        <w:t xml:space="preserve">as instructed in this </w:t>
      </w:r>
      <w:r>
        <w:t>h</w:t>
      </w:r>
      <w:r w:rsidRPr="00CF01C1">
        <w:t>andbook.</w:t>
      </w:r>
    </w:p>
    <w:p w14:paraId="17D96903" w14:textId="77777777" w:rsidR="00E744EA" w:rsidRPr="003A0AB0" w:rsidRDefault="00E744EA" w:rsidP="00E744EA">
      <w:pPr>
        <w:pStyle w:val="ListBullet"/>
        <w:rPr>
          <w:b/>
        </w:rPr>
      </w:pPr>
      <w:r w:rsidRPr="003A0AB0">
        <w:rPr>
          <w:b/>
        </w:rPr>
        <w:t>Non-interest bearing accounts omitted or excluded</w:t>
      </w:r>
    </w:p>
    <w:p w14:paraId="17D96904" w14:textId="77777777" w:rsidR="00E744EA" w:rsidRDefault="00E744EA" w:rsidP="00E744EA">
      <w:pPr>
        <w:pStyle w:val="BodyTextIndent"/>
      </w:pPr>
      <w:r>
        <w:t>Although such accounts may be exempt from IRS 1099 reporting, these accounts are not excludable under the laws governing data match reporting.</w:t>
      </w:r>
    </w:p>
    <w:p w14:paraId="17D96905" w14:textId="77777777" w:rsidR="00E744EA" w:rsidRPr="003A0AB0" w:rsidRDefault="00E744EA" w:rsidP="00E744EA">
      <w:pPr>
        <w:pStyle w:val="ListBullet"/>
        <w:rPr>
          <w:b/>
        </w:rPr>
      </w:pPr>
      <w:r w:rsidRPr="003A0AB0">
        <w:rPr>
          <w:b/>
        </w:rPr>
        <w:t>Transmittal Report not included with Data Match file</w:t>
      </w:r>
    </w:p>
    <w:p w14:paraId="17D96906" w14:textId="77777777" w:rsidR="00E744EA" w:rsidRDefault="00E744EA" w:rsidP="00E744EA">
      <w:pPr>
        <w:pStyle w:val="BodyTextIndent"/>
      </w:pPr>
      <w:r>
        <w:t>This slows the processing of your file.</w:t>
      </w:r>
    </w:p>
    <w:p w14:paraId="17D96907" w14:textId="77777777" w:rsidR="00E744EA" w:rsidRPr="003A0AB0" w:rsidRDefault="00E744EA" w:rsidP="00E744EA">
      <w:pPr>
        <w:pStyle w:val="ListBullet"/>
        <w:rPr>
          <w:b/>
        </w:rPr>
      </w:pPr>
      <w:r w:rsidRPr="003A0AB0">
        <w:rPr>
          <w:b/>
        </w:rPr>
        <w:t>Transmitter TINXID omitted on Transmittal</w:t>
      </w:r>
    </w:p>
    <w:p w14:paraId="17D96908" w14:textId="77777777" w:rsidR="00E744EA" w:rsidRPr="003A0AB0" w:rsidRDefault="00E744EA" w:rsidP="00E744EA">
      <w:pPr>
        <w:pStyle w:val="ListBullet"/>
        <w:rPr>
          <w:rStyle w:val="BodyTextIndentChar"/>
        </w:rPr>
      </w:pPr>
      <w:r>
        <w:rPr>
          <w:b/>
        </w:rPr>
        <w:t>“</w:t>
      </w:r>
      <w:r w:rsidRPr="003A0AB0">
        <w:rPr>
          <w:b/>
        </w:rPr>
        <w:t>A</w:t>
      </w:r>
      <w:r>
        <w:rPr>
          <w:b/>
        </w:rPr>
        <w:t>”</w:t>
      </w:r>
      <w:r w:rsidRPr="003A0AB0">
        <w:rPr>
          <w:b/>
        </w:rPr>
        <w:t xml:space="preserve"> Record: </w:t>
      </w:r>
      <w:r>
        <w:rPr>
          <w:b/>
        </w:rPr>
        <w:t xml:space="preserve"> </w:t>
      </w:r>
      <w:r w:rsidRPr="003A0AB0">
        <w:rPr>
          <w:b/>
        </w:rPr>
        <w:t>The institution or money market fund TIN/FID omitted, positions 7-15</w:t>
      </w:r>
      <w:r w:rsidRPr="008B7BED">
        <w:rPr>
          <w:b/>
          <w:spacing w:val="12"/>
        </w:rPr>
        <w:br/>
      </w:r>
      <w:r w:rsidRPr="003A0AB0">
        <w:rPr>
          <w:rStyle w:val="BodyTextIndentChar"/>
        </w:rPr>
        <w:t xml:space="preserve">Only numerals </w:t>
      </w:r>
      <w:r>
        <w:rPr>
          <w:rStyle w:val="BodyTextIndentChar"/>
        </w:rPr>
        <w:t>should appear</w:t>
      </w:r>
      <w:r w:rsidRPr="003A0AB0">
        <w:rPr>
          <w:rStyle w:val="BodyTextIndentChar"/>
        </w:rPr>
        <w:t xml:space="preserve"> in these positions.</w:t>
      </w:r>
      <w:r>
        <w:rPr>
          <w:rStyle w:val="BodyTextIndentChar"/>
        </w:rPr>
        <w:t xml:space="preserve">  </w:t>
      </w:r>
      <w:r w:rsidRPr="003A0AB0">
        <w:rPr>
          <w:rStyle w:val="BodyTextIndentChar"/>
        </w:rPr>
        <w:t xml:space="preserve">Hyphens and </w:t>
      </w:r>
      <w:r>
        <w:rPr>
          <w:rStyle w:val="BodyTextIndentChar"/>
        </w:rPr>
        <w:t>spaces</w:t>
      </w:r>
      <w:r w:rsidRPr="003A0AB0">
        <w:rPr>
          <w:rStyle w:val="BodyTextIndentChar"/>
        </w:rPr>
        <w:t xml:space="preserve"> between digits are also common errors.</w:t>
      </w:r>
    </w:p>
    <w:p w14:paraId="17D96909" w14:textId="77777777" w:rsidR="00E744EA" w:rsidRPr="003A0AB0" w:rsidRDefault="00E744EA" w:rsidP="00E744EA">
      <w:pPr>
        <w:pStyle w:val="ListBullet"/>
        <w:rPr>
          <w:rStyle w:val="BodyTextIndentChar"/>
        </w:rPr>
      </w:pPr>
      <w:r w:rsidRPr="003A0AB0">
        <w:rPr>
          <w:b/>
        </w:rPr>
        <w:t>Levy service mailing address incorrect or omitted, positions 131-210</w:t>
      </w:r>
      <w:r w:rsidRPr="008B7BED">
        <w:rPr>
          <w:b/>
          <w:spacing w:val="41"/>
        </w:rPr>
        <w:br/>
      </w:r>
      <w:r w:rsidRPr="003A0AB0">
        <w:rPr>
          <w:rStyle w:val="BodyTextIndentChar"/>
        </w:rPr>
        <w:t>The levy service address may be different from that entered on the IRS 1099 report or the general street address.</w:t>
      </w:r>
    </w:p>
    <w:p w14:paraId="17D9690A" w14:textId="77777777" w:rsidR="00E744EA" w:rsidRPr="003A0AB0" w:rsidRDefault="00E744EA" w:rsidP="00E744EA">
      <w:pPr>
        <w:pStyle w:val="ListBullet"/>
        <w:rPr>
          <w:b/>
        </w:rPr>
      </w:pPr>
      <w:r>
        <w:rPr>
          <w:b/>
        </w:rPr>
        <w:t>“</w:t>
      </w:r>
      <w:r w:rsidRPr="003A0AB0">
        <w:rPr>
          <w:b/>
        </w:rPr>
        <w:t>B</w:t>
      </w:r>
      <w:r>
        <w:rPr>
          <w:b/>
        </w:rPr>
        <w:t>”</w:t>
      </w:r>
      <w:r w:rsidRPr="003A0AB0">
        <w:rPr>
          <w:b/>
        </w:rPr>
        <w:t xml:space="preserve"> Record: </w:t>
      </w:r>
      <w:r>
        <w:rPr>
          <w:b/>
        </w:rPr>
        <w:t xml:space="preserve"> </w:t>
      </w:r>
      <w:r w:rsidRPr="003A0AB0">
        <w:rPr>
          <w:b/>
        </w:rPr>
        <w:t>Account Balance omitted, positions 351-357</w:t>
      </w:r>
    </w:p>
    <w:p w14:paraId="17D9690B" w14:textId="77777777" w:rsidR="00E744EA" w:rsidRDefault="00E744EA" w:rsidP="00E744EA">
      <w:pPr>
        <w:pStyle w:val="Heading1"/>
        <w:numPr>
          <w:ilvl w:val="0"/>
          <w:numId w:val="0"/>
        </w:numPr>
        <w:ind w:left="720"/>
      </w:pPr>
    </w:p>
    <w:p w14:paraId="17D9690C" w14:textId="77777777" w:rsidR="00E744EA" w:rsidRDefault="00E744EA">
      <w:pPr>
        <w:pStyle w:val="BodyText"/>
      </w:pPr>
    </w:p>
    <w:p w14:paraId="17D9690D" w14:textId="77777777" w:rsidR="00E744EA" w:rsidRDefault="00E744EA">
      <w:pPr>
        <w:pStyle w:val="BodyText"/>
        <w:sectPr w:rsidR="00E744EA" w:rsidSect="005E41D0">
          <w:headerReference w:type="default" r:id="rId24"/>
          <w:footerReference w:type="default" r:id="rId25"/>
          <w:pgSz w:w="12240" w:h="15840"/>
          <w:pgMar w:top="1440" w:right="1440" w:bottom="1440" w:left="1440" w:header="720" w:footer="720" w:gutter="0"/>
          <w:cols w:space="720"/>
          <w:docGrid w:linePitch="360"/>
        </w:sectPr>
      </w:pPr>
    </w:p>
    <w:p w14:paraId="17D9690E" w14:textId="77777777" w:rsidR="00E744EA" w:rsidRDefault="00E744EA" w:rsidP="00E744EA">
      <w:pPr>
        <w:pStyle w:val="Heading1"/>
      </w:pPr>
      <w:bookmarkStart w:id="37" w:name="_Toc386097119"/>
      <w:bookmarkStart w:id="38" w:name="_Toc386101523"/>
      <w:r>
        <w:lastRenderedPageBreak/>
        <w:t>Where to Send Data Match Forms and Files</w:t>
      </w:r>
      <w:bookmarkEnd w:id="37"/>
      <w:bookmarkEnd w:id="38"/>
    </w:p>
    <w:p w14:paraId="17D9690F" w14:textId="77777777" w:rsidR="00E744EA" w:rsidRPr="00CF01C1" w:rsidRDefault="00E744EA" w:rsidP="00E744EA">
      <w:pPr>
        <w:pStyle w:val="BodyText"/>
      </w:pPr>
      <w:r>
        <w:t>C</w:t>
      </w:r>
      <w:r w:rsidRPr="00CF01C1">
        <w:t xml:space="preserve">onsult your </w:t>
      </w:r>
      <w:r>
        <w:t>s</w:t>
      </w:r>
      <w:r w:rsidRPr="00CF01C1">
        <w:t xml:space="preserve">tate data match </w:t>
      </w:r>
      <w:r>
        <w:t>r</w:t>
      </w:r>
      <w:r w:rsidRPr="00CF01C1">
        <w:t>eporting site for this address.</w:t>
      </w:r>
      <w:r>
        <w:t xml:space="preserve">  </w:t>
      </w:r>
      <w:r w:rsidRPr="00CF01C1">
        <w:t xml:space="preserve">Method Two institutions reporting matched accounts to different </w:t>
      </w:r>
      <w:r>
        <w:t>s</w:t>
      </w:r>
      <w:r w:rsidRPr="00CF01C1">
        <w:t xml:space="preserve">tates should use </w:t>
      </w:r>
      <w:r>
        <w:t xml:space="preserve">Appendix </w:t>
      </w:r>
      <w:r>
        <w:fldChar w:fldCharType="begin"/>
      </w:r>
      <w:r>
        <w:instrText xml:space="preserve"> REF _Ref386023380 \r \h </w:instrText>
      </w:r>
      <w:r>
        <w:fldChar w:fldCharType="separate"/>
      </w:r>
      <w:r w:rsidR="00616814">
        <w:t>D</w:t>
      </w:r>
      <w:r>
        <w:fldChar w:fldCharType="end"/>
      </w:r>
      <w:r>
        <w:t>, “</w:t>
      </w:r>
      <w:r>
        <w:fldChar w:fldCharType="begin"/>
      </w:r>
      <w:r>
        <w:instrText xml:space="preserve"> REF _Ref386023388 \h </w:instrText>
      </w:r>
      <w:r>
        <w:fldChar w:fldCharType="separate"/>
      </w:r>
      <w:r w:rsidR="00616814">
        <w:t>Data Match FIPS Code Directory</w:t>
      </w:r>
      <w:r>
        <w:fldChar w:fldCharType="end"/>
      </w:r>
      <w:r>
        <w:t xml:space="preserve">,” </w:t>
      </w:r>
      <w:r w:rsidRPr="00CF01C1">
        <w:t>to determine where to file their report.</w:t>
      </w:r>
    </w:p>
    <w:p w14:paraId="17D96910" w14:textId="77777777" w:rsidR="00E744EA" w:rsidRDefault="00E744EA" w:rsidP="00E744EA">
      <w:pPr>
        <w:pStyle w:val="Heading1"/>
        <w:spacing w:before="240"/>
      </w:pPr>
      <w:bookmarkStart w:id="39" w:name="_Toc386097120"/>
      <w:bookmarkStart w:id="40" w:name="_Toc386101524"/>
      <w:r>
        <w:t>Special Delivery</w:t>
      </w:r>
      <w:bookmarkEnd w:id="39"/>
      <w:bookmarkEnd w:id="40"/>
    </w:p>
    <w:p w14:paraId="17D96911" w14:textId="77777777" w:rsidR="00E744EA" w:rsidRPr="00CF01C1" w:rsidRDefault="00284B7E" w:rsidP="00E744EA">
      <w:pPr>
        <w:pStyle w:val="BodyText"/>
      </w:pPr>
      <w:r w:rsidRPr="00284B7E">
        <w:t>Financial i</w:t>
      </w:r>
      <w:r w:rsidR="00E744EA" w:rsidRPr="00284B7E">
        <w:t xml:space="preserve">nstitutions are advised to send data match </w:t>
      </w:r>
      <w:r w:rsidRPr="00284B7E">
        <w:t>CD-ROMs by courier mail</w:t>
      </w:r>
      <w:r>
        <w:t xml:space="preserve"> to ensure timely receipt.</w:t>
      </w:r>
    </w:p>
    <w:p w14:paraId="17D96912" w14:textId="77777777" w:rsidR="00E744EA" w:rsidRDefault="00E744EA" w:rsidP="00E744EA">
      <w:pPr>
        <w:pStyle w:val="Heading1"/>
        <w:spacing w:before="240"/>
      </w:pPr>
      <w:bookmarkStart w:id="41" w:name="_Toc386097121"/>
      <w:bookmarkStart w:id="42" w:name="_Toc386101525"/>
      <w:r>
        <w:t>Where to Get Help</w:t>
      </w:r>
      <w:bookmarkEnd w:id="41"/>
      <w:bookmarkEnd w:id="42"/>
    </w:p>
    <w:p w14:paraId="17D96913" w14:textId="77777777" w:rsidR="00E744EA" w:rsidRDefault="00E744EA" w:rsidP="00E744EA">
      <w:pPr>
        <w:pStyle w:val="BodyText"/>
      </w:pPr>
      <w:r w:rsidRPr="00CF01C1">
        <w:t xml:space="preserve">If you have any questions, regarding these specifications, please call </w:t>
      </w:r>
      <w:r w:rsidR="00B01F80">
        <w:t>the MSFIDM Help</w:t>
      </w:r>
      <w:r w:rsidRPr="00CF01C1">
        <w:t xml:space="preserve"> </w:t>
      </w:r>
      <w:r w:rsidR="00B01F80">
        <w:t>Desk at (410) 277-9312 or email them at fidm@ssa.gov</w:t>
      </w:r>
    </w:p>
    <w:p w14:paraId="17D96914" w14:textId="77777777" w:rsidR="00E744EA" w:rsidRDefault="00E744EA">
      <w:pPr>
        <w:pStyle w:val="BodyText"/>
      </w:pPr>
    </w:p>
    <w:p w14:paraId="17D96915" w14:textId="77777777" w:rsidR="00E744EA" w:rsidRDefault="00E744EA">
      <w:pPr>
        <w:pStyle w:val="BodyText"/>
        <w:sectPr w:rsidR="00E744EA" w:rsidSect="005E41D0">
          <w:headerReference w:type="default" r:id="rId26"/>
          <w:footerReference w:type="default" r:id="rId27"/>
          <w:pgSz w:w="12240" w:h="15840"/>
          <w:pgMar w:top="1440" w:right="1440" w:bottom="1440" w:left="1440" w:header="720" w:footer="720" w:gutter="0"/>
          <w:cols w:space="720"/>
          <w:docGrid w:linePitch="360"/>
        </w:sectPr>
      </w:pPr>
    </w:p>
    <w:p w14:paraId="17D96916" w14:textId="77777777" w:rsidR="00E744EA" w:rsidRDefault="00E744EA" w:rsidP="001F508B">
      <w:pPr>
        <w:pStyle w:val="Heading7"/>
        <w:spacing w:after="180"/>
      </w:pPr>
      <w:bookmarkStart w:id="43" w:name="_Toc386097122"/>
      <w:bookmarkStart w:id="44" w:name="_Toc386101526"/>
      <w:r>
        <w:lastRenderedPageBreak/>
        <w:t>“A” Record:  Financial Institution Information</w:t>
      </w:r>
      <w:bookmarkEnd w:id="43"/>
      <w:bookmarkEnd w:id="44"/>
    </w:p>
    <w:p w14:paraId="17D96917" w14:textId="77777777" w:rsidR="00E744EA" w:rsidRDefault="00E744EA" w:rsidP="00E744EA">
      <w:pPr>
        <w:pStyle w:val="BodyText"/>
      </w:pPr>
      <w:r w:rsidRPr="0046459E">
        <w:t xml:space="preserve">The </w:t>
      </w:r>
      <w:r>
        <w:t>“</w:t>
      </w:r>
      <w:r w:rsidRPr="0046459E">
        <w:t>A</w:t>
      </w:r>
      <w:r>
        <w:t>”</w:t>
      </w:r>
      <w:r w:rsidRPr="0046459E">
        <w:t xml:space="preserve"> Record will be used by all filers regardless of the reporting method chosen.</w:t>
      </w:r>
      <w:r>
        <w:t xml:space="preserve">  </w:t>
      </w:r>
      <w:r w:rsidRPr="0046459E">
        <w:t xml:space="preserve">Separate </w:t>
      </w:r>
      <w:r>
        <w:t>“</w:t>
      </w:r>
      <w:r w:rsidRPr="0046459E">
        <w:t>B</w:t>
      </w:r>
      <w:r>
        <w:t>”</w:t>
      </w:r>
      <w:r w:rsidRPr="0046459E">
        <w:t xml:space="preserve"> Record layouts for each reporting method follow.</w:t>
      </w:r>
      <w:r>
        <w:t xml:space="preserve">  Type ‘A’ is alphabetic, type ‘N’ is numeric, and type ‘A/N’ is alphanumeric.</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E744EA" w14:paraId="17D9691A" w14:textId="77777777" w:rsidTr="00B5371F">
        <w:trPr>
          <w:cantSplit/>
          <w:trHeight w:val="280"/>
          <w:tblHeader/>
          <w:jc w:val="center"/>
        </w:trPr>
        <w:tc>
          <w:tcPr>
            <w:tcW w:w="12939" w:type="dxa"/>
            <w:gridSpan w:val="5"/>
            <w:shd w:val="clear" w:color="auto" w:fill="D9D9D9" w:themeFill="background1" w:themeFillShade="D9"/>
            <w:hideMark/>
          </w:tcPr>
          <w:p w14:paraId="17D96918" w14:textId="77777777" w:rsidR="00E744EA" w:rsidRDefault="00616814" w:rsidP="00616814">
            <w:pPr>
              <w:pStyle w:val="ChartTitle"/>
            </w:pPr>
            <w:bookmarkStart w:id="45" w:name="_Toc98817262"/>
            <w:bookmarkStart w:id="46" w:name="_Toc115835040"/>
            <w:bookmarkStart w:id="47" w:name="_Toc116461734"/>
            <w:bookmarkStart w:id="48" w:name="_Toc171908089"/>
            <w:bookmarkStart w:id="49" w:name="_Toc258930231"/>
            <w:bookmarkStart w:id="50" w:name="_Toc264897351"/>
            <w:bookmarkStart w:id="51" w:name="_Toc343845441"/>
            <w:bookmarkStart w:id="52" w:name="_Toc380664874"/>
            <w:bookmarkStart w:id="53" w:name="_Toc386033236"/>
            <w:bookmarkStart w:id="54" w:name="_Toc386101542"/>
            <w:r>
              <w:t xml:space="preserve">Chart </w:t>
            </w:r>
            <w:fldSimple w:instr=" STYLEREF 7 \s ">
              <w:r>
                <w:rPr>
                  <w:noProof/>
                </w:rPr>
                <w:t>A</w:t>
              </w:r>
            </w:fldSimple>
            <w:r>
              <w:noBreakHyphen/>
            </w:r>
            <w:fldSimple w:instr=" SEQ ApxChart \* ARABIC \s 7 ">
              <w:r>
                <w:rPr>
                  <w:noProof/>
                </w:rPr>
                <w:t>1</w:t>
              </w:r>
            </w:fldSimple>
            <w:r w:rsidR="00E744EA" w:rsidRPr="00D769EE">
              <w:t xml:space="preserve">:  </w:t>
            </w:r>
            <w:bookmarkEnd w:id="45"/>
            <w:bookmarkEnd w:id="46"/>
            <w:bookmarkEnd w:id="47"/>
            <w:bookmarkEnd w:id="48"/>
            <w:bookmarkEnd w:id="49"/>
            <w:bookmarkEnd w:id="50"/>
            <w:bookmarkEnd w:id="51"/>
            <w:bookmarkEnd w:id="52"/>
            <w:r w:rsidR="00E744EA">
              <w:t>“A” Record:  Financial Institution Information</w:t>
            </w:r>
            <w:bookmarkEnd w:id="53"/>
            <w:bookmarkEnd w:id="54"/>
          </w:p>
          <w:p w14:paraId="17D96919" w14:textId="77777777" w:rsidR="00E744EA" w:rsidRPr="009C3094" w:rsidRDefault="00E744EA" w:rsidP="00E744EA">
            <w:pPr>
              <w:pStyle w:val="OMBInformationLine"/>
            </w:pPr>
            <w:r>
              <w:rPr>
                <w:lang w:eastAsia="x-none"/>
              </w:rPr>
              <w:t>OMB Control No:  0970-0196 Expiration Date:  05/31/2017</w:t>
            </w:r>
          </w:p>
        </w:tc>
      </w:tr>
      <w:tr w:rsidR="00E744EA" w14:paraId="17D96920" w14:textId="77777777" w:rsidTr="0058107C">
        <w:trPr>
          <w:cantSplit/>
          <w:trHeight w:val="280"/>
          <w:tblHeader/>
          <w:jc w:val="center"/>
        </w:trPr>
        <w:tc>
          <w:tcPr>
            <w:tcW w:w="2330" w:type="dxa"/>
            <w:shd w:val="clear" w:color="auto" w:fill="D9D9D9" w:themeFill="background1" w:themeFillShade="D9"/>
            <w:hideMark/>
          </w:tcPr>
          <w:p w14:paraId="17D9691B" w14:textId="77777777" w:rsidR="00E744EA" w:rsidRDefault="00E744EA" w:rsidP="00E744EA">
            <w:pPr>
              <w:pStyle w:val="ChartColumnHead"/>
              <w:rPr>
                <w:rFonts w:ascii="Arial (W1)" w:hAnsi="Arial (W1)"/>
              </w:rPr>
            </w:pPr>
            <w:r>
              <w:rPr>
                <w:rFonts w:ascii="Arial (W1)" w:hAnsi="Arial (W1)"/>
              </w:rPr>
              <w:t>Field Name</w:t>
            </w:r>
          </w:p>
        </w:tc>
        <w:tc>
          <w:tcPr>
            <w:tcW w:w="1170" w:type="dxa"/>
            <w:shd w:val="clear" w:color="auto" w:fill="D9D9D9" w:themeFill="background1" w:themeFillShade="D9"/>
            <w:hideMark/>
          </w:tcPr>
          <w:p w14:paraId="17D9691C" w14:textId="77777777" w:rsidR="00E744EA" w:rsidRDefault="00E744EA" w:rsidP="00E744EA">
            <w:pPr>
              <w:pStyle w:val="ChartColumnHead"/>
              <w:rPr>
                <w:rFonts w:ascii="Arial (W1)" w:hAnsi="Arial (W1)"/>
              </w:rPr>
            </w:pPr>
            <w:r>
              <w:rPr>
                <w:rFonts w:ascii="Arial (W1)" w:hAnsi="Arial (W1)"/>
              </w:rPr>
              <w:t>Location</w:t>
            </w:r>
          </w:p>
        </w:tc>
        <w:tc>
          <w:tcPr>
            <w:tcW w:w="900" w:type="dxa"/>
            <w:shd w:val="clear" w:color="auto" w:fill="D9D9D9" w:themeFill="background1" w:themeFillShade="D9"/>
            <w:hideMark/>
          </w:tcPr>
          <w:p w14:paraId="17D9691D" w14:textId="77777777" w:rsidR="00E744EA" w:rsidRDefault="00E744EA" w:rsidP="00E744EA">
            <w:pPr>
              <w:pStyle w:val="ChartColumnHead"/>
              <w:rPr>
                <w:rFonts w:ascii="Arial (W1)" w:hAnsi="Arial (W1)"/>
              </w:rPr>
            </w:pPr>
            <w:r>
              <w:rPr>
                <w:rFonts w:ascii="Arial (W1)" w:hAnsi="Arial (W1)"/>
              </w:rPr>
              <w:t>Length</w:t>
            </w:r>
          </w:p>
        </w:tc>
        <w:tc>
          <w:tcPr>
            <w:tcW w:w="720" w:type="dxa"/>
            <w:shd w:val="clear" w:color="auto" w:fill="D9D9D9" w:themeFill="background1" w:themeFillShade="D9"/>
            <w:hideMark/>
          </w:tcPr>
          <w:p w14:paraId="17D9691E" w14:textId="77777777" w:rsidR="00E744EA" w:rsidRDefault="00E744EA" w:rsidP="00E744EA">
            <w:pPr>
              <w:pStyle w:val="ChartColumnHead"/>
              <w:rPr>
                <w:rFonts w:ascii="Arial (W1)" w:hAnsi="Arial (W1)"/>
              </w:rPr>
            </w:pPr>
            <w:r>
              <w:rPr>
                <w:rFonts w:ascii="Arial (W1)" w:hAnsi="Arial (W1)"/>
              </w:rPr>
              <w:t>A/N</w:t>
            </w:r>
          </w:p>
        </w:tc>
        <w:tc>
          <w:tcPr>
            <w:tcW w:w="7819" w:type="dxa"/>
            <w:shd w:val="clear" w:color="auto" w:fill="D9D9D9" w:themeFill="background1" w:themeFillShade="D9"/>
            <w:hideMark/>
          </w:tcPr>
          <w:p w14:paraId="17D9691F" w14:textId="77777777" w:rsidR="00E744EA" w:rsidRDefault="00E744EA" w:rsidP="00E744EA">
            <w:pPr>
              <w:pStyle w:val="ChartColumnHead"/>
              <w:rPr>
                <w:rFonts w:ascii="Arial (W1)" w:hAnsi="Arial (W1)"/>
              </w:rPr>
            </w:pPr>
            <w:r>
              <w:rPr>
                <w:rFonts w:ascii="Arial (W1)" w:hAnsi="Arial (W1)"/>
              </w:rPr>
              <w:t>Comments</w:t>
            </w:r>
          </w:p>
        </w:tc>
      </w:tr>
      <w:tr w:rsidR="00E744EA" w14:paraId="17D96926" w14:textId="77777777" w:rsidTr="0058107C">
        <w:trPr>
          <w:jc w:val="center"/>
        </w:trPr>
        <w:tc>
          <w:tcPr>
            <w:tcW w:w="2330" w:type="dxa"/>
          </w:tcPr>
          <w:p w14:paraId="17D96921" w14:textId="77777777" w:rsidR="00E744EA" w:rsidRDefault="00E744EA" w:rsidP="00E744EA">
            <w:pPr>
              <w:pStyle w:val="ChartText"/>
            </w:pPr>
            <w:r>
              <w:t>Record Type</w:t>
            </w:r>
          </w:p>
        </w:tc>
        <w:tc>
          <w:tcPr>
            <w:tcW w:w="1170" w:type="dxa"/>
          </w:tcPr>
          <w:p w14:paraId="17D96922" w14:textId="77777777" w:rsidR="00E744EA" w:rsidRDefault="00E744EA" w:rsidP="00E744EA">
            <w:pPr>
              <w:pStyle w:val="ChartText-Centered"/>
            </w:pPr>
            <w:r>
              <w:t>1</w:t>
            </w:r>
          </w:p>
        </w:tc>
        <w:tc>
          <w:tcPr>
            <w:tcW w:w="900" w:type="dxa"/>
          </w:tcPr>
          <w:p w14:paraId="17D96923" w14:textId="77777777" w:rsidR="00E744EA" w:rsidRDefault="00E744EA" w:rsidP="00E744EA">
            <w:pPr>
              <w:pStyle w:val="ChartText-Centered"/>
            </w:pPr>
            <w:r>
              <w:t>1</w:t>
            </w:r>
          </w:p>
        </w:tc>
        <w:tc>
          <w:tcPr>
            <w:tcW w:w="720" w:type="dxa"/>
          </w:tcPr>
          <w:p w14:paraId="17D96924" w14:textId="77777777" w:rsidR="00E744EA" w:rsidRDefault="00E744EA" w:rsidP="00E744EA">
            <w:pPr>
              <w:pStyle w:val="ChartText-Centered"/>
              <w:rPr>
                <w:rFonts w:ascii="Times New (W1)" w:hAnsi="Times New (W1)"/>
              </w:rPr>
            </w:pPr>
            <w:r>
              <w:rPr>
                <w:rFonts w:ascii="Times New (W1)" w:hAnsi="Times New (W1)"/>
              </w:rPr>
              <w:t>A</w:t>
            </w:r>
          </w:p>
        </w:tc>
        <w:tc>
          <w:tcPr>
            <w:tcW w:w="7819" w:type="dxa"/>
          </w:tcPr>
          <w:p w14:paraId="17D96925" w14:textId="77777777" w:rsidR="00E744EA" w:rsidRDefault="00E744EA" w:rsidP="00E744EA">
            <w:pPr>
              <w:pStyle w:val="ChartText"/>
            </w:pPr>
            <w:r>
              <w:t>Constant “A.”</w:t>
            </w:r>
          </w:p>
        </w:tc>
      </w:tr>
      <w:tr w:rsidR="00E744EA" w14:paraId="17D9692C" w14:textId="77777777" w:rsidTr="0058107C">
        <w:trPr>
          <w:jc w:val="center"/>
        </w:trPr>
        <w:tc>
          <w:tcPr>
            <w:tcW w:w="2330" w:type="dxa"/>
          </w:tcPr>
          <w:p w14:paraId="17D96927" w14:textId="77777777" w:rsidR="00E744EA" w:rsidRDefault="00E744EA" w:rsidP="00E744EA">
            <w:pPr>
              <w:pStyle w:val="ChartText"/>
            </w:pPr>
            <w:r>
              <w:t>Filler</w:t>
            </w:r>
          </w:p>
        </w:tc>
        <w:tc>
          <w:tcPr>
            <w:tcW w:w="1170" w:type="dxa"/>
          </w:tcPr>
          <w:p w14:paraId="17D96928" w14:textId="77777777" w:rsidR="00E744EA" w:rsidRDefault="00E744EA" w:rsidP="00E744EA">
            <w:pPr>
              <w:pStyle w:val="ChartText-Centered"/>
            </w:pPr>
            <w:r>
              <w:t>2-3</w:t>
            </w:r>
          </w:p>
        </w:tc>
        <w:tc>
          <w:tcPr>
            <w:tcW w:w="900" w:type="dxa"/>
          </w:tcPr>
          <w:p w14:paraId="17D96929" w14:textId="77777777" w:rsidR="00E744EA" w:rsidRDefault="00E744EA" w:rsidP="00E744EA">
            <w:pPr>
              <w:pStyle w:val="ChartText-Centered"/>
            </w:pPr>
            <w:r>
              <w:t>2</w:t>
            </w:r>
          </w:p>
        </w:tc>
        <w:tc>
          <w:tcPr>
            <w:tcW w:w="720" w:type="dxa"/>
          </w:tcPr>
          <w:p w14:paraId="17D9692A" w14:textId="77777777" w:rsidR="00E744EA" w:rsidRDefault="00E744EA" w:rsidP="00E744EA">
            <w:pPr>
              <w:pStyle w:val="ChartText-Centered"/>
              <w:rPr>
                <w:rFonts w:ascii="Times New (W1)" w:hAnsi="Times New (W1)"/>
              </w:rPr>
            </w:pPr>
            <w:r>
              <w:rPr>
                <w:rFonts w:ascii="Times New (W1)" w:hAnsi="Times New (W1)"/>
              </w:rPr>
              <w:t>A/N</w:t>
            </w:r>
          </w:p>
        </w:tc>
        <w:tc>
          <w:tcPr>
            <w:tcW w:w="7819" w:type="dxa"/>
          </w:tcPr>
          <w:p w14:paraId="17D9692B" w14:textId="77777777" w:rsidR="00E744EA" w:rsidRDefault="00E744EA" w:rsidP="00E744EA">
            <w:pPr>
              <w:pStyle w:val="ChartText"/>
            </w:pPr>
            <w:r>
              <w:t>Space filled.</w:t>
            </w:r>
          </w:p>
        </w:tc>
      </w:tr>
      <w:tr w:rsidR="00E744EA" w14:paraId="17D96932" w14:textId="77777777" w:rsidTr="0058107C">
        <w:trPr>
          <w:jc w:val="center"/>
        </w:trPr>
        <w:tc>
          <w:tcPr>
            <w:tcW w:w="2330" w:type="dxa"/>
          </w:tcPr>
          <w:p w14:paraId="17D9692D" w14:textId="77777777" w:rsidR="00E744EA" w:rsidRDefault="00E744EA" w:rsidP="00E744EA">
            <w:pPr>
              <w:pStyle w:val="ChartText"/>
            </w:pPr>
            <w:r>
              <w:t>File Seq.  Number</w:t>
            </w:r>
          </w:p>
        </w:tc>
        <w:tc>
          <w:tcPr>
            <w:tcW w:w="1170" w:type="dxa"/>
          </w:tcPr>
          <w:p w14:paraId="17D9692E" w14:textId="77777777" w:rsidR="00E744EA" w:rsidRDefault="00E744EA" w:rsidP="00E744EA">
            <w:pPr>
              <w:pStyle w:val="ChartText-Centered"/>
            </w:pPr>
            <w:r>
              <w:t>4-6</w:t>
            </w:r>
          </w:p>
        </w:tc>
        <w:tc>
          <w:tcPr>
            <w:tcW w:w="900" w:type="dxa"/>
          </w:tcPr>
          <w:p w14:paraId="17D9692F" w14:textId="77777777" w:rsidR="00E744EA" w:rsidRDefault="00E744EA" w:rsidP="00E744EA">
            <w:pPr>
              <w:pStyle w:val="ChartText-Centered"/>
            </w:pPr>
            <w:r>
              <w:t>3</w:t>
            </w:r>
          </w:p>
        </w:tc>
        <w:tc>
          <w:tcPr>
            <w:tcW w:w="720" w:type="dxa"/>
          </w:tcPr>
          <w:p w14:paraId="17D96930" w14:textId="77777777" w:rsidR="00E744EA" w:rsidRDefault="00E744EA" w:rsidP="00E744EA">
            <w:pPr>
              <w:pStyle w:val="ChartText-Centered"/>
              <w:rPr>
                <w:rFonts w:ascii="Times New (W1)" w:hAnsi="Times New (W1)"/>
              </w:rPr>
            </w:pPr>
            <w:r>
              <w:rPr>
                <w:rFonts w:ascii="Times New (W1)" w:hAnsi="Times New (W1)"/>
              </w:rPr>
              <w:t>N</w:t>
            </w:r>
          </w:p>
        </w:tc>
        <w:tc>
          <w:tcPr>
            <w:tcW w:w="7819" w:type="dxa"/>
          </w:tcPr>
          <w:p w14:paraId="17D96931" w14:textId="77777777" w:rsidR="00E744EA" w:rsidRDefault="00E744EA" w:rsidP="00E744EA">
            <w:pPr>
              <w:pStyle w:val="ChartText"/>
            </w:pPr>
            <w:r>
              <w:t>Enter the sequence number 001.  This field is not relevant to Data Match, and may be left blank.  (Optional)</w:t>
            </w:r>
          </w:p>
        </w:tc>
      </w:tr>
      <w:tr w:rsidR="00E744EA" w14:paraId="17D96938" w14:textId="77777777" w:rsidTr="0058107C">
        <w:trPr>
          <w:jc w:val="center"/>
        </w:trPr>
        <w:tc>
          <w:tcPr>
            <w:tcW w:w="2330" w:type="dxa"/>
          </w:tcPr>
          <w:p w14:paraId="17D96933" w14:textId="77777777" w:rsidR="00E744EA" w:rsidRDefault="00E744EA" w:rsidP="00E744EA">
            <w:pPr>
              <w:pStyle w:val="ChartText"/>
            </w:pPr>
            <w:r>
              <w:t>Institution TIN</w:t>
            </w:r>
          </w:p>
        </w:tc>
        <w:tc>
          <w:tcPr>
            <w:tcW w:w="1170" w:type="dxa"/>
          </w:tcPr>
          <w:p w14:paraId="17D96934" w14:textId="77777777" w:rsidR="00E744EA" w:rsidRDefault="00E744EA" w:rsidP="00E744EA">
            <w:pPr>
              <w:pStyle w:val="ChartText-Centered"/>
            </w:pPr>
            <w:r>
              <w:t>7-15</w:t>
            </w:r>
          </w:p>
        </w:tc>
        <w:tc>
          <w:tcPr>
            <w:tcW w:w="900" w:type="dxa"/>
          </w:tcPr>
          <w:p w14:paraId="17D96935" w14:textId="77777777" w:rsidR="00E744EA" w:rsidRDefault="00E744EA" w:rsidP="00E744EA">
            <w:pPr>
              <w:pStyle w:val="ChartText-Centered"/>
            </w:pPr>
            <w:r>
              <w:t>9</w:t>
            </w:r>
          </w:p>
        </w:tc>
        <w:tc>
          <w:tcPr>
            <w:tcW w:w="720" w:type="dxa"/>
          </w:tcPr>
          <w:p w14:paraId="17D96936" w14:textId="77777777" w:rsidR="00E744EA" w:rsidRDefault="00E744EA" w:rsidP="00E744EA">
            <w:pPr>
              <w:pStyle w:val="ChartText-Centered"/>
              <w:rPr>
                <w:rFonts w:ascii="Times New (W1)" w:hAnsi="Times New (W1)"/>
              </w:rPr>
            </w:pPr>
            <w:r>
              <w:rPr>
                <w:rFonts w:ascii="Times New (W1)" w:hAnsi="Times New (W1)"/>
              </w:rPr>
              <w:t>N</w:t>
            </w:r>
          </w:p>
        </w:tc>
        <w:tc>
          <w:tcPr>
            <w:tcW w:w="7819" w:type="dxa"/>
          </w:tcPr>
          <w:p w14:paraId="17D96937" w14:textId="77777777" w:rsidR="00E744EA" w:rsidRDefault="00E744EA" w:rsidP="00E744EA">
            <w:pPr>
              <w:pStyle w:val="ChartText"/>
            </w:pPr>
            <w:r>
              <w:rPr>
                <w:spacing w:val="-4"/>
              </w:rPr>
              <w:t xml:space="preserve">This must be the valid nine-digit Taxpayer Identification Number (TIN) assigned to your financial institution.  Do </w:t>
            </w:r>
            <w:r w:rsidRPr="00BE20E0">
              <w:rPr>
                <w:spacing w:val="-4"/>
              </w:rPr>
              <w:t xml:space="preserve">not enter </w:t>
            </w:r>
            <w:r w:rsidRPr="003A0AB0">
              <w:rPr>
                <w:spacing w:val="-4"/>
              </w:rPr>
              <w:t>spaces</w:t>
            </w:r>
            <w:r w:rsidRPr="00BE20E0">
              <w:rPr>
                <w:spacing w:val="-4"/>
              </w:rPr>
              <w:t>,</w:t>
            </w:r>
            <w:r>
              <w:rPr>
                <w:spacing w:val="-4"/>
              </w:rPr>
              <w:t xml:space="preserve"> </w:t>
            </w:r>
            <w:r>
              <w:t>hyphens, or alpha characters.</w:t>
            </w:r>
          </w:p>
        </w:tc>
      </w:tr>
      <w:tr w:rsidR="00E744EA" w14:paraId="17D9693E" w14:textId="77777777" w:rsidTr="0058107C">
        <w:trPr>
          <w:jc w:val="center"/>
        </w:trPr>
        <w:tc>
          <w:tcPr>
            <w:tcW w:w="2330" w:type="dxa"/>
          </w:tcPr>
          <w:p w14:paraId="17D96939" w14:textId="77777777" w:rsidR="00E744EA" w:rsidRDefault="00E744EA" w:rsidP="00E744EA">
            <w:pPr>
              <w:pStyle w:val="ChartText"/>
            </w:pPr>
            <w:r>
              <w:t>Institution Name Control</w:t>
            </w:r>
          </w:p>
        </w:tc>
        <w:tc>
          <w:tcPr>
            <w:tcW w:w="1170" w:type="dxa"/>
          </w:tcPr>
          <w:p w14:paraId="17D9693A" w14:textId="77777777" w:rsidR="00E744EA" w:rsidRDefault="00E744EA" w:rsidP="00E744EA">
            <w:pPr>
              <w:pStyle w:val="ChartText-Centered"/>
            </w:pPr>
            <w:r>
              <w:t>16-19</w:t>
            </w:r>
          </w:p>
        </w:tc>
        <w:tc>
          <w:tcPr>
            <w:tcW w:w="900" w:type="dxa"/>
          </w:tcPr>
          <w:p w14:paraId="17D9693B" w14:textId="77777777" w:rsidR="00E744EA" w:rsidRDefault="00E744EA" w:rsidP="00E744EA">
            <w:pPr>
              <w:pStyle w:val="ChartText-Centered"/>
            </w:pPr>
            <w:r>
              <w:t>4</w:t>
            </w:r>
          </w:p>
        </w:tc>
        <w:tc>
          <w:tcPr>
            <w:tcW w:w="720" w:type="dxa"/>
          </w:tcPr>
          <w:p w14:paraId="17D9693C" w14:textId="77777777" w:rsidR="00E744EA" w:rsidRDefault="00E744EA" w:rsidP="00E744EA">
            <w:pPr>
              <w:pStyle w:val="ChartText-Centered"/>
              <w:rPr>
                <w:rFonts w:ascii="Times New (W1)" w:hAnsi="Times New (W1)"/>
              </w:rPr>
            </w:pPr>
            <w:r>
              <w:rPr>
                <w:rFonts w:ascii="Times New (W1)" w:hAnsi="Times New (W1)"/>
              </w:rPr>
              <w:t>A/N</w:t>
            </w:r>
          </w:p>
        </w:tc>
        <w:tc>
          <w:tcPr>
            <w:tcW w:w="7819" w:type="dxa"/>
          </w:tcPr>
          <w:p w14:paraId="17D9693D" w14:textId="77777777" w:rsidR="00E744EA" w:rsidRDefault="00E744EA" w:rsidP="00E744EA">
            <w:pPr>
              <w:pStyle w:val="ChartText"/>
            </w:pPr>
            <w:r>
              <w:t xml:space="preserve">You can obtain the Payer Name Control only from the mail label on the 1099 package mailed to most payers </w:t>
            </w:r>
            <w:r w:rsidRPr="006032E9">
              <w:t xml:space="preserve">each </w:t>
            </w:r>
            <w:r w:rsidRPr="006032E9">
              <w:rPr>
                <w:spacing w:val="-2"/>
              </w:rPr>
              <w:t>December.</w:t>
            </w:r>
            <w:r>
              <w:rPr>
                <w:spacing w:val="-2"/>
              </w:rPr>
              <w:t xml:space="preserve">  </w:t>
            </w:r>
            <w:r w:rsidRPr="006032E9">
              <w:rPr>
                <w:spacing w:val="-2"/>
              </w:rPr>
              <w:t xml:space="preserve">If a 1099 </w:t>
            </w:r>
            <w:r>
              <w:rPr>
                <w:spacing w:val="-2"/>
              </w:rPr>
              <w:t>package w</w:t>
            </w:r>
            <w:r w:rsidRPr="006032E9">
              <w:rPr>
                <w:spacing w:val="-2"/>
              </w:rPr>
              <w:t xml:space="preserve">as not received or the Payer Name Control is unknown, </w:t>
            </w:r>
            <w:r>
              <w:rPr>
                <w:spacing w:val="-2"/>
              </w:rPr>
              <w:t xml:space="preserve">leave </w:t>
            </w:r>
            <w:r w:rsidRPr="006032E9">
              <w:rPr>
                <w:spacing w:val="-2"/>
              </w:rPr>
              <w:t>this field blank.</w:t>
            </w:r>
            <w:r>
              <w:rPr>
                <w:spacing w:val="-2"/>
              </w:rPr>
              <w:t xml:space="preserve"> </w:t>
            </w:r>
            <w:r w:rsidRPr="006032E9">
              <w:t xml:space="preserve"> (Optional)</w:t>
            </w:r>
          </w:p>
        </w:tc>
      </w:tr>
      <w:tr w:rsidR="00E744EA" w14:paraId="17D96944" w14:textId="77777777" w:rsidTr="0058107C">
        <w:trPr>
          <w:jc w:val="center"/>
        </w:trPr>
        <w:tc>
          <w:tcPr>
            <w:tcW w:w="2330" w:type="dxa"/>
          </w:tcPr>
          <w:p w14:paraId="17D9693F" w14:textId="77777777" w:rsidR="00E744EA" w:rsidRDefault="00E744EA" w:rsidP="00E744EA">
            <w:pPr>
              <w:pStyle w:val="ChartText"/>
            </w:pPr>
            <w:r>
              <w:t>Year and Month</w:t>
            </w:r>
          </w:p>
        </w:tc>
        <w:tc>
          <w:tcPr>
            <w:tcW w:w="1170" w:type="dxa"/>
          </w:tcPr>
          <w:p w14:paraId="17D96940" w14:textId="77777777" w:rsidR="00E744EA" w:rsidRDefault="00E744EA" w:rsidP="00E744EA">
            <w:pPr>
              <w:pStyle w:val="ChartText-Centered"/>
            </w:pPr>
            <w:r>
              <w:t>20-25</w:t>
            </w:r>
          </w:p>
        </w:tc>
        <w:tc>
          <w:tcPr>
            <w:tcW w:w="900" w:type="dxa"/>
          </w:tcPr>
          <w:p w14:paraId="17D96941" w14:textId="77777777" w:rsidR="00E744EA" w:rsidRDefault="00E744EA" w:rsidP="00E744EA">
            <w:pPr>
              <w:pStyle w:val="ChartText-Centered"/>
            </w:pPr>
            <w:r>
              <w:t>6</w:t>
            </w:r>
          </w:p>
        </w:tc>
        <w:tc>
          <w:tcPr>
            <w:tcW w:w="720" w:type="dxa"/>
          </w:tcPr>
          <w:p w14:paraId="17D96942" w14:textId="77777777" w:rsidR="00E744EA" w:rsidRDefault="00E744EA" w:rsidP="00E744EA">
            <w:pPr>
              <w:pStyle w:val="ChartText-Centered"/>
              <w:rPr>
                <w:rFonts w:ascii="Times New (W1)" w:hAnsi="Times New (W1)"/>
              </w:rPr>
            </w:pPr>
            <w:r>
              <w:rPr>
                <w:rFonts w:ascii="Times New (W1)" w:hAnsi="Times New (W1)"/>
              </w:rPr>
              <w:t>N</w:t>
            </w:r>
          </w:p>
        </w:tc>
        <w:tc>
          <w:tcPr>
            <w:tcW w:w="7819" w:type="dxa"/>
          </w:tcPr>
          <w:p w14:paraId="17D96943" w14:textId="77777777" w:rsidR="00E744EA" w:rsidRPr="00D626A9" w:rsidRDefault="00E744EA" w:rsidP="00E744EA">
            <w:pPr>
              <w:pStyle w:val="ChartText"/>
              <w:rPr>
                <w:spacing w:val="-5"/>
              </w:rPr>
            </w:pPr>
            <w:r w:rsidRPr="003A0AB0">
              <w:rPr>
                <w:spacing w:val="-2"/>
              </w:rPr>
              <w:t>E</w:t>
            </w:r>
            <w:r w:rsidRPr="00D626A9">
              <w:rPr>
                <w:spacing w:val="-2"/>
              </w:rPr>
              <w:t>nter the year and month the file generated</w:t>
            </w:r>
            <w:r w:rsidRPr="003A0AB0">
              <w:rPr>
                <w:spacing w:val="-2"/>
              </w:rPr>
              <w:t xml:space="preserve"> in CCYYMM format</w:t>
            </w:r>
            <w:r w:rsidRPr="00D626A9">
              <w:rPr>
                <w:spacing w:val="-2"/>
              </w:rPr>
              <w:t>.</w:t>
            </w:r>
            <w:r w:rsidRPr="003A0AB0">
              <w:rPr>
                <w:spacing w:val="-2"/>
              </w:rPr>
              <w:t xml:space="preserve">  </w:t>
            </w:r>
            <w:r w:rsidRPr="00D626A9">
              <w:rPr>
                <w:spacing w:val="1"/>
              </w:rPr>
              <w:t xml:space="preserve">For example, </w:t>
            </w:r>
            <w:r w:rsidRPr="003A0AB0">
              <w:rPr>
                <w:spacing w:val="1"/>
              </w:rPr>
              <w:t xml:space="preserve">you would enter </w:t>
            </w:r>
            <w:r w:rsidRPr="00D626A9">
              <w:rPr>
                <w:spacing w:val="1"/>
              </w:rPr>
              <w:t xml:space="preserve">April </w:t>
            </w:r>
            <w:r w:rsidRPr="003A0AB0">
              <w:rPr>
                <w:spacing w:val="1"/>
              </w:rPr>
              <w:t>2013</w:t>
            </w:r>
            <w:r w:rsidRPr="00D626A9">
              <w:rPr>
                <w:spacing w:val="1"/>
              </w:rPr>
              <w:t xml:space="preserve"> as </w:t>
            </w:r>
            <w:r w:rsidRPr="003A0AB0">
              <w:t>2013</w:t>
            </w:r>
            <w:r w:rsidRPr="00D626A9">
              <w:t>04</w:t>
            </w:r>
            <w:r w:rsidRPr="003A0AB0">
              <w:t>.</w:t>
            </w:r>
          </w:p>
        </w:tc>
      </w:tr>
      <w:tr w:rsidR="00E744EA" w14:paraId="17D9694A" w14:textId="77777777" w:rsidTr="0058107C">
        <w:trPr>
          <w:jc w:val="center"/>
        </w:trPr>
        <w:tc>
          <w:tcPr>
            <w:tcW w:w="2330" w:type="dxa"/>
          </w:tcPr>
          <w:p w14:paraId="17D96945" w14:textId="77777777" w:rsidR="00E744EA" w:rsidRDefault="00E744EA" w:rsidP="00E744EA">
            <w:pPr>
              <w:pStyle w:val="ChartText"/>
            </w:pPr>
            <w:r>
              <w:t>Filler</w:t>
            </w:r>
          </w:p>
        </w:tc>
        <w:tc>
          <w:tcPr>
            <w:tcW w:w="1170" w:type="dxa"/>
          </w:tcPr>
          <w:p w14:paraId="17D96946" w14:textId="77777777" w:rsidR="00E744EA" w:rsidRDefault="00E744EA" w:rsidP="00E744EA">
            <w:pPr>
              <w:pStyle w:val="ChartText-Centered"/>
            </w:pPr>
            <w:r>
              <w:t>26-31</w:t>
            </w:r>
          </w:p>
        </w:tc>
        <w:tc>
          <w:tcPr>
            <w:tcW w:w="900" w:type="dxa"/>
          </w:tcPr>
          <w:p w14:paraId="17D96947" w14:textId="77777777" w:rsidR="00E744EA" w:rsidRDefault="00E744EA" w:rsidP="00E744EA">
            <w:pPr>
              <w:pStyle w:val="ChartText-Centered"/>
            </w:pPr>
            <w:r>
              <w:t>6</w:t>
            </w:r>
          </w:p>
        </w:tc>
        <w:tc>
          <w:tcPr>
            <w:tcW w:w="720" w:type="dxa"/>
          </w:tcPr>
          <w:p w14:paraId="17D96948" w14:textId="77777777" w:rsidR="00E744EA" w:rsidRDefault="00E744EA" w:rsidP="00E744EA">
            <w:pPr>
              <w:pStyle w:val="ChartText-Centered"/>
              <w:rPr>
                <w:rFonts w:ascii="Times New (W1)" w:hAnsi="Times New (W1)"/>
              </w:rPr>
            </w:pPr>
            <w:r>
              <w:rPr>
                <w:rFonts w:ascii="Times New (W1)" w:hAnsi="Times New (W1)"/>
              </w:rPr>
              <w:t>A/N</w:t>
            </w:r>
          </w:p>
        </w:tc>
        <w:tc>
          <w:tcPr>
            <w:tcW w:w="7819" w:type="dxa"/>
          </w:tcPr>
          <w:p w14:paraId="17D96949" w14:textId="77777777" w:rsidR="00E744EA" w:rsidRDefault="00E744EA" w:rsidP="00E744EA">
            <w:pPr>
              <w:pStyle w:val="ChartText"/>
            </w:pPr>
            <w:r>
              <w:t>Space filled.</w:t>
            </w:r>
          </w:p>
        </w:tc>
      </w:tr>
      <w:tr w:rsidR="00E744EA" w14:paraId="17D96950" w14:textId="77777777" w:rsidTr="0058107C">
        <w:trPr>
          <w:jc w:val="center"/>
        </w:trPr>
        <w:tc>
          <w:tcPr>
            <w:tcW w:w="2330" w:type="dxa"/>
          </w:tcPr>
          <w:p w14:paraId="17D9694B" w14:textId="77777777" w:rsidR="00E744EA" w:rsidRDefault="00E744EA" w:rsidP="00E744EA">
            <w:pPr>
              <w:pStyle w:val="ChartText"/>
            </w:pPr>
            <w:r>
              <w:t>Test/Corr Indicator</w:t>
            </w:r>
          </w:p>
        </w:tc>
        <w:tc>
          <w:tcPr>
            <w:tcW w:w="1170" w:type="dxa"/>
          </w:tcPr>
          <w:p w14:paraId="17D9694C" w14:textId="77777777" w:rsidR="00E744EA" w:rsidRDefault="00E744EA" w:rsidP="00E744EA">
            <w:pPr>
              <w:pStyle w:val="ChartText-Centered"/>
            </w:pPr>
            <w:r>
              <w:t>32</w:t>
            </w:r>
          </w:p>
        </w:tc>
        <w:tc>
          <w:tcPr>
            <w:tcW w:w="900" w:type="dxa"/>
          </w:tcPr>
          <w:p w14:paraId="17D9694D" w14:textId="77777777" w:rsidR="00E744EA" w:rsidRDefault="00E744EA" w:rsidP="00E744EA">
            <w:pPr>
              <w:pStyle w:val="ChartText-Centered"/>
            </w:pPr>
            <w:r>
              <w:t>1</w:t>
            </w:r>
          </w:p>
        </w:tc>
        <w:tc>
          <w:tcPr>
            <w:tcW w:w="720" w:type="dxa"/>
          </w:tcPr>
          <w:p w14:paraId="17D9694E" w14:textId="77777777" w:rsidR="00E744EA" w:rsidRDefault="00E744EA" w:rsidP="00E744EA">
            <w:pPr>
              <w:pStyle w:val="ChartText-Centered"/>
              <w:rPr>
                <w:rFonts w:ascii="Times New (W1)" w:hAnsi="Times New (W1)"/>
              </w:rPr>
            </w:pPr>
            <w:r>
              <w:rPr>
                <w:rFonts w:ascii="Times New (W1)" w:hAnsi="Times New (W1)"/>
              </w:rPr>
              <w:t>A</w:t>
            </w:r>
          </w:p>
        </w:tc>
        <w:tc>
          <w:tcPr>
            <w:tcW w:w="7819" w:type="dxa"/>
          </w:tcPr>
          <w:p w14:paraId="17D9694F" w14:textId="77777777" w:rsidR="00E744EA" w:rsidRDefault="00E744EA" w:rsidP="00E744EA">
            <w:pPr>
              <w:pStyle w:val="ChartText"/>
            </w:pPr>
            <w:r>
              <w:t>Enter a valid test/corr indicator.  Enter a “T” if this is a test file, otherwise leave blank.  (Optional)</w:t>
            </w:r>
          </w:p>
        </w:tc>
      </w:tr>
      <w:tr w:rsidR="00E744EA" w14:paraId="17D96956" w14:textId="77777777" w:rsidTr="0058107C">
        <w:trPr>
          <w:jc w:val="center"/>
        </w:trPr>
        <w:tc>
          <w:tcPr>
            <w:tcW w:w="2330" w:type="dxa"/>
          </w:tcPr>
          <w:p w14:paraId="17D96951" w14:textId="77777777" w:rsidR="00E744EA" w:rsidRDefault="00E744EA" w:rsidP="00E744EA">
            <w:pPr>
              <w:pStyle w:val="ChartText"/>
            </w:pPr>
            <w:r>
              <w:t>Service Bureau Indicator</w:t>
            </w:r>
          </w:p>
        </w:tc>
        <w:tc>
          <w:tcPr>
            <w:tcW w:w="1170" w:type="dxa"/>
          </w:tcPr>
          <w:p w14:paraId="17D96952" w14:textId="77777777" w:rsidR="00E744EA" w:rsidRDefault="00E744EA" w:rsidP="00E744EA">
            <w:pPr>
              <w:pStyle w:val="ChartText-Centered"/>
            </w:pPr>
            <w:r>
              <w:t>33</w:t>
            </w:r>
          </w:p>
        </w:tc>
        <w:tc>
          <w:tcPr>
            <w:tcW w:w="900" w:type="dxa"/>
          </w:tcPr>
          <w:p w14:paraId="17D96953" w14:textId="77777777" w:rsidR="00E744EA" w:rsidRDefault="00E744EA" w:rsidP="00E744EA">
            <w:pPr>
              <w:pStyle w:val="ChartText-Centered"/>
            </w:pPr>
            <w:r>
              <w:t>1</w:t>
            </w:r>
          </w:p>
        </w:tc>
        <w:tc>
          <w:tcPr>
            <w:tcW w:w="720" w:type="dxa"/>
          </w:tcPr>
          <w:p w14:paraId="17D96954" w14:textId="77777777" w:rsidR="00E744EA" w:rsidRPr="006F0A51" w:rsidRDefault="00E744EA" w:rsidP="00E744EA">
            <w:pPr>
              <w:pStyle w:val="ChartText-Centered"/>
              <w:rPr>
                <w:rFonts w:ascii="Times New (W1)" w:hAnsi="Times New (W1)"/>
              </w:rPr>
            </w:pPr>
            <w:r>
              <w:rPr>
                <w:rFonts w:ascii="Times New (W1)" w:hAnsi="Times New (W1)"/>
              </w:rPr>
              <w:t>N</w:t>
            </w:r>
          </w:p>
        </w:tc>
        <w:tc>
          <w:tcPr>
            <w:tcW w:w="7819" w:type="dxa"/>
          </w:tcPr>
          <w:p w14:paraId="17D96955" w14:textId="77777777" w:rsidR="00E744EA" w:rsidRDefault="00E744EA" w:rsidP="00E744EA">
            <w:pPr>
              <w:pStyle w:val="ChartText"/>
            </w:pPr>
            <w:r>
              <w:rPr>
                <w:spacing w:val="-4"/>
              </w:rPr>
              <w:t xml:space="preserve">Enter a “1” if you used a person or organization to prepare or submit data match information.  A parent </w:t>
            </w:r>
            <w:r>
              <w:t>company submitting data for a subsidiary is not considered a service agent.  (Optional)</w:t>
            </w:r>
          </w:p>
        </w:tc>
      </w:tr>
      <w:tr w:rsidR="00E744EA" w:rsidRPr="001E2D29" w14:paraId="17D9695C" w14:textId="77777777" w:rsidTr="0058107C">
        <w:trPr>
          <w:jc w:val="center"/>
        </w:trPr>
        <w:tc>
          <w:tcPr>
            <w:tcW w:w="2330" w:type="dxa"/>
          </w:tcPr>
          <w:p w14:paraId="17D96957" w14:textId="77777777" w:rsidR="00E744EA" w:rsidRDefault="00E744EA" w:rsidP="00E744EA">
            <w:pPr>
              <w:pStyle w:val="ChartText"/>
            </w:pPr>
            <w:r>
              <w:t>Filler</w:t>
            </w:r>
          </w:p>
        </w:tc>
        <w:tc>
          <w:tcPr>
            <w:tcW w:w="1170" w:type="dxa"/>
          </w:tcPr>
          <w:p w14:paraId="17D96958" w14:textId="77777777" w:rsidR="00E744EA" w:rsidRDefault="00E744EA" w:rsidP="00E744EA">
            <w:pPr>
              <w:pStyle w:val="ChartText-Centered"/>
            </w:pPr>
            <w:r>
              <w:t>34-41</w:t>
            </w:r>
          </w:p>
        </w:tc>
        <w:tc>
          <w:tcPr>
            <w:tcW w:w="900" w:type="dxa"/>
          </w:tcPr>
          <w:p w14:paraId="17D96959" w14:textId="77777777" w:rsidR="00E744EA" w:rsidRDefault="00E744EA" w:rsidP="00E744EA">
            <w:pPr>
              <w:pStyle w:val="ChartText-Centered"/>
            </w:pPr>
            <w:r>
              <w:t>8</w:t>
            </w:r>
          </w:p>
        </w:tc>
        <w:tc>
          <w:tcPr>
            <w:tcW w:w="720" w:type="dxa"/>
          </w:tcPr>
          <w:p w14:paraId="17D9695A" w14:textId="77777777" w:rsidR="00E744EA" w:rsidRPr="003A0AB0" w:rsidRDefault="00E744EA" w:rsidP="00E744EA">
            <w:pPr>
              <w:pStyle w:val="ChartText-Centered"/>
            </w:pPr>
            <w:r>
              <w:t>A/N</w:t>
            </w:r>
          </w:p>
        </w:tc>
        <w:tc>
          <w:tcPr>
            <w:tcW w:w="7819" w:type="dxa"/>
          </w:tcPr>
          <w:p w14:paraId="17D9695B" w14:textId="77777777" w:rsidR="00E744EA" w:rsidRDefault="00E744EA" w:rsidP="00E744EA">
            <w:pPr>
              <w:pStyle w:val="ChartText"/>
            </w:pPr>
            <w:r>
              <w:t>Space filled.</w:t>
            </w:r>
          </w:p>
        </w:tc>
      </w:tr>
      <w:tr w:rsidR="00E744EA" w14:paraId="17D96962" w14:textId="77777777" w:rsidTr="0058107C">
        <w:trPr>
          <w:jc w:val="center"/>
        </w:trPr>
        <w:tc>
          <w:tcPr>
            <w:tcW w:w="2330" w:type="dxa"/>
          </w:tcPr>
          <w:p w14:paraId="17D9695D" w14:textId="77777777" w:rsidR="00E744EA" w:rsidRDefault="00E744EA" w:rsidP="00E744EA">
            <w:pPr>
              <w:pStyle w:val="ChartText"/>
            </w:pPr>
            <w:r>
              <w:t>Mag Tape Indicator</w:t>
            </w:r>
          </w:p>
        </w:tc>
        <w:tc>
          <w:tcPr>
            <w:tcW w:w="1170" w:type="dxa"/>
          </w:tcPr>
          <w:p w14:paraId="17D9695E" w14:textId="77777777" w:rsidR="00E744EA" w:rsidRDefault="00E744EA" w:rsidP="00E744EA">
            <w:pPr>
              <w:pStyle w:val="ChartText-Centered"/>
            </w:pPr>
            <w:r>
              <w:t>42-43</w:t>
            </w:r>
          </w:p>
        </w:tc>
        <w:tc>
          <w:tcPr>
            <w:tcW w:w="900" w:type="dxa"/>
          </w:tcPr>
          <w:p w14:paraId="17D9695F" w14:textId="77777777" w:rsidR="00E744EA" w:rsidRDefault="00E744EA" w:rsidP="00E744EA">
            <w:pPr>
              <w:pStyle w:val="ChartText-Centered"/>
            </w:pPr>
            <w:r>
              <w:t>2</w:t>
            </w:r>
          </w:p>
        </w:tc>
        <w:tc>
          <w:tcPr>
            <w:tcW w:w="720" w:type="dxa"/>
          </w:tcPr>
          <w:p w14:paraId="17D96960" w14:textId="77777777" w:rsidR="00E744EA" w:rsidRPr="003A0AB0" w:rsidRDefault="00E744EA" w:rsidP="00E744EA">
            <w:pPr>
              <w:pStyle w:val="ChartText-Centered"/>
            </w:pPr>
            <w:r w:rsidRPr="003A0AB0">
              <w:t>A</w:t>
            </w:r>
          </w:p>
        </w:tc>
        <w:tc>
          <w:tcPr>
            <w:tcW w:w="7819" w:type="dxa"/>
          </w:tcPr>
          <w:p w14:paraId="17D96961" w14:textId="77777777" w:rsidR="00E744EA" w:rsidRDefault="00E744EA" w:rsidP="00E744EA">
            <w:pPr>
              <w:pStyle w:val="ChartText"/>
            </w:pPr>
            <w:r>
              <w:rPr>
                <w:spacing w:val="-1"/>
              </w:rPr>
              <w:t xml:space="preserve">Enter the letters “LS” if you are filing a </w:t>
            </w:r>
            <w:r w:rsidRPr="00C50523">
              <w:rPr>
                <w:spacing w:val="-1"/>
              </w:rPr>
              <w:t>magnetic tape or cartridge</w:t>
            </w:r>
            <w:r>
              <w:rPr>
                <w:spacing w:val="-1"/>
              </w:rPr>
              <w:t>, otherwise leave blank.</w:t>
            </w:r>
            <w:r>
              <w:t xml:space="preserve">  (Optional)</w:t>
            </w:r>
          </w:p>
        </w:tc>
      </w:tr>
      <w:tr w:rsidR="00E744EA" w14:paraId="17D96968" w14:textId="77777777" w:rsidTr="0058107C">
        <w:trPr>
          <w:jc w:val="center"/>
        </w:trPr>
        <w:tc>
          <w:tcPr>
            <w:tcW w:w="2330" w:type="dxa"/>
          </w:tcPr>
          <w:p w14:paraId="17D96963" w14:textId="77777777" w:rsidR="00E744EA" w:rsidRDefault="00E744EA" w:rsidP="00E744EA">
            <w:pPr>
              <w:pStyle w:val="ChartText"/>
            </w:pPr>
            <w:r>
              <w:t>Filler</w:t>
            </w:r>
          </w:p>
        </w:tc>
        <w:tc>
          <w:tcPr>
            <w:tcW w:w="1170" w:type="dxa"/>
          </w:tcPr>
          <w:p w14:paraId="17D96964" w14:textId="77777777" w:rsidR="00E744EA" w:rsidRDefault="00E744EA" w:rsidP="00E744EA">
            <w:pPr>
              <w:pStyle w:val="ChartText-Centered"/>
            </w:pPr>
            <w:r>
              <w:t>44-48</w:t>
            </w:r>
          </w:p>
        </w:tc>
        <w:tc>
          <w:tcPr>
            <w:tcW w:w="900" w:type="dxa"/>
          </w:tcPr>
          <w:p w14:paraId="17D96965" w14:textId="77777777" w:rsidR="00E744EA" w:rsidRDefault="00E744EA" w:rsidP="00E744EA">
            <w:pPr>
              <w:pStyle w:val="ChartText-Centered"/>
            </w:pPr>
            <w:r>
              <w:t>5</w:t>
            </w:r>
          </w:p>
        </w:tc>
        <w:tc>
          <w:tcPr>
            <w:tcW w:w="720" w:type="dxa"/>
          </w:tcPr>
          <w:p w14:paraId="17D96966" w14:textId="77777777" w:rsidR="00E744EA" w:rsidRPr="003A0AB0" w:rsidRDefault="00E744EA" w:rsidP="00E744EA">
            <w:pPr>
              <w:pStyle w:val="ChartText-Centered"/>
            </w:pPr>
            <w:r>
              <w:t>A/N</w:t>
            </w:r>
          </w:p>
        </w:tc>
        <w:tc>
          <w:tcPr>
            <w:tcW w:w="7819" w:type="dxa"/>
          </w:tcPr>
          <w:p w14:paraId="17D96967" w14:textId="77777777" w:rsidR="00E744EA" w:rsidRDefault="00E744EA" w:rsidP="00E744EA">
            <w:pPr>
              <w:pStyle w:val="ChartText"/>
            </w:pPr>
            <w:r>
              <w:t>Space filled.</w:t>
            </w:r>
          </w:p>
        </w:tc>
      </w:tr>
      <w:tr w:rsidR="00E744EA" w14:paraId="17D9696E" w14:textId="77777777" w:rsidTr="0058107C">
        <w:trPr>
          <w:jc w:val="center"/>
        </w:trPr>
        <w:tc>
          <w:tcPr>
            <w:tcW w:w="2330" w:type="dxa"/>
          </w:tcPr>
          <w:p w14:paraId="17D96969" w14:textId="77777777" w:rsidR="00E744EA" w:rsidRDefault="00E744EA" w:rsidP="00E744EA">
            <w:pPr>
              <w:pStyle w:val="ChartText"/>
            </w:pPr>
            <w:r>
              <w:lastRenderedPageBreak/>
              <w:t>Foreign Corporation Indicator</w:t>
            </w:r>
          </w:p>
        </w:tc>
        <w:tc>
          <w:tcPr>
            <w:tcW w:w="1170" w:type="dxa"/>
          </w:tcPr>
          <w:p w14:paraId="17D9696A" w14:textId="77777777" w:rsidR="00E744EA" w:rsidRDefault="00E744EA" w:rsidP="00E744EA">
            <w:pPr>
              <w:pStyle w:val="ChartText-Centered"/>
            </w:pPr>
            <w:r>
              <w:t>49</w:t>
            </w:r>
          </w:p>
        </w:tc>
        <w:tc>
          <w:tcPr>
            <w:tcW w:w="900" w:type="dxa"/>
          </w:tcPr>
          <w:p w14:paraId="17D9696B" w14:textId="77777777" w:rsidR="00E744EA" w:rsidRDefault="00E744EA" w:rsidP="00E744EA">
            <w:pPr>
              <w:pStyle w:val="ChartText-Centered"/>
            </w:pPr>
            <w:r>
              <w:t>1</w:t>
            </w:r>
          </w:p>
        </w:tc>
        <w:tc>
          <w:tcPr>
            <w:tcW w:w="720" w:type="dxa"/>
          </w:tcPr>
          <w:p w14:paraId="17D9696C" w14:textId="77777777" w:rsidR="00E744EA" w:rsidRPr="003A0AB0" w:rsidRDefault="00E744EA" w:rsidP="00E744EA">
            <w:pPr>
              <w:pStyle w:val="ChartText-Centered"/>
            </w:pPr>
            <w:r>
              <w:t>N</w:t>
            </w:r>
          </w:p>
        </w:tc>
        <w:tc>
          <w:tcPr>
            <w:tcW w:w="7819" w:type="dxa"/>
          </w:tcPr>
          <w:p w14:paraId="17D9696D" w14:textId="77777777" w:rsidR="00E744EA" w:rsidRDefault="00E744EA" w:rsidP="00E744EA">
            <w:pPr>
              <w:pStyle w:val="ChartText"/>
            </w:pPr>
            <w:r>
              <w:rPr>
                <w:spacing w:val="-4"/>
              </w:rPr>
              <w:t xml:space="preserve">Enter a “1” if the financial institution is a foreign corporation.  If not, leave blank.  A foreign corporation is any corporation </w:t>
            </w:r>
            <w:r>
              <w:t>organized or created other than in or under the laws of the Unites States, any of its states or territories, or the District of Columbia.  (Optional)</w:t>
            </w:r>
          </w:p>
        </w:tc>
      </w:tr>
      <w:tr w:rsidR="00E744EA" w14:paraId="17D96974" w14:textId="77777777" w:rsidTr="0058107C">
        <w:trPr>
          <w:jc w:val="center"/>
        </w:trPr>
        <w:tc>
          <w:tcPr>
            <w:tcW w:w="2330" w:type="dxa"/>
          </w:tcPr>
          <w:p w14:paraId="17D9696F" w14:textId="77777777" w:rsidR="00E744EA" w:rsidRDefault="00E744EA" w:rsidP="00E744EA">
            <w:pPr>
              <w:pStyle w:val="ChartText"/>
            </w:pPr>
            <w:r>
              <w:t>Institution Name</w:t>
            </w:r>
          </w:p>
        </w:tc>
        <w:tc>
          <w:tcPr>
            <w:tcW w:w="1170" w:type="dxa"/>
          </w:tcPr>
          <w:p w14:paraId="17D96970" w14:textId="77777777" w:rsidR="00E744EA" w:rsidRDefault="00E744EA" w:rsidP="00E744EA">
            <w:pPr>
              <w:pStyle w:val="ChartText-Centered"/>
            </w:pPr>
            <w:r>
              <w:t>50-89</w:t>
            </w:r>
          </w:p>
        </w:tc>
        <w:tc>
          <w:tcPr>
            <w:tcW w:w="900" w:type="dxa"/>
          </w:tcPr>
          <w:p w14:paraId="17D96971" w14:textId="77777777" w:rsidR="00E744EA" w:rsidRDefault="00E744EA" w:rsidP="00E744EA">
            <w:pPr>
              <w:pStyle w:val="ChartText-Centered"/>
            </w:pPr>
            <w:r>
              <w:t>40</w:t>
            </w:r>
          </w:p>
        </w:tc>
        <w:tc>
          <w:tcPr>
            <w:tcW w:w="720" w:type="dxa"/>
          </w:tcPr>
          <w:p w14:paraId="17D96972" w14:textId="77777777" w:rsidR="00E744EA" w:rsidRPr="003A0AB0" w:rsidRDefault="00E744EA" w:rsidP="00E744EA">
            <w:pPr>
              <w:pStyle w:val="ChartText-Centered"/>
            </w:pPr>
            <w:r>
              <w:t>A/N</w:t>
            </w:r>
          </w:p>
        </w:tc>
        <w:tc>
          <w:tcPr>
            <w:tcW w:w="7819" w:type="dxa"/>
          </w:tcPr>
          <w:p w14:paraId="17D96973" w14:textId="77777777" w:rsidR="00E744EA" w:rsidRDefault="00E744EA" w:rsidP="00E744EA">
            <w:pPr>
              <w:pStyle w:val="ChartText"/>
            </w:pPr>
            <w:r>
              <w:t xml:space="preserve">Institution name for levy service.  </w:t>
            </w:r>
            <w:r>
              <w:rPr>
                <w:spacing w:val="-1"/>
              </w:rPr>
              <w:t xml:space="preserve">Enter the name of the institution whose TIN appears in positions 7-15 of this “A” Record.  Enter the name </w:t>
            </w:r>
            <w:r>
              <w:t>the state will use for proper levy processing.  This is especially important for mutual funds.</w:t>
            </w:r>
          </w:p>
        </w:tc>
      </w:tr>
      <w:tr w:rsidR="00E744EA" w14:paraId="17D9697A" w14:textId="77777777" w:rsidTr="0058107C">
        <w:trPr>
          <w:jc w:val="center"/>
        </w:trPr>
        <w:tc>
          <w:tcPr>
            <w:tcW w:w="2330" w:type="dxa"/>
          </w:tcPr>
          <w:p w14:paraId="17D96975" w14:textId="77777777" w:rsidR="00E744EA" w:rsidRDefault="00E744EA" w:rsidP="00E744EA">
            <w:pPr>
              <w:pStyle w:val="ChartText"/>
            </w:pPr>
            <w:r>
              <w:t>Second Institution Name (or Transfer Agent)</w:t>
            </w:r>
          </w:p>
        </w:tc>
        <w:tc>
          <w:tcPr>
            <w:tcW w:w="1170" w:type="dxa"/>
          </w:tcPr>
          <w:p w14:paraId="17D96976" w14:textId="77777777" w:rsidR="00E744EA" w:rsidRDefault="00E744EA" w:rsidP="00E744EA">
            <w:pPr>
              <w:pStyle w:val="ChartText-Centered"/>
            </w:pPr>
            <w:r>
              <w:t>90-129</w:t>
            </w:r>
          </w:p>
        </w:tc>
        <w:tc>
          <w:tcPr>
            <w:tcW w:w="900" w:type="dxa"/>
          </w:tcPr>
          <w:p w14:paraId="17D96977" w14:textId="77777777" w:rsidR="00E744EA" w:rsidRDefault="00E744EA" w:rsidP="00E744EA">
            <w:pPr>
              <w:pStyle w:val="ChartText-Centered"/>
            </w:pPr>
            <w:r>
              <w:t>40</w:t>
            </w:r>
          </w:p>
        </w:tc>
        <w:tc>
          <w:tcPr>
            <w:tcW w:w="720" w:type="dxa"/>
          </w:tcPr>
          <w:p w14:paraId="17D96978" w14:textId="77777777" w:rsidR="00E744EA" w:rsidRPr="003A0AB0" w:rsidRDefault="00E744EA" w:rsidP="00E744EA">
            <w:pPr>
              <w:pStyle w:val="ChartText-Centered"/>
            </w:pPr>
            <w:r>
              <w:t>A/N</w:t>
            </w:r>
          </w:p>
        </w:tc>
        <w:tc>
          <w:tcPr>
            <w:tcW w:w="7819" w:type="dxa"/>
          </w:tcPr>
          <w:p w14:paraId="17D96979" w14:textId="77777777" w:rsidR="00E744EA" w:rsidRDefault="00E744EA" w:rsidP="00E744EA">
            <w:pPr>
              <w:pStyle w:val="ChartText"/>
            </w:pPr>
            <w:r>
              <w:rPr>
                <w:spacing w:val="-1"/>
              </w:rPr>
              <w:t xml:space="preserve">If the Transfer Agent Indicator in position 130 contains a “0,” signifying there is no transfer agent, you may use this field </w:t>
            </w:r>
            <w:r>
              <w:t xml:space="preserve">to continue the institution name above.  If the indicator in position 130 contains a “1,” this field may contain the name </w:t>
            </w:r>
            <w:r>
              <w:rPr>
                <w:spacing w:val="4"/>
              </w:rPr>
              <w:t xml:space="preserve">of the transfer agent.  Transfer agents are not relevant to data match, but this information will be accepted from </w:t>
            </w:r>
            <w:r>
              <w:t>institutions that change their Form 1099 programming for data match reporting.  Fill unused positions with spaces.  (Optional)</w:t>
            </w:r>
          </w:p>
        </w:tc>
      </w:tr>
      <w:tr w:rsidR="00E744EA" w14:paraId="17D96980" w14:textId="77777777" w:rsidTr="0058107C">
        <w:trPr>
          <w:jc w:val="center"/>
        </w:trPr>
        <w:tc>
          <w:tcPr>
            <w:tcW w:w="2330" w:type="dxa"/>
          </w:tcPr>
          <w:p w14:paraId="17D9697B" w14:textId="77777777" w:rsidR="00E744EA" w:rsidRDefault="00E744EA" w:rsidP="00E744EA">
            <w:pPr>
              <w:pStyle w:val="ChartText"/>
            </w:pPr>
            <w:r>
              <w:t>Transfer Agent Indicator</w:t>
            </w:r>
          </w:p>
        </w:tc>
        <w:tc>
          <w:tcPr>
            <w:tcW w:w="1170" w:type="dxa"/>
          </w:tcPr>
          <w:p w14:paraId="17D9697C" w14:textId="77777777" w:rsidR="00E744EA" w:rsidRDefault="00E744EA" w:rsidP="00E744EA">
            <w:pPr>
              <w:pStyle w:val="ChartText-Centered"/>
            </w:pPr>
            <w:r>
              <w:t>130</w:t>
            </w:r>
          </w:p>
        </w:tc>
        <w:tc>
          <w:tcPr>
            <w:tcW w:w="900" w:type="dxa"/>
          </w:tcPr>
          <w:p w14:paraId="17D9697D" w14:textId="77777777" w:rsidR="00E744EA" w:rsidRDefault="00E744EA" w:rsidP="00E744EA">
            <w:pPr>
              <w:pStyle w:val="ChartText-Centered"/>
            </w:pPr>
            <w:r>
              <w:t>1</w:t>
            </w:r>
          </w:p>
        </w:tc>
        <w:tc>
          <w:tcPr>
            <w:tcW w:w="720" w:type="dxa"/>
          </w:tcPr>
          <w:p w14:paraId="17D9697E" w14:textId="77777777" w:rsidR="00E744EA" w:rsidRPr="00556F1D" w:rsidRDefault="00E744EA" w:rsidP="00E744EA">
            <w:pPr>
              <w:pStyle w:val="ChartText-Centered"/>
            </w:pPr>
            <w:r>
              <w:t>N</w:t>
            </w:r>
          </w:p>
        </w:tc>
        <w:tc>
          <w:tcPr>
            <w:tcW w:w="7819" w:type="dxa"/>
          </w:tcPr>
          <w:p w14:paraId="17D9697F" w14:textId="77777777" w:rsidR="00E744EA" w:rsidRDefault="00E744EA" w:rsidP="00E744EA">
            <w:pPr>
              <w:pStyle w:val="ChartText"/>
            </w:pPr>
            <w:r>
              <w:rPr>
                <w:spacing w:val="-4"/>
              </w:rPr>
              <w:t xml:space="preserve">Enter a “1” if the entity in 90-129 is the Transfer Agent.  A transfer agent is used by institutions to pay certain taxes.  </w:t>
            </w:r>
            <w:r>
              <w:rPr>
                <w:spacing w:val="-2"/>
              </w:rPr>
              <w:t xml:space="preserve">Transfer agents are not relevant to data match, but this information will be accepted from institutions that change their </w:t>
            </w:r>
            <w:r>
              <w:t>Form 1099 programming for data match reporting.  Fill unused positions with spaces.  (Optional)</w:t>
            </w:r>
          </w:p>
        </w:tc>
      </w:tr>
      <w:tr w:rsidR="00E744EA" w14:paraId="17D96986" w14:textId="77777777" w:rsidTr="0058107C">
        <w:trPr>
          <w:jc w:val="center"/>
        </w:trPr>
        <w:tc>
          <w:tcPr>
            <w:tcW w:w="2330" w:type="dxa"/>
          </w:tcPr>
          <w:p w14:paraId="17D96981" w14:textId="77777777" w:rsidR="00E744EA" w:rsidRDefault="00E744EA" w:rsidP="00E744EA">
            <w:pPr>
              <w:pStyle w:val="ChartText"/>
            </w:pPr>
            <w:r>
              <w:t>Institution Street Address</w:t>
            </w:r>
          </w:p>
        </w:tc>
        <w:tc>
          <w:tcPr>
            <w:tcW w:w="1170" w:type="dxa"/>
          </w:tcPr>
          <w:p w14:paraId="17D96982" w14:textId="77777777" w:rsidR="00E744EA" w:rsidRDefault="00E744EA" w:rsidP="00B5371F">
            <w:pPr>
              <w:pStyle w:val="ChartText-Centered"/>
            </w:pPr>
            <w:r>
              <w:t>131-</w:t>
            </w:r>
            <w:r w:rsidR="00B5371F">
              <w:t>1</w:t>
            </w:r>
            <w:r>
              <w:t>70</w:t>
            </w:r>
          </w:p>
        </w:tc>
        <w:tc>
          <w:tcPr>
            <w:tcW w:w="900" w:type="dxa"/>
          </w:tcPr>
          <w:p w14:paraId="17D96983" w14:textId="77777777" w:rsidR="00E744EA" w:rsidRDefault="00E744EA" w:rsidP="00E744EA">
            <w:pPr>
              <w:pStyle w:val="ChartText-Centered"/>
            </w:pPr>
            <w:r>
              <w:t>40</w:t>
            </w:r>
          </w:p>
        </w:tc>
        <w:tc>
          <w:tcPr>
            <w:tcW w:w="720" w:type="dxa"/>
          </w:tcPr>
          <w:p w14:paraId="17D96984" w14:textId="77777777" w:rsidR="00E744EA" w:rsidRPr="00556F1D" w:rsidRDefault="00E744EA" w:rsidP="00E744EA">
            <w:pPr>
              <w:pStyle w:val="ChartText-Centered"/>
            </w:pPr>
          </w:p>
        </w:tc>
        <w:tc>
          <w:tcPr>
            <w:tcW w:w="7819" w:type="dxa"/>
          </w:tcPr>
          <w:p w14:paraId="17D96985" w14:textId="77777777" w:rsidR="00E744EA" w:rsidRDefault="00E744EA" w:rsidP="00E744EA">
            <w:pPr>
              <w:pStyle w:val="ChartText"/>
            </w:pPr>
            <w:r>
              <w:t xml:space="preserve">Address to which a levy should be mailed.  </w:t>
            </w:r>
            <w:r>
              <w:rPr>
                <w:spacing w:val="-1"/>
              </w:rPr>
              <w:t xml:space="preserve">This address may differ from that entered in these positions for Internal Revenue Service 1099 reporting, particularly </w:t>
            </w:r>
            <w:r>
              <w:t>for larger institutions.  Verify and enter the address authorized to receive a state levy served upon your institution.</w:t>
            </w:r>
          </w:p>
        </w:tc>
      </w:tr>
      <w:tr w:rsidR="00E744EA" w14:paraId="17D9698C" w14:textId="77777777" w:rsidTr="0058107C">
        <w:trPr>
          <w:jc w:val="center"/>
        </w:trPr>
        <w:tc>
          <w:tcPr>
            <w:tcW w:w="2330" w:type="dxa"/>
          </w:tcPr>
          <w:p w14:paraId="17D96987" w14:textId="77777777" w:rsidR="00E744EA" w:rsidRDefault="00E744EA" w:rsidP="00E744EA">
            <w:pPr>
              <w:pStyle w:val="ChartText"/>
            </w:pPr>
            <w:r>
              <w:t>Institution City</w:t>
            </w:r>
          </w:p>
        </w:tc>
        <w:tc>
          <w:tcPr>
            <w:tcW w:w="1170" w:type="dxa"/>
          </w:tcPr>
          <w:p w14:paraId="17D96988" w14:textId="77777777" w:rsidR="00E744EA" w:rsidRDefault="00E744EA" w:rsidP="00E744EA">
            <w:pPr>
              <w:pStyle w:val="ChartText-Centered"/>
            </w:pPr>
            <w:r>
              <w:t>171-199</w:t>
            </w:r>
          </w:p>
        </w:tc>
        <w:tc>
          <w:tcPr>
            <w:tcW w:w="900" w:type="dxa"/>
          </w:tcPr>
          <w:p w14:paraId="17D96989" w14:textId="77777777" w:rsidR="00E744EA" w:rsidRDefault="00E744EA" w:rsidP="00E744EA">
            <w:pPr>
              <w:pStyle w:val="ChartText-Centered"/>
            </w:pPr>
            <w:r>
              <w:t>29</w:t>
            </w:r>
          </w:p>
        </w:tc>
        <w:tc>
          <w:tcPr>
            <w:tcW w:w="720" w:type="dxa"/>
          </w:tcPr>
          <w:p w14:paraId="17D9698A" w14:textId="77777777" w:rsidR="00E744EA" w:rsidRPr="00556F1D" w:rsidRDefault="00E744EA" w:rsidP="00E744EA">
            <w:pPr>
              <w:pStyle w:val="ChartText-Centered"/>
            </w:pPr>
            <w:r w:rsidRPr="00556F1D">
              <w:t>A</w:t>
            </w:r>
          </w:p>
        </w:tc>
        <w:tc>
          <w:tcPr>
            <w:tcW w:w="7819" w:type="dxa"/>
          </w:tcPr>
          <w:p w14:paraId="17D9698B" w14:textId="77777777" w:rsidR="00E744EA" w:rsidRDefault="00E744EA" w:rsidP="00E744EA">
            <w:pPr>
              <w:pStyle w:val="ChartText"/>
            </w:pPr>
            <w:r>
              <w:t xml:space="preserve">City to which a levy should be mailed.  </w:t>
            </w:r>
          </w:p>
        </w:tc>
      </w:tr>
      <w:tr w:rsidR="00E744EA" w14:paraId="17D96992" w14:textId="77777777" w:rsidTr="0058107C">
        <w:trPr>
          <w:jc w:val="center"/>
        </w:trPr>
        <w:tc>
          <w:tcPr>
            <w:tcW w:w="2330" w:type="dxa"/>
          </w:tcPr>
          <w:p w14:paraId="17D9698D" w14:textId="77777777" w:rsidR="00E744EA" w:rsidRDefault="00E744EA" w:rsidP="00E744EA">
            <w:pPr>
              <w:pStyle w:val="ChartText"/>
            </w:pPr>
            <w:r>
              <w:t>Institution State</w:t>
            </w:r>
          </w:p>
        </w:tc>
        <w:tc>
          <w:tcPr>
            <w:tcW w:w="1170" w:type="dxa"/>
          </w:tcPr>
          <w:p w14:paraId="17D9698E" w14:textId="77777777" w:rsidR="00E744EA" w:rsidRDefault="00E744EA" w:rsidP="00E744EA">
            <w:pPr>
              <w:pStyle w:val="ChartText-Centered"/>
            </w:pPr>
            <w:r>
              <w:t>200-201</w:t>
            </w:r>
          </w:p>
        </w:tc>
        <w:tc>
          <w:tcPr>
            <w:tcW w:w="900" w:type="dxa"/>
          </w:tcPr>
          <w:p w14:paraId="17D9698F" w14:textId="77777777" w:rsidR="00E744EA" w:rsidRDefault="00E744EA" w:rsidP="00E744EA">
            <w:pPr>
              <w:pStyle w:val="ChartText-Centered"/>
            </w:pPr>
            <w:r>
              <w:t>2</w:t>
            </w:r>
          </w:p>
        </w:tc>
        <w:tc>
          <w:tcPr>
            <w:tcW w:w="720" w:type="dxa"/>
          </w:tcPr>
          <w:p w14:paraId="17D96990" w14:textId="77777777" w:rsidR="00E744EA" w:rsidRPr="00556F1D" w:rsidRDefault="00E744EA" w:rsidP="00E744EA">
            <w:pPr>
              <w:pStyle w:val="ChartText-Centered"/>
            </w:pPr>
            <w:r w:rsidRPr="00556F1D">
              <w:t>A</w:t>
            </w:r>
          </w:p>
        </w:tc>
        <w:tc>
          <w:tcPr>
            <w:tcW w:w="7819" w:type="dxa"/>
          </w:tcPr>
          <w:p w14:paraId="17D96991" w14:textId="77777777" w:rsidR="00E744EA" w:rsidRDefault="00E744EA" w:rsidP="00E744EA">
            <w:pPr>
              <w:pStyle w:val="ChartText"/>
            </w:pPr>
            <w:r>
              <w:t xml:space="preserve">State to which a levy should be mailed.  </w:t>
            </w:r>
          </w:p>
        </w:tc>
      </w:tr>
      <w:tr w:rsidR="00E744EA" w14:paraId="17D96998" w14:textId="77777777" w:rsidTr="0058107C">
        <w:trPr>
          <w:jc w:val="center"/>
        </w:trPr>
        <w:tc>
          <w:tcPr>
            <w:tcW w:w="2330" w:type="dxa"/>
          </w:tcPr>
          <w:p w14:paraId="17D96993" w14:textId="77777777" w:rsidR="00E744EA" w:rsidRDefault="00E744EA" w:rsidP="00E744EA">
            <w:pPr>
              <w:pStyle w:val="ChartText"/>
            </w:pPr>
            <w:r>
              <w:t>Institution Zip Code</w:t>
            </w:r>
          </w:p>
        </w:tc>
        <w:tc>
          <w:tcPr>
            <w:tcW w:w="1170" w:type="dxa"/>
          </w:tcPr>
          <w:p w14:paraId="17D96994" w14:textId="77777777" w:rsidR="00E744EA" w:rsidRDefault="00E744EA" w:rsidP="00E744EA">
            <w:pPr>
              <w:pStyle w:val="ChartText-Centered"/>
            </w:pPr>
            <w:r>
              <w:t>202-210</w:t>
            </w:r>
          </w:p>
        </w:tc>
        <w:tc>
          <w:tcPr>
            <w:tcW w:w="900" w:type="dxa"/>
          </w:tcPr>
          <w:p w14:paraId="17D96995" w14:textId="77777777" w:rsidR="00E744EA" w:rsidRDefault="00E744EA" w:rsidP="00E744EA">
            <w:pPr>
              <w:pStyle w:val="ChartText-Centered"/>
            </w:pPr>
            <w:r>
              <w:t>9</w:t>
            </w:r>
          </w:p>
        </w:tc>
        <w:tc>
          <w:tcPr>
            <w:tcW w:w="720" w:type="dxa"/>
          </w:tcPr>
          <w:p w14:paraId="17D96996" w14:textId="77777777" w:rsidR="00E744EA" w:rsidRPr="00556F1D" w:rsidRDefault="00E744EA" w:rsidP="00E744EA">
            <w:pPr>
              <w:pStyle w:val="ChartText-Centered"/>
            </w:pPr>
            <w:r w:rsidRPr="00556F1D">
              <w:t>N</w:t>
            </w:r>
          </w:p>
        </w:tc>
        <w:tc>
          <w:tcPr>
            <w:tcW w:w="7819" w:type="dxa"/>
          </w:tcPr>
          <w:p w14:paraId="17D96997" w14:textId="77777777" w:rsidR="00E744EA" w:rsidRDefault="00E744EA" w:rsidP="00E744EA">
            <w:pPr>
              <w:pStyle w:val="ChartText"/>
            </w:pPr>
            <w:r>
              <w:t xml:space="preserve">ZIP Code to which a levy should be mailed.  </w:t>
            </w:r>
          </w:p>
        </w:tc>
      </w:tr>
      <w:tr w:rsidR="00E744EA" w14:paraId="17D9699F" w14:textId="77777777" w:rsidTr="0058107C">
        <w:trPr>
          <w:jc w:val="center"/>
        </w:trPr>
        <w:tc>
          <w:tcPr>
            <w:tcW w:w="2330" w:type="dxa"/>
          </w:tcPr>
          <w:p w14:paraId="17D96999" w14:textId="77777777" w:rsidR="00E744EA" w:rsidRDefault="00E744EA" w:rsidP="00E744EA">
            <w:pPr>
              <w:pStyle w:val="ChartText"/>
            </w:pPr>
            <w:r>
              <w:t xml:space="preserve">Reporting Agent/Transmitter </w:t>
            </w:r>
            <w:r>
              <w:lastRenderedPageBreak/>
              <w:t>TIN</w:t>
            </w:r>
          </w:p>
        </w:tc>
        <w:tc>
          <w:tcPr>
            <w:tcW w:w="1170" w:type="dxa"/>
          </w:tcPr>
          <w:p w14:paraId="17D9699A" w14:textId="77777777" w:rsidR="00E744EA" w:rsidRDefault="00E744EA" w:rsidP="00E744EA">
            <w:pPr>
              <w:pStyle w:val="ChartText-Centered"/>
            </w:pPr>
            <w:r>
              <w:lastRenderedPageBreak/>
              <w:t>211-219</w:t>
            </w:r>
          </w:p>
        </w:tc>
        <w:tc>
          <w:tcPr>
            <w:tcW w:w="900" w:type="dxa"/>
          </w:tcPr>
          <w:p w14:paraId="17D9699B" w14:textId="77777777" w:rsidR="00E744EA" w:rsidRDefault="00E744EA" w:rsidP="00E744EA">
            <w:pPr>
              <w:pStyle w:val="ChartText-Centered"/>
            </w:pPr>
            <w:r>
              <w:t>9</w:t>
            </w:r>
          </w:p>
        </w:tc>
        <w:tc>
          <w:tcPr>
            <w:tcW w:w="720" w:type="dxa"/>
          </w:tcPr>
          <w:p w14:paraId="17D9699C" w14:textId="77777777" w:rsidR="00E744EA" w:rsidRPr="00556F1D" w:rsidRDefault="00E744EA" w:rsidP="00E744EA">
            <w:pPr>
              <w:pStyle w:val="ChartText-Centered"/>
            </w:pPr>
            <w:r>
              <w:t>N</w:t>
            </w:r>
          </w:p>
        </w:tc>
        <w:tc>
          <w:tcPr>
            <w:tcW w:w="7819" w:type="dxa"/>
          </w:tcPr>
          <w:p w14:paraId="17D9699D" w14:textId="77777777" w:rsidR="00E744EA" w:rsidRDefault="00E744EA" w:rsidP="00E744EA">
            <w:pPr>
              <w:pStyle w:val="ChartText"/>
              <w:rPr>
                <w:spacing w:val="-1"/>
              </w:rPr>
            </w:pPr>
            <w:r>
              <w:rPr>
                <w:spacing w:val="-1"/>
              </w:rPr>
              <w:t xml:space="preserve">This must be the valid nine-digit TIN assigned to the reporting agent or transmitter filing the </w:t>
            </w:r>
            <w:r>
              <w:rPr>
                <w:spacing w:val="-5"/>
              </w:rPr>
              <w:t xml:space="preserve">report.  This is for both Method One and Method Two </w:t>
            </w:r>
            <w:r>
              <w:rPr>
                <w:spacing w:val="-5"/>
              </w:rPr>
              <w:lastRenderedPageBreak/>
              <w:t xml:space="preserve">reporting agents or transmitters.  For Method Two filers, this TIN would </w:t>
            </w:r>
            <w:r>
              <w:t xml:space="preserve">belong to the agent designated to receive the Data Match Inquiry file on an institution's behalf.  </w:t>
            </w:r>
          </w:p>
          <w:p w14:paraId="17D9699E" w14:textId="77777777" w:rsidR="00E744EA" w:rsidRDefault="00E744EA" w:rsidP="00B01F80">
            <w:pPr>
              <w:pStyle w:val="ChartText"/>
            </w:pPr>
            <w:r>
              <w:rPr>
                <w:spacing w:val="-1"/>
              </w:rPr>
              <w:t xml:space="preserve">This TIN must be the one entered on the </w:t>
            </w:r>
            <w:r w:rsidR="00B01F80">
              <w:rPr>
                <w:spacing w:val="-1"/>
              </w:rPr>
              <w:t>Quarterly Inquiry/Response File Transmission Form</w:t>
            </w:r>
            <w:r>
              <w:rPr>
                <w:spacing w:val="-1"/>
              </w:rPr>
              <w:t xml:space="preserve">.  Do not enter hyphens or alpha characters.  If </w:t>
            </w:r>
            <w:r>
              <w:t>the Institution TIN in positions 7-15 and the Reporting Agent/Transmitter TIN are the same, enter spaces.</w:t>
            </w:r>
          </w:p>
        </w:tc>
      </w:tr>
      <w:tr w:rsidR="00E744EA" w14:paraId="17D969A5" w14:textId="77777777" w:rsidTr="0058107C">
        <w:trPr>
          <w:jc w:val="center"/>
        </w:trPr>
        <w:tc>
          <w:tcPr>
            <w:tcW w:w="2330" w:type="dxa"/>
          </w:tcPr>
          <w:p w14:paraId="17D969A0" w14:textId="77777777" w:rsidR="00E744EA" w:rsidRDefault="00E744EA" w:rsidP="00E744EA">
            <w:pPr>
              <w:pStyle w:val="ChartText"/>
            </w:pPr>
            <w:r>
              <w:lastRenderedPageBreak/>
              <w:t>Reporting Agent/</w:t>
            </w:r>
            <w:r w:rsidR="001F508B">
              <w:t xml:space="preserve"> </w:t>
            </w:r>
            <w:r>
              <w:t>Transmitter Name</w:t>
            </w:r>
          </w:p>
        </w:tc>
        <w:tc>
          <w:tcPr>
            <w:tcW w:w="1170" w:type="dxa"/>
          </w:tcPr>
          <w:p w14:paraId="17D969A1" w14:textId="77777777" w:rsidR="00E744EA" w:rsidRDefault="00E744EA" w:rsidP="00E744EA">
            <w:pPr>
              <w:pStyle w:val="ChartText-Centered"/>
            </w:pPr>
            <w:r>
              <w:t>220-290</w:t>
            </w:r>
          </w:p>
        </w:tc>
        <w:tc>
          <w:tcPr>
            <w:tcW w:w="900" w:type="dxa"/>
          </w:tcPr>
          <w:p w14:paraId="17D969A2" w14:textId="77777777" w:rsidR="00E744EA" w:rsidRDefault="00E744EA" w:rsidP="00E744EA">
            <w:pPr>
              <w:pStyle w:val="ChartText-Centered"/>
            </w:pPr>
            <w:r>
              <w:t>71</w:t>
            </w:r>
          </w:p>
        </w:tc>
        <w:tc>
          <w:tcPr>
            <w:tcW w:w="720" w:type="dxa"/>
          </w:tcPr>
          <w:p w14:paraId="17D969A3" w14:textId="77777777" w:rsidR="00E744EA" w:rsidRPr="00556F1D" w:rsidRDefault="00E744EA" w:rsidP="00E744EA">
            <w:pPr>
              <w:pStyle w:val="ChartText-Centered"/>
            </w:pPr>
            <w:r>
              <w:t>A/N</w:t>
            </w:r>
          </w:p>
        </w:tc>
        <w:tc>
          <w:tcPr>
            <w:tcW w:w="7819" w:type="dxa"/>
          </w:tcPr>
          <w:p w14:paraId="17D969A4" w14:textId="77777777" w:rsidR="00E744EA" w:rsidRDefault="00E744EA" w:rsidP="00E744EA">
            <w:pPr>
              <w:pStyle w:val="ChartText"/>
            </w:pPr>
            <w:r>
              <w:t>This is not required if the Institution Name in positions 50-89 and Reporting Agent/Transmitter Name are the same.</w:t>
            </w:r>
          </w:p>
        </w:tc>
      </w:tr>
      <w:tr w:rsidR="00E744EA" w14:paraId="17D969AB" w14:textId="77777777" w:rsidTr="0058107C">
        <w:trPr>
          <w:jc w:val="center"/>
        </w:trPr>
        <w:tc>
          <w:tcPr>
            <w:tcW w:w="2330" w:type="dxa"/>
          </w:tcPr>
          <w:p w14:paraId="17D969A6" w14:textId="77777777" w:rsidR="00E744EA" w:rsidRDefault="00E744EA" w:rsidP="00E744EA">
            <w:pPr>
              <w:pStyle w:val="ChartText"/>
            </w:pPr>
            <w:r>
              <w:t>Transmitter Street Address</w:t>
            </w:r>
          </w:p>
        </w:tc>
        <w:tc>
          <w:tcPr>
            <w:tcW w:w="1170" w:type="dxa"/>
          </w:tcPr>
          <w:p w14:paraId="17D969A7" w14:textId="77777777" w:rsidR="00E744EA" w:rsidRDefault="00E744EA" w:rsidP="00E744EA">
            <w:pPr>
              <w:pStyle w:val="ChartText-Centered"/>
            </w:pPr>
            <w:r>
              <w:t>291-330</w:t>
            </w:r>
          </w:p>
        </w:tc>
        <w:tc>
          <w:tcPr>
            <w:tcW w:w="900" w:type="dxa"/>
          </w:tcPr>
          <w:p w14:paraId="17D969A8" w14:textId="77777777" w:rsidR="00E744EA" w:rsidRDefault="00E744EA" w:rsidP="00E744EA">
            <w:pPr>
              <w:pStyle w:val="ChartText-Centered"/>
            </w:pPr>
            <w:r>
              <w:t>40</w:t>
            </w:r>
          </w:p>
        </w:tc>
        <w:tc>
          <w:tcPr>
            <w:tcW w:w="720" w:type="dxa"/>
          </w:tcPr>
          <w:p w14:paraId="17D969A9" w14:textId="77777777" w:rsidR="00E744EA" w:rsidRPr="00556F1D" w:rsidRDefault="00E744EA" w:rsidP="00E744EA">
            <w:pPr>
              <w:pStyle w:val="ChartText-Centered"/>
            </w:pPr>
            <w:r>
              <w:t>N/A</w:t>
            </w:r>
          </w:p>
        </w:tc>
        <w:tc>
          <w:tcPr>
            <w:tcW w:w="7819" w:type="dxa"/>
          </w:tcPr>
          <w:p w14:paraId="17D969AA" w14:textId="77777777" w:rsidR="00E744EA" w:rsidRDefault="00E744EA" w:rsidP="00E744EA">
            <w:pPr>
              <w:pStyle w:val="ChartText"/>
            </w:pPr>
            <w:r>
              <w:t>The transmitter’s street address.</w:t>
            </w:r>
          </w:p>
        </w:tc>
      </w:tr>
      <w:tr w:rsidR="00E744EA" w14:paraId="17D969B1" w14:textId="77777777" w:rsidTr="0058107C">
        <w:trPr>
          <w:jc w:val="center"/>
        </w:trPr>
        <w:tc>
          <w:tcPr>
            <w:tcW w:w="2330" w:type="dxa"/>
          </w:tcPr>
          <w:p w14:paraId="17D969AC" w14:textId="77777777" w:rsidR="00E744EA" w:rsidRDefault="00E744EA" w:rsidP="00E744EA">
            <w:pPr>
              <w:pStyle w:val="ChartText"/>
            </w:pPr>
            <w:r>
              <w:t>Transmitter City</w:t>
            </w:r>
          </w:p>
        </w:tc>
        <w:tc>
          <w:tcPr>
            <w:tcW w:w="1170" w:type="dxa"/>
          </w:tcPr>
          <w:p w14:paraId="17D969AD" w14:textId="77777777" w:rsidR="00E744EA" w:rsidRDefault="00E744EA" w:rsidP="00E744EA">
            <w:pPr>
              <w:pStyle w:val="ChartText-Centered"/>
            </w:pPr>
            <w:r>
              <w:t>331-359</w:t>
            </w:r>
          </w:p>
        </w:tc>
        <w:tc>
          <w:tcPr>
            <w:tcW w:w="900" w:type="dxa"/>
          </w:tcPr>
          <w:p w14:paraId="17D969AE" w14:textId="77777777" w:rsidR="00E744EA" w:rsidRDefault="00E744EA" w:rsidP="00E744EA">
            <w:pPr>
              <w:pStyle w:val="ChartText-Centered"/>
            </w:pPr>
            <w:r>
              <w:t>29</w:t>
            </w:r>
          </w:p>
        </w:tc>
        <w:tc>
          <w:tcPr>
            <w:tcW w:w="720" w:type="dxa"/>
          </w:tcPr>
          <w:p w14:paraId="17D969AF" w14:textId="77777777" w:rsidR="00E744EA" w:rsidRPr="00556F1D" w:rsidRDefault="00E744EA" w:rsidP="00E744EA">
            <w:pPr>
              <w:pStyle w:val="ChartText-Centered"/>
            </w:pPr>
            <w:r w:rsidRPr="00556F1D">
              <w:t>A</w:t>
            </w:r>
          </w:p>
        </w:tc>
        <w:tc>
          <w:tcPr>
            <w:tcW w:w="7819" w:type="dxa"/>
          </w:tcPr>
          <w:p w14:paraId="17D969B0" w14:textId="77777777" w:rsidR="00E744EA" w:rsidRDefault="00E744EA" w:rsidP="00E744EA">
            <w:pPr>
              <w:pStyle w:val="ChartText"/>
            </w:pPr>
            <w:r>
              <w:t>The transmitter’s city.</w:t>
            </w:r>
          </w:p>
        </w:tc>
      </w:tr>
      <w:tr w:rsidR="00E744EA" w14:paraId="17D969B7" w14:textId="77777777" w:rsidTr="0058107C">
        <w:trPr>
          <w:jc w:val="center"/>
        </w:trPr>
        <w:tc>
          <w:tcPr>
            <w:tcW w:w="2330" w:type="dxa"/>
          </w:tcPr>
          <w:p w14:paraId="17D969B2" w14:textId="77777777" w:rsidR="00E744EA" w:rsidRDefault="00E744EA" w:rsidP="00E744EA">
            <w:pPr>
              <w:pStyle w:val="ChartText"/>
            </w:pPr>
            <w:r>
              <w:t>Transmitter State</w:t>
            </w:r>
          </w:p>
        </w:tc>
        <w:tc>
          <w:tcPr>
            <w:tcW w:w="1170" w:type="dxa"/>
          </w:tcPr>
          <w:p w14:paraId="17D969B3" w14:textId="77777777" w:rsidR="00E744EA" w:rsidRDefault="00E744EA" w:rsidP="00E744EA">
            <w:pPr>
              <w:pStyle w:val="ChartText-Centered"/>
            </w:pPr>
            <w:r>
              <w:t>360-361</w:t>
            </w:r>
          </w:p>
        </w:tc>
        <w:tc>
          <w:tcPr>
            <w:tcW w:w="900" w:type="dxa"/>
          </w:tcPr>
          <w:p w14:paraId="17D969B4" w14:textId="77777777" w:rsidR="00E744EA" w:rsidRDefault="00E744EA" w:rsidP="00E744EA">
            <w:pPr>
              <w:pStyle w:val="ChartText-Centered"/>
            </w:pPr>
            <w:r>
              <w:t>2</w:t>
            </w:r>
          </w:p>
        </w:tc>
        <w:tc>
          <w:tcPr>
            <w:tcW w:w="720" w:type="dxa"/>
          </w:tcPr>
          <w:p w14:paraId="17D969B5" w14:textId="77777777" w:rsidR="00E744EA" w:rsidRPr="00556F1D" w:rsidRDefault="00E744EA" w:rsidP="00E744EA">
            <w:pPr>
              <w:pStyle w:val="ChartText-Centered"/>
            </w:pPr>
            <w:r w:rsidRPr="00556F1D">
              <w:t>A</w:t>
            </w:r>
          </w:p>
        </w:tc>
        <w:tc>
          <w:tcPr>
            <w:tcW w:w="7819" w:type="dxa"/>
          </w:tcPr>
          <w:p w14:paraId="17D969B6" w14:textId="77777777" w:rsidR="00E744EA" w:rsidRDefault="00E744EA" w:rsidP="00E744EA">
            <w:pPr>
              <w:pStyle w:val="ChartText"/>
            </w:pPr>
            <w:r>
              <w:t>The transmitter’s state.</w:t>
            </w:r>
          </w:p>
        </w:tc>
      </w:tr>
      <w:tr w:rsidR="00E744EA" w14:paraId="17D969BD" w14:textId="77777777" w:rsidTr="0058107C">
        <w:trPr>
          <w:jc w:val="center"/>
        </w:trPr>
        <w:tc>
          <w:tcPr>
            <w:tcW w:w="2330" w:type="dxa"/>
          </w:tcPr>
          <w:p w14:paraId="17D969B8" w14:textId="77777777" w:rsidR="00E744EA" w:rsidRDefault="00E744EA" w:rsidP="00E744EA">
            <w:pPr>
              <w:pStyle w:val="ChartText"/>
            </w:pPr>
            <w:r>
              <w:t>Transmitter Zip Code</w:t>
            </w:r>
          </w:p>
        </w:tc>
        <w:tc>
          <w:tcPr>
            <w:tcW w:w="1170" w:type="dxa"/>
          </w:tcPr>
          <w:p w14:paraId="17D969B9" w14:textId="77777777" w:rsidR="00E744EA" w:rsidRDefault="00E744EA" w:rsidP="00E744EA">
            <w:pPr>
              <w:pStyle w:val="ChartText-Centered"/>
            </w:pPr>
            <w:r>
              <w:t>362-370</w:t>
            </w:r>
          </w:p>
        </w:tc>
        <w:tc>
          <w:tcPr>
            <w:tcW w:w="900" w:type="dxa"/>
          </w:tcPr>
          <w:p w14:paraId="17D969BA" w14:textId="77777777" w:rsidR="00E744EA" w:rsidRDefault="00E744EA" w:rsidP="00E744EA">
            <w:pPr>
              <w:pStyle w:val="ChartText-Centered"/>
            </w:pPr>
            <w:r>
              <w:t>9</w:t>
            </w:r>
          </w:p>
        </w:tc>
        <w:tc>
          <w:tcPr>
            <w:tcW w:w="720" w:type="dxa"/>
          </w:tcPr>
          <w:p w14:paraId="17D969BB" w14:textId="77777777" w:rsidR="00E744EA" w:rsidRPr="00556F1D" w:rsidRDefault="00E744EA" w:rsidP="00E744EA">
            <w:pPr>
              <w:pStyle w:val="ChartText-Centered"/>
            </w:pPr>
            <w:r w:rsidRPr="00556F1D">
              <w:t>N</w:t>
            </w:r>
          </w:p>
        </w:tc>
        <w:tc>
          <w:tcPr>
            <w:tcW w:w="7819" w:type="dxa"/>
          </w:tcPr>
          <w:p w14:paraId="17D969BC" w14:textId="77777777" w:rsidR="00E744EA" w:rsidRDefault="00E744EA" w:rsidP="00E744EA">
            <w:pPr>
              <w:pStyle w:val="ChartText"/>
            </w:pPr>
            <w:r>
              <w:t>The transmitter’s ZIP Code.</w:t>
            </w:r>
          </w:p>
        </w:tc>
      </w:tr>
      <w:tr w:rsidR="00E744EA" w14:paraId="17D969C5" w14:textId="77777777" w:rsidTr="0058107C">
        <w:trPr>
          <w:jc w:val="center"/>
        </w:trPr>
        <w:tc>
          <w:tcPr>
            <w:tcW w:w="2330" w:type="dxa"/>
          </w:tcPr>
          <w:p w14:paraId="17D969BE" w14:textId="77777777" w:rsidR="00E744EA" w:rsidRDefault="00E744EA" w:rsidP="00E744EA">
            <w:pPr>
              <w:pStyle w:val="ChartText"/>
            </w:pPr>
            <w:r>
              <w:t>Data Match File Indicator</w:t>
            </w:r>
          </w:p>
        </w:tc>
        <w:tc>
          <w:tcPr>
            <w:tcW w:w="1170" w:type="dxa"/>
          </w:tcPr>
          <w:p w14:paraId="17D969BF" w14:textId="77777777" w:rsidR="00E744EA" w:rsidRDefault="00E744EA" w:rsidP="00E744EA">
            <w:pPr>
              <w:pStyle w:val="ChartText-Centered"/>
            </w:pPr>
            <w:r>
              <w:t>371</w:t>
            </w:r>
          </w:p>
        </w:tc>
        <w:tc>
          <w:tcPr>
            <w:tcW w:w="900" w:type="dxa"/>
          </w:tcPr>
          <w:p w14:paraId="17D969C0" w14:textId="77777777" w:rsidR="00E744EA" w:rsidRDefault="00E744EA" w:rsidP="00E744EA">
            <w:pPr>
              <w:pStyle w:val="ChartText-Centered"/>
            </w:pPr>
            <w:r>
              <w:t>1</w:t>
            </w:r>
          </w:p>
        </w:tc>
        <w:tc>
          <w:tcPr>
            <w:tcW w:w="720" w:type="dxa"/>
          </w:tcPr>
          <w:p w14:paraId="17D969C1" w14:textId="77777777" w:rsidR="00E744EA" w:rsidRPr="00556F1D" w:rsidRDefault="00E744EA" w:rsidP="00E744EA">
            <w:pPr>
              <w:pStyle w:val="ChartText-Centered"/>
            </w:pPr>
            <w:r>
              <w:t>A</w:t>
            </w:r>
          </w:p>
        </w:tc>
        <w:tc>
          <w:tcPr>
            <w:tcW w:w="7819" w:type="dxa"/>
          </w:tcPr>
          <w:p w14:paraId="17D969C2" w14:textId="77777777" w:rsidR="00E744EA" w:rsidRPr="00CB1565" w:rsidRDefault="00E744EA" w:rsidP="00E744EA">
            <w:pPr>
              <w:pStyle w:val="ChartList-1A-1N"/>
              <w:rPr>
                <w:spacing w:val="-2"/>
              </w:rPr>
            </w:pPr>
            <w:r>
              <w:t xml:space="preserve">M </w:t>
            </w:r>
            <w:r>
              <w:sym w:font="Symbol" w:char="F02D"/>
            </w:r>
            <w:r>
              <w:t xml:space="preserve"> The file submitted is a match file (M); the institution has elected Method Two, has matched its accounts to a State Inquiry file, and is remitting a list of those accounts owned by persons on that Inquiry File.</w:t>
            </w:r>
          </w:p>
          <w:p w14:paraId="17D969C3" w14:textId="77777777" w:rsidR="00E744EA" w:rsidRDefault="00E744EA" w:rsidP="00E744EA">
            <w:pPr>
              <w:pStyle w:val="ChartList-1A-1N"/>
            </w:pPr>
            <w:r>
              <w:rPr>
                <w:spacing w:val="-2"/>
              </w:rPr>
              <w:t xml:space="preserve">A </w:t>
            </w:r>
            <w:r>
              <w:rPr>
                <w:spacing w:val="-2"/>
              </w:rPr>
              <w:sym w:font="Symbol" w:char="F02D"/>
            </w:r>
            <w:r>
              <w:rPr>
                <w:spacing w:val="-2"/>
              </w:rPr>
              <w:t xml:space="preserve"> The institution elected Method One and is submitting the file quarterly for </w:t>
            </w:r>
            <w:r>
              <w:t>the state to use in its internal data matching system.</w:t>
            </w:r>
          </w:p>
          <w:p w14:paraId="17D969C4" w14:textId="77777777" w:rsidR="00E744EA" w:rsidRDefault="00E744EA" w:rsidP="00E744EA">
            <w:pPr>
              <w:pStyle w:val="ChartList-1A-1N"/>
            </w:pPr>
            <w:r>
              <w:t xml:space="preserve">U </w:t>
            </w:r>
            <w:r>
              <w:rPr>
                <w:rFonts w:ascii="Symbol" w:hAnsi="Symbol"/>
              </w:rPr>
              <w:t></w:t>
            </w:r>
            <w:r>
              <w:t xml:space="preserve"> In states where permitted, the institution that elected Method One may have the option to submit a quarterly file to update the first quarter account file, identifying those accounts opened and closed in the prior quarter.</w:t>
            </w:r>
          </w:p>
        </w:tc>
      </w:tr>
      <w:tr w:rsidR="00E744EA" w14:paraId="17D969CB" w14:textId="77777777" w:rsidTr="0058107C">
        <w:trPr>
          <w:jc w:val="center"/>
        </w:trPr>
        <w:tc>
          <w:tcPr>
            <w:tcW w:w="2330" w:type="dxa"/>
          </w:tcPr>
          <w:p w14:paraId="17D969C6" w14:textId="77777777" w:rsidR="00E744EA" w:rsidRDefault="00E744EA" w:rsidP="00E744EA">
            <w:pPr>
              <w:pStyle w:val="ChartText"/>
            </w:pPr>
            <w:r>
              <w:t>Filler</w:t>
            </w:r>
          </w:p>
        </w:tc>
        <w:tc>
          <w:tcPr>
            <w:tcW w:w="1170" w:type="dxa"/>
          </w:tcPr>
          <w:p w14:paraId="17D969C7" w14:textId="77777777" w:rsidR="00E744EA" w:rsidRDefault="00E744EA" w:rsidP="00E744EA">
            <w:pPr>
              <w:pStyle w:val="ChartText-Centered"/>
            </w:pPr>
            <w:r>
              <w:t>372-420</w:t>
            </w:r>
          </w:p>
        </w:tc>
        <w:tc>
          <w:tcPr>
            <w:tcW w:w="900" w:type="dxa"/>
          </w:tcPr>
          <w:p w14:paraId="17D969C8" w14:textId="77777777" w:rsidR="00E744EA" w:rsidRDefault="00E744EA" w:rsidP="00E744EA">
            <w:pPr>
              <w:pStyle w:val="ChartText-Centered"/>
            </w:pPr>
            <w:r>
              <w:t>49</w:t>
            </w:r>
          </w:p>
        </w:tc>
        <w:tc>
          <w:tcPr>
            <w:tcW w:w="720" w:type="dxa"/>
          </w:tcPr>
          <w:p w14:paraId="17D969C9" w14:textId="77777777" w:rsidR="00E744EA" w:rsidRPr="00556F1D" w:rsidRDefault="00E744EA" w:rsidP="00E744EA">
            <w:pPr>
              <w:pStyle w:val="ChartText-Centered"/>
            </w:pPr>
            <w:r>
              <w:t>A/N</w:t>
            </w:r>
          </w:p>
        </w:tc>
        <w:tc>
          <w:tcPr>
            <w:tcW w:w="7819" w:type="dxa"/>
          </w:tcPr>
          <w:p w14:paraId="17D969CA" w14:textId="77777777" w:rsidR="00E744EA" w:rsidRDefault="00E744EA" w:rsidP="00E744EA">
            <w:pPr>
              <w:pStyle w:val="ChartText"/>
            </w:pPr>
            <w:r>
              <w:t>Space filled.</w:t>
            </w:r>
          </w:p>
        </w:tc>
      </w:tr>
    </w:tbl>
    <w:p w14:paraId="17D969CC" w14:textId="77777777" w:rsidR="00E744EA" w:rsidRPr="0058107C" w:rsidRDefault="00E744EA" w:rsidP="001F508B">
      <w:pPr>
        <w:pStyle w:val="BodyText-12Before"/>
        <w:spacing w:after="0"/>
      </w:pPr>
      <w:r w:rsidRPr="0058107C">
        <w:t>Method One filers should continue to the next section, “</w:t>
      </w:r>
      <w:r w:rsidRPr="0058107C">
        <w:fldChar w:fldCharType="begin"/>
      </w:r>
      <w:r w:rsidRPr="0058107C">
        <w:instrText xml:space="preserve"> REF _Ref386025588 \h </w:instrText>
      </w:r>
      <w:r w:rsidR="0058107C" w:rsidRPr="0058107C">
        <w:instrText xml:space="preserve"> \* MERGEFORMAT </w:instrText>
      </w:r>
      <w:r w:rsidRPr="0058107C">
        <w:fldChar w:fldCharType="separate"/>
      </w:r>
      <w:r w:rsidR="00616814" w:rsidRPr="00EC0D83">
        <w:t>Method One</w:t>
      </w:r>
      <w:r w:rsidR="00616814">
        <w:t xml:space="preserve"> –</w:t>
      </w:r>
      <w:r w:rsidR="00616814" w:rsidRPr="00EC0D83">
        <w:t>The</w:t>
      </w:r>
      <w:r w:rsidR="00616814">
        <w:t xml:space="preserve"> </w:t>
      </w:r>
      <w:r w:rsidR="00616814" w:rsidRPr="00EC0D83">
        <w:t>All Accounts Method</w:t>
      </w:r>
      <w:r w:rsidRPr="0058107C">
        <w:fldChar w:fldCharType="end"/>
      </w:r>
      <w:r w:rsidRPr="0058107C">
        <w:t>.”  Method Two filers should skip to the section titled “</w:t>
      </w:r>
      <w:r w:rsidRPr="0058107C">
        <w:fldChar w:fldCharType="begin"/>
      </w:r>
      <w:r w:rsidRPr="0058107C">
        <w:instrText xml:space="preserve"> REF _Ref386025624 \h </w:instrText>
      </w:r>
      <w:r w:rsidR="0058107C" w:rsidRPr="0058107C">
        <w:instrText xml:space="preserve"> \* MERGEFORMAT </w:instrText>
      </w:r>
      <w:r w:rsidRPr="0058107C">
        <w:fldChar w:fldCharType="separate"/>
      </w:r>
      <w:r w:rsidR="00616814" w:rsidRPr="00CC6687">
        <w:t>Method Two –</w:t>
      </w:r>
      <w:r w:rsidR="00616814">
        <w:t xml:space="preserve"> </w:t>
      </w:r>
      <w:r w:rsidR="00616814" w:rsidRPr="00CC6687">
        <w:t>The Matched Accounts Method</w:t>
      </w:r>
      <w:r w:rsidRPr="0058107C">
        <w:fldChar w:fldCharType="end"/>
      </w:r>
      <w:r w:rsidRPr="0058107C">
        <w:t>.”</w:t>
      </w:r>
    </w:p>
    <w:p w14:paraId="17D969CD" w14:textId="77777777" w:rsidR="00E744EA" w:rsidRDefault="00E744EA">
      <w:pPr>
        <w:pStyle w:val="BodyText"/>
        <w:sectPr w:rsidR="00E744EA" w:rsidSect="005E41D0">
          <w:headerReference w:type="default" r:id="rId28"/>
          <w:footerReference w:type="default" r:id="rId29"/>
          <w:pgSz w:w="15840" w:h="12240" w:orient="landscape"/>
          <w:pgMar w:top="1440" w:right="1440" w:bottom="1440" w:left="1440" w:header="720" w:footer="720" w:gutter="0"/>
          <w:cols w:space="720"/>
          <w:docGrid w:linePitch="360"/>
        </w:sectPr>
      </w:pPr>
    </w:p>
    <w:p w14:paraId="17D969CE" w14:textId="77777777" w:rsidR="00E744EA" w:rsidRDefault="00E744EA" w:rsidP="00E744EA">
      <w:pPr>
        <w:pStyle w:val="Heading7"/>
      </w:pPr>
      <w:bookmarkStart w:id="55" w:name="_Ref386025588"/>
      <w:bookmarkStart w:id="56" w:name="_Toc386097123"/>
      <w:bookmarkStart w:id="57" w:name="_Toc386101527"/>
      <w:r w:rsidRPr="00EC0D83">
        <w:lastRenderedPageBreak/>
        <w:t>Method One</w:t>
      </w:r>
      <w:r>
        <w:t xml:space="preserve"> –</w:t>
      </w:r>
      <w:r w:rsidRPr="00EC0D83">
        <w:t>The</w:t>
      </w:r>
      <w:r>
        <w:t xml:space="preserve"> </w:t>
      </w:r>
      <w:r w:rsidRPr="00EC0D83">
        <w:t>All Accounts Method</w:t>
      </w:r>
      <w:bookmarkEnd w:id="55"/>
      <w:bookmarkEnd w:id="56"/>
      <w:bookmarkEnd w:id="57"/>
    </w:p>
    <w:p w14:paraId="17D969CF" w14:textId="77777777" w:rsidR="00E744EA" w:rsidRDefault="00E744EA" w:rsidP="00E744EA">
      <w:pPr>
        <w:pStyle w:val="Heading8"/>
      </w:pPr>
      <w:bookmarkStart w:id="58" w:name="_Toc386097124"/>
      <w:bookmarkStart w:id="59" w:name="_Toc386101528"/>
      <w:r w:rsidRPr="00CC6687">
        <w:t xml:space="preserve">Method </w:t>
      </w:r>
      <w:r>
        <w:t>One</w:t>
      </w:r>
      <w:r w:rsidRPr="00CC6687">
        <w:t xml:space="preserve"> – “B” Record</w:t>
      </w:r>
      <w:bookmarkEnd w:id="58"/>
      <w:bookmarkEnd w:id="59"/>
    </w:p>
    <w:p w14:paraId="17D969D0" w14:textId="77777777" w:rsidR="00E744EA" w:rsidRPr="00EC0D83" w:rsidRDefault="00E744EA" w:rsidP="00E744EA">
      <w:pPr>
        <w:pStyle w:val="BodyText"/>
      </w:pPr>
      <w:r w:rsidRPr="00EC0D83">
        <w:t>This record layout is for filers electing Method One, the All Accounts Method of reporting Data Match information.</w:t>
      </w:r>
      <w:r>
        <w:t xml:space="preserve">  Type ‘A’ is alphabetic, type ‘N’ is numeric, and type ‘A/N’ is alphanumeric.</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E744EA" w:rsidRPr="00EC0D83" w14:paraId="17D969D3" w14:textId="77777777" w:rsidTr="00B5371F">
        <w:trPr>
          <w:cantSplit/>
          <w:trHeight w:val="280"/>
          <w:tblHeader/>
          <w:jc w:val="center"/>
        </w:trPr>
        <w:tc>
          <w:tcPr>
            <w:tcW w:w="12939" w:type="dxa"/>
            <w:gridSpan w:val="5"/>
            <w:shd w:val="clear" w:color="auto" w:fill="D9D9D9" w:themeFill="background1" w:themeFillShade="D9"/>
            <w:hideMark/>
          </w:tcPr>
          <w:p w14:paraId="17D969D1" w14:textId="77777777" w:rsidR="00E744EA" w:rsidRDefault="00616814" w:rsidP="00E744EA">
            <w:pPr>
              <w:pStyle w:val="ChartTitle"/>
            </w:pPr>
            <w:bookmarkStart w:id="60" w:name="_Toc386033237"/>
            <w:bookmarkStart w:id="61" w:name="_Toc386101543"/>
            <w:r>
              <w:t xml:space="preserve">Chart </w:t>
            </w:r>
            <w:fldSimple w:instr=" STYLEREF 7 \s ">
              <w:r>
                <w:rPr>
                  <w:noProof/>
                </w:rPr>
                <w:t>B</w:t>
              </w:r>
            </w:fldSimple>
            <w:r>
              <w:noBreakHyphen/>
            </w:r>
            <w:fldSimple w:instr=" SEQ ApxChart \* ARABIC \s 7 ">
              <w:r>
                <w:rPr>
                  <w:noProof/>
                </w:rPr>
                <w:t>1</w:t>
              </w:r>
            </w:fldSimple>
            <w:r w:rsidR="00E744EA" w:rsidRPr="00EC0D83">
              <w:t xml:space="preserve">:  </w:t>
            </w:r>
            <w:r w:rsidR="00E744EA">
              <w:t>Method One – The All Accounts Method “B” Record</w:t>
            </w:r>
            <w:bookmarkEnd w:id="60"/>
            <w:bookmarkEnd w:id="61"/>
          </w:p>
          <w:p w14:paraId="17D969D2" w14:textId="77777777" w:rsidR="00E744EA" w:rsidRPr="00EC0D83" w:rsidRDefault="00E744EA" w:rsidP="00E744EA">
            <w:pPr>
              <w:pStyle w:val="OMBInformationLine"/>
              <w:rPr>
                <w:rFonts w:ascii="Times New (W1)" w:hAnsi="Times New (W1)"/>
              </w:rPr>
            </w:pPr>
            <w:r>
              <w:t>OMB Control No:  0970-0196 Expiration Date:  05/31/2017</w:t>
            </w:r>
          </w:p>
        </w:tc>
      </w:tr>
      <w:tr w:rsidR="00E744EA" w:rsidRPr="00EC0D83" w14:paraId="17D969D9" w14:textId="77777777" w:rsidTr="008E2B22">
        <w:trPr>
          <w:cantSplit/>
          <w:trHeight w:val="280"/>
          <w:tblHeader/>
          <w:jc w:val="center"/>
        </w:trPr>
        <w:tc>
          <w:tcPr>
            <w:tcW w:w="2330" w:type="dxa"/>
            <w:shd w:val="clear" w:color="auto" w:fill="D9D9D9" w:themeFill="background1" w:themeFillShade="D9"/>
            <w:hideMark/>
          </w:tcPr>
          <w:p w14:paraId="17D969D4" w14:textId="77777777" w:rsidR="00E744EA" w:rsidRPr="00EC0D83" w:rsidRDefault="00E744EA" w:rsidP="00E744EA">
            <w:pPr>
              <w:pStyle w:val="ChartColumnHead"/>
              <w:rPr>
                <w:rFonts w:ascii="Arial (W1)" w:hAnsi="Arial (W1)"/>
              </w:rPr>
            </w:pPr>
            <w:r w:rsidRPr="00EC0D83">
              <w:rPr>
                <w:rFonts w:ascii="Arial (W1)" w:hAnsi="Arial (W1)"/>
              </w:rPr>
              <w:t>Field Name</w:t>
            </w:r>
          </w:p>
        </w:tc>
        <w:tc>
          <w:tcPr>
            <w:tcW w:w="1170" w:type="dxa"/>
            <w:shd w:val="clear" w:color="auto" w:fill="D9D9D9" w:themeFill="background1" w:themeFillShade="D9"/>
            <w:hideMark/>
          </w:tcPr>
          <w:p w14:paraId="17D969D5" w14:textId="77777777"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14:paraId="17D969D6" w14:textId="77777777" w:rsidR="00E744EA" w:rsidRPr="00EC0D83" w:rsidRDefault="00E744EA" w:rsidP="00E744EA">
            <w:pPr>
              <w:pStyle w:val="ChartColumnHead"/>
              <w:rPr>
                <w:rFonts w:ascii="Arial (W1)" w:hAnsi="Arial (W1)"/>
              </w:rPr>
            </w:pPr>
            <w:r w:rsidRPr="00EC0D83">
              <w:rPr>
                <w:rFonts w:ascii="Arial (W1)" w:hAnsi="Arial (W1)"/>
              </w:rPr>
              <w:t>Length</w:t>
            </w:r>
          </w:p>
        </w:tc>
        <w:tc>
          <w:tcPr>
            <w:tcW w:w="720" w:type="dxa"/>
            <w:shd w:val="clear" w:color="auto" w:fill="D9D9D9" w:themeFill="background1" w:themeFillShade="D9"/>
            <w:hideMark/>
          </w:tcPr>
          <w:p w14:paraId="17D969D7" w14:textId="77777777"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14:paraId="17D969D8" w14:textId="77777777"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14:paraId="17D969DF" w14:textId="77777777" w:rsidTr="008E2B22">
        <w:trPr>
          <w:cantSplit/>
          <w:jc w:val="center"/>
        </w:trPr>
        <w:tc>
          <w:tcPr>
            <w:tcW w:w="2330" w:type="dxa"/>
          </w:tcPr>
          <w:p w14:paraId="17D969DA" w14:textId="77777777" w:rsidR="00E744EA" w:rsidRDefault="00E744EA" w:rsidP="00E744EA">
            <w:pPr>
              <w:pStyle w:val="ChartText"/>
            </w:pPr>
            <w:r>
              <w:t>Record Type</w:t>
            </w:r>
          </w:p>
        </w:tc>
        <w:tc>
          <w:tcPr>
            <w:tcW w:w="1170" w:type="dxa"/>
          </w:tcPr>
          <w:p w14:paraId="17D969DB" w14:textId="77777777" w:rsidR="00E744EA" w:rsidRDefault="00E744EA" w:rsidP="00E744EA">
            <w:pPr>
              <w:pStyle w:val="ChartText-Centered"/>
            </w:pPr>
            <w:r>
              <w:t>1</w:t>
            </w:r>
          </w:p>
        </w:tc>
        <w:tc>
          <w:tcPr>
            <w:tcW w:w="900" w:type="dxa"/>
          </w:tcPr>
          <w:p w14:paraId="17D969DC" w14:textId="77777777" w:rsidR="00E744EA" w:rsidRDefault="00E744EA" w:rsidP="00E744EA">
            <w:pPr>
              <w:pStyle w:val="ChartText-Centered"/>
            </w:pPr>
            <w:r>
              <w:t>1</w:t>
            </w:r>
          </w:p>
        </w:tc>
        <w:tc>
          <w:tcPr>
            <w:tcW w:w="720" w:type="dxa"/>
          </w:tcPr>
          <w:p w14:paraId="17D969DD" w14:textId="77777777"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14:paraId="17D969DE" w14:textId="77777777" w:rsidR="00E744EA" w:rsidRDefault="00E744EA" w:rsidP="00E744EA">
            <w:pPr>
              <w:pStyle w:val="ChartText"/>
            </w:pPr>
            <w:r>
              <w:t>Constant “B.”</w:t>
            </w:r>
          </w:p>
        </w:tc>
      </w:tr>
      <w:tr w:rsidR="00E744EA" w:rsidRPr="00EC0D83" w14:paraId="17D969E5" w14:textId="77777777" w:rsidTr="008E2B22">
        <w:trPr>
          <w:cantSplit/>
          <w:jc w:val="center"/>
        </w:trPr>
        <w:tc>
          <w:tcPr>
            <w:tcW w:w="2330" w:type="dxa"/>
          </w:tcPr>
          <w:p w14:paraId="17D969E0" w14:textId="77777777" w:rsidR="00E744EA" w:rsidRDefault="00E744EA" w:rsidP="00E744EA">
            <w:pPr>
              <w:pStyle w:val="ChartText"/>
            </w:pPr>
            <w:r>
              <w:t>Year and Month</w:t>
            </w:r>
          </w:p>
        </w:tc>
        <w:tc>
          <w:tcPr>
            <w:tcW w:w="1170" w:type="dxa"/>
          </w:tcPr>
          <w:p w14:paraId="17D969E1" w14:textId="77777777" w:rsidR="00E744EA" w:rsidRDefault="00E744EA" w:rsidP="00E744EA">
            <w:pPr>
              <w:pStyle w:val="ChartText-Centered"/>
            </w:pPr>
            <w:r>
              <w:t>2-7</w:t>
            </w:r>
          </w:p>
        </w:tc>
        <w:tc>
          <w:tcPr>
            <w:tcW w:w="900" w:type="dxa"/>
          </w:tcPr>
          <w:p w14:paraId="17D969E2" w14:textId="77777777" w:rsidR="00E744EA" w:rsidRDefault="00E744EA" w:rsidP="00E744EA">
            <w:pPr>
              <w:pStyle w:val="ChartText-Centered"/>
            </w:pPr>
            <w:r>
              <w:t>6</w:t>
            </w:r>
          </w:p>
        </w:tc>
        <w:tc>
          <w:tcPr>
            <w:tcW w:w="720" w:type="dxa"/>
          </w:tcPr>
          <w:p w14:paraId="17D969E3"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9E4" w14:textId="77777777" w:rsidR="00E744EA" w:rsidRPr="00D7379C" w:rsidRDefault="00E744EA" w:rsidP="00E744EA">
            <w:pPr>
              <w:pStyle w:val="ChartText"/>
            </w:pPr>
            <w:r w:rsidRPr="003A0AB0">
              <w:t>Enter the year and month the file generated</w:t>
            </w:r>
            <w:r>
              <w:t xml:space="preserve"> in </w:t>
            </w:r>
            <w:r w:rsidRPr="00D7379C">
              <w:t>CCYYMM</w:t>
            </w:r>
            <w:r>
              <w:t xml:space="preserve"> format</w:t>
            </w:r>
            <w:r w:rsidRPr="00D7379C">
              <w:t xml:space="preserve"> </w:t>
            </w:r>
            <w:r>
              <w:t>f</w:t>
            </w:r>
            <w:r w:rsidRPr="00D7379C">
              <w:t>rom</w:t>
            </w:r>
            <w:r>
              <w:t>,</w:t>
            </w:r>
            <w:r w:rsidRPr="00D7379C">
              <w:t xml:space="preserve"> </w:t>
            </w:r>
            <w:r w:rsidRPr="000069CC">
              <w:t>“A” Record position 20-25</w:t>
            </w:r>
            <w:r w:rsidRPr="003A0AB0">
              <w:t>.</w:t>
            </w:r>
            <w:r>
              <w:t xml:space="preserve">  </w:t>
            </w:r>
            <w:r w:rsidRPr="003A0AB0">
              <w:t xml:space="preserve">For example, </w:t>
            </w:r>
            <w:r>
              <w:t xml:space="preserve">you would enter </w:t>
            </w:r>
            <w:r w:rsidRPr="003A0AB0">
              <w:t xml:space="preserve">April </w:t>
            </w:r>
            <w:r>
              <w:t>2013</w:t>
            </w:r>
            <w:r w:rsidRPr="003A0AB0">
              <w:t xml:space="preserve"> as </w:t>
            </w:r>
            <w:r>
              <w:t>2013</w:t>
            </w:r>
            <w:r w:rsidRPr="003A0AB0">
              <w:t>04.</w:t>
            </w:r>
          </w:p>
        </w:tc>
      </w:tr>
      <w:tr w:rsidR="00E744EA" w:rsidRPr="00EC0D83" w14:paraId="17D969EB" w14:textId="77777777" w:rsidTr="008E2B22">
        <w:trPr>
          <w:cantSplit/>
          <w:jc w:val="center"/>
        </w:trPr>
        <w:tc>
          <w:tcPr>
            <w:tcW w:w="2330" w:type="dxa"/>
          </w:tcPr>
          <w:p w14:paraId="17D969E6" w14:textId="77777777" w:rsidR="00E744EA" w:rsidRDefault="00E744EA" w:rsidP="00E744EA">
            <w:pPr>
              <w:pStyle w:val="ChartText"/>
            </w:pPr>
            <w:r>
              <w:t>Payee Last Name Control</w:t>
            </w:r>
          </w:p>
        </w:tc>
        <w:tc>
          <w:tcPr>
            <w:tcW w:w="1170" w:type="dxa"/>
          </w:tcPr>
          <w:p w14:paraId="17D969E7" w14:textId="77777777" w:rsidR="00E744EA" w:rsidRDefault="00E744EA" w:rsidP="00E744EA">
            <w:pPr>
              <w:pStyle w:val="ChartText-Centered"/>
            </w:pPr>
            <w:r>
              <w:t>8-11</w:t>
            </w:r>
          </w:p>
        </w:tc>
        <w:tc>
          <w:tcPr>
            <w:tcW w:w="900" w:type="dxa"/>
          </w:tcPr>
          <w:p w14:paraId="17D969E8" w14:textId="77777777" w:rsidR="00E744EA" w:rsidRDefault="00E744EA" w:rsidP="00E744EA">
            <w:pPr>
              <w:pStyle w:val="ChartText-Centered"/>
            </w:pPr>
            <w:r>
              <w:t>4</w:t>
            </w:r>
          </w:p>
        </w:tc>
        <w:tc>
          <w:tcPr>
            <w:tcW w:w="720" w:type="dxa"/>
          </w:tcPr>
          <w:p w14:paraId="17D969E9" w14:textId="77777777"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14:paraId="17D969EA" w14:textId="77777777" w:rsidR="00E744EA" w:rsidRPr="00D7379C" w:rsidRDefault="00E744EA" w:rsidP="00E744EA">
            <w:pPr>
              <w:pStyle w:val="ChartText"/>
            </w:pPr>
            <w:r w:rsidRPr="003A0AB0">
              <w:t>Enter the first four characters of the last name on the matched account</w:t>
            </w:r>
            <w:r>
              <w:t>.</w:t>
            </w:r>
          </w:p>
        </w:tc>
      </w:tr>
      <w:tr w:rsidR="00E744EA" w:rsidRPr="00EC0D83" w14:paraId="17D969F1" w14:textId="77777777" w:rsidTr="008E2B22">
        <w:trPr>
          <w:cantSplit/>
          <w:jc w:val="center"/>
        </w:trPr>
        <w:tc>
          <w:tcPr>
            <w:tcW w:w="2330" w:type="dxa"/>
          </w:tcPr>
          <w:p w14:paraId="17D969EC" w14:textId="77777777" w:rsidR="00E744EA" w:rsidRDefault="00E744EA" w:rsidP="00E744EA">
            <w:pPr>
              <w:pStyle w:val="ChartText"/>
            </w:pPr>
            <w:r>
              <w:t>Filler</w:t>
            </w:r>
          </w:p>
        </w:tc>
        <w:tc>
          <w:tcPr>
            <w:tcW w:w="1170" w:type="dxa"/>
          </w:tcPr>
          <w:p w14:paraId="17D969ED" w14:textId="77777777" w:rsidR="00E744EA" w:rsidRDefault="00E744EA" w:rsidP="00E744EA">
            <w:pPr>
              <w:pStyle w:val="ChartText-Centered"/>
            </w:pPr>
            <w:r>
              <w:t>12-14</w:t>
            </w:r>
          </w:p>
        </w:tc>
        <w:tc>
          <w:tcPr>
            <w:tcW w:w="900" w:type="dxa"/>
          </w:tcPr>
          <w:p w14:paraId="17D969EE" w14:textId="77777777" w:rsidR="00E744EA" w:rsidRDefault="00E744EA" w:rsidP="00E744EA">
            <w:pPr>
              <w:pStyle w:val="ChartText-Centered"/>
            </w:pPr>
            <w:r>
              <w:t>3</w:t>
            </w:r>
          </w:p>
        </w:tc>
        <w:tc>
          <w:tcPr>
            <w:tcW w:w="720" w:type="dxa"/>
          </w:tcPr>
          <w:p w14:paraId="17D969EF" w14:textId="77777777" w:rsidR="00E744EA" w:rsidRPr="00EC0D83" w:rsidRDefault="00E744EA" w:rsidP="00E744EA">
            <w:pPr>
              <w:pStyle w:val="ChartText-Centered"/>
              <w:rPr>
                <w:rFonts w:ascii="Times New (W1)" w:hAnsi="Times New (W1)"/>
              </w:rPr>
            </w:pPr>
            <w:r>
              <w:t>A/N</w:t>
            </w:r>
          </w:p>
        </w:tc>
        <w:tc>
          <w:tcPr>
            <w:tcW w:w="7819" w:type="dxa"/>
          </w:tcPr>
          <w:p w14:paraId="17D969F0" w14:textId="77777777" w:rsidR="00E744EA" w:rsidRPr="00D7379C" w:rsidRDefault="00E744EA" w:rsidP="00E744EA">
            <w:pPr>
              <w:pStyle w:val="ChartText"/>
            </w:pPr>
            <w:r>
              <w:t>Space filled.</w:t>
            </w:r>
          </w:p>
        </w:tc>
      </w:tr>
      <w:tr w:rsidR="00E744EA" w:rsidRPr="00EC0D83" w14:paraId="17D969F7" w14:textId="77777777" w:rsidTr="008E2B22">
        <w:trPr>
          <w:cantSplit/>
          <w:jc w:val="center"/>
        </w:trPr>
        <w:tc>
          <w:tcPr>
            <w:tcW w:w="2330" w:type="dxa"/>
          </w:tcPr>
          <w:p w14:paraId="17D969F2" w14:textId="77777777" w:rsidR="00E744EA" w:rsidRDefault="00E744EA" w:rsidP="00E744EA">
            <w:pPr>
              <w:pStyle w:val="ChartText"/>
            </w:pPr>
            <w:r>
              <w:t>Payee SSN</w:t>
            </w:r>
          </w:p>
        </w:tc>
        <w:tc>
          <w:tcPr>
            <w:tcW w:w="1170" w:type="dxa"/>
          </w:tcPr>
          <w:p w14:paraId="17D969F3" w14:textId="77777777" w:rsidR="00E744EA" w:rsidRDefault="00E744EA" w:rsidP="00E744EA">
            <w:pPr>
              <w:pStyle w:val="ChartText-Centered"/>
            </w:pPr>
            <w:r>
              <w:t>15-23</w:t>
            </w:r>
          </w:p>
        </w:tc>
        <w:tc>
          <w:tcPr>
            <w:tcW w:w="900" w:type="dxa"/>
          </w:tcPr>
          <w:p w14:paraId="17D969F4" w14:textId="77777777" w:rsidR="00E744EA" w:rsidRDefault="00E744EA" w:rsidP="00E744EA">
            <w:pPr>
              <w:pStyle w:val="ChartText-Centered"/>
            </w:pPr>
            <w:r>
              <w:t>9</w:t>
            </w:r>
          </w:p>
        </w:tc>
        <w:tc>
          <w:tcPr>
            <w:tcW w:w="720" w:type="dxa"/>
          </w:tcPr>
          <w:p w14:paraId="17D969F5"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9F6" w14:textId="77777777" w:rsidR="00E744EA" w:rsidRPr="009853BC" w:rsidRDefault="00E744EA" w:rsidP="00E744EA">
            <w:pPr>
              <w:pStyle w:val="ChartText"/>
            </w:pPr>
            <w:r w:rsidRPr="00D7379C">
              <w:t xml:space="preserve">Enter the Social Security </w:t>
            </w:r>
            <w:r>
              <w:t>n</w:t>
            </w:r>
            <w:r w:rsidRPr="00D7379C">
              <w:t>umber</w:t>
            </w:r>
            <w:r>
              <w:t xml:space="preserve"> (SSN)</w:t>
            </w:r>
            <w:r w:rsidRPr="00D7379C">
              <w:t xml:space="preserve"> of the primary owner of the account</w:t>
            </w:r>
            <w:r>
              <w:t>.</w:t>
            </w:r>
          </w:p>
        </w:tc>
      </w:tr>
      <w:tr w:rsidR="00E744EA" w:rsidRPr="00EC0D83" w14:paraId="17D969FD" w14:textId="77777777" w:rsidTr="008E2B22">
        <w:trPr>
          <w:cantSplit/>
          <w:jc w:val="center"/>
        </w:trPr>
        <w:tc>
          <w:tcPr>
            <w:tcW w:w="2330" w:type="dxa"/>
          </w:tcPr>
          <w:p w14:paraId="17D969F8" w14:textId="77777777" w:rsidR="00E744EA" w:rsidRDefault="00E744EA" w:rsidP="00E744EA">
            <w:pPr>
              <w:pStyle w:val="ChartText"/>
            </w:pPr>
            <w:r w:rsidRPr="00C50523">
              <w:t>Payee's Account Number</w:t>
            </w:r>
          </w:p>
        </w:tc>
        <w:tc>
          <w:tcPr>
            <w:tcW w:w="1170" w:type="dxa"/>
          </w:tcPr>
          <w:p w14:paraId="17D969F9" w14:textId="77777777" w:rsidR="00E744EA" w:rsidRDefault="00E744EA" w:rsidP="00E744EA">
            <w:pPr>
              <w:pStyle w:val="ChartText-Centered"/>
            </w:pPr>
            <w:r>
              <w:t>24-43</w:t>
            </w:r>
          </w:p>
        </w:tc>
        <w:tc>
          <w:tcPr>
            <w:tcW w:w="900" w:type="dxa"/>
          </w:tcPr>
          <w:p w14:paraId="17D969FA" w14:textId="77777777" w:rsidR="00E744EA" w:rsidRDefault="00E744EA" w:rsidP="00E744EA">
            <w:pPr>
              <w:pStyle w:val="ChartText-Centered"/>
            </w:pPr>
            <w:r>
              <w:t>20</w:t>
            </w:r>
          </w:p>
        </w:tc>
        <w:tc>
          <w:tcPr>
            <w:tcW w:w="720" w:type="dxa"/>
          </w:tcPr>
          <w:p w14:paraId="17D969FB" w14:textId="77777777" w:rsidR="00E744EA" w:rsidRPr="00EC0D83" w:rsidRDefault="00E744EA" w:rsidP="00E744EA">
            <w:pPr>
              <w:pStyle w:val="ChartText-Centered"/>
              <w:rPr>
                <w:rFonts w:ascii="Times New (W1)" w:hAnsi="Times New (W1)"/>
              </w:rPr>
            </w:pPr>
          </w:p>
        </w:tc>
        <w:tc>
          <w:tcPr>
            <w:tcW w:w="7819" w:type="dxa"/>
          </w:tcPr>
          <w:p w14:paraId="17D969FC" w14:textId="77777777" w:rsidR="00E744EA" w:rsidRPr="00D7379C" w:rsidRDefault="00C50523" w:rsidP="00E744EA">
            <w:pPr>
              <w:pStyle w:val="ChartText"/>
            </w:pPr>
            <w:r>
              <w:t>Report the account number associated with the payee’s matched account.</w:t>
            </w:r>
          </w:p>
        </w:tc>
      </w:tr>
      <w:tr w:rsidR="00E744EA" w:rsidRPr="00EC0D83" w14:paraId="17D96A03" w14:textId="77777777" w:rsidTr="008E2B22">
        <w:trPr>
          <w:cantSplit/>
          <w:jc w:val="center"/>
        </w:trPr>
        <w:tc>
          <w:tcPr>
            <w:tcW w:w="2330" w:type="dxa"/>
          </w:tcPr>
          <w:p w14:paraId="17D969FE" w14:textId="77777777" w:rsidR="00E744EA" w:rsidRDefault="00E744EA" w:rsidP="00E744EA">
            <w:pPr>
              <w:pStyle w:val="ChartText"/>
            </w:pPr>
            <w:r>
              <w:t>Filler</w:t>
            </w:r>
          </w:p>
        </w:tc>
        <w:tc>
          <w:tcPr>
            <w:tcW w:w="1170" w:type="dxa"/>
          </w:tcPr>
          <w:p w14:paraId="17D969FF" w14:textId="77777777" w:rsidR="00E744EA" w:rsidRDefault="00E744EA" w:rsidP="00E744EA">
            <w:pPr>
              <w:pStyle w:val="ChartText-Centered"/>
            </w:pPr>
            <w:r>
              <w:t>44-60</w:t>
            </w:r>
          </w:p>
        </w:tc>
        <w:tc>
          <w:tcPr>
            <w:tcW w:w="900" w:type="dxa"/>
          </w:tcPr>
          <w:p w14:paraId="17D96A00" w14:textId="77777777" w:rsidR="00E744EA" w:rsidRDefault="00E744EA" w:rsidP="00E744EA">
            <w:pPr>
              <w:pStyle w:val="ChartText-Centered"/>
            </w:pPr>
            <w:r>
              <w:t>17</w:t>
            </w:r>
          </w:p>
        </w:tc>
        <w:tc>
          <w:tcPr>
            <w:tcW w:w="720" w:type="dxa"/>
          </w:tcPr>
          <w:p w14:paraId="17D96A01" w14:textId="77777777" w:rsidR="00E744EA" w:rsidRPr="00EC0D83" w:rsidRDefault="00E744EA" w:rsidP="00E744EA">
            <w:pPr>
              <w:pStyle w:val="ChartText-Centered"/>
              <w:rPr>
                <w:rFonts w:ascii="Times New (W1)" w:hAnsi="Times New (W1)"/>
              </w:rPr>
            </w:pPr>
            <w:r>
              <w:t>A/N</w:t>
            </w:r>
          </w:p>
        </w:tc>
        <w:tc>
          <w:tcPr>
            <w:tcW w:w="7819" w:type="dxa"/>
          </w:tcPr>
          <w:p w14:paraId="17D96A02" w14:textId="77777777" w:rsidR="00E744EA" w:rsidRPr="00D7379C" w:rsidRDefault="00E744EA" w:rsidP="00E744EA">
            <w:pPr>
              <w:pStyle w:val="ChartText"/>
            </w:pPr>
            <w:r>
              <w:t>Space filled.</w:t>
            </w:r>
          </w:p>
        </w:tc>
      </w:tr>
      <w:tr w:rsidR="00E744EA" w:rsidRPr="00EC0D83" w14:paraId="17D96A09" w14:textId="77777777" w:rsidTr="008E2B22">
        <w:trPr>
          <w:cantSplit/>
          <w:jc w:val="center"/>
        </w:trPr>
        <w:tc>
          <w:tcPr>
            <w:tcW w:w="2330" w:type="dxa"/>
          </w:tcPr>
          <w:p w14:paraId="17D96A04" w14:textId="77777777" w:rsidR="00E744EA" w:rsidRDefault="00E744EA" w:rsidP="00E744EA">
            <w:pPr>
              <w:pStyle w:val="ChartText"/>
            </w:pPr>
            <w:r>
              <w:t>Account Full Legal Title</w:t>
            </w:r>
          </w:p>
        </w:tc>
        <w:tc>
          <w:tcPr>
            <w:tcW w:w="1170" w:type="dxa"/>
          </w:tcPr>
          <w:p w14:paraId="17D96A05" w14:textId="77777777" w:rsidR="00E744EA" w:rsidRDefault="00E744EA" w:rsidP="00E744EA">
            <w:pPr>
              <w:pStyle w:val="ChartText-Centered"/>
            </w:pPr>
            <w:r>
              <w:t>61-160</w:t>
            </w:r>
          </w:p>
        </w:tc>
        <w:tc>
          <w:tcPr>
            <w:tcW w:w="900" w:type="dxa"/>
          </w:tcPr>
          <w:p w14:paraId="17D96A06" w14:textId="77777777" w:rsidR="00E744EA" w:rsidRDefault="00E744EA" w:rsidP="00E744EA">
            <w:pPr>
              <w:pStyle w:val="ChartText-Centered"/>
            </w:pPr>
            <w:r>
              <w:t>100</w:t>
            </w:r>
          </w:p>
        </w:tc>
        <w:tc>
          <w:tcPr>
            <w:tcW w:w="720" w:type="dxa"/>
          </w:tcPr>
          <w:p w14:paraId="17D96A07" w14:textId="77777777"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14:paraId="17D96A08" w14:textId="77777777" w:rsidR="00E744EA" w:rsidRPr="00120202" w:rsidRDefault="00E744EA" w:rsidP="00E744EA">
            <w:pPr>
              <w:pStyle w:val="ChartText"/>
            </w:pPr>
            <w:r w:rsidRPr="00D7379C">
              <w:t>Report the full account title of the account reported.</w:t>
            </w:r>
            <w:r>
              <w:t xml:space="preserve">  </w:t>
            </w:r>
            <w:r w:rsidRPr="00D7379C">
              <w:t>Some institutions may find this helpful to report trust accounts, or other titles (</w:t>
            </w:r>
            <w:r>
              <w:t xml:space="preserve">for example:   </w:t>
            </w:r>
            <w:r w:rsidRPr="00D7379C">
              <w:t>Law Office of</w:t>
            </w:r>
            <w:r>
              <w:t>…</w:t>
            </w:r>
            <w:r w:rsidRPr="00D7379C">
              <w:t>)</w:t>
            </w:r>
            <w:r>
              <w:t>.</w:t>
            </w:r>
            <w:r w:rsidRPr="00D7379C">
              <w:t xml:space="preserve"> </w:t>
            </w:r>
            <w:r>
              <w:t xml:space="preserve"> </w:t>
            </w:r>
            <w:r w:rsidRPr="009853BC">
              <w:t>(Optional)</w:t>
            </w:r>
          </w:p>
        </w:tc>
      </w:tr>
      <w:tr w:rsidR="00E744EA" w:rsidRPr="00EC0D83" w14:paraId="17D96A0F" w14:textId="77777777" w:rsidTr="008E2B22">
        <w:trPr>
          <w:cantSplit/>
          <w:jc w:val="center"/>
        </w:trPr>
        <w:tc>
          <w:tcPr>
            <w:tcW w:w="2330" w:type="dxa"/>
          </w:tcPr>
          <w:p w14:paraId="17D96A0A" w14:textId="77777777" w:rsidR="00E744EA" w:rsidRDefault="00E744EA" w:rsidP="00E744EA">
            <w:pPr>
              <w:pStyle w:val="ChartText"/>
            </w:pPr>
            <w:r>
              <w:t>Payee Foreign Country Indicator</w:t>
            </w:r>
          </w:p>
        </w:tc>
        <w:tc>
          <w:tcPr>
            <w:tcW w:w="1170" w:type="dxa"/>
          </w:tcPr>
          <w:p w14:paraId="17D96A0B" w14:textId="77777777" w:rsidR="00E744EA" w:rsidRDefault="00E744EA" w:rsidP="00E744EA">
            <w:pPr>
              <w:pStyle w:val="ChartText-Centered"/>
            </w:pPr>
            <w:r>
              <w:t>161</w:t>
            </w:r>
          </w:p>
        </w:tc>
        <w:tc>
          <w:tcPr>
            <w:tcW w:w="900" w:type="dxa"/>
          </w:tcPr>
          <w:p w14:paraId="17D96A0C" w14:textId="77777777" w:rsidR="00E744EA" w:rsidRDefault="00E744EA" w:rsidP="00E744EA">
            <w:pPr>
              <w:pStyle w:val="ChartText-Centered"/>
            </w:pPr>
            <w:r>
              <w:t>1</w:t>
            </w:r>
          </w:p>
        </w:tc>
        <w:tc>
          <w:tcPr>
            <w:tcW w:w="720" w:type="dxa"/>
          </w:tcPr>
          <w:p w14:paraId="17D96A0D" w14:textId="77777777" w:rsidR="00E744EA" w:rsidRPr="003A0AB0" w:rsidRDefault="00E744EA" w:rsidP="00E744EA">
            <w:pPr>
              <w:pStyle w:val="ChartText-Centered"/>
            </w:pPr>
            <w:r>
              <w:t>N</w:t>
            </w:r>
          </w:p>
        </w:tc>
        <w:tc>
          <w:tcPr>
            <w:tcW w:w="7819" w:type="dxa"/>
          </w:tcPr>
          <w:p w14:paraId="17D96A0E" w14:textId="77777777" w:rsidR="00E744EA" w:rsidRPr="002428AE" w:rsidRDefault="00E744EA" w:rsidP="00E744EA">
            <w:pPr>
              <w:pStyle w:val="ChartText"/>
            </w:pPr>
            <w:r w:rsidRPr="003A0AB0">
              <w:t xml:space="preserve">If the address of the payee is in a foreign country, enter a “1” in this field; otherwise </w:t>
            </w:r>
            <w:r w:rsidRPr="00BE20E0">
              <w:t>leave</w:t>
            </w:r>
            <w:r w:rsidRPr="003A0AB0">
              <w:t xml:space="preserve"> </w:t>
            </w:r>
            <w:r>
              <w:t xml:space="preserve">it </w:t>
            </w:r>
            <w:r w:rsidRPr="003A0AB0">
              <w:t>blank</w:t>
            </w:r>
            <w:r>
              <w:t>.</w:t>
            </w:r>
          </w:p>
        </w:tc>
      </w:tr>
      <w:tr w:rsidR="00E744EA" w:rsidRPr="00EC0D83" w14:paraId="17D96A15" w14:textId="77777777" w:rsidTr="008E2B22">
        <w:trPr>
          <w:cantSplit/>
          <w:jc w:val="center"/>
        </w:trPr>
        <w:tc>
          <w:tcPr>
            <w:tcW w:w="2330" w:type="dxa"/>
          </w:tcPr>
          <w:p w14:paraId="17D96A10" w14:textId="77777777" w:rsidR="00E744EA" w:rsidRDefault="00E744EA" w:rsidP="00E744EA">
            <w:pPr>
              <w:pStyle w:val="ChartText"/>
            </w:pPr>
            <w:r>
              <w:t>1</w:t>
            </w:r>
            <w:r w:rsidRPr="003A0AB0">
              <w:rPr>
                <w:vertAlign w:val="superscript"/>
              </w:rPr>
              <w:t>st</w:t>
            </w:r>
            <w:r>
              <w:rPr>
                <w:vertAlign w:val="superscript"/>
              </w:rPr>
              <w:t xml:space="preserve"> </w:t>
            </w:r>
            <w:r>
              <w:t>Payee Name</w:t>
            </w:r>
          </w:p>
        </w:tc>
        <w:tc>
          <w:tcPr>
            <w:tcW w:w="1170" w:type="dxa"/>
          </w:tcPr>
          <w:p w14:paraId="17D96A11" w14:textId="77777777" w:rsidR="00E744EA" w:rsidRDefault="00E744EA" w:rsidP="00E744EA">
            <w:pPr>
              <w:pStyle w:val="ChartText-Centered"/>
            </w:pPr>
            <w:r>
              <w:t>162-201</w:t>
            </w:r>
          </w:p>
        </w:tc>
        <w:tc>
          <w:tcPr>
            <w:tcW w:w="900" w:type="dxa"/>
          </w:tcPr>
          <w:p w14:paraId="17D96A12" w14:textId="77777777" w:rsidR="00E744EA" w:rsidRDefault="00E744EA" w:rsidP="00E744EA">
            <w:pPr>
              <w:pStyle w:val="ChartText-Centered"/>
            </w:pPr>
            <w:r>
              <w:t>40</w:t>
            </w:r>
          </w:p>
        </w:tc>
        <w:tc>
          <w:tcPr>
            <w:tcW w:w="720" w:type="dxa"/>
          </w:tcPr>
          <w:p w14:paraId="17D96A13" w14:textId="77777777" w:rsidR="00E744EA" w:rsidRPr="003A0AB0" w:rsidRDefault="00E744EA" w:rsidP="00E744EA">
            <w:pPr>
              <w:pStyle w:val="ChartText-Centered"/>
            </w:pPr>
            <w:r>
              <w:t>A</w:t>
            </w:r>
          </w:p>
        </w:tc>
        <w:tc>
          <w:tcPr>
            <w:tcW w:w="7819" w:type="dxa"/>
          </w:tcPr>
          <w:p w14:paraId="17D96A14" w14:textId="77777777" w:rsidR="00E744EA" w:rsidRDefault="00E744EA" w:rsidP="00E744EA">
            <w:pPr>
              <w:pStyle w:val="ChartText"/>
            </w:pPr>
            <w:r>
              <w:rPr>
                <w:spacing w:val="-4"/>
              </w:rPr>
              <w:t>Enter the name of the primary owner of the account (preferably surname first) whose Social Security number (SSN) is</w:t>
            </w:r>
            <w:r>
              <w:t xml:space="preserve"> in positions 15-23 of the “B” Record.</w:t>
            </w:r>
          </w:p>
        </w:tc>
      </w:tr>
      <w:tr w:rsidR="00E744EA" w:rsidRPr="00EC0D83" w14:paraId="17D96A1B" w14:textId="77777777" w:rsidTr="008E2B22">
        <w:trPr>
          <w:cantSplit/>
          <w:jc w:val="center"/>
        </w:trPr>
        <w:tc>
          <w:tcPr>
            <w:tcW w:w="2330" w:type="dxa"/>
          </w:tcPr>
          <w:p w14:paraId="17D96A16" w14:textId="77777777" w:rsidR="00E744EA" w:rsidRDefault="00E744EA" w:rsidP="00E744EA">
            <w:pPr>
              <w:pStyle w:val="ChartText"/>
            </w:pPr>
            <w:r>
              <w:t>2</w:t>
            </w:r>
            <w:r w:rsidRPr="003A0AB0">
              <w:rPr>
                <w:vertAlign w:val="superscript"/>
              </w:rPr>
              <w:t>nd</w:t>
            </w:r>
            <w:r>
              <w:rPr>
                <w:vertAlign w:val="superscript"/>
              </w:rPr>
              <w:t xml:space="preserve"> </w:t>
            </w:r>
            <w:r>
              <w:t>Payee Name</w:t>
            </w:r>
          </w:p>
        </w:tc>
        <w:tc>
          <w:tcPr>
            <w:tcW w:w="1170" w:type="dxa"/>
          </w:tcPr>
          <w:p w14:paraId="17D96A17" w14:textId="77777777" w:rsidR="00E744EA" w:rsidRDefault="00E744EA" w:rsidP="00E744EA">
            <w:pPr>
              <w:pStyle w:val="ChartText-Centered"/>
            </w:pPr>
            <w:r>
              <w:t>202-241</w:t>
            </w:r>
          </w:p>
        </w:tc>
        <w:tc>
          <w:tcPr>
            <w:tcW w:w="900" w:type="dxa"/>
          </w:tcPr>
          <w:p w14:paraId="17D96A18" w14:textId="77777777" w:rsidR="00E744EA" w:rsidRDefault="00E744EA" w:rsidP="00E744EA">
            <w:pPr>
              <w:pStyle w:val="ChartText-Centered"/>
            </w:pPr>
            <w:r>
              <w:t>40</w:t>
            </w:r>
          </w:p>
        </w:tc>
        <w:tc>
          <w:tcPr>
            <w:tcW w:w="720" w:type="dxa"/>
          </w:tcPr>
          <w:p w14:paraId="17D96A19" w14:textId="77777777" w:rsidR="00E744EA" w:rsidRPr="003A0AB0" w:rsidRDefault="00E744EA" w:rsidP="00E744EA">
            <w:pPr>
              <w:pStyle w:val="ChartText-Centered"/>
            </w:pPr>
            <w:r>
              <w:t>A</w:t>
            </w:r>
          </w:p>
        </w:tc>
        <w:tc>
          <w:tcPr>
            <w:tcW w:w="7819" w:type="dxa"/>
          </w:tcPr>
          <w:p w14:paraId="17D96A1A" w14:textId="77777777" w:rsidR="00E744EA" w:rsidRDefault="00E744EA" w:rsidP="00C50523">
            <w:pPr>
              <w:pStyle w:val="ChartText"/>
            </w:pPr>
            <w:r>
              <w:rPr>
                <w:spacing w:val="-3"/>
              </w:rPr>
              <w:t xml:space="preserve">If there are multiple payees, (for example:  joint owners, partners, or spouses), use this field for those names not associated with the </w:t>
            </w:r>
            <w:r>
              <w:t>SSN in positions 1</w:t>
            </w:r>
            <w:r w:rsidR="00C50523">
              <w:t>5</w:t>
            </w:r>
            <w:r>
              <w:t>-2</w:t>
            </w:r>
            <w:r w:rsidR="00C50523">
              <w:t>3</w:t>
            </w:r>
            <w:r>
              <w:t xml:space="preserve"> of the “B” Record.  If none, enter spaces.</w:t>
            </w:r>
          </w:p>
        </w:tc>
      </w:tr>
      <w:tr w:rsidR="00E744EA" w:rsidRPr="00EC0D83" w14:paraId="17D96A21" w14:textId="77777777" w:rsidTr="008E2B22">
        <w:trPr>
          <w:cantSplit/>
          <w:jc w:val="center"/>
        </w:trPr>
        <w:tc>
          <w:tcPr>
            <w:tcW w:w="2330" w:type="dxa"/>
          </w:tcPr>
          <w:p w14:paraId="17D96A1C" w14:textId="77777777" w:rsidR="00E744EA" w:rsidRDefault="00E744EA" w:rsidP="00E744EA">
            <w:pPr>
              <w:pStyle w:val="ChartText"/>
            </w:pPr>
            <w:r>
              <w:lastRenderedPageBreak/>
              <w:t>1</w:t>
            </w:r>
            <w:r w:rsidRPr="003A0AB0">
              <w:rPr>
                <w:vertAlign w:val="superscript"/>
              </w:rPr>
              <w:t>st</w:t>
            </w:r>
            <w:r>
              <w:rPr>
                <w:vertAlign w:val="superscript"/>
              </w:rPr>
              <w:t xml:space="preserve"> </w:t>
            </w:r>
            <w:r>
              <w:t>Payee Street Address</w:t>
            </w:r>
          </w:p>
        </w:tc>
        <w:tc>
          <w:tcPr>
            <w:tcW w:w="1170" w:type="dxa"/>
          </w:tcPr>
          <w:p w14:paraId="17D96A1D" w14:textId="77777777" w:rsidR="00E744EA" w:rsidRDefault="00E744EA" w:rsidP="00E744EA">
            <w:pPr>
              <w:pStyle w:val="ChartText-Centered"/>
            </w:pPr>
            <w:r>
              <w:t>242-281</w:t>
            </w:r>
          </w:p>
        </w:tc>
        <w:tc>
          <w:tcPr>
            <w:tcW w:w="900" w:type="dxa"/>
          </w:tcPr>
          <w:p w14:paraId="17D96A1E" w14:textId="77777777" w:rsidR="00E744EA" w:rsidRDefault="00E744EA" w:rsidP="00E744EA">
            <w:pPr>
              <w:pStyle w:val="ChartText-Centered"/>
            </w:pPr>
            <w:r>
              <w:t>40</w:t>
            </w:r>
          </w:p>
        </w:tc>
        <w:tc>
          <w:tcPr>
            <w:tcW w:w="720" w:type="dxa"/>
          </w:tcPr>
          <w:p w14:paraId="17D96A1F" w14:textId="77777777" w:rsidR="00E744EA" w:rsidRPr="003A0AB0" w:rsidRDefault="00E744EA" w:rsidP="00E744EA">
            <w:pPr>
              <w:pStyle w:val="ChartText-Centered"/>
            </w:pPr>
            <w:r>
              <w:t>A/N</w:t>
            </w:r>
          </w:p>
        </w:tc>
        <w:tc>
          <w:tcPr>
            <w:tcW w:w="7819" w:type="dxa"/>
          </w:tcPr>
          <w:p w14:paraId="17D96A20" w14:textId="77777777" w:rsidR="00E744EA" w:rsidRDefault="00E744EA" w:rsidP="00E744EA">
            <w:pPr>
              <w:pStyle w:val="ChartText"/>
            </w:pPr>
            <w:r>
              <w:rPr>
                <w:spacing w:val="-1"/>
              </w:rPr>
              <w:t xml:space="preserve">The street address for the person whose SSN is in positions 15-23.  If this does not exist, enter the street address for </w:t>
            </w:r>
            <w:r>
              <w:t>the second account owner.</w:t>
            </w:r>
          </w:p>
        </w:tc>
      </w:tr>
      <w:tr w:rsidR="00E744EA" w:rsidRPr="00EC0D83" w14:paraId="17D96A27" w14:textId="77777777" w:rsidTr="008E2B22">
        <w:trPr>
          <w:cantSplit/>
          <w:jc w:val="center"/>
        </w:trPr>
        <w:tc>
          <w:tcPr>
            <w:tcW w:w="2330" w:type="dxa"/>
          </w:tcPr>
          <w:p w14:paraId="17D96A22" w14:textId="77777777" w:rsidR="00E744EA" w:rsidRDefault="00E744EA" w:rsidP="00E744EA">
            <w:pPr>
              <w:pStyle w:val="ChartText"/>
            </w:pPr>
            <w:r>
              <w:t>1</w:t>
            </w:r>
            <w:r w:rsidRPr="003A0AB0">
              <w:rPr>
                <w:vertAlign w:val="superscript"/>
              </w:rPr>
              <w:t>st</w:t>
            </w:r>
            <w:r>
              <w:rPr>
                <w:vertAlign w:val="superscript"/>
              </w:rPr>
              <w:t xml:space="preserve"> </w:t>
            </w:r>
            <w:r>
              <w:t>Payee City</w:t>
            </w:r>
          </w:p>
        </w:tc>
        <w:tc>
          <w:tcPr>
            <w:tcW w:w="1170" w:type="dxa"/>
          </w:tcPr>
          <w:p w14:paraId="17D96A23" w14:textId="77777777" w:rsidR="00E744EA" w:rsidRDefault="00E744EA" w:rsidP="00E744EA">
            <w:pPr>
              <w:pStyle w:val="ChartText-Centered"/>
            </w:pPr>
            <w:r>
              <w:t>282-310</w:t>
            </w:r>
          </w:p>
        </w:tc>
        <w:tc>
          <w:tcPr>
            <w:tcW w:w="900" w:type="dxa"/>
          </w:tcPr>
          <w:p w14:paraId="17D96A24" w14:textId="77777777" w:rsidR="00E744EA" w:rsidRDefault="00E744EA" w:rsidP="00E744EA">
            <w:pPr>
              <w:pStyle w:val="ChartText-Centered"/>
            </w:pPr>
            <w:r>
              <w:t>29</w:t>
            </w:r>
          </w:p>
        </w:tc>
        <w:tc>
          <w:tcPr>
            <w:tcW w:w="720" w:type="dxa"/>
          </w:tcPr>
          <w:p w14:paraId="17D96A25" w14:textId="77777777" w:rsidR="00E744EA" w:rsidRPr="003A0AB0" w:rsidRDefault="00E744EA" w:rsidP="00E744EA">
            <w:pPr>
              <w:pStyle w:val="ChartText-Centered"/>
            </w:pPr>
            <w:r>
              <w:t>A</w:t>
            </w:r>
          </w:p>
        </w:tc>
        <w:tc>
          <w:tcPr>
            <w:tcW w:w="7819" w:type="dxa"/>
          </w:tcPr>
          <w:p w14:paraId="17D96A26" w14:textId="77777777" w:rsidR="00E744EA" w:rsidRDefault="00E744EA" w:rsidP="00E744EA">
            <w:pPr>
              <w:pStyle w:val="ChartText"/>
            </w:pPr>
            <w:r>
              <w:rPr>
                <w:spacing w:val="-1"/>
              </w:rPr>
              <w:t xml:space="preserve">The city for the person whose SSN is in positions 15-23.  If this does not exist, enter the city for </w:t>
            </w:r>
            <w:r>
              <w:t>the second account owner.</w:t>
            </w:r>
          </w:p>
        </w:tc>
      </w:tr>
      <w:tr w:rsidR="00E744EA" w:rsidRPr="00EC0D83" w14:paraId="17D96A2D" w14:textId="77777777" w:rsidTr="008E2B22">
        <w:trPr>
          <w:cantSplit/>
          <w:jc w:val="center"/>
        </w:trPr>
        <w:tc>
          <w:tcPr>
            <w:tcW w:w="2330" w:type="dxa"/>
          </w:tcPr>
          <w:p w14:paraId="17D96A28" w14:textId="77777777" w:rsidR="00E744EA" w:rsidRDefault="00E744EA" w:rsidP="00E744EA">
            <w:pPr>
              <w:pStyle w:val="ChartText"/>
            </w:pPr>
            <w:r>
              <w:t>1</w:t>
            </w:r>
            <w:r w:rsidRPr="003A0AB0">
              <w:rPr>
                <w:vertAlign w:val="superscript"/>
              </w:rPr>
              <w:t>st</w:t>
            </w:r>
            <w:r>
              <w:rPr>
                <w:vertAlign w:val="superscript"/>
              </w:rPr>
              <w:t xml:space="preserve"> </w:t>
            </w:r>
            <w:r>
              <w:t>Payee State</w:t>
            </w:r>
          </w:p>
        </w:tc>
        <w:tc>
          <w:tcPr>
            <w:tcW w:w="1170" w:type="dxa"/>
          </w:tcPr>
          <w:p w14:paraId="17D96A29" w14:textId="77777777" w:rsidR="00E744EA" w:rsidRDefault="00E744EA" w:rsidP="00E744EA">
            <w:pPr>
              <w:pStyle w:val="ChartText-Centered"/>
            </w:pPr>
            <w:r>
              <w:t>311-312</w:t>
            </w:r>
          </w:p>
        </w:tc>
        <w:tc>
          <w:tcPr>
            <w:tcW w:w="900" w:type="dxa"/>
          </w:tcPr>
          <w:p w14:paraId="17D96A2A" w14:textId="77777777" w:rsidR="00E744EA" w:rsidRDefault="00E744EA" w:rsidP="00E744EA">
            <w:pPr>
              <w:pStyle w:val="ChartText-Centered"/>
            </w:pPr>
            <w:r>
              <w:t>2</w:t>
            </w:r>
          </w:p>
        </w:tc>
        <w:tc>
          <w:tcPr>
            <w:tcW w:w="720" w:type="dxa"/>
          </w:tcPr>
          <w:p w14:paraId="17D96A2B" w14:textId="77777777" w:rsidR="00E744EA" w:rsidRPr="003A0AB0" w:rsidRDefault="00E744EA" w:rsidP="00E744EA">
            <w:pPr>
              <w:pStyle w:val="ChartText-Centered"/>
            </w:pPr>
            <w:r>
              <w:t>A</w:t>
            </w:r>
          </w:p>
        </w:tc>
        <w:tc>
          <w:tcPr>
            <w:tcW w:w="7819" w:type="dxa"/>
          </w:tcPr>
          <w:p w14:paraId="17D96A2C" w14:textId="77777777" w:rsidR="00E744EA" w:rsidRDefault="00E744EA" w:rsidP="00E744EA">
            <w:pPr>
              <w:pStyle w:val="ChartText"/>
            </w:pPr>
            <w:r>
              <w:rPr>
                <w:spacing w:val="-1"/>
              </w:rPr>
              <w:t xml:space="preserve">The two-character state abbreviation for the person whose SSN is in positions 15-23.  If this does not exist, enter the two-character state abbreviation for </w:t>
            </w:r>
            <w:r>
              <w:t>the second account owner.</w:t>
            </w:r>
          </w:p>
        </w:tc>
      </w:tr>
      <w:tr w:rsidR="00E744EA" w:rsidRPr="00EC0D83" w14:paraId="17D96A33" w14:textId="77777777" w:rsidTr="008E2B22">
        <w:trPr>
          <w:cantSplit/>
          <w:jc w:val="center"/>
        </w:trPr>
        <w:tc>
          <w:tcPr>
            <w:tcW w:w="2330" w:type="dxa"/>
          </w:tcPr>
          <w:p w14:paraId="17D96A2E" w14:textId="77777777" w:rsidR="00E744EA" w:rsidRDefault="00E744EA" w:rsidP="00E744EA">
            <w:pPr>
              <w:pStyle w:val="ChartText"/>
            </w:pPr>
            <w:r>
              <w:t>1</w:t>
            </w:r>
            <w:r w:rsidRPr="003A0AB0">
              <w:rPr>
                <w:vertAlign w:val="superscript"/>
              </w:rPr>
              <w:t>st</w:t>
            </w:r>
            <w:r>
              <w:rPr>
                <w:vertAlign w:val="superscript"/>
              </w:rPr>
              <w:t xml:space="preserve"> </w:t>
            </w:r>
            <w:r>
              <w:t>Payee Zip Code</w:t>
            </w:r>
          </w:p>
        </w:tc>
        <w:tc>
          <w:tcPr>
            <w:tcW w:w="1170" w:type="dxa"/>
          </w:tcPr>
          <w:p w14:paraId="17D96A2F" w14:textId="77777777" w:rsidR="00E744EA" w:rsidRDefault="00E744EA" w:rsidP="00E744EA">
            <w:pPr>
              <w:pStyle w:val="ChartText-Centered"/>
            </w:pPr>
            <w:r>
              <w:t>313-321</w:t>
            </w:r>
          </w:p>
        </w:tc>
        <w:tc>
          <w:tcPr>
            <w:tcW w:w="900" w:type="dxa"/>
          </w:tcPr>
          <w:p w14:paraId="17D96A30" w14:textId="77777777" w:rsidR="00E744EA" w:rsidRDefault="00E744EA" w:rsidP="00E744EA">
            <w:pPr>
              <w:pStyle w:val="ChartText-Centered"/>
            </w:pPr>
            <w:r>
              <w:t>9</w:t>
            </w:r>
          </w:p>
        </w:tc>
        <w:tc>
          <w:tcPr>
            <w:tcW w:w="720" w:type="dxa"/>
          </w:tcPr>
          <w:p w14:paraId="17D96A31" w14:textId="77777777" w:rsidR="00E744EA" w:rsidRPr="00EC0D83" w:rsidRDefault="00E744EA" w:rsidP="00E744EA">
            <w:pPr>
              <w:pStyle w:val="ChartText-Centered"/>
            </w:pPr>
            <w:r>
              <w:t>N</w:t>
            </w:r>
          </w:p>
        </w:tc>
        <w:tc>
          <w:tcPr>
            <w:tcW w:w="7819" w:type="dxa"/>
          </w:tcPr>
          <w:p w14:paraId="17D96A32" w14:textId="77777777" w:rsidR="00E744EA" w:rsidRDefault="00E744EA" w:rsidP="00E744EA">
            <w:pPr>
              <w:pStyle w:val="ChartText"/>
            </w:pPr>
            <w:r>
              <w:rPr>
                <w:spacing w:val="-1"/>
              </w:rPr>
              <w:t xml:space="preserve">The ZIP Code for the person whose SSN is in positions 15-23.  If this does not exist, enter the ZIP Code for </w:t>
            </w:r>
            <w:r>
              <w:t>the second account owner.</w:t>
            </w:r>
          </w:p>
        </w:tc>
      </w:tr>
      <w:tr w:rsidR="00E744EA" w:rsidRPr="00EC0D83" w14:paraId="17D96A39" w14:textId="77777777" w:rsidTr="008E2B22">
        <w:trPr>
          <w:cantSplit/>
          <w:jc w:val="center"/>
        </w:trPr>
        <w:tc>
          <w:tcPr>
            <w:tcW w:w="2330" w:type="dxa"/>
          </w:tcPr>
          <w:p w14:paraId="17D96A34" w14:textId="77777777" w:rsidR="00E744EA" w:rsidRDefault="00E744EA" w:rsidP="00E744EA">
            <w:pPr>
              <w:pStyle w:val="ChartText"/>
            </w:pPr>
            <w:r>
              <w:t>Filler</w:t>
            </w:r>
          </w:p>
        </w:tc>
        <w:tc>
          <w:tcPr>
            <w:tcW w:w="1170" w:type="dxa"/>
          </w:tcPr>
          <w:p w14:paraId="17D96A35" w14:textId="77777777" w:rsidR="00E744EA" w:rsidRDefault="00E744EA" w:rsidP="00E744EA">
            <w:pPr>
              <w:pStyle w:val="ChartText-Centered"/>
            </w:pPr>
            <w:r>
              <w:t>322-350</w:t>
            </w:r>
          </w:p>
        </w:tc>
        <w:tc>
          <w:tcPr>
            <w:tcW w:w="900" w:type="dxa"/>
          </w:tcPr>
          <w:p w14:paraId="17D96A36" w14:textId="77777777" w:rsidR="00E744EA" w:rsidRDefault="00E744EA" w:rsidP="00E744EA">
            <w:pPr>
              <w:pStyle w:val="ChartText-Centered"/>
            </w:pPr>
            <w:r>
              <w:t>29</w:t>
            </w:r>
          </w:p>
        </w:tc>
        <w:tc>
          <w:tcPr>
            <w:tcW w:w="720" w:type="dxa"/>
          </w:tcPr>
          <w:p w14:paraId="17D96A37" w14:textId="77777777" w:rsidR="00E744EA" w:rsidRPr="00EC0D83" w:rsidRDefault="00E744EA" w:rsidP="00E744EA">
            <w:pPr>
              <w:pStyle w:val="ChartText-Centered"/>
            </w:pPr>
            <w:r>
              <w:t>A/N</w:t>
            </w:r>
          </w:p>
        </w:tc>
        <w:tc>
          <w:tcPr>
            <w:tcW w:w="7819" w:type="dxa"/>
          </w:tcPr>
          <w:p w14:paraId="17D96A38" w14:textId="77777777" w:rsidR="00E744EA" w:rsidRDefault="00E744EA" w:rsidP="00E744EA">
            <w:pPr>
              <w:pStyle w:val="ChartText"/>
            </w:pPr>
            <w:r>
              <w:t>Space filled.</w:t>
            </w:r>
          </w:p>
        </w:tc>
      </w:tr>
      <w:tr w:rsidR="00E744EA" w:rsidRPr="00EC0D83" w14:paraId="17D96A40" w14:textId="77777777" w:rsidTr="008E2B22">
        <w:trPr>
          <w:cantSplit/>
          <w:jc w:val="center"/>
        </w:trPr>
        <w:tc>
          <w:tcPr>
            <w:tcW w:w="2330" w:type="dxa"/>
          </w:tcPr>
          <w:p w14:paraId="17D96A3A" w14:textId="77777777" w:rsidR="00E744EA" w:rsidRDefault="00E744EA" w:rsidP="00E744EA">
            <w:pPr>
              <w:pStyle w:val="ChartText"/>
            </w:pPr>
            <w:r>
              <w:t>Account Balance</w:t>
            </w:r>
          </w:p>
        </w:tc>
        <w:tc>
          <w:tcPr>
            <w:tcW w:w="1170" w:type="dxa"/>
          </w:tcPr>
          <w:p w14:paraId="17D96A3B" w14:textId="77777777" w:rsidR="00E744EA" w:rsidRDefault="00E744EA" w:rsidP="00E744EA">
            <w:pPr>
              <w:pStyle w:val="ChartText-Centered"/>
            </w:pPr>
            <w:r>
              <w:t>351-357</w:t>
            </w:r>
          </w:p>
        </w:tc>
        <w:tc>
          <w:tcPr>
            <w:tcW w:w="900" w:type="dxa"/>
          </w:tcPr>
          <w:p w14:paraId="17D96A3C" w14:textId="77777777" w:rsidR="00E744EA" w:rsidRDefault="00E744EA" w:rsidP="00E744EA">
            <w:pPr>
              <w:pStyle w:val="ChartText-Centered"/>
            </w:pPr>
            <w:r>
              <w:t>7</w:t>
            </w:r>
          </w:p>
        </w:tc>
        <w:tc>
          <w:tcPr>
            <w:tcW w:w="720" w:type="dxa"/>
          </w:tcPr>
          <w:p w14:paraId="17D96A3D" w14:textId="77777777" w:rsidR="00E744EA" w:rsidRPr="00EC0D83" w:rsidRDefault="00E744EA" w:rsidP="00E744EA">
            <w:pPr>
              <w:pStyle w:val="ChartText-Centered"/>
            </w:pPr>
            <w:r>
              <w:t>A/N</w:t>
            </w:r>
          </w:p>
        </w:tc>
        <w:tc>
          <w:tcPr>
            <w:tcW w:w="7819" w:type="dxa"/>
          </w:tcPr>
          <w:p w14:paraId="17D96A3E" w14:textId="77777777" w:rsidR="00E744EA" w:rsidRDefault="00E744EA" w:rsidP="00E744EA">
            <w:pPr>
              <w:pStyle w:val="ChartText"/>
            </w:pPr>
            <w:r>
              <w:t>Zeroes required if position 361 is “0.”</w:t>
            </w:r>
          </w:p>
          <w:p w14:paraId="17D96A3F" w14:textId="77777777" w:rsidR="00E744EA" w:rsidRDefault="00E744EA" w:rsidP="00E744EA">
            <w:pPr>
              <w:pStyle w:val="ChartText"/>
            </w:pPr>
            <w:r>
              <w:t xml:space="preserve">The account balance is necessary to prevent financial institutions from receiving large numbers of state levies for accounts </w:t>
            </w:r>
            <w:r>
              <w:rPr>
                <w:spacing w:val="1"/>
              </w:rPr>
              <w:t xml:space="preserve">with insufficient funds.  Show the account balance or value in whole dollars only with the sign trailing (positive or negative).  </w:t>
            </w:r>
            <w:r>
              <w:t xml:space="preserve">For brokerage firms reporting margin accounts, the balance or value is the account holder’s equity position, or the value of the </w:t>
            </w:r>
            <w:r>
              <w:rPr>
                <w:spacing w:val="4"/>
              </w:rPr>
              <w:t xml:space="preserve">account less any borrowed amount.  For closed accounts, or where the information is unavailable, fill with zeroes.  For </w:t>
            </w:r>
            <w:r>
              <w:t>accounts with balances greater than 9,999,999, enter 9,999,999.</w:t>
            </w:r>
          </w:p>
        </w:tc>
      </w:tr>
      <w:tr w:rsidR="00E744EA" w:rsidRPr="00EC0D83" w14:paraId="17D96A46" w14:textId="77777777" w:rsidTr="008E2B22">
        <w:trPr>
          <w:cantSplit/>
          <w:jc w:val="center"/>
        </w:trPr>
        <w:tc>
          <w:tcPr>
            <w:tcW w:w="2330" w:type="dxa"/>
          </w:tcPr>
          <w:p w14:paraId="17D96A41" w14:textId="77777777" w:rsidR="00E744EA" w:rsidRDefault="00E744EA" w:rsidP="00E744EA">
            <w:pPr>
              <w:pStyle w:val="ChartText"/>
            </w:pPr>
            <w:r>
              <w:t>Filler</w:t>
            </w:r>
          </w:p>
        </w:tc>
        <w:tc>
          <w:tcPr>
            <w:tcW w:w="1170" w:type="dxa"/>
          </w:tcPr>
          <w:p w14:paraId="17D96A42" w14:textId="77777777" w:rsidR="00E744EA" w:rsidRDefault="00E744EA" w:rsidP="00E744EA">
            <w:pPr>
              <w:pStyle w:val="ChartText-Centered"/>
            </w:pPr>
            <w:r>
              <w:t>358</w:t>
            </w:r>
          </w:p>
        </w:tc>
        <w:tc>
          <w:tcPr>
            <w:tcW w:w="900" w:type="dxa"/>
          </w:tcPr>
          <w:p w14:paraId="17D96A43" w14:textId="77777777" w:rsidR="00E744EA" w:rsidRDefault="00E744EA" w:rsidP="00E744EA">
            <w:pPr>
              <w:pStyle w:val="ChartText-Centered"/>
            </w:pPr>
            <w:r>
              <w:t>1</w:t>
            </w:r>
          </w:p>
        </w:tc>
        <w:tc>
          <w:tcPr>
            <w:tcW w:w="720" w:type="dxa"/>
          </w:tcPr>
          <w:p w14:paraId="17D96A44" w14:textId="77777777" w:rsidR="00E744EA" w:rsidRPr="00EC0D83" w:rsidRDefault="00E744EA" w:rsidP="00E744EA">
            <w:pPr>
              <w:pStyle w:val="ChartText-Centered"/>
            </w:pPr>
            <w:r>
              <w:t>A/N</w:t>
            </w:r>
          </w:p>
        </w:tc>
        <w:tc>
          <w:tcPr>
            <w:tcW w:w="7819" w:type="dxa"/>
          </w:tcPr>
          <w:p w14:paraId="17D96A45" w14:textId="77777777" w:rsidR="00E744EA" w:rsidRDefault="00E744EA" w:rsidP="00E744EA">
            <w:pPr>
              <w:pStyle w:val="ChartText"/>
            </w:pPr>
            <w:r>
              <w:t>Space filled.</w:t>
            </w:r>
          </w:p>
        </w:tc>
      </w:tr>
      <w:tr w:rsidR="00E744EA" w:rsidRPr="00EC0D83" w14:paraId="17D96A54" w14:textId="77777777" w:rsidTr="008E2B22">
        <w:trPr>
          <w:cantSplit/>
          <w:jc w:val="center"/>
        </w:trPr>
        <w:tc>
          <w:tcPr>
            <w:tcW w:w="2330" w:type="dxa"/>
          </w:tcPr>
          <w:p w14:paraId="17D96A47" w14:textId="77777777" w:rsidR="00E744EA" w:rsidRDefault="00E744EA" w:rsidP="00E744EA">
            <w:pPr>
              <w:pStyle w:val="ChartText"/>
            </w:pPr>
            <w:r>
              <w:lastRenderedPageBreak/>
              <w:t>Trust Fund Indicator</w:t>
            </w:r>
          </w:p>
        </w:tc>
        <w:tc>
          <w:tcPr>
            <w:tcW w:w="1170" w:type="dxa"/>
          </w:tcPr>
          <w:p w14:paraId="17D96A48" w14:textId="77777777" w:rsidR="00E744EA" w:rsidRDefault="00E744EA" w:rsidP="00E744EA">
            <w:pPr>
              <w:pStyle w:val="ChartText-Centered"/>
            </w:pPr>
            <w:r>
              <w:t>359</w:t>
            </w:r>
          </w:p>
        </w:tc>
        <w:tc>
          <w:tcPr>
            <w:tcW w:w="900" w:type="dxa"/>
          </w:tcPr>
          <w:p w14:paraId="17D96A49" w14:textId="77777777" w:rsidR="00E744EA" w:rsidRDefault="00E744EA" w:rsidP="00E744EA">
            <w:pPr>
              <w:pStyle w:val="ChartText-Centered"/>
            </w:pPr>
            <w:r>
              <w:t>1</w:t>
            </w:r>
          </w:p>
        </w:tc>
        <w:tc>
          <w:tcPr>
            <w:tcW w:w="720" w:type="dxa"/>
          </w:tcPr>
          <w:p w14:paraId="17D96A4A" w14:textId="77777777" w:rsidR="00E744EA" w:rsidRPr="00EC0D83" w:rsidRDefault="00E744EA" w:rsidP="00E744EA">
            <w:pPr>
              <w:pStyle w:val="ChartText-Centered"/>
            </w:pPr>
            <w:r>
              <w:t>N</w:t>
            </w:r>
          </w:p>
        </w:tc>
        <w:tc>
          <w:tcPr>
            <w:tcW w:w="7819" w:type="dxa"/>
          </w:tcPr>
          <w:p w14:paraId="17D96A4B" w14:textId="77777777" w:rsidR="00E744EA" w:rsidRDefault="00E744EA" w:rsidP="00E744EA">
            <w:pPr>
              <w:pStyle w:val="ChartText"/>
              <w:rPr>
                <w:spacing w:val="-4"/>
              </w:rPr>
            </w:pPr>
            <w:r>
              <w:t xml:space="preserve">The Trust Fund Indicator is necessary for effective state levy service.  </w:t>
            </w:r>
            <w:r>
              <w:rPr>
                <w:spacing w:val="-4"/>
              </w:rPr>
              <w:t>For closed accounts, you may enter a zero but not a space.</w:t>
            </w:r>
          </w:p>
          <w:p w14:paraId="17D96A4C" w14:textId="77777777" w:rsidR="00E744EA" w:rsidRDefault="00E744EA" w:rsidP="00E744EA">
            <w:pPr>
              <w:pStyle w:val="ChartText"/>
            </w:pPr>
            <w:r>
              <w:t>Possible values:</w:t>
            </w:r>
          </w:p>
          <w:p w14:paraId="17D96A4D" w14:textId="77777777" w:rsidR="00E744EA" w:rsidRPr="009853BC" w:rsidRDefault="00E744EA" w:rsidP="00E744EA">
            <w:pPr>
              <w:pStyle w:val="ChartList-1A-1N"/>
            </w:pPr>
            <w:r w:rsidRPr="009853BC">
              <w:t xml:space="preserve">0 </w:t>
            </w:r>
            <w:r>
              <w:rPr>
                <w:rFonts w:ascii="Symbol" w:hAnsi="Symbol"/>
              </w:rPr>
              <w:t></w:t>
            </w:r>
            <w:r w:rsidRPr="009853BC">
              <w:t xml:space="preserve"> Not a trust account</w:t>
            </w:r>
            <w:r>
              <w:t>; closed account</w:t>
            </w:r>
          </w:p>
          <w:p w14:paraId="17D96A4E" w14:textId="77777777" w:rsidR="00E744EA" w:rsidRPr="009853BC" w:rsidRDefault="00E744EA" w:rsidP="00E744EA">
            <w:pPr>
              <w:pStyle w:val="ChartList-1A-1N"/>
            </w:pPr>
            <w:r w:rsidRPr="009853BC">
              <w:t xml:space="preserve">1 </w:t>
            </w:r>
            <w:r>
              <w:rPr>
                <w:rFonts w:ascii="Symbol" w:hAnsi="Symbol"/>
              </w:rPr>
              <w:t></w:t>
            </w:r>
            <w:r w:rsidRPr="009853BC">
              <w:t xml:space="preserve"> UTMA/UGMA account</w:t>
            </w:r>
          </w:p>
          <w:p w14:paraId="17D96A4F" w14:textId="77777777" w:rsidR="00E744EA" w:rsidRPr="009853BC" w:rsidRDefault="00E744EA" w:rsidP="00E744EA">
            <w:pPr>
              <w:pStyle w:val="ChartList-1A-1N"/>
            </w:pPr>
            <w:r w:rsidRPr="009853BC">
              <w:t xml:space="preserve">2 </w:t>
            </w:r>
            <w:r>
              <w:rPr>
                <w:rFonts w:ascii="Symbol" w:hAnsi="Symbol"/>
              </w:rPr>
              <w:t></w:t>
            </w:r>
            <w:r w:rsidRPr="009853BC">
              <w:t xml:space="preserve"> IOLTA account</w:t>
            </w:r>
          </w:p>
          <w:p w14:paraId="17D96A50" w14:textId="77777777" w:rsidR="00E744EA" w:rsidRPr="009853BC" w:rsidRDefault="00E744EA" w:rsidP="00E744EA">
            <w:pPr>
              <w:pStyle w:val="ChartList-1A-1N"/>
            </w:pPr>
            <w:r w:rsidRPr="009853BC">
              <w:t xml:space="preserve">3 </w:t>
            </w:r>
            <w:r>
              <w:rPr>
                <w:rFonts w:ascii="Symbol" w:hAnsi="Symbol"/>
              </w:rPr>
              <w:t></w:t>
            </w:r>
            <w:r w:rsidRPr="009853BC">
              <w:t xml:space="preserve"> Mortgage escrow account</w:t>
            </w:r>
          </w:p>
          <w:p w14:paraId="17D96A51" w14:textId="77777777" w:rsidR="00E744EA" w:rsidRPr="009853BC" w:rsidRDefault="00E744EA" w:rsidP="00E744EA">
            <w:pPr>
              <w:pStyle w:val="ChartList-1A-1N"/>
            </w:pPr>
            <w:r w:rsidRPr="009853BC">
              <w:t xml:space="preserve">4 </w:t>
            </w:r>
            <w:r>
              <w:rPr>
                <w:rFonts w:ascii="Symbol" w:hAnsi="Symbol"/>
              </w:rPr>
              <w:t></w:t>
            </w:r>
            <w:r w:rsidRPr="009853BC">
              <w:t xml:space="preserve"> Security deposits (incl</w:t>
            </w:r>
            <w:r>
              <w:t xml:space="preserve">uding </w:t>
            </w:r>
            <w:r w:rsidRPr="009853BC">
              <w:t>Real Estate)</w:t>
            </w:r>
          </w:p>
          <w:p w14:paraId="17D96A52" w14:textId="77777777" w:rsidR="00E744EA" w:rsidRPr="009853BC" w:rsidRDefault="00E744EA" w:rsidP="00E744EA">
            <w:pPr>
              <w:pStyle w:val="ChartList-1A-1N"/>
            </w:pPr>
            <w:r w:rsidRPr="009853BC">
              <w:t xml:space="preserve">5 </w:t>
            </w:r>
            <w:r>
              <w:rPr>
                <w:rFonts w:ascii="Symbol" w:hAnsi="Symbol"/>
              </w:rPr>
              <w:t></w:t>
            </w:r>
            <w:r w:rsidRPr="009853BC">
              <w:t xml:space="preserve"> Other trust</w:t>
            </w:r>
            <w:r>
              <w:t xml:space="preserve"> or </w:t>
            </w:r>
            <w:r w:rsidRPr="009853BC">
              <w:t>escrow</w:t>
            </w:r>
          </w:p>
          <w:p w14:paraId="17D96A53" w14:textId="77777777" w:rsidR="00E744EA" w:rsidRDefault="00E744EA" w:rsidP="00E744EA">
            <w:pPr>
              <w:pStyle w:val="ChartList-1A-1N"/>
            </w:pPr>
            <w:r w:rsidRPr="009853BC">
              <w:t xml:space="preserve">6 </w:t>
            </w:r>
            <w:r>
              <w:rPr>
                <w:rFonts w:ascii="Symbol" w:hAnsi="Symbol"/>
              </w:rPr>
              <w:t></w:t>
            </w:r>
            <w:r w:rsidRPr="009853BC">
              <w:t xml:space="preserve"> Information not available</w:t>
            </w:r>
          </w:p>
        </w:tc>
      </w:tr>
      <w:tr w:rsidR="00E744EA" w:rsidRPr="00EC0D83" w14:paraId="17D96A5D" w14:textId="77777777" w:rsidTr="008E2B22">
        <w:trPr>
          <w:cantSplit/>
          <w:jc w:val="center"/>
        </w:trPr>
        <w:tc>
          <w:tcPr>
            <w:tcW w:w="2330" w:type="dxa"/>
          </w:tcPr>
          <w:p w14:paraId="17D96A55" w14:textId="77777777" w:rsidR="00E744EA" w:rsidRDefault="00E744EA" w:rsidP="00E744EA">
            <w:pPr>
              <w:pStyle w:val="ChartText"/>
            </w:pPr>
            <w:r>
              <w:t>Account Status Indicator</w:t>
            </w:r>
          </w:p>
        </w:tc>
        <w:tc>
          <w:tcPr>
            <w:tcW w:w="1170" w:type="dxa"/>
          </w:tcPr>
          <w:p w14:paraId="17D96A56" w14:textId="77777777" w:rsidR="00E744EA" w:rsidRDefault="00E744EA" w:rsidP="00E744EA">
            <w:pPr>
              <w:pStyle w:val="ChartText-Centered"/>
            </w:pPr>
            <w:r>
              <w:t>360</w:t>
            </w:r>
          </w:p>
        </w:tc>
        <w:tc>
          <w:tcPr>
            <w:tcW w:w="900" w:type="dxa"/>
          </w:tcPr>
          <w:p w14:paraId="17D96A57" w14:textId="77777777" w:rsidR="00E744EA" w:rsidRDefault="00E744EA" w:rsidP="00E744EA">
            <w:pPr>
              <w:pStyle w:val="ChartText-Centered"/>
            </w:pPr>
            <w:r>
              <w:t>1</w:t>
            </w:r>
          </w:p>
        </w:tc>
        <w:tc>
          <w:tcPr>
            <w:tcW w:w="720" w:type="dxa"/>
          </w:tcPr>
          <w:p w14:paraId="17D96A58" w14:textId="77777777" w:rsidR="00E744EA" w:rsidRPr="00EC0D83" w:rsidRDefault="00E744EA" w:rsidP="00E744EA">
            <w:pPr>
              <w:pStyle w:val="ChartText-Centered"/>
            </w:pPr>
            <w:r>
              <w:t>N</w:t>
            </w:r>
          </w:p>
        </w:tc>
        <w:tc>
          <w:tcPr>
            <w:tcW w:w="7819" w:type="dxa"/>
          </w:tcPr>
          <w:p w14:paraId="17D96A59" w14:textId="77777777" w:rsidR="00E744EA" w:rsidRDefault="00E744EA" w:rsidP="00E744EA">
            <w:pPr>
              <w:pStyle w:val="ChartText"/>
            </w:pPr>
            <w:r>
              <w:t>Possible values:</w:t>
            </w:r>
          </w:p>
          <w:p w14:paraId="17D96A5A" w14:textId="77777777" w:rsidR="00E744EA" w:rsidRDefault="00E744EA" w:rsidP="00E744EA">
            <w:pPr>
              <w:pStyle w:val="ChartText"/>
            </w:pPr>
            <w:r>
              <w:t>Enter “0” if the account is open.</w:t>
            </w:r>
          </w:p>
          <w:p w14:paraId="17D96A5B" w14:textId="77777777" w:rsidR="00E744EA" w:rsidRDefault="00E744EA" w:rsidP="00E744EA">
            <w:pPr>
              <w:pStyle w:val="ChartText"/>
            </w:pPr>
            <w:r>
              <w:t>Enter “1” if the account is closed.</w:t>
            </w:r>
          </w:p>
          <w:p w14:paraId="17D96A5C" w14:textId="77777777" w:rsidR="00E744EA" w:rsidRDefault="00E744EA" w:rsidP="00E744EA">
            <w:pPr>
              <w:pStyle w:val="ChartText"/>
            </w:pPr>
            <w:r>
              <w:rPr>
                <w:spacing w:val="1"/>
              </w:rPr>
              <w:t>Enter “2” if the account is inactive.  An inactive account is an account that has not had activity for a specified period of time</w:t>
            </w:r>
            <w:r w:rsidRPr="00E82C20">
              <w:rPr>
                <w:spacing w:val="1"/>
              </w:rPr>
              <w:t xml:space="preserve"> determined by the financial institution.</w:t>
            </w:r>
          </w:p>
        </w:tc>
      </w:tr>
      <w:tr w:rsidR="00E744EA" w:rsidRPr="00EC0D83" w14:paraId="17D96A66" w14:textId="77777777" w:rsidTr="008E2B22">
        <w:trPr>
          <w:cantSplit/>
          <w:jc w:val="center"/>
        </w:trPr>
        <w:tc>
          <w:tcPr>
            <w:tcW w:w="2330" w:type="dxa"/>
          </w:tcPr>
          <w:p w14:paraId="17D96A5E" w14:textId="77777777" w:rsidR="00E744EA" w:rsidRDefault="00E744EA" w:rsidP="00E744EA">
            <w:pPr>
              <w:pStyle w:val="ChartText"/>
            </w:pPr>
            <w:r>
              <w:t>Account Balance Indicator</w:t>
            </w:r>
          </w:p>
        </w:tc>
        <w:tc>
          <w:tcPr>
            <w:tcW w:w="1170" w:type="dxa"/>
          </w:tcPr>
          <w:p w14:paraId="17D96A5F" w14:textId="77777777" w:rsidR="00E744EA" w:rsidRDefault="00E744EA" w:rsidP="00E744EA">
            <w:pPr>
              <w:pStyle w:val="ChartText-Centered"/>
            </w:pPr>
            <w:r>
              <w:t>361</w:t>
            </w:r>
          </w:p>
        </w:tc>
        <w:tc>
          <w:tcPr>
            <w:tcW w:w="900" w:type="dxa"/>
          </w:tcPr>
          <w:p w14:paraId="17D96A60" w14:textId="77777777" w:rsidR="00E744EA" w:rsidRDefault="00E744EA" w:rsidP="00E744EA">
            <w:pPr>
              <w:pStyle w:val="ChartText-Centered"/>
            </w:pPr>
            <w:r>
              <w:t>1</w:t>
            </w:r>
          </w:p>
        </w:tc>
        <w:tc>
          <w:tcPr>
            <w:tcW w:w="720" w:type="dxa"/>
          </w:tcPr>
          <w:p w14:paraId="17D96A61" w14:textId="77777777" w:rsidR="00E744EA" w:rsidRPr="00EC0D83" w:rsidRDefault="00E744EA" w:rsidP="00E744EA">
            <w:pPr>
              <w:pStyle w:val="ChartText-Centered"/>
            </w:pPr>
            <w:r>
              <w:t>N</w:t>
            </w:r>
          </w:p>
        </w:tc>
        <w:tc>
          <w:tcPr>
            <w:tcW w:w="7819" w:type="dxa"/>
          </w:tcPr>
          <w:p w14:paraId="17D96A62" w14:textId="77777777" w:rsidR="00E744EA" w:rsidRDefault="00E744EA" w:rsidP="00E744EA">
            <w:pPr>
              <w:pStyle w:val="ChartText"/>
            </w:pPr>
            <w:r>
              <w:t>Possible values based on value entered in positions 351-357:</w:t>
            </w:r>
          </w:p>
          <w:p w14:paraId="17D96A63" w14:textId="77777777" w:rsidR="00E744EA" w:rsidRDefault="00E744EA" w:rsidP="00E744EA">
            <w:pPr>
              <w:pStyle w:val="ChartText"/>
            </w:pPr>
            <w:r>
              <w:t>Enter “0” if there is no account balance.</w:t>
            </w:r>
          </w:p>
          <w:p w14:paraId="17D96A64" w14:textId="77777777" w:rsidR="00E744EA" w:rsidRDefault="00E744EA" w:rsidP="00E744EA">
            <w:pPr>
              <w:pStyle w:val="ChartText"/>
            </w:pPr>
            <w:r>
              <w:t>Enter “1” if there is an average balance.</w:t>
            </w:r>
          </w:p>
          <w:p w14:paraId="17D96A65" w14:textId="77777777" w:rsidR="00E744EA" w:rsidRDefault="00E744EA" w:rsidP="00E744EA">
            <w:pPr>
              <w:pStyle w:val="ChartText"/>
            </w:pPr>
            <w:r w:rsidRPr="00E82C20">
              <w:t xml:space="preserve">Enter </w:t>
            </w:r>
            <w:r>
              <w:t>“</w:t>
            </w:r>
            <w:r w:rsidRPr="00E82C20">
              <w:t>2</w:t>
            </w:r>
            <w:r>
              <w:t>”</w:t>
            </w:r>
            <w:r w:rsidRPr="00E82C20">
              <w:t xml:space="preserve"> if </w:t>
            </w:r>
            <w:r>
              <w:t xml:space="preserve">there is </w:t>
            </w:r>
            <w:r w:rsidRPr="00E82C20">
              <w:t>a current balance (as of the day the report is created)</w:t>
            </w:r>
            <w:r>
              <w:t>.</w:t>
            </w:r>
          </w:p>
        </w:tc>
      </w:tr>
      <w:tr w:rsidR="00E744EA" w14:paraId="17D96A6F" w14:textId="77777777" w:rsidTr="008E2B22">
        <w:trPr>
          <w:cantSplit/>
          <w:jc w:val="center"/>
        </w:trPr>
        <w:tc>
          <w:tcPr>
            <w:tcW w:w="2330" w:type="dxa"/>
          </w:tcPr>
          <w:p w14:paraId="17D96A67" w14:textId="77777777" w:rsidR="00E744EA" w:rsidRDefault="00E744EA" w:rsidP="00E744EA">
            <w:pPr>
              <w:pStyle w:val="ChartText"/>
            </w:pPr>
            <w:r>
              <w:t>Account Update File Indicator</w:t>
            </w:r>
          </w:p>
        </w:tc>
        <w:tc>
          <w:tcPr>
            <w:tcW w:w="1170" w:type="dxa"/>
          </w:tcPr>
          <w:p w14:paraId="17D96A68" w14:textId="77777777" w:rsidR="00E744EA" w:rsidRDefault="00E744EA" w:rsidP="00E744EA">
            <w:pPr>
              <w:pStyle w:val="ChartText-Centered"/>
            </w:pPr>
            <w:r>
              <w:t>362</w:t>
            </w:r>
          </w:p>
        </w:tc>
        <w:tc>
          <w:tcPr>
            <w:tcW w:w="900" w:type="dxa"/>
          </w:tcPr>
          <w:p w14:paraId="17D96A69" w14:textId="77777777" w:rsidR="00E744EA" w:rsidRDefault="00E744EA" w:rsidP="00E744EA">
            <w:pPr>
              <w:pStyle w:val="ChartText-Centered"/>
            </w:pPr>
            <w:r>
              <w:t>1</w:t>
            </w:r>
          </w:p>
        </w:tc>
        <w:tc>
          <w:tcPr>
            <w:tcW w:w="720" w:type="dxa"/>
          </w:tcPr>
          <w:p w14:paraId="17D96A6A" w14:textId="77777777" w:rsidR="00E744EA" w:rsidRPr="00556F1D" w:rsidRDefault="00E744EA" w:rsidP="00E744EA">
            <w:pPr>
              <w:pStyle w:val="ChartText-Centered"/>
            </w:pPr>
            <w:r>
              <w:t>N</w:t>
            </w:r>
          </w:p>
        </w:tc>
        <w:tc>
          <w:tcPr>
            <w:tcW w:w="7819" w:type="dxa"/>
          </w:tcPr>
          <w:p w14:paraId="17D96A6B" w14:textId="77777777" w:rsidR="00E744EA" w:rsidRDefault="00E744EA" w:rsidP="00E744EA">
            <w:pPr>
              <w:pStyle w:val="ChartText"/>
            </w:pPr>
            <w:r>
              <w:t>For account update files only (if not sending Account Update files, leave this blank).</w:t>
            </w:r>
          </w:p>
          <w:p w14:paraId="17D96A6C" w14:textId="77777777" w:rsidR="00E744EA" w:rsidRDefault="00E744EA" w:rsidP="00E744EA">
            <w:pPr>
              <w:pStyle w:val="ChartText"/>
            </w:pPr>
            <w:r>
              <w:t>Enter “0” if this account has been closed.</w:t>
            </w:r>
          </w:p>
          <w:p w14:paraId="17D96A6D" w14:textId="77777777" w:rsidR="00E744EA" w:rsidRDefault="00E744EA" w:rsidP="00E744EA">
            <w:pPr>
              <w:pStyle w:val="ChartText"/>
            </w:pPr>
            <w:r>
              <w:t>Enter “1” if this is a new account, opened since the last report the financial institution filed.</w:t>
            </w:r>
          </w:p>
          <w:p w14:paraId="17D96A6E" w14:textId="77777777" w:rsidR="00E744EA" w:rsidRPr="004259D0" w:rsidRDefault="00E744EA" w:rsidP="00E744EA">
            <w:pPr>
              <w:pStyle w:val="ChartText"/>
            </w:pPr>
            <w:r w:rsidRPr="003A0AB0">
              <w:t xml:space="preserve">Enter “2” if there is revised account information from the last report </w:t>
            </w:r>
            <w:r w:rsidRPr="0040443E">
              <w:t>the financial institution</w:t>
            </w:r>
            <w:r w:rsidRPr="00E508E8">
              <w:t xml:space="preserve"> </w:t>
            </w:r>
            <w:r w:rsidRPr="003A0AB0">
              <w:t>filed (changes in address,</w:t>
            </w:r>
            <w:r w:rsidRPr="004259D0">
              <w:t xml:space="preserve"> ownership, etc.).</w:t>
            </w:r>
          </w:p>
        </w:tc>
      </w:tr>
      <w:tr w:rsidR="00E744EA" w14:paraId="17D96A75" w14:textId="77777777" w:rsidTr="008E2B22">
        <w:trPr>
          <w:cantSplit/>
          <w:jc w:val="center"/>
        </w:trPr>
        <w:tc>
          <w:tcPr>
            <w:tcW w:w="2330" w:type="dxa"/>
          </w:tcPr>
          <w:p w14:paraId="17D96A70" w14:textId="77777777" w:rsidR="00E744EA" w:rsidRDefault="00E744EA" w:rsidP="00E744EA">
            <w:pPr>
              <w:pStyle w:val="ChartText"/>
            </w:pPr>
            <w:r>
              <w:lastRenderedPageBreak/>
              <w:t>Date of Birth</w:t>
            </w:r>
          </w:p>
        </w:tc>
        <w:tc>
          <w:tcPr>
            <w:tcW w:w="1170" w:type="dxa"/>
          </w:tcPr>
          <w:p w14:paraId="17D96A71" w14:textId="77777777" w:rsidR="00E744EA" w:rsidRDefault="00E744EA" w:rsidP="00E744EA">
            <w:pPr>
              <w:pStyle w:val="ChartText-Centered"/>
            </w:pPr>
            <w:r>
              <w:t>363-370</w:t>
            </w:r>
          </w:p>
        </w:tc>
        <w:tc>
          <w:tcPr>
            <w:tcW w:w="900" w:type="dxa"/>
          </w:tcPr>
          <w:p w14:paraId="17D96A72" w14:textId="77777777" w:rsidR="00E744EA" w:rsidRDefault="00E744EA" w:rsidP="00E744EA">
            <w:pPr>
              <w:pStyle w:val="ChartText-Centered"/>
            </w:pPr>
            <w:r>
              <w:t>8</w:t>
            </w:r>
          </w:p>
        </w:tc>
        <w:tc>
          <w:tcPr>
            <w:tcW w:w="720" w:type="dxa"/>
          </w:tcPr>
          <w:p w14:paraId="17D96A73" w14:textId="77777777" w:rsidR="00E744EA" w:rsidRPr="00556F1D" w:rsidRDefault="00E744EA" w:rsidP="00E744EA">
            <w:pPr>
              <w:pStyle w:val="ChartText-Centered"/>
            </w:pPr>
            <w:r>
              <w:t>N</w:t>
            </w:r>
          </w:p>
        </w:tc>
        <w:tc>
          <w:tcPr>
            <w:tcW w:w="7819" w:type="dxa"/>
          </w:tcPr>
          <w:p w14:paraId="17D96A74" w14:textId="77777777" w:rsidR="00E744EA" w:rsidRDefault="00E744EA" w:rsidP="00E744EA">
            <w:pPr>
              <w:pStyle w:val="ChartText"/>
            </w:pPr>
            <w:r>
              <w:rPr>
                <w:spacing w:val="-1"/>
              </w:rPr>
              <w:t>Report the account owner’s date of birth in CCYYMMDD format.  If not available, enter blanks.  For example, enter August 1,</w:t>
            </w:r>
            <w:r w:rsidRPr="00E82C20">
              <w:rPr>
                <w:spacing w:val="-1"/>
              </w:rPr>
              <w:t xml:space="preserve"> 1970</w:t>
            </w:r>
            <w:r>
              <w:rPr>
                <w:spacing w:val="-1"/>
              </w:rPr>
              <w:t xml:space="preserve"> as </w:t>
            </w:r>
            <w:r w:rsidRPr="00E82C20">
              <w:rPr>
                <w:spacing w:val="-1"/>
              </w:rPr>
              <w:t>19700801</w:t>
            </w:r>
            <w:r>
              <w:rPr>
                <w:spacing w:val="-1"/>
              </w:rPr>
              <w:t>.</w:t>
            </w:r>
          </w:p>
        </w:tc>
      </w:tr>
      <w:tr w:rsidR="00E744EA" w14:paraId="17D96A7B" w14:textId="77777777" w:rsidTr="008E2B22">
        <w:trPr>
          <w:cantSplit/>
          <w:jc w:val="center"/>
        </w:trPr>
        <w:tc>
          <w:tcPr>
            <w:tcW w:w="2330" w:type="dxa"/>
          </w:tcPr>
          <w:p w14:paraId="17D96A76" w14:textId="77777777" w:rsidR="00E744EA" w:rsidRDefault="00E744EA" w:rsidP="00E744EA">
            <w:pPr>
              <w:pStyle w:val="ChartText"/>
            </w:pPr>
            <w:r>
              <w:t>Filler</w:t>
            </w:r>
          </w:p>
        </w:tc>
        <w:tc>
          <w:tcPr>
            <w:tcW w:w="1170" w:type="dxa"/>
          </w:tcPr>
          <w:p w14:paraId="17D96A77" w14:textId="77777777" w:rsidR="00E744EA" w:rsidRDefault="00E744EA" w:rsidP="00E744EA">
            <w:pPr>
              <w:pStyle w:val="ChartText-Centered"/>
            </w:pPr>
            <w:r>
              <w:t>371-380</w:t>
            </w:r>
          </w:p>
        </w:tc>
        <w:tc>
          <w:tcPr>
            <w:tcW w:w="900" w:type="dxa"/>
          </w:tcPr>
          <w:p w14:paraId="17D96A78" w14:textId="77777777" w:rsidR="00E744EA" w:rsidRDefault="00E744EA" w:rsidP="00E744EA">
            <w:pPr>
              <w:pStyle w:val="ChartText-Centered"/>
            </w:pPr>
            <w:r>
              <w:t>10</w:t>
            </w:r>
          </w:p>
        </w:tc>
        <w:tc>
          <w:tcPr>
            <w:tcW w:w="720" w:type="dxa"/>
          </w:tcPr>
          <w:p w14:paraId="17D96A79" w14:textId="77777777" w:rsidR="00E744EA" w:rsidRPr="00556F1D" w:rsidRDefault="00E744EA" w:rsidP="00E744EA">
            <w:pPr>
              <w:pStyle w:val="ChartText-Centered"/>
            </w:pPr>
            <w:r>
              <w:t>A/N</w:t>
            </w:r>
          </w:p>
        </w:tc>
        <w:tc>
          <w:tcPr>
            <w:tcW w:w="7819" w:type="dxa"/>
          </w:tcPr>
          <w:p w14:paraId="17D96A7A" w14:textId="77777777" w:rsidR="00E744EA" w:rsidRDefault="00E744EA" w:rsidP="00E744EA">
            <w:pPr>
              <w:pStyle w:val="ChartText"/>
            </w:pPr>
            <w:r>
              <w:t>Space filled.</w:t>
            </w:r>
          </w:p>
        </w:tc>
      </w:tr>
      <w:tr w:rsidR="00E744EA" w14:paraId="17D96A8D" w14:textId="77777777" w:rsidTr="008E2B22">
        <w:trPr>
          <w:cantSplit/>
          <w:jc w:val="center"/>
        </w:trPr>
        <w:tc>
          <w:tcPr>
            <w:tcW w:w="2330" w:type="dxa"/>
          </w:tcPr>
          <w:p w14:paraId="17D96A7C" w14:textId="77777777" w:rsidR="00E744EA" w:rsidRDefault="00E744EA" w:rsidP="00E744EA">
            <w:pPr>
              <w:pStyle w:val="ChartText"/>
            </w:pPr>
            <w:r>
              <w:t>Account Type</w:t>
            </w:r>
          </w:p>
        </w:tc>
        <w:tc>
          <w:tcPr>
            <w:tcW w:w="1170" w:type="dxa"/>
          </w:tcPr>
          <w:p w14:paraId="17D96A7D" w14:textId="77777777" w:rsidR="00E744EA" w:rsidRDefault="00E744EA" w:rsidP="00E744EA">
            <w:pPr>
              <w:pStyle w:val="ChartText-Centered"/>
            </w:pPr>
            <w:r>
              <w:t>381-382</w:t>
            </w:r>
          </w:p>
        </w:tc>
        <w:tc>
          <w:tcPr>
            <w:tcW w:w="900" w:type="dxa"/>
          </w:tcPr>
          <w:p w14:paraId="17D96A7E" w14:textId="77777777" w:rsidR="00E744EA" w:rsidRDefault="00E744EA" w:rsidP="00E744EA">
            <w:pPr>
              <w:pStyle w:val="ChartText-Centered"/>
            </w:pPr>
            <w:r>
              <w:t>2</w:t>
            </w:r>
          </w:p>
        </w:tc>
        <w:tc>
          <w:tcPr>
            <w:tcW w:w="720" w:type="dxa"/>
          </w:tcPr>
          <w:p w14:paraId="17D96A7F" w14:textId="77777777" w:rsidR="00E744EA" w:rsidRPr="00556F1D" w:rsidRDefault="00E744EA" w:rsidP="00E744EA">
            <w:pPr>
              <w:pStyle w:val="ChartText-Centered"/>
            </w:pPr>
            <w:r>
              <w:t>N</w:t>
            </w:r>
          </w:p>
        </w:tc>
        <w:tc>
          <w:tcPr>
            <w:tcW w:w="7819" w:type="dxa"/>
          </w:tcPr>
          <w:p w14:paraId="17D96A80" w14:textId="77777777" w:rsidR="00E744EA" w:rsidRDefault="00E744EA" w:rsidP="00E744EA">
            <w:pPr>
              <w:pStyle w:val="ChartText"/>
            </w:pPr>
            <w:r>
              <w:t>Enter two-digits for the code which identifies the type of account.</w:t>
            </w:r>
          </w:p>
          <w:p w14:paraId="17D96A81" w14:textId="77777777" w:rsidR="00E744EA" w:rsidRPr="004259D0" w:rsidRDefault="00E744EA" w:rsidP="00E744EA">
            <w:pPr>
              <w:pStyle w:val="ChartList-1A-1N"/>
            </w:pPr>
            <w:r w:rsidRPr="004259D0">
              <w:t>00</w:t>
            </w:r>
            <w:r w:rsidRPr="0015034F">
              <w:t xml:space="preserve"> </w:t>
            </w:r>
            <w:r>
              <w:t>–</w:t>
            </w:r>
            <w:r w:rsidRPr="004259D0">
              <w:t xml:space="preserve"> Not Applicable</w:t>
            </w:r>
          </w:p>
          <w:p w14:paraId="17D96A82" w14:textId="77777777" w:rsidR="00E744EA" w:rsidRPr="005E7E7D" w:rsidRDefault="00E744EA" w:rsidP="00E744EA">
            <w:pPr>
              <w:pStyle w:val="ChartList-1A-1N"/>
            </w:pPr>
            <w:r w:rsidRPr="0015034F">
              <w:t xml:space="preserve">01 </w:t>
            </w:r>
            <w:r>
              <w:t>–</w:t>
            </w:r>
            <w:r w:rsidRPr="009E2114">
              <w:t xml:space="preserve"> </w:t>
            </w:r>
            <w:r w:rsidRPr="005E7E7D">
              <w:t>Savings Account</w:t>
            </w:r>
          </w:p>
          <w:p w14:paraId="17D96A83" w14:textId="77777777" w:rsidR="00E744EA" w:rsidRPr="004259D0" w:rsidRDefault="00E744EA" w:rsidP="00E744EA">
            <w:pPr>
              <w:pStyle w:val="ChartList-1A-1N"/>
            </w:pPr>
            <w:r w:rsidRPr="003A0AB0">
              <w:t xml:space="preserve">04 </w:t>
            </w:r>
            <w:r>
              <w:t>–</w:t>
            </w:r>
            <w:r w:rsidRPr="009E2114">
              <w:t xml:space="preserve"> </w:t>
            </w:r>
            <w:r w:rsidRPr="003A0AB0">
              <w:t>Checking/Demand Deposit Account</w:t>
            </w:r>
          </w:p>
          <w:p w14:paraId="17D96A84" w14:textId="77777777" w:rsidR="00E744EA" w:rsidRPr="005E7E7D" w:rsidRDefault="00E744EA" w:rsidP="00E744EA">
            <w:pPr>
              <w:pStyle w:val="ChartList-1A-1N"/>
            </w:pPr>
            <w:r w:rsidRPr="0015034F">
              <w:t xml:space="preserve">05 </w:t>
            </w:r>
            <w:r>
              <w:t>–</w:t>
            </w:r>
            <w:r w:rsidRPr="009E2114">
              <w:t xml:space="preserve"> </w:t>
            </w:r>
            <w:r w:rsidRPr="005E7E7D">
              <w:t>Term Deposit Certificate</w:t>
            </w:r>
          </w:p>
          <w:p w14:paraId="17D96A85" w14:textId="77777777" w:rsidR="00E744EA" w:rsidRPr="005E7E7D" w:rsidRDefault="00E744EA" w:rsidP="00E744EA">
            <w:pPr>
              <w:pStyle w:val="ChartList-1A-1N"/>
            </w:pPr>
            <w:r w:rsidRPr="005E7E7D">
              <w:t>06</w:t>
            </w:r>
            <w:r w:rsidRPr="002428AE">
              <w:t xml:space="preserve"> </w:t>
            </w:r>
            <w:r>
              <w:t>–</w:t>
            </w:r>
            <w:r w:rsidRPr="009E2114">
              <w:t xml:space="preserve"> </w:t>
            </w:r>
            <w:r w:rsidRPr="005E7E7D">
              <w:t>Collateral Account</w:t>
            </w:r>
          </w:p>
          <w:p w14:paraId="17D96A86" w14:textId="77777777" w:rsidR="00E744EA" w:rsidRPr="005E7E7D" w:rsidRDefault="00E744EA" w:rsidP="00E744EA">
            <w:pPr>
              <w:pStyle w:val="ChartList-1A-1N"/>
            </w:pPr>
            <w:r w:rsidRPr="005E7E7D">
              <w:t xml:space="preserve">11 </w:t>
            </w:r>
            <w:r>
              <w:t>–</w:t>
            </w:r>
            <w:r w:rsidRPr="009E2114">
              <w:t xml:space="preserve"> </w:t>
            </w:r>
            <w:r w:rsidRPr="005E7E7D">
              <w:t>Money Market Account</w:t>
            </w:r>
          </w:p>
          <w:p w14:paraId="17D96A87" w14:textId="77777777" w:rsidR="00E744EA" w:rsidRPr="005E7E7D" w:rsidRDefault="00E744EA" w:rsidP="00E744EA">
            <w:pPr>
              <w:pStyle w:val="ChartList-1A-1N"/>
            </w:pPr>
            <w:r w:rsidRPr="005E7E7D">
              <w:t>12</w:t>
            </w:r>
            <w:r w:rsidRPr="002428AE">
              <w:t xml:space="preserve"> </w:t>
            </w:r>
            <w:r>
              <w:t>–</w:t>
            </w:r>
            <w:r w:rsidRPr="009E2114">
              <w:t xml:space="preserve"> </w:t>
            </w:r>
            <w:r w:rsidRPr="005E7E7D">
              <w:t>IRA/KEOGH</w:t>
            </w:r>
          </w:p>
          <w:p w14:paraId="17D96A88" w14:textId="77777777" w:rsidR="00E744EA" w:rsidRPr="005E7E7D" w:rsidRDefault="00E744EA" w:rsidP="00E744EA">
            <w:pPr>
              <w:pStyle w:val="ChartList-1A-1N"/>
            </w:pPr>
            <w:r w:rsidRPr="005E7E7D">
              <w:t>14</w:t>
            </w:r>
            <w:r w:rsidRPr="002428AE">
              <w:t xml:space="preserve"> </w:t>
            </w:r>
            <w:r>
              <w:t>–</w:t>
            </w:r>
            <w:r w:rsidRPr="009E2114">
              <w:t xml:space="preserve"> </w:t>
            </w:r>
            <w:r w:rsidRPr="005E7E7D">
              <w:t>ERISA Plan Account</w:t>
            </w:r>
          </w:p>
          <w:p w14:paraId="17D96A89" w14:textId="77777777" w:rsidR="00E744EA" w:rsidRPr="005E7E7D" w:rsidRDefault="00E744EA" w:rsidP="00E744EA">
            <w:pPr>
              <w:pStyle w:val="ChartList-1A-1N"/>
            </w:pPr>
            <w:r w:rsidRPr="005E7E7D">
              <w:t xml:space="preserve">16 </w:t>
            </w:r>
            <w:r>
              <w:t>–</w:t>
            </w:r>
            <w:r w:rsidRPr="009E2114">
              <w:t xml:space="preserve"> </w:t>
            </w:r>
            <w:r w:rsidRPr="005E7E7D">
              <w:t>Cash Balances</w:t>
            </w:r>
          </w:p>
          <w:p w14:paraId="17D96A8A" w14:textId="77777777" w:rsidR="00E744EA" w:rsidRPr="003A0AB0" w:rsidRDefault="00E744EA" w:rsidP="00E744EA">
            <w:pPr>
              <w:pStyle w:val="ChartList-1A-1N"/>
            </w:pPr>
            <w:r w:rsidRPr="003A0AB0">
              <w:t xml:space="preserve">17 </w:t>
            </w:r>
            <w:r>
              <w:t>–</w:t>
            </w:r>
            <w:r w:rsidRPr="009E2114">
              <w:t xml:space="preserve"> </w:t>
            </w:r>
            <w:r w:rsidRPr="003A0AB0">
              <w:t>Compound Account</w:t>
            </w:r>
          </w:p>
          <w:p w14:paraId="17D96A8B" w14:textId="77777777" w:rsidR="00E744EA" w:rsidRPr="005E7E7D" w:rsidRDefault="00E744EA" w:rsidP="00E744EA">
            <w:pPr>
              <w:pStyle w:val="ChartList-1A-1N"/>
            </w:pPr>
            <w:r w:rsidRPr="004259D0">
              <w:t>18</w:t>
            </w:r>
            <w:r>
              <w:t xml:space="preserve"> –</w:t>
            </w:r>
            <w:r w:rsidRPr="009E2114">
              <w:t xml:space="preserve"> </w:t>
            </w:r>
            <w:r w:rsidRPr="005E7E7D">
              <w:t>Other</w:t>
            </w:r>
          </w:p>
          <w:p w14:paraId="17D96A8C" w14:textId="77777777" w:rsidR="00E744EA" w:rsidRDefault="00E744EA" w:rsidP="00E744EA">
            <w:pPr>
              <w:tabs>
                <w:tab w:val="left" w:pos="3615"/>
              </w:tabs>
            </w:pPr>
            <w:r>
              <w:t xml:space="preserve">Note:  If an IRA or ERISA plan contains any of the other types, </w:t>
            </w:r>
            <w:r>
              <w:rPr>
                <w:spacing w:val="-1"/>
              </w:rPr>
              <w:t xml:space="preserve">identify the account only as an IRA or ERISA plan.  A compound account is an investment account where portions of the </w:t>
            </w:r>
            <w:r>
              <w:t>balance are in differing funds:  stock, money market, bonds, etc.</w:t>
            </w:r>
          </w:p>
        </w:tc>
      </w:tr>
      <w:tr w:rsidR="00E744EA" w14:paraId="17D96A93" w14:textId="77777777" w:rsidTr="008E2B22">
        <w:trPr>
          <w:cantSplit/>
          <w:jc w:val="center"/>
        </w:trPr>
        <w:tc>
          <w:tcPr>
            <w:tcW w:w="2330" w:type="dxa"/>
          </w:tcPr>
          <w:p w14:paraId="17D96A8E" w14:textId="77777777" w:rsidR="00E744EA" w:rsidRDefault="00E744EA" w:rsidP="00E744EA">
            <w:pPr>
              <w:pStyle w:val="ChartText"/>
            </w:pPr>
            <w:r>
              <w:rPr>
                <w:spacing w:val="-2"/>
              </w:rPr>
              <w:t>Filler</w:t>
            </w:r>
          </w:p>
        </w:tc>
        <w:tc>
          <w:tcPr>
            <w:tcW w:w="1170" w:type="dxa"/>
          </w:tcPr>
          <w:p w14:paraId="17D96A8F" w14:textId="77777777" w:rsidR="00E744EA" w:rsidRPr="0061044E" w:rsidRDefault="00E744EA" w:rsidP="00E744EA">
            <w:pPr>
              <w:pStyle w:val="ChartText-Centered"/>
            </w:pPr>
            <w:r w:rsidRPr="0061044E">
              <w:t>383-410</w:t>
            </w:r>
          </w:p>
        </w:tc>
        <w:tc>
          <w:tcPr>
            <w:tcW w:w="900" w:type="dxa"/>
          </w:tcPr>
          <w:p w14:paraId="17D96A90" w14:textId="77777777" w:rsidR="00E744EA" w:rsidRPr="0061044E" w:rsidRDefault="00E744EA" w:rsidP="00E744EA">
            <w:pPr>
              <w:pStyle w:val="ChartText-Centered"/>
            </w:pPr>
            <w:r w:rsidRPr="0061044E">
              <w:t>28</w:t>
            </w:r>
          </w:p>
        </w:tc>
        <w:tc>
          <w:tcPr>
            <w:tcW w:w="720" w:type="dxa"/>
          </w:tcPr>
          <w:p w14:paraId="17D96A91" w14:textId="77777777" w:rsidR="00E744EA" w:rsidRPr="0061044E" w:rsidRDefault="00E744EA" w:rsidP="00E744EA">
            <w:pPr>
              <w:pStyle w:val="ChartText-Centered"/>
            </w:pPr>
            <w:r>
              <w:t>A/N</w:t>
            </w:r>
          </w:p>
        </w:tc>
        <w:tc>
          <w:tcPr>
            <w:tcW w:w="7819" w:type="dxa"/>
          </w:tcPr>
          <w:p w14:paraId="17D96A92" w14:textId="77777777" w:rsidR="00E744EA" w:rsidRDefault="00E744EA" w:rsidP="00E744EA">
            <w:pPr>
              <w:pStyle w:val="ChartText"/>
            </w:pPr>
            <w:r>
              <w:t>Space filled.</w:t>
            </w:r>
          </w:p>
        </w:tc>
      </w:tr>
      <w:tr w:rsidR="00E744EA" w14:paraId="17D96A99" w14:textId="77777777" w:rsidTr="008E2B22">
        <w:trPr>
          <w:cantSplit/>
          <w:jc w:val="center"/>
        </w:trPr>
        <w:tc>
          <w:tcPr>
            <w:tcW w:w="2330" w:type="dxa"/>
          </w:tcPr>
          <w:p w14:paraId="17D96A94" w14:textId="77777777" w:rsidR="00E744EA" w:rsidRDefault="00E744EA" w:rsidP="00E744EA">
            <w:pPr>
              <w:pStyle w:val="ChartText"/>
            </w:pPr>
            <w:r>
              <w:rPr>
                <w:spacing w:val="-2"/>
              </w:rPr>
              <w:t>2</w:t>
            </w:r>
            <w:r w:rsidRPr="003A0AB0">
              <w:rPr>
                <w:spacing w:val="-2"/>
                <w:vertAlign w:val="superscript"/>
              </w:rPr>
              <w:t>nd</w:t>
            </w:r>
            <w:r>
              <w:rPr>
                <w:spacing w:val="-2"/>
              </w:rPr>
              <w:t xml:space="preserve"> Payee SSN</w:t>
            </w:r>
          </w:p>
        </w:tc>
        <w:tc>
          <w:tcPr>
            <w:tcW w:w="1170" w:type="dxa"/>
          </w:tcPr>
          <w:p w14:paraId="17D96A95" w14:textId="77777777" w:rsidR="00E744EA" w:rsidRDefault="00E744EA" w:rsidP="00E744EA">
            <w:pPr>
              <w:pStyle w:val="ChartText-Centered"/>
            </w:pPr>
            <w:r>
              <w:t>411-419</w:t>
            </w:r>
          </w:p>
        </w:tc>
        <w:tc>
          <w:tcPr>
            <w:tcW w:w="900" w:type="dxa"/>
          </w:tcPr>
          <w:p w14:paraId="17D96A96" w14:textId="77777777" w:rsidR="00E744EA" w:rsidRDefault="00E744EA" w:rsidP="00E744EA">
            <w:pPr>
              <w:pStyle w:val="ChartText-Centered"/>
            </w:pPr>
            <w:r>
              <w:t>9</w:t>
            </w:r>
          </w:p>
        </w:tc>
        <w:tc>
          <w:tcPr>
            <w:tcW w:w="720" w:type="dxa"/>
          </w:tcPr>
          <w:p w14:paraId="17D96A97" w14:textId="77777777" w:rsidR="00E744EA" w:rsidRPr="00556F1D" w:rsidRDefault="00E744EA" w:rsidP="00E744EA">
            <w:pPr>
              <w:pStyle w:val="ChartText-Centered"/>
            </w:pPr>
            <w:r>
              <w:t>N</w:t>
            </w:r>
          </w:p>
        </w:tc>
        <w:tc>
          <w:tcPr>
            <w:tcW w:w="7819" w:type="dxa"/>
          </w:tcPr>
          <w:p w14:paraId="17D96A98" w14:textId="77777777" w:rsidR="00E744EA" w:rsidRPr="00256363" w:rsidRDefault="00E744EA" w:rsidP="00E744EA">
            <w:pPr>
              <w:pStyle w:val="ChartText"/>
            </w:pPr>
            <w:r w:rsidRPr="008B7BED">
              <w:t>Enter the SSN of the second owner of the account</w:t>
            </w:r>
            <w:r w:rsidRPr="00256363">
              <w:t>.  If none, enter spaces.</w:t>
            </w:r>
          </w:p>
        </w:tc>
      </w:tr>
      <w:tr w:rsidR="00E744EA" w14:paraId="17D96A9F" w14:textId="77777777" w:rsidTr="008E2B22">
        <w:trPr>
          <w:cantSplit/>
          <w:jc w:val="center"/>
        </w:trPr>
        <w:tc>
          <w:tcPr>
            <w:tcW w:w="2330" w:type="dxa"/>
          </w:tcPr>
          <w:p w14:paraId="17D96A9A" w14:textId="77777777" w:rsidR="00E744EA" w:rsidRDefault="00E744EA" w:rsidP="00E744EA">
            <w:pPr>
              <w:pStyle w:val="ChartText"/>
            </w:pPr>
            <w:r>
              <w:rPr>
                <w:spacing w:val="-2"/>
              </w:rPr>
              <w:t>Filler</w:t>
            </w:r>
          </w:p>
        </w:tc>
        <w:tc>
          <w:tcPr>
            <w:tcW w:w="1170" w:type="dxa"/>
          </w:tcPr>
          <w:p w14:paraId="17D96A9B" w14:textId="77777777" w:rsidR="00E744EA" w:rsidRDefault="00E744EA" w:rsidP="00E744EA">
            <w:pPr>
              <w:pStyle w:val="ChartText-Centered"/>
            </w:pPr>
            <w:r>
              <w:t>420</w:t>
            </w:r>
          </w:p>
        </w:tc>
        <w:tc>
          <w:tcPr>
            <w:tcW w:w="900" w:type="dxa"/>
          </w:tcPr>
          <w:p w14:paraId="17D96A9C" w14:textId="77777777" w:rsidR="00E744EA" w:rsidRDefault="00E744EA" w:rsidP="00E744EA">
            <w:pPr>
              <w:pStyle w:val="ChartText-Centered"/>
            </w:pPr>
            <w:r>
              <w:t>1</w:t>
            </w:r>
          </w:p>
        </w:tc>
        <w:tc>
          <w:tcPr>
            <w:tcW w:w="720" w:type="dxa"/>
          </w:tcPr>
          <w:p w14:paraId="17D96A9D" w14:textId="77777777" w:rsidR="00E744EA" w:rsidRPr="00556F1D" w:rsidRDefault="00E744EA" w:rsidP="00E744EA">
            <w:pPr>
              <w:pStyle w:val="ChartText-Centered"/>
            </w:pPr>
            <w:r>
              <w:t>A/N</w:t>
            </w:r>
          </w:p>
        </w:tc>
        <w:tc>
          <w:tcPr>
            <w:tcW w:w="7819" w:type="dxa"/>
          </w:tcPr>
          <w:p w14:paraId="17D96A9E" w14:textId="77777777" w:rsidR="00E744EA" w:rsidRDefault="00E744EA" w:rsidP="00E744EA">
            <w:pPr>
              <w:pStyle w:val="ChartText"/>
            </w:pPr>
            <w:r>
              <w:t>Space filled.</w:t>
            </w:r>
          </w:p>
        </w:tc>
      </w:tr>
    </w:tbl>
    <w:p w14:paraId="17D96AA0" w14:textId="77777777" w:rsidR="008E2B22" w:rsidRPr="008E2B22" w:rsidRDefault="008E2B22" w:rsidP="008E2B22">
      <w:pPr>
        <w:pStyle w:val="Heading8"/>
        <w:spacing w:before="240"/>
      </w:pPr>
      <w:bookmarkStart w:id="62" w:name="_Toc386097125"/>
      <w:r>
        <w:br w:type="page"/>
      </w:r>
    </w:p>
    <w:p w14:paraId="17D96AA1" w14:textId="77777777" w:rsidR="00E744EA" w:rsidRPr="00EC0D83" w:rsidRDefault="00E744EA" w:rsidP="00E744EA">
      <w:pPr>
        <w:pStyle w:val="Heading8"/>
        <w:spacing w:before="240"/>
      </w:pPr>
      <w:bookmarkStart w:id="63" w:name="_Toc386101529"/>
      <w:r w:rsidRPr="00CC6687">
        <w:lastRenderedPageBreak/>
        <w:t xml:space="preserve">Method </w:t>
      </w:r>
      <w:r>
        <w:t>One</w:t>
      </w:r>
      <w:r w:rsidRPr="00CC6687">
        <w:t xml:space="preserve"> – “</w:t>
      </w:r>
      <w:r>
        <w:t>T</w:t>
      </w:r>
      <w:r w:rsidRPr="00CC6687">
        <w:t>” Record</w:t>
      </w:r>
      <w:bookmarkEnd w:id="62"/>
      <w:bookmarkEnd w:id="63"/>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E744EA" w:rsidRPr="00EC0D83" w14:paraId="17D96AA4" w14:textId="77777777" w:rsidTr="008E2B22">
        <w:trPr>
          <w:cantSplit/>
          <w:trHeight w:val="280"/>
          <w:tblHeader/>
          <w:jc w:val="center"/>
        </w:trPr>
        <w:tc>
          <w:tcPr>
            <w:tcW w:w="12939" w:type="dxa"/>
            <w:gridSpan w:val="5"/>
            <w:shd w:val="clear" w:color="auto" w:fill="D9D9D9" w:themeFill="background1" w:themeFillShade="D9"/>
            <w:hideMark/>
          </w:tcPr>
          <w:p w14:paraId="17D96AA2" w14:textId="77777777" w:rsidR="00E744EA" w:rsidRDefault="00616814" w:rsidP="00E744EA">
            <w:pPr>
              <w:pStyle w:val="ChartTitle"/>
            </w:pPr>
            <w:bookmarkStart w:id="64" w:name="_Toc386033238"/>
            <w:bookmarkStart w:id="65" w:name="_Toc386101544"/>
            <w:r>
              <w:t xml:space="preserve">Chart </w:t>
            </w:r>
            <w:fldSimple w:instr=" STYLEREF 7 \s ">
              <w:r>
                <w:rPr>
                  <w:noProof/>
                </w:rPr>
                <w:t>B</w:t>
              </w:r>
            </w:fldSimple>
            <w:r>
              <w:noBreakHyphen/>
            </w:r>
            <w:fldSimple w:instr=" SEQ ApxChart \* ARABIC \s 7 ">
              <w:r>
                <w:rPr>
                  <w:noProof/>
                </w:rPr>
                <w:t>2</w:t>
              </w:r>
            </w:fldSimple>
            <w:r w:rsidR="00E744EA" w:rsidRPr="00EC0D83">
              <w:t xml:space="preserve">:  </w:t>
            </w:r>
            <w:r w:rsidR="00E744EA">
              <w:t>Method One – Total Records “T” Record</w:t>
            </w:r>
            <w:bookmarkEnd w:id="64"/>
            <w:bookmarkEnd w:id="65"/>
          </w:p>
          <w:p w14:paraId="17D96AA3" w14:textId="77777777" w:rsidR="00E744EA" w:rsidRPr="00EC0D83" w:rsidRDefault="00E744EA" w:rsidP="00E744EA">
            <w:pPr>
              <w:pStyle w:val="OMBInformationLine"/>
            </w:pPr>
            <w:r>
              <w:rPr>
                <w:lang w:eastAsia="x-none"/>
              </w:rPr>
              <w:t>OMB Control No:  0970-0196 Expiration Date:  05/31/2017</w:t>
            </w:r>
          </w:p>
        </w:tc>
      </w:tr>
      <w:tr w:rsidR="00E744EA" w:rsidRPr="00EC0D83" w14:paraId="17D96AAA" w14:textId="77777777" w:rsidTr="008E2B22">
        <w:trPr>
          <w:cantSplit/>
          <w:trHeight w:val="280"/>
          <w:tblHeader/>
          <w:jc w:val="center"/>
        </w:trPr>
        <w:tc>
          <w:tcPr>
            <w:tcW w:w="2330" w:type="dxa"/>
            <w:shd w:val="clear" w:color="auto" w:fill="D9D9D9" w:themeFill="background1" w:themeFillShade="D9"/>
            <w:hideMark/>
          </w:tcPr>
          <w:p w14:paraId="17D96AA5" w14:textId="77777777" w:rsidR="00E744EA" w:rsidRPr="00EC0D83" w:rsidRDefault="00E744EA" w:rsidP="00E744EA">
            <w:pPr>
              <w:pStyle w:val="ChartColumnHead"/>
              <w:rPr>
                <w:rFonts w:ascii="Arial (W1)" w:hAnsi="Arial (W1)"/>
              </w:rPr>
            </w:pPr>
            <w:r w:rsidRPr="00EC0D83">
              <w:rPr>
                <w:rFonts w:ascii="Arial (W1)" w:hAnsi="Arial (W1)"/>
              </w:rPr>
              <w:t>Field Name</w:t>
            </w:r>
          </w:p>
        </w:tc>
        <w:tc>
          <w:tcPr>
            <w:tcW w:w="1170" w:type="dxa"/>
            <w:shd w:val="clear" w:color="auto" w:fill="D9D9D9" w:themeFill="background1" w:themeFillShade="D9"/>
            <w:hideMark/>
          </w:tcPr>
          <w:p w14:paraId="17D96AA6" w14:textId="77777777"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14:paraId="17D96AA7" w14:textId="77777777" w:rsidR="00E744EA" w:rsidRPr="00EC0D83" w:rsidRDefault="00E744EA" w:rsidP="00E744EA">
            <w:pPr>
              <w:pStyle w:val="ChartColumnHead"/>
              <w:rPr>
                <w:rFonts w:ascii="Arial (W1)" w:hAnsi="Arial (W1)"/>
              </w:rPr>
            </w:pPr>
            <w:r w:rsidRPr="00EC0D83">
              <w:rPr>
                <w:rFonts w:ascii="Arial (W1)" w:hAnsi="Arial (W1)"/>
              </w:rPr>
              <w:t>Length</w:t>
            </w:r>
          </w:p>
        </w:tc>
        <w:tc>
          <w:tcPr>
            <w:tcW w:w="720" w:type="dxa"/>
            <w:shd w:val="clear" w:color="auto" w:fill="D9D9D9" w:themeFill="background1" w:themeFillShade="D9"/>
            <w:hideMark/>
          </w:tcPr>
          <w:p w14:paraId="17D96AA8" w14:textId="77777777"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14:paraId="17D96AA9" w14:textId="77777777"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14:paraId="17D96AB0" w14:textId="77777777" w:rsidTr="008E2B22">
        <w:trPr>
          <w:cantSplit/>
          <w:jc w:val="center"/>
        </w:trPr>
        <w:tc>
          <w:tcPr>
            <w:tcW w:w="2330" w:type="dxa"/>
          </w:tcPr>
          <w:p w14:paraId="17D96AAB" w14:textId="77777777" w:rsidR="00E744EA" w:rsidRDefault="00E744EA" w:rsidP="00E744EA">
            <w:pPr>
              <w:pStyle w:val="ChartText"/>
            </w:pPr>
            <w:r>
              <w:t>Record Type</w:t>
            </w:r>
          </w:p>
        </w:tc>
        <w:tc>
          <w:tcPr>
            <w:tcW w:w="1170" w:type="dxa"/>
          </w:tcPr>
          <w:p w14:paraId="17D96AAC" w14:textId="77777777" w:rsidR="00E744EA" w:rsidRDefault="00E744EA" w:rsidP="00E744EA">
            <w:pPr>
              <w:pStyle w:val="ChartText-Centered"/>
            </w:pPr>
            <w:r>
              <w:t>1</w:t>
            </w:r>
          </w:p>
        </w:tc>
        <w:tc>
          <w:tcPr>
            <w:tcW w:w="900" w:type="dxa"/>
          </w:tcPr>
          <w:p w14:paraId="17D96AAD" w14:textId="77777777" w:rsidR="00E744EA" w:rsidRDefault="00E744EA" w:rsidP="00E744EA">
            <w:pPr>
              <w:pStyle w:val="ChartText-Centered"/>
            </w:pPr>
            <w:r>
              <w:t>1</w:t>
            </w:r>
          </w:p>
        </w:tc>
        <w:tc>
          <w:tcPr>
            <w:tcW w:w="720" w:type="dxa"/>
          </w:tcPr>
          <w:p w14:paraId="17D96AAE" w14:textId="77777777"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14:paraId="17D96AAF" w14:textId="77777777" w:rsidR="00E744EA" w:rsidRDefault="00E744EA" w:rsidP="00E744EA">
            <w:pPr>
              <w:pStyle w:val="ChartText"/>
            </w:pPr>
            <w:r>
              <w:t>Constant “T.”</w:t>
            </w:r>
          </w:p>
        </w:tc>
      </w:tr>
      <w:tr w:rsidR="00E744EA" w:rsidRPr="00EC0D83" w14:paraId="17D96AB6" w14:textId="77777777" w:rsidTr="008E2B22">
        <w:trPr>
          <w:cantSplit/>
          <w:jc w:val="center"/>
        </w:trPr>
        <w:tc>
          <w:tcPr>
            <w:tcW w:w="2330" w:type="dxa"/>
          </w:tcPr>
          <w:p w14:paraId="17D96AB1" w14:textId="77777777" w:rsidR="00E744EA" w:rsidRDefault="00E744EA" w:rsidP="00E744EA">
            <w:pPr>
              <w:pStyle w:val="ChartText"/>
            </w:pPr>
            <w:r>
              <w:t>Total Number of Accounts Reported</w:t>
            </w:r>
          </w:p>
        </w:tc>
        <w:tc>
          <w:tcPr>
            <w:tcW w:w="1170" w:type="dxa"/>
          </w:tcPr>
          <w:p w14:paraId="17D96AB2" w14:textId="77777777" w:rsidR="00E744EA" w:rsidRDefault="00E744EA" w:rsidP="00E744EA">
            <w:pPr>
              <w:pStyle w:val="ChartText-Centered"/>
            </w:pPr>
            <w:r>
              <w:t>2-10</w:t>
            </w:r>
          </w:p>
        </w:tc>
        <w:tc>
          <w:tcPr>
            <w:tcW w:w="900" w:type="dxa"/>
          </w:tcPr>
          <w:p w14:paraId="17D96AB3" w14:textId="77777777" w:rsidR="00E744EA" w:rsidRDefault="00E744EA" w:rsidP="00E744EA">
            <w:pPr>
              <w:pStyle w:val="ChartText-Centered"/>
            </w:pPr>
            <w:r>
              <w:t>9</w:t>
            </w:r>
          </w:p>
        </w:tc>
        <w:tc>
          <w:tcPr>
            <w:tcW w:w="720" w:type="dxa"/>
          </w:tcPr>
          <w:p w14:paraId="17D96AB4"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AB5" w14:textId="77777777" w:rsidR="00E744EA" w:rsidRDefault="00E744EA" w:rsidP="00E744EA">
            <w:pPr>
              <w:pStyle w:val="ChartText"/>
            </w:pPr>
            <w:r>
              <w:t>Numeric, sign trailing.</w:t>
            </w:r>
          </w:p>
        </w:tc>
      </w:tr>
      <w:tr w:rsidR="00E744EA" w:rsidRPr="00EC0D83" w14:paraId="17D96ABC" w14:textId="77777777" w:rsidTr="008E2B22">
        <w:trPr>
          <w:cantSplit/>
          <w:jc w:val="center"/>
        </w:trPr>
        <w:tc>
          <w:tcPr>
            <w:tcW w:w="2330" w:type="dxa"/>
          </w:tcPr>
          <w:p w14:paraId="17D96AB7" w14:textId="77777777" w:rsidR="00E744EA" w:rsidRDefault="00E744EA" w:rsidP="00E744EA">
            <w:pPr>
              <w:pStyle w:val="ChartText"/>
            </w:pPr>
            <w:r>
              <w:t>Number of Closed Accounts Reported</w:t>
            </w:r>
          </w:p>
        </w:tc>
        <w:tc>
          <w:tcPr>
            <w:tcW w:w="1170" w:type="dxa"/>
          </w:tcPr>
          <w:p w14:paraId="17D96AB8" w14:textId="77777777" w:rsidR="00E744EA" w:rsidRDefault="00E744EA" w:rsidP="00E744EA">
            <w:pPr>
              <w:pStyle w:val="ChartText-Centered"/>
            </w:pPr>
            <w:r>
              <w:t>11-19</w:t>
            </w:r>
          </w:p>
        </w:tc>
        <w:tc>
          <w:tcPr>
            <w:tcW w:w="900" w:type="dxa"/>
          </w:tcPr>
          <w:p w14:paraId="17D96AB9" w14:textId="77777777" w:rsidR="00E744EA" w:rsidRDefault="00E744EA" w:rsidP="00E744EA">
            <w:pPr>
              <w:pStyle w:val="ChartText-Centered"/>
            </w:pPr>
            <w:r>
              <w:t>9</w:t>
            </w:r>
          </w:p>
        </w:tc>
        <w:tc>
          <w:tcPr>
            <w:tcW w:w="720" w:type="dxa"/>
          </w:tcPr>
          <w:p w14:paraId="17D96ABA"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ABB" w14:textId="77777777" w:rsidR="00E744EA" w:rsidRPr="00B47EB2" w:rsidRDefault="00E744EA" w:rsidP="00E744EA">
            <w:pPr>
              <w:pStyle w:val="ChartText"/>
            </w:pPr>
            <w:r w:rsidRPr="00B47EB2">
              <w:t>Numeric, sign trailing;</w:t>
            </w:r>
            <w:r w:rsidRPr="003A0AB0">
              <w:t xml:space="preserve"> </w:t>
            </w:r>
            <w:r w:rsidRPr="00B47EB2">
              <w:t>account update files only</w:t>
            </w:r>
            <w:r>
              <w:t>.</w:t>
            </w:r>
          </w:p>
        </w:tc>
      </w:tr>
      <w:tr w:rsidR="00E744EA" w:rsidRPr="00EC0D83" w14:paraId="17D96AC2" w14:textId="77777777" w:rsidTr="008E2B22">
        <w:trPr>
          <w:cantSplit/>
          <w:jc w:val="center"/>
        </w:trPr>
        <w:tc>
          <w:tcPr>
            <w:tcW w:w="2330" w:type="dxa"/>
          </w:tcPr>
          <w:p w14:paraId="17D96ABD" w14:textId="77777777" w:rsidR="00E744EA" w:rsidRDefault="00E744EA" w:rsidP="00E744EA">
            <w:pPr>
              <w:pStyle w:val="ChartText"/>
            </w:pPr>
            <w:r>
              <w:t>Constant zero</w:t>
            </w:r>
          </w:p>
        </w:tc>
        <w:tc>
          <w:tcPr>
            <w:tcW w:w="1170" w:type="dxa"/>
          </w:tcPr>
          <w:p w14:paraId="17D96ABE" w14:textId="77777777" w:rsidR="00E744EA" w:rsidRDefault="00E744EA" w:rsidP="00E744EA">
            <w:pPr>
              <w:pStyle w:val="ChartText-Centered"/>
            </w:pPr>
            <w:r>
              <w:t>20-28</w:t>
            </w:r>
          </w:p>
        </w:tc>
        <w:tc>
          <w:tcPr>
            <w:tcW w:w="900" w:type="dxa"/>
          </w:tcPr>
          <w:p w14:paraId="17D96ABF" w14:textId="77777777" w:rsidR="00E744EA" w:rsidRDefault="00E744EA" w:rsidP="00E744EA">
            <w:pPr>
              <w:pStyle w:val="ChartText-Centered"/>
            </w:pPr>
            <w:r>
              <w:t>9</w:t>
            </w:r>
          </w:p>
        </w:tc>
        <w:tc>
          <w:tcPr>
            <w:tcW w:w="720" w:type="dxa"/>
          </w:tcPr>
          <w:p w14:paraId="17D96AC0"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AC1" w14:textId="77777777" w:rsidR="00E744EA" w:rsidRPr="00B47EB2" w:rsidRDefault="00E744EA" w:rsidP="00E744EA">
            <w:pPr>
              <w:pStyle w:val="ChartText"/>
            </w:pPr>
            <w:r w:rsidRPr="00B47EB2">
              <w:t>Numeric, sign trailing</w:t>
            </w:r>
            <w:r>
              <w:t>.</w:t>
            </w:r>
          </w:p>
        </w:tc>
      </w:tr>
      <w:tr w:rsidR="00E744EA" w:rsidRPr="00EC0D83" w14:paraId="17D96AC8" w14:textId="77777777" w:rsidTr="008E2B22">
        <w:trPr>
          <w:cantSplit/>
          <w:jc w:val="center"/>
        </w:trPr>
        <w:tc>
          <w:tcPr>
            <w:tcW w:w="2330" w:type="dxa"/>
          </w:tcPr>
          <w:p w14:paraId="17D96AC3" w14:textId="77777777" w:rsidR="00E744EA" w:rsidRDefault="00E744EA" w:rsidP="00E744EA">
            <w:pPr>
              <w:pStyle w:val="ChartText"/>
            </w:pPr>
            <w:r>
              <w:t>Number of Trust Accounts Reported (All Types)</w:t>
            </w:r>
          </w:p>
        </w:tc>
        <w:tc>
          <w:tcPr>
            <w:tcW w:w="1170" w:type="dxa"/>
          </w:tcPr>
          <w:p w14:paraId="17D96AC4" w14:textId="77777777" w:rsidR="00E744EA" w:rsidRDefault="00E744EA" w:rsidP="00E744EA">
            <w:pPr>
              <w:pStyle w:val="ChartText-Centered"/>
            </w:pPr>
            <w:r>
              <w:t>29-37</w:t>
            </w:r>
          </w:p>
        </w:tc>
        <w:tc>
          <w:tcPr>
            <w:tcW w:w="900" w:type="dxa"/>
          </w:tcPr>
          <w:p w14:paraId="17D96AC5" w14:textId="77777777" w:rsidR="00E744EA" w:rsidRDefault="00E744EA" w:rsidP="00E744EA">
            <w:pPr>
              <w:pStyle w:val="ChartText-Centered"/>
            </w:pPr>
            <w:r>
              <w:t>9</w:t>
            </w:r>
          </w:p>
        </w:tc>
        <w:tc>
          <w:tcPr>
            <w:tcW w:w="720" w:type="dxa"/>
          </w:tcPr>
          <w:p w14:paraId="17D96AC6"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AC7" w14:textId="77777777" w:rsidR="00E744EA" w:rsidRPr="00B47EB2" w:rsidRDefault="00E744EA" w:rsidP="00E744EA">
            <w:pPr>
              <w:pStyle w:val="ChartText"/>
            </w:pPr>
            <w:r w:rsidRPr="00B47EB2">
              <w:t>Numeric, sign trailing</w:t>
            </w:r>
            <w:r>
              <w:t>.</w:t>
            </w:r>
          </w:p>
        </w:tc>
      </w:tr>
      <w:tr w:rsidR="00E744EA" w:rsidRPr="00EC0D83" w14:paraId="17D96ACE" w14:textId="77777777" w:rsidTr="008E2B22">
        <w:trPr>
          <w:cantSplit/>
          <w:jc w:val="center"/>
        </w:trPr>
        <w:tc>
          <w:tcPr>
            <w:tcW w:w="2330" w:type="dxa"/>
          </w:tcPr>
          <w:p w14:paraId="17D96AC9" w14:textId="77777777" w:rsidR="00E744EA" w:rsidRDefault="00E744EA" w:rsidP="00E744EA">
            <w:pPr>
              <w:pStyle w:val="ChartText"/>
            </w:pPr>
            <w:r>
              <w:t>Number of New Accounts Reported</w:t>
            </w:r>
          </w:p>
        </w:tc>
        <w:tc>
          <w:tcPr>
            <w:tcW w:w="1170" w:type="dxa"/>
          </w:tcPr>
          <w:p w14:paraId="17D96ACA" w14:textId="77777777" w:rsidR="00E744EA" w:rsidRDefault="00E744EA" w:rsidP="00E744EA">
            <w:pPr>
              <w:pStyle w:val="ChartText-Centered"/>
            </w:pPr>
            <w:r>
              <w:t>38-46</w:t>
            </w:r>
          </w:p>
        </w:tc>
        <w:tc>
          <w:tcPr>
            <w:tcW w:w="900" w:type="dxa"/>
          </w:tcPr>
          <w:p w14:paraId="17D96ACB" w14:textId="77777777" w:rsidR="00E744EA" w:rsidRDefault="00E744EA" w:rsidP="00E744EA">
            <w:pPr>
              <w:pStyle w:val="ChartText-Centered"/>
            </w:pPr>
            <w:r>
              <w:t>9</w:t>
            </w:r>
          </w:p>
        </w:tc>
        <w:tc>
          <w:tcPr>
            <w:tcW w:w="720" w:type="dxa"/>
          </w:tcPr>
          <w:p w14:paraId="17D96ACC"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ACD" w14:textId="77777777" w:rsidR="00E744EA" w:rsidRPr="00B47EB2" w:rsidRDefault="00E744EA" w:rsidP="00E744EA">
            <w:pPr>
              <w:pStyle w:val="ChartText"/>
            </w:pPr>
            <w:r w:rsidRPr="00B47EB2">
              <w:t>Account update files only numeric, sign trailing</w:t>
            </w:r>
            <w:r>
              <w:t>.</w:t>
            </w:r>
          </w:p>
        </w:tc>
      </w:tr>
      <w:tr w:rsidR="00E744EA" w:rsidRPr="00EC0D83" w14:paraId="17D96AD4" w14:textId="77777777" w:rsidTr="008E2B22">
        <w:trPr>
          <w:cantSplit/>
          <w:jc w:val="center"/>
        </w:trPr>
        <w:tc>
          <w:tcPr>
            <w:tcW w:w="2330" w:type="dxa"/>
          </w:tcPr>
          <w:p w14:paraId="17D96ACF" w14:textId="77777777" w:rsidR="00E744EA" w:rsidRDefault="00E744EA" w:rsidP="00E744EA">
            <w:pPr>
              <w:pStyle w:val="ChartText"/>
            </w:pPr>
            <w:r>
              <w:t>Filler</w:t>
            </w:r>
          </w:p>
        </w:tc>
        <w:tc>
          <w:tcPr>
            <w:tcW w:w="1170" w:type="dxa"/>
          </w:tcPr>
          <w:p w14:paraId="17D96AD0" w14:textId="77777777" w:rsidR="00E744EA" w:rsidRDefault="00E744EA" w:rsidP="00E744EA">
            <w:pPr>
              <w:pStyle w:val="ChartText-Centered"/>
            </w:pPr>
            <w:r>
              <w:t>47-55</w:t>
            </w:r>
          </w:p>
        </w:tc>
        <w:tc>
          <w:tcPr>
            <w:tcW w:w="900" w:type="dxa"/>
          </w:tcPr>
          <w:p w14:paraId="17D96AD1" w14:textId="77777777" w:rsidR="00E744EA" w:rsidRDefault="00E744EA" w:rsidP="00E744EA">
            <w:pPr>
              <w:pStyle w:val="ChartText-Centered"/>
            </w:pPr>
            <w:r>
              <w:t>9</w:t>
            </w:r>
          </w:p>
        </w:tc>
        <w:tc>
          <w:tcPr>
            <w:tcW w:w="720" w:type="dxa"/>
          </w:tcPr>
          <w:p w14:paraId="17D96AD2" w14:textId="77777777" w:rsidR="00E744EA" w:rsidRPr="003A0AB0" w:rsidRDefault="00E744EA" w:rsidP="00E744EA">
            <w:pPr>
              <w:pStyle w:val="ChartText-Centered"/>
            </w:pPr>
            <w:r>
              <w:t>A/N</w:t>
            </w:r>
          </w:p>
        </w:tc>
        <w:tc>
          <w:tcPr>
            <w:tcW w:w="7819" w:type="dxa"/>
          </w:tcPr>
          <w:p w14:paraId="17D96AD3" w14:textId="77777777" w:rsidR="00E744EA" w:rsidRPr="00B47EB2" w:rsidRDefault="00E744EA" w:rsidP="00E744EA">
            <w:pPr>
              <w:pStyle w:val="ChartText"/>
            </w:pPr>
            <w:r w:rsidRPr="00B47EB2">
              <w:t>Space filled.</w:t>
            </w:r>
          </w:p>
        </w:tc>
      </w:tr>
      <w:tr w:rsidR="00E744EA" w:rsidRPr="00EC0D83" w14:paraId="17D96ADA" w14:textId="77777777" w:rsidTr="008E2B22">
        <w:trPr>
          <w:cantSplit/>
          <w:jc w:val="center"/>
        </w:trPr>
        <w:tc>
          <w:tcPr>
            <w:tcW w:w="2330" w:type="dxa"/>
          </w:tcPr>
          <w:p w14:paraId="17D96AD5" w14:textId="77777777" w:rsidR="00E744EA" w:rsidRDefault="00E744EA" w:rsidP="00E744EA">
            <w:pPr>
              <w:pStyle w:val="ChartText"/>
            </w:pPr>
            <w:r>
              <w:t>Number of Address/Owner Changes Reported</w:t>
            </w:r>
          </w:p>
        </w:tc>
        <w:tc>
          <w:tcPr>
            <w:tcW w:w="1170" w:type="dxa"/>
          </w:tcPr>
          <w:p w14:paraId="17D96AD6" w14:textId="77777777" w:rsidR="00E744EA" w:rsidRDefault="00E744EA" w:rsidP="00E744EA">
            <w:pPr>
              <w:pStyle w:val="ChartText-Centered"/>
            </w:pPr>
            <w:r>
              <w:t>56-64</w:t>
            </w:r>
          </w:p>
        </w:tc>
        <w:tc>
          <w:tcPr>
            <w:tcW w:w="900" w:type="dxa"/>
          </w:tcPr>
          <w:p w14:paraId="17D96AD7" w14:textId="77777777" w:rsidR="00E744EA" w:rsidRDefault="00E744EA" w:rsidP="00E744EA">
            <w:pPr>
              <w:pStyle w:val="ChartText-Centered"/>
            </w:pPr>
            <w:r>
              <w:t>9</w:t>
            </w:r>
          </w:p>
        </w:tc>
        <w:tc>
          <w:tcPr>
            <w:tcW w:w="720" w:type="dxa"/>
          </w:tcPr>
          <w:p w14:paraId="17D96AD8" w14:textId="77777777" w:rsidR="00E744EA" w:rsidRPr="003A0AB0" w:rsidRDefault="00E744EA" w:rsidP="00E744EA">
            <w:pPr>
              <w:pStyle w:val="ChartText-Centered"/>
            </w:pPr>
            <w:r>
              <w:t>N</w:t>
            </w:r>
          </w:p>
        </w:tc>
        <w:tc>
          <w:tcPr>
            <w:tcW w:w="7819" w:type="dxa"/>
          </w:tcPr>
          <w:p w14:paraId="17D96AD9" w14:textId="77777777" w:rsidR="00E744EA" w:rsidRPr="00B47EB2" w:rsidRDefault="00E744EA" w:rsidP="00E744EA">
            <w:pPr>
              <w:pStyle w:val="ChartText"/>
            </w:pPr>
            <w:r w:rsidRPr="00B47EB2">
              <w:t>Account update files only numeric, sign trailing</w:t>
            </w:r>
            <w:r>
              <w:t>.</w:t>
            </w:r>
          </w:p>
        </w:tc>
      </w:tr>
      <w:tr w:rsidR="00E744EA" w:rsidRPr="00EC0D83" w14:paraId="17D96AE0" w14:textId="77777777" w:rsidTr="008E2B22">
        <w:trPr>
          <w:cantSplit/>
          <w:jc w:val="center"/>
        </w:trPr>
        <w:tc>
          <w:tcPr>
            <w:tcW w:w="2330" w:type="dxa"/>
          </w:tcPr>
          <w:p w14:paraId="17D96ADB" w14:textId="77777777" w:rsidR="00E744EA" w:rsidRDefault="00E744EA" w:rsidP="00E744EA">
            <w:pPr>
              <w:pStyle w:val="ChartText"/>
            </w:pPr>
            <w:r>
              <w:t>Filler</w:t>
            </w:r>
          </w:p>
        </w:tc>
        <w:tc>
          <w:tcPr>
            <w:tcW w:w="1170" w:type="dxa"/>
          </w:tcPr>
          <w:p w14:paraId="17D96ADC" w14:textId="77777777" w:rsidR="00E744EA" w:rsidRDefault="00E744EA" w:rsidP="00E744EA">
            <w:pPr>
              <w:pStyle w:val="ChartText-Centered"/>
            </w:pPr>
            <w:r>
              <w:t>65-73</w:t>
            </w:r>
          </w:p>
        </w:tc>
        <w:tc>
          <w:tcPr>
            <w:tcW w:w="900" w:type="dxa"/>
          </w:tcPr>
          <w:p w14:paraId="17D96ADD" w14:textId="77777777" w:rsidR="00E744EA" w:rsidRDefault="00E744EA" w:rsidP="00E744EA">
            <w:pPr>
              <w:pStyle w:val="ChartText-Centered"/>
            </w:pPr>
            <w:r>
              <w:t>9</w:t>
            </w:r>
          </w:p>
        </w:tc>
        <w:tc>
          <w:tcPr>
            <w:tcW w:w="720" w:type="dxa"/>
          </w:tcPr>
          <w:p w14:paraId="17D96ADE" w14:textId="77777777" w:rsidR="00E744EA" w:rsidRPr="003A0AB0" w:rsidRDefault="00E744EA" w:rsidP="00E744EA">
            <w:pPr>
              <w:pStyle w:val="ChartText-Centered"/>
            </w:pPr>
            <w:r>
              <w:t>A/N</w:t>
            </w:r>
          </w:p>
        </w:tc>
        <w:tc>
          <w:tcPr>
            <w:tcW w:w="7819" w:type="dxa"/>
          </w:tcPr>
          <w:p w14:paraId="17D96ADF" w14:textId="77777777" w:rsidR="00E744EA" w:rsidRDefault="00E744EA" w:rsidP="00E744EA">
            <w:pPr>
              <w:pStyle w:val="ChartText"/>
            </w:pPr>
            <w:r>
              <w:t>Space filled.</w:t>
            </w:r>
          </w:p>
        </w:tc>
      </w:tr>
      <w:tr w:rsidR="00E744EA" w:rsidRPr="00EC0D83" w14:paraId="17D96AE6" w14:textId="77777777" w:rsidTr="008E2B22">
        <w:trPr>
          <w:cantSplit/>
          <w:jc w:val="center"/>
        </w:trPr>
        <w:tc>
          <w:tcPr>
            <w:tcW w:w="2330" w:type="dxa"/>
          </w:tcPr>
          <w:p w14:paraId="17D96AE1" w14:textId="77777777" w:rsidR="00E744EA" w:rsidRDefault="00E744EA" w:rsidP="00E744EA">
            <w:pPr>
              <w:pStyle w:val="ChartText"/>
            </w:pPr>
            <w:r>
              <w:t>Constant zero</w:t>
            </w:r>
          </w:p>
        </w:tc>
        <w:tc>
          <w:tcPr>
            <w:tcW w:w="1170" w:type="dxa"/>
          </w:tcPr>
          <w:p w14:paraId="17D96AE2" w14:textId="77777777" w:rsidR="00E744EA" w:rsidRDefault="00E744EA" w:rsidP="00E744EA">
            <w:pPr>
              <w:pStyle w:val="ChartText-Centered"/>
            </w:pPr>
            <w:r>
              <w:t>74-82</w:t>
            </w:r>
          </w:p>
        </w:tc>
        <w:tc>
          <w:tcPr>
            <w:tcW w:w="900" w:type="dxa"/>
          </w:tcPr>
          <w:p w14:paraId="17D96AE3" w14:textId="77777777" w:rsidR="00E744EA" w:rsidRDefault="00E744EA" w:rsidP="00E744EA">
            <w:pPr>
              <w:pStyle w:val="ChartText-Centered"/>
            </w:pPr>
            <w:r>
              <w:t>9</w:t>
            </w:r>
          </w:p>
        </w:tc>
        <w:tc>
          <w:tcPr>
            <w:tcW w:w="720" w:type="dxa"/>
          </w:tcPr>
          <w:p w14:paraId="17D96AE4" w14:textId="77777777" w:rsidR="00E744EA" w:rsidRPr="00EC0D83" w:rsidRDefault="00E744EA" w:rsidP="00E744EA">
            <w:pPr>
              <w:pStyle w:val="ChartText-Centered"/>
            </w:pPr>
            <w:r>
              <w:t>N</w:t>
            </w:r>
          </w:p>
        </w:tc>
        <w:tc>
          <w:tcPr>
            <w:tcW w:w="7819" w:type="dxa"/>
          </w:tcPr>
          <w:p w14:paraId="17D96AE5" w14:textId="77777777" w:rsidR="00E744EA" w:rsidRDefault="00E744EA" w:rsidP="00E744EA">
            <w:pPr>
              <w:pStyle w:val="ChartText"/>
            </w:pPr>
            <w:r>
              <w:t>Numeric, sign trailing.</w:t>
            </w:r>
          </w:p>
        </w:tc>
      </w:tr>
      <w:tr w:rsidR="00E744EA" w:rsidRPr="00EC0D83" w14:paraId="17D96AEC" w14:textId="77777777" w:rsidTr="008E2B22">
        <w:trPr>
          <w:cantSplit/>
          <w:jc w:val="center"/>
        </w:trPr>
        <w:tc>
          <w:tcPr>
            <w:tcW w:w="2330" w:type="dxa"/>
          </w:tcPr>
          <w:p w14:paraId="17D96AE7" w14:textId="77777777" w:rsidR="00E744EA" w:rsidRDefault="00E744EA" w:rsidP="00E744EA">
            <w:pPr>
              <w:pStyle w:val="ChartText"/>
            </w:pPr>
            <w:r>
              <w:t>Total Dollar Amount Reported</w:t>
            </w:r>
          </w:p>
        </w:tc>
        <w:tc>
          <w:tcPr>
            <w:tcW w:w="1170" w:type="dxa"/>
          </w:tcPr>
          <w:p w14:paraId="17D96AE8" w14:textId="77777777" w:rsidR="00E744EA" w:rsidRDefault="00E744EA" w:rsidP="008E2B22">
            <w:pPr>
              <w:pStyle w:val="ChartText-Centered"/>
            </w:pPr>
            <w:r>
              <w:t>83-91</w:t>
            </w:r>
          </w:p>
        </w:tc>
        <w:tc>
          <w:tcPr>
            <w:tcW w:w="900" w:type="dxa"/>
          </w:tcPr>
          <w:p w14:paraId="17D96AE9" w14:textId="77777777" w:rsidR="00E744EA" w:rsidRDefault="00E744EA" w:rsidP="00E744EA">
            <w:pPr>
              <w:pStyle w:val="ChartText-Centered"/>
            </w:pPr>
            <w:r>
              <w:t>9</w:t>
            </w:r>
          </w:p>
        </w:tc>
        <w:tc>
          <w:tcPr>
            <w:tcW w:w="720" w:type="dxa"/>
          </w:tcPr>
          <w:p w14:paraId="17D96AEA" w14:textId="77777777" w:rsidR="00E744EA" w:rsidRPr="00EC0D83" w:rsidRDefault="00E744EA" w:rsidP="00E744EA">
            <w:pPr>
              <w:pStyle w:val="ChartText-Centered"/>
            </w:pPr>
            <w:r>
              <w:t>N</w:t>
            </w:r>
          </w:p>
        </w:tc>
        <w:tc>
          <w:tcPr>
            <w:tcW w:w="7819" w:type="dxa"/>
          </w:tcPr>
          <w:p w14:paraId="17D96AEB" w14:textId="77777777" w:rsidR="00E744EA" w:rsidRDefault="00E744EA" w:rsidP="00E744EA">
            <w:pPr>
              <w:pStyle w:val="ChartText"/>
            </w:pPr>
            <w:r>
              <w:t>Numeric, sign trailing.</w:t>
            </w:r>
          </w:p>
        </w:tc>
      </w:tr>
      <w:tr w:rsidR="00E744EA" w:rsidRPr="00EC0D83" w14:paraId="17D96AF2" w14:textId="77777777" w:rsidTr="008E2B22">
        <w:trPr>
          <w:cantSplit/>
          <w:jc w:val="center"/>
        </w:trPr>
        <w:tc>
          <w:tcPr>
            <w:tcW w:w="2330" w:type="dxa"/>
          </w:tcPr>
          <w:p w14:paraId="17D96AED" w14:textId="77777777" w:rsidR="00E744EA" w:rsidRDefault="00E744EA" w:rsidP="00E744EA">
            <w:pPr>
              <w:pStyle w:val="ChartText"/>
            </w:pPr>
            <w:r>
              <w:t>Total Number of IRAs Reported</w:t>
            </w:r>
          </w:p>
        </w:tc>
        <w:tc>
          <w:tcPr>
            <w:tcW w:w="1170" w:type="dxa"/>
          </w:tcPr>
          <w:p w14:paraId="17D96AEE" w14:textId="77777777" w:rsidR="00E744EA" w:rsidRDefault="00E744EA" w:rsidP="00E744EA">
            <w:pPr>
              <w:pStyle w:val="ChartText-Centered"/>
            </w:pPr>
            <w:r>
              <w:t>92-100</w:t>
            </w:r>
          </w:p>
        </w:tc>
        <w:tc>
          <w:tcPr>
            <w:tcW w:w="900" w:type="dxa"/>
          </w:tcPr>
          <w:p w14:paraId="17D96AEF" w14:textId="77777777" w:rsidR="00E744EA" w:rsidRDefault="00E744EA" w:rsidP="00E744EA">
            <w:pPr>
              <w:pStyle w:val="ChartText-Centered"/>
            </w:pPr>
            <w:r>
              <w:t>9</w:t>
            </w:r>
          </w:p>
        </w:tc>
        <w:tc>
          <w:tcPr>
            <w:tcW w:w="720" w:type="dxa"/>
          </w:tcPr>
          <w:p w14:paraId="17D96AF0" w14:textId="77777777" w:rsidR="00E744EA" w:rsidRPr="00EC0D83" w:rsidRDefault="00E744EA" w:rsidP="00E744EA">
            <w:pPr>
              <w:pStyle w:val="ChartText-Centered"/>
            </w:pPr>
            <w:r>
              <w:t>N</w:t>
            </w:r>
          </w:p>
        </w:tc>
        <w:tc>
          <w:tcPr>
            <w:tcW w:w="7819" w:type="dxa"/>
          </w:tcPr>
          <w:p w14:paraId="17D96AF1" w14:textId="77777777" w:rsidR="00E744EA" w:rsidRDefault="00E744EA" w:rsidP="00E744EA">
            <w:pPr>
              <w:pStyle w:val="ChartText"/>
            </w:pPr>
            <w:r>
              <w:t>Numeric, sign trailing.</w:t>
            </w:r>
          </w:p>
        </w:tc>
      </w:tr>
      <w:tr w:rsidR="00E744EA" w:rsidRPr="00EC0D83" w14:paraId="17D96AF8" w14:textId="77777777" w:rsidTr="008E2B22">
        <w:trPr>
          <w:cantSplit/>
          <w:jc w:val="center"/>
        </w:trPr>
        <w:tc>
          <w:tcPr>
            <w:tcW w:w="2330" w:type="dxa"/>
          </w:tcPr>
          <w:p w14:paraId="17D96AF3" w14:textId="77777777" w:rsidR="00E744EA" w:rsidRDefault="00E744EA" w:rsidP="00E744EA">
            <w:pPr>
              <w:pStyle w:val="ChartText"/>
            </w:pPr>
            <w:r>
              <w:t>Filler</w:t>
            </w:r>
          </w:p>
        </w:tc>
        <w:tc>
          <w:tcPr>
            <w:tcW w:w="1170" w:type="dxa"/>
          </w:tcPr>
          <w:p w14:paraId="17D96AF4" w14:textId="77777777" w:rsidR="00E744EA" w:rsidRDefault="00E744EA" w:rsidP="00E744EA">
            <w:pPr>
              <w:pStyle w:val="ChartText-Centered"/>
            </w:pPr>
            <w:r>
              <w:t>101-420</w:t>
            </w:r>
          </w:p>
        </w:tc>
        <w:tc>
          <w:tcPr>
            <w:tcW w:w="900" w:type="dxa"/>
          </w:tcPr>
          <w:p w14:paraId="17D96AF5" w14:textId="77777777" w:rsidR="00E744EA" w:rsidRDefault="00E744EA" w:rsidP="00E744EA">
            <w:pPr>
              <w:pStyle w:val="ChartText-Centered"/>
            </w:pPr>
            <w:r>
              <w:t>320</w:t>
            </w:r>
          </w:p>
        </w:tc>
        <w:tc>
          <w:tcPr>
            <w:tcW w:w="720" w:type="dxa"/>
          </w:tcPr>
          <w:p w14:paraId="17D96AF6" w14:textId="77777777" w:rsidR="00E744EA" w:rsidRPr="00EC0D83" w:rsidRDefault="00E744EA" w:rsidP="00E744EA">
            <w:pPr>
              <w:pStyle w:val="ChartText-Centered"/>
            </w:pPr>
            <w:r>
              <w:t>A/N</w:t>
            </w:r>
          </w:p>
        </w:tc>
        <w:tc>
          <w:tcPr>
            <w:tcW w:w="7819" w:type="dxa"/>
          </w:tcPr>
          <w:p w14:paraId="17D96AF7" w14:textId="77777777" w:rsidR="00E744EA" w:rsidRDefault="00E744EA" w:rsidP="00E744EA">
            <w:pPr>
              <w:pStyle w:val="ChartText"/>
            </w:pPr>
            <w:r>
              <w:t>Space filled.</w:t>
            </w:r>
          </w:p>
        </w:tc>
      </w:tr>
    </w:tbl>
    <w:p w14:paraId="17D96AF9" w14:textId="77777777" w:rsidR="00E744EA" w:rsidRPr="009316A0" w:rsidRDefault="00E744EA" w:rsidP="00E744EA">
      <w:pPr>
        <w:pStyle w:val="Heading8"/>
        <w:spacing w:before="240"/>
      </w:pPr>
      <w:bookmarkStart w:id="66" w:name="_Ref386019712"/>
      <w:bookmarkStart w:id="67" w:name="_Ref386019720"/>
      <w:bookmarkStart w:id="68" w:name="_Toc386097126"/>
      <w:bookmarkStart w:id="69" w:name="_Toc386101530"/>
      <w:r w:rsidRPr="009316A0">
        <w:lastRenderedPageBreak/>
        <w:t>Combined 1099/Data Match Filing</w:t>
      </w:r>
      <w:bookmarkEnd w:id="66"/>
      <w:bookmarkEnd w:id="67"/>
      <w:bookmarkEnd w:id="68"/>
      <w:bookmarkEnd w:id="69"/>
    </w:p>
    <w:p w14:paraId="17D96AFA" w14:textId="77777777" w:rsidR="00E744EA" w:rsidRDefault="00E744EA" w:rsidP="00E744EA">
      <w:pPr>
        <w:pStyle w:val="BodyText"/>
      </w:pPr>
      <w:r>
        <w:rPr>
          <w:spacing w:val="-1"/>
        </w:rPr>
        <w:t xml:space="preserve">Where permitted, institutions making the election to report under Method One and include data match account information </w:t>
      </w:r>
      <w:r>
        <w:t xml:space="preserve">with their annual Form 1099 filing must change their 1099 “A” and “B” Records.  Because Form 1099 specifications can vary </w:t>
      </w:r>
      <w:r>
        <w:rPr>
          <w:spacing w:val="-2"/>
        </w:rPr>
        <w:t xml:space="preserve">from state to state, the format below may not be suitable for your institution.  You must contact your state for further </w:t>
      </w:r>
      <w:r>
        <w:t>information on this filing option.</w:t>
      </w:r>
    </w:p>
    <w:p w14:paraId="17D96AFB" w14:textId="77777777" w:rsidR="00E744EA" w:rsidRDefault="00E744EA" w:rsidP="00E744EA">
      <w:pPr>
        <w:pStyle w:val="Heading9"/>
      </w:pPr>
      <w:bookmarkStart w:id="70" w:name="_Toc386097127"/>
      <w:bookmarkStart w:id="71" w:name="_Toc386101531"/>
      <w:r>
        <w:t>“A” Record</w:t>
      </w:r>
      <w:bookmarkEnd w:id="70"/>
      <w:bookmarkEnd w:id="71"/>
    </w:p>
    <w:p w14:paraId="17D96AFC" w14:textId="77777777" w:rsidR="00E744EA" w:rsidRDefault="00E744EA" w:rsidP="00E744EA">
      <w:pPr>
        <w:pStyle w:val="BodyText"/>
      </w:pPr>
      <w:r>
        <w:rPr>
          <w:spacing w:val="-2"/>
        </w:rPr>
        <w:t xml:space="preserve">The character “A” (Account File) must be entered in position 371.  Otherwise, positions 1-750 should be filled as required in </w:t>
      </w:r>
      <w:r>
        <w:t>IRS Publication 1220 for Form 1099.</w:t>
      </w:r>
    </w:p>
    <w:p w14:paraId="17D96AFD" w14:textId="77777777" w:rsidR="00E744EA" w:rsidRDefault="00E744EA" w:rsidP="00E744EA">
      <w:pPr>
        <w:pStyle w:val="Heading9"/>
      </w:pPr>
      <w:bookmarkStart w:id="72" w:name="_Toc386033115"/>
      <w:bookmarkStart w:id="73" w:name="_Toc386033225"/>
      <w:bookmarkStart w:id="74" w:name="_Toc386097128"/>
      <w:bookmarkStart w:id="75" w:name="_Toc386097129"/>
      <w:bookmarkStart w:id="76" w:name="_Toc386101532"/>
      <w:bookmarkEnd w:id="72"/>
      <w:bookmarkEnd w:id="73"/>
      <w:bookmarkEnd w:id="74"/>
      <w:r>
        <w:t>“B” Record</w:t>
      </w:r>
      <w:bookmarkEnd w:id="75"/>
      <w:bookmarkEnd w:id="76"/>
    </w:p>
    <w:p w14:paraId="17D96AFE" w14:textId="77777777" w:rsidR="00E744EA" w:rsidRPr="00464D81" w:rsidRDefault="00E744EA" w:rsidP="00E744EA">
      <w:pPr>
        <w:pStyle w:val="BodyText"/>
      </w:pPr>
      <w:r w:rsidRPr="00464D81">
        <w:t xml:space="preserve">Positions 6-662 </w:t>
      </w:r>
      <w:r>
        <w:t>should</w:t>
      </w:r>
      <w:r w:rsidRPr="00464D81">
        <w:t xml:space="preserve"> be filled as required in IRS Publication 1220.</w:t>
      </w:r>
      <w:r>
        <w:t xml:space="preserve">  </w:t>
      </w:r>
      <w:r w:rsidRPr="00464D81">
        <w:t xml:space="preserve">However, the following additional fields must be added to the “B” Record in the positions 663-684, where the IRS permits states to add “Special Data Entries.”  With the exception of the Account Status Indicator defined below, these fields and their description are found in the complete Method One “B” Record layout, </w:t>
      </w:r>
      <w:r>
        <w:t>but</w:t>
      </w:r>
      <w:r w:rsidRPr="00464D81">
        <w:t xml:space="preserve"> their location will be different.</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E744EA" w:rsidRPr="00EC0D83" w14:paraId="17D96B01" w14:textId="77777777" w:rsidTr="008E2B22">
        <w:trPr>
          <w:cantSplit/>
          <w:trHeight w:val="280"/>
          <w:tblHeader/>
          <w:jc w:val="center"/>
        </w:trPr>
        <w:tc>
          <w:tcPr>
            <w:tcW w:w="12939" w:type="dxa"/>
            <w:gridSpan w:val="5"/>
            <w:shd w:val="clear" w:color="auto" w:fill="D9D9D9" w:themeFill="background1" w:themeFillShade="D9"/>
            <w:hideMark/>
          </w:tcPr>
          <w:p w14:paraId="17D96AFF" w14:textId="77777777" w:rsidR="00E744EA" w:rsidRDefault="00616814" w:rsidP="00E744EA">
            <w:pPr>
              <w:pStyle w:val="ChartTitle"/>
            </w:pPr>
            <w:bookmarkStart w:id="77" w:name="_Toc386033239"/>
            <w:bookmarkStart w:id="78" w:name="_Toc386101545"/>
            <w:r>
              <w:t xml:space="preserve">Chart </w:t>
            </w:r>
            <w:fldSimple w:instr=" STYLEREF 7 \s ">
              <w:r>
                <w:rPr>
                  <w:noProof/>
                </w:rPr>
                <w:t>B</w:t>
              </w:r>
            </w:fldSimple>
            <w:r>
              <w:noBreakHyphen/>
            </w:r>
            <w:fldSimple w:instr=" SEQ ApxChart \* ARABIC \s 7 ">
              <w:r>
                <w:rPr>
                  <w:noProof/>
                </w:rPr>
                <w:t>3</w:t>
              </w:r>
            </w:fldSimple>
            <w:r w:rsidR="00E744EA" w:rsidRPr="00EC0D83">
              <w:t xml:space="preserve">:  </w:t>
            </w:r>
            <w:r w:rsidR="00E744EA">
              <w:t>Method One – Combined 1099/Data Match “B” Record</w:t>
            </w:r>
            <w:bookmarkEnd w:id="77"/>
            <w:bookmarkEnd w:id="78"/>
          </w:p>
          <w:p w14:paraId="17D96B00" w14:textId="77777777" w:rsidR="00E744EA" w:rsidRPr="00EC0D83" w:rsidRDefault="00E744EA" w:rsidP="00E744EA">
            <w:pPr>
              <w:pStyle w:val="OMBInformationLine"/>
            </w:pPr>
            <w:r>
              <w:rPr>
                <w:lang w:eastAsia="x-none"/>
              </w:rPr>
              <w:t>OMB Control No:  0970-0196 Expiration Date:  05/31/2017</w:t>
            </w:r>
          </w:p>
        </w:tc>
      </w:tr>
      <w:tr w:rsidR="00E744EA" w:rsidRPr="00EC0D83" w14:paraId="17D96B07" w14:textId="77777777" w:rsidTr="008E2B22">
        <w:trPr>
          <w:cantSplit/>
          <w:trHeight w:val="280"/>
          <w:tblHeader/>
          <w:jc w:val="center"/>
        </w:trPr>
        <w:tc>
          <w:tcPr>
            <w:tcW w:w="2330" w:type="dxa"/>
            <w:shd w:val="clear" w:color="auto" w:fill="D9D9D9" w:themeFill="background1" w:themeFillShade="D9"/>
            <w:hideMark/>
          </w:tcPr>
          <w:p w14:paraId="17D96B02" w14:textId="77777777" w:rsidR="00E744EA" w:rsidRPr="00EC0D83" w:rsidRDefault="00E744EA" w:rsidP="00E744EA">
            <w:pPr>
              <w:pStyle w:val="ChartColumnHead"/>
              <w:rPr>
                <w:rFonts w:ascii="Arial (W1)" w:hAnsi="Arial (W1)"/>
              </w:rPr>
            </w:pPr>
            <w:r w:rsidRPr="00EC0D83">
              <w:rPr>
                <w:rFonts w:ascii="Arial (W1)" w:hAnsi="Arial (W1)"/>
              </w:rPr>
              <w:t>Field Name</w:t>
            </w:r>
          </w:p>
        </w:tc>
        <w:tc>
          <w:tcPr>
            <w:tcW w:w="1170" w:type="dxa"/>
            <w:shd w:val="clear" w:color="auto" w:fill="D9D9D9" w:themeFill="background1" w:themeFillShade="D9"/>
            <w:hideMark/>
          </w:tcPr>
          <w:p w14:paraId="17D96B03" w14:textId="77777777"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14:paraId="17D96B04" w14:textId="77777777" w:rsidR="00E744EA" w:rsidRPr="00EC0D83" w:rsidRDefault="00E744EA" w:rsidP="00E744EA">
            <w:pPr>
              <w:pStyle w:val="ChartColumnHead"/>
              <w:rPr>
                <w:rFonts w:ascii="Arial (W1)" w:hAnsi="Arial (W1)"/>
              </w:rPr>
            </w:pPr>
            <w:r w:rsidRPr="00EC0D83">
              <w:rPr>
                <w:rFonts w:ascii="Arial (W1)" w:hAnsi="Arial (W1)"/>
              </w:rPr>
              <w:t>Length</w:t>
            </w:r>
          </w:p>
        </w:tc>
        <w:tc>
          <w:tcPr>
            <w:tcW w:w="720" w:type="dxa"/>
            <w:shd w:val="clear" w:color="auto" w:fill="D9D9D9" w:themeFill="background1" w:themeFillShade="D9"/>
            <w:hideMark/>
          </w:tcPr>
          <w:p w14:paraId="17D96B05" w14:textId="77777777"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14:paraId="17D96B06" w14:textId="77777777"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14:paraId="17D96B0D" w14:textId="77777777" w:rsidTr="008E2B22">
        <w:trPr>
          <w:cantSplit/>
          <w:jc w:val="center"/>
        </w:trPr>
        <w:tc>
          <w:tcPr>
            <w:tcW w:w="2330" w:type="dxa"/>
          </w:tcPr>
          <w:p w14:paraId="17D96B08" w14:textId="77777777" w:rsidR="00E744EA" w:rsidRDefault="00E744EA" w:rsidP="00E744EA">
            <w:pPr>
              <w:pStyle w:val="ChartText"/>
            </w:pPr>
            <w:r>
              <w:t>Record Type</w:t>
            </w:r>
          </w:p>
        </w:tc>
        <w:tc>
          <w:tcPr>
            <w:tcW w:w="1170" w:type="dxa"/>
          </w:tcPr>
          <w:p w14:paraId="17D96B09" w14:textId="77777777" w:rsidR="00E744EA" w:rsidRDefault="00E744EA" w:rsidP="00E744EA">
            <w:pPr>
              <w:pStyle w:val="ChartText-Centered"/>
            </w:pPr>
            <w:r>
              <w:t>1</w:t>
            </w:r>
          </w:p>
        </w:tc>
        <w:tc>
          <w:tcPr>
            <w:tcW w:w="900" w:type="dxa"/>
          </w:tcPr>
          <w:p w14:paraId="17D96B0A" w14:textId="77777777" w:rsidR="00E744EA" w:rsidRDefault="00E744EA" w:rsidP="00E744EA">
            <w:pPr>
              <w:pStyle w:val="ChartText-Centered"/>
            </w:pPr>
            <w:r>
              <w:t>1</w:t>
            </w:r>
          </w:p>
        </w:tc>
        <w:tc>
          <w:tcPr>
            <w:tcW w:w="720" w:type="dxa"/>
          </w:tcPr>
          <w:p w14:paraId="17D96B0B" w14:textId="77777777"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14:paraId="17D96B0C" w14:textId="77777777" w:rsidR="00E744EA" w:rsidRDefault="00E744EA" w:rsidP="00E744EA">
            <w:pPr>
              <w:pStyle w:val="ChartText"/>
            </w:pPr>
            <w:r>
              <w:t>Constant “B.”</w:t>
            </w:r>
          </w:p>
        </w:tc>
      </w:tr>
      <w:tr w:rsidR="00E744EA" w:rsidRPr="00EC0D83" w14:paraId="17D96B13" w14:textId="77777777" w:rsidTr="008E2B22">
        <w:trPr>
          <w:cantSplit/>
          <w:jc w:val="center"/>
        </w:trPr>
        <w:tc>
          <w:tcPr>
            <w:tcW w:w="2330" w:type="dxa"/>
          </w:tcPr>
          <w:p w14:paraId="17D96B0E" w14:textId="77777777" w:rsidR="00E744EA" w:rsidRDefault="00E744EA" w:rsidP="00E744EA">
            <w:pPr>
              <w:pStyle w:val="ChartText"/>
            </w:pPr>
            <w:r>
              <w:t>Year</w:t>
            </w:r>
          </w:p>
        </w:tc>
        <w:tc>
          <w:tcPr>
            <w:tcW w:w="1170" w:type="dxa"/>
          </w:tcPr>
          <w:p w14:paraId="17D96B0F" w14:textId="77777777" w:rsidR="00E744EA" w:rsidRDefault="00E744EA" w:rsidP="00E744EA">
            <w:pPr>
              <w:pStyle w:val="ChartText-Centered"/>
            </w:pPr>
            <w:r>
              <w:t>2-5</w:t>
            </w:r>
          </w:p>
        </w:tc>
        <w:tc>
          <w:tcPr>
            <w:tcW w:w="900" w:type="dxa"/>
          </w:tcPr>
          <w:p w14:paraId="17D96B10" w14:textId="77777777" w:rsidR="00E744EA" w:rsidRDefault="00E744EA" w:rsidP="00E744EA">
            <w:pPr>
              <w:pStyle w:val="ChartText-Centered"/>
            </w:pPr>
            <w:r>
              <w:t>4</w:t>
            </w:r>
          </w:p>
        </w:tc>
        <w:tc>
          <w:tcPr>
            <w:tcW w:w="720" w:type="dxa"/>
          </w:tcPr>
          <w:p w14:paraId="17D96B11"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12" w14:textId="77777777" w:rsidR="00E744EA" w:rsidRDefault="00E744EA" w:rsidP="00E744EA">
            <w:pPr>
              <w:pStyle w:val="ChartText"/>
            </w:pPr>
            <w:r>
              <w:t>Enter the year in CCYY format.</w:t>
            </w:r>
          </w:p>
        </w:tc>
      </w:tr>
      <w:tr w:rsidR="00E744EA" w:rsidRPr="00EC0D83" w14:paraId="17D96B1C" w14:textId="77777777" w:rsidTr="008E2B22">
        <w:trPr>
          <w:cantSplit/>
          <w:jc w:val="center"/>
        </w:trPr>
        <w:tc>
          <w:tcPr>
            <w:tcW w:w="2330" w:type="dxa"/>
          </w:tcPr>
          <w:p w14:paraId="17D96B14" w14:textId="77777777" w:rsidR="00E744EA" w:rsidRDefault="00E744EA" w:rsidP="00E744EA">
            <w:pPr>
              <w:pStyle w:val="ChartText"/>
            </w:pPr>
            <w:r>
              <w:t>Account Status Indicator</w:t>
            </w:r>
          </w:p>
        </w:tc>
        <w:tc>
          <w:tcPr>
            <w:tcW w:w="1170" w:type="dxa"/>
          </w:tcPr>
          <w:p w14:paraId="17D96B15" w14:textId="77777777" w:rsidR="00E744EA" w:rsidRDefault="00E744EA" w:rsidP="00E744EA">
            <w:pPr>
              <w:pStyle w:val="ChartText-Centered"/>
            </w:pPr>
            <w:r>
              <w:t>663</w:t>
            </w:r>
          </w:p>
        </w:tc>
        <w:tc>
          <w:tcPr>
            <w:tcW w:w="900" w:type="dxa"/>
          </w:tcPr>
          <w:p w14:paraId="17D96B16" w14:textId="77777777" w:rsidR="00E744EA" w:rsidRDefault="00E744EA" w:rsidP="00E744EA">
            <w:pPr>
              <w:pStyle w:val="ChartText-Centered"/>
            </w:pPr>
            <w:r>
              <w:t>1</w:t>
            </w:r>
          </w:p>
        </w:tc>
        <w:tc>
          <w:tcPr>
            <w:tcW w:w="720" w:type="dxa"/>
          </w:tcPr>
          <w:p w14:paraId="17D96B17"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18" w14:textId="77777777" w:rsidR="00E744EA" w:rsidRDefault="00E744EA" w:rsidP="00E744EA">
            <w:pPr>
              <w:pStyle w:val="ChartText"/>
            </w:pPr>
            <w:r>
              <w:t>Possible values:</w:t>
            </w:r>
          </w:p>
          <w:p w14:paraId="17D96B19" w14:textId="77777777" w:rsidR="00E744EA" w:rsidRDefault="00E744EA" w:rsidP="00E744EA">
            <w:pPr>
              <w:pStyle w:val="ChartText"/>
            </w:pPr>
            <w:r>
              <w:t>Enter “0” if the account is open.</w:t>
            </w:r>
          </w:p>
          <w:p w14:paraId="17D96B1A" w14:textId="77777777" w:rsidR="00E744EA" w:rsidRDefault="00E744EA" w:rsidP="00E744EA">
            <w:pPr>
              <w:pStyle w:val="ChartText"/>
            </w:pPr>
            <w:r>
              <w:t>Enter “1” if the account is closed.</w:t>
            </w:r>
          </w:p>
          <w:p w14:paraId="17D96B1B" w14:textId="77777777" w:rsidR="00E744EA" w:rsidRDefault="00E744EA" w:rsidP="00E744EA">
            <w:pPr>
              <w:pStyle w:val="ChartText"/>
            </w:pPr>
            <w:r>
              <w:rPr>
                <w:spacing w:val="1"/>
              </w:rPr>
              <w:t>Enter “2” if the account is inactive.  An inactive account is an account that has not had activity for a specified period of time</w:t>
            </w:r>
            <w:r w:rsidRPr="00E82C20">
              <w:rPr>
                <w:spacing w:val="1"/>
              </w:rPr>
              <w:t xml:space="preserve"> determined by the financial institution.</w:t>
            </w:r>
          </w:p>
        </w:tc>
      </w:tr>
      <w:tr w:rsidR="00E744EA" w:rsidRPr="00EC0D83" w14:paraId="17D96B22" w14:textId="77777777" w:rsidTr="008E2B22">
        <w:trPr>
          <w:cantSplit/>
          <w:jc w:val="center"/>
        </w:trPr>
        <w:tc>
          <w:tcPr>
            <w:tcW w:w="2330" w:type="dxa"/>
          </w:tcPr>
          <w:p w14:paraId="17D96B1D" w14:textId="77777777" w:rsidR="00E744EA" w:rsidRDefault="00E744EA" w:rsidP="00E744EA">
            <w:pPr>
              <w:pStyle w:val="ChartText"/>
            </w:pPr>
            <w:r>
              <w:t>Account Balance</w:t>
            </w:r>
          </w:p>
        </w:tc>
        <w:tc>
          <w:tcPr>
            <w:tcW w:w="1170" w:type="dxa"/>
          </w:tcPr>
          <w:p w14:paraId="17D96B1E" w14:textId="77777777" w:rsidR="00E744EA" w:rsidRDefault="00E744EA" w:rsidP="00E744EA">
            <w:pPr>
              <w:pStyle w:val="ChartText-Centered"/>
            </w:pPr>
            <w:r>
              <w:t>664-671</w:t>
            </w:r>
          </w:p>
        </w:tc>
        <w:tc>
          <w:tcPr>
            <w:tcW w:w="900" w:type="dxa"/>
          </w:tcPr>
          <w:p w14:paraId="17D96B1F" w14:textId="77777777" w:rsidR="00E744EA" w:rsidRDefault="00E744EA" w:rsidP="00E744EA">
            <w:pPr>
              <w:pStyle w:val="ChartText-Centered"/>
            </w:pPr>
            <w:r>
              <w:t>8</w:t>
            </w:r>
          </w:p>
        </w:tc>
        <w:tc>
          <w:tcPr>
            <w:tcW w:w="720" w:type="dxa"/>
          </w:tcPr>
          <w:p w14:paraId="17D96B20"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21" w14:textId="77777777" w:rsidR="00E744EA" w:rsidRDefault="00E744EA" w:rsidP="00E744EA">
            <w:pPr>
              <w:pStyle w:val="ChartText"/>
            </w:pPr>
            <w:r>
              <w:rPr>
                <w:spacing w:val="-4"/>
              </w:rPr>
              <w:t xml:space="preserve">Whole dollars only, numeric, </w:t>
            </w:r>
            <w:r>
              <w:t>sign trailing.</w:t>
            </w:r>
          </w:p>
        </w:tc>
      </w:tr>
      <w:tr w:rsidR="00E744EA" w:rsidRPr="00EC0D83" w14:paraId="17D96B30" w14:textId="77777777" w:rsidTr="008E2B22">
        <w:trPr>
          <w:cantSplit/>
          <w:jc w:val="center"/>
        </w:trPr>
        <w:tc>
          <w:tcPr>
            <w:tcW w:w="2330" w:type="dxa"/>
          </w:tcPr>
          <w:p w14:paraId="17D96B23" w14:textId="77777777" w:rsidR="00E744EA" w:rsidRDefault="00E744EA" w:rsidP="00E744EA">
            <w:pPr>
              <w:pStyle w:val="ChartText"/>
            </w:pPr>
            <w:r>
              <w:lastRenderedPageBreak/>
              <w:t>Trust Fund Indicator</w:t>
            </w:r>
          </w:p>
        </w:tc>
        <w:tc>
          <w:tcPr>
            <w:tcW w:w="1170" w:type="dxa"/>
          </w:tcPr>
          <w:p w14:paraId="17D96B24" w14:textId="77777777" w:rsidR="00E744EA" w:rsidRDefault="00E744EA" w:rsidP="00E744EA">
            <w:pPr>
              <w:pStyle w:val="ChartText-Centered"/>
            </w:pPr>
            <w:r>
              <w:t>672</w:t>
            </w:r>
          </w:p>
        </w:tc>
        <w:tc>
          <w:tcPr>
            <w:tcW w:w="900" w:type="dxa"/>
          </w:tcPr>
          <w:p w14:paraId="17D96B25" w14:textId="77777777" w:rsidR="00E744EA" w:rsidRDefault="00E744EA" w:rsidP="00E744EA">
            <w:pPr>
              <w:pStyle w:val="ChartText-Centered"/>
            </w:pPr>
            <w:r>
              <w:t>1</w:t>
            </w:r>
          </w:p>
        </w:tc>
        <w:tc>
          <w:tcPr>
            <w:tcW w:w="720" w:type="dxa"/>
          </w:tcPr>
          <w:p w14:paraId="17D96B26"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27" w14:textId="77777777" w:rsidR="00E744EA" w:rsidRDefault="00E744EA" w:rsidP="00E744EA">
            <w:pPr>
              <w:pStyle w:val="ChartText"/>
              <w:rPr>
                <w:spacing w:val="-4"/>
              </w:rPr>
            </w:pPr>
            <w:r>
              <w:t xml:space="preserve">The Trust Fund Indicator is necessary for effective state levy service.  </w:t>
            </w:r>
            <w:r>
              <w:rPr>
                <w:spacing w:val="-4"/>
              </w:rPr>
              <w:t>For closed accounts, you may enter a zero but not a space.</w:t>
            </w:r>
          </w:p>
          <w:p w14:paraId="17D96B28" w14:textId="77777777" w:rsidR="00E744EA" w:rsidRDefault="00E744EA" w:rsidP="00E744EA">
            <w:pPr>
              <w:pStyle w:val="ChartText"/>
            </w:pPr>
            <w:r>
              <w:t>Possible values:</w:t>
            </w:r>
          </w:p>
          <w:p w14:paraId="17D96B29" w14:textId="77777777" w:rsidR="00E744EA" w:rsidRPr="009853BC" w:rsidRDefault="00E744EA" w:rsidP="00E744EA">
            <w:pPr>
              <w:pStyle w:val="ChartList-1A-1N"/>
            </w:pPr>
            <w:r w:rsidRPr="009853BC">
              <w:t xml:space="preserve">0 </w:t>
            </w:r>
            <w:r>
              <w:rPr>
                <w:rFonts w:ascii="Symbol" w:hAnsi="Symbol"/>
              </w:rPr>
              <w:t></w:t>
            </w:r>
            <w:r w:rsidRPr="009853BC">
              <w:t xml:space="preserve"> Not a trust account</w:t>
            </w:r>
            <w:r>
              <w:t>; closed account</w:t>
            </w:r>
          </w:p>
          <w:p w14:paraId="17D96B2A" w14:textId="77777777" w:rsidR="00E744EA" w:rsidRPr="009853BC" w:rsidRDefault="00E744EA" w:rsidP="00E744EA">
            <w:pPr>
              <w:pStyle w:val="ChartList-1A-1N"/>
            </w:pPr>
            <w:r w:rsidRPr="009853BC">
              <w:t xml:space="preserve">1 </w:t>
            </w:r>
            <w:r>
              <w:rPr>
                <w:rFonts w:ascii="Symbol" w:hAnsi="Symbol"/>
              </w:rPr>
              <w:t></w:t>
            </w:r>
            <w:r w:rsidRPr="009853BC">
              <w:t xml:space="preserve"> UTMA/UGMA account</w:t>
            </w:r>
          </w:p>
          <w:p w14:paraId="17D96B2B" w14:textId="77777777" w:rsidR="00E744EA" w:rsidRPr="009853BC" w:rsidRDefault="00E744EA" w:rsidP="00E744EA">
            <w:pPr>
              <w:pStyle w:val="ChartList-1A-1N"/>
            </w:pPr>
            <w:r w:rsidRPr="009853BC">
              <w:t xml:space="preserve">2 </w:t>
            </w:r>
            <w:r>
              <w:rPr>
                <w:rFonts w:ascii="Symbol" w:hAnsi="Symbol"/>
              </w:rPr>
              <w:t></w:t>
            </w:r>
            <w:r w:rsidRPr="009853BC">
              <w:t xml:space="preserve"> IOLTA account</w:t>
            </w:r>
          </w:p>
          <w:p w14:paraId="17D96B2C" w14:textId="77777777" w:rsidR="00E744EA" w:rsidRPr="009853BC" w:rsidRDefault="00E744EA" w:rsidP="00E744EA">
            <w:pPr>
              <w:pStyle w:val="ChartList-1A-1N"/>
            </w:pPr>
            <w:r w:rsidRPr="009853BC">
              <w:t xml:space="preserve">3 </w:t>
            </w:r>
            <w:r>
              <w:rPr>
                <w:rFonts w:ascii="Symbol" w:hAnsi="Symbol"/>
              </w:rPr>
              <w:t></w:t>
            </w:r>
            <w:r w:rsidRPr="009853BC">
              <w:t xml:space="preserve"> Mortgage escrow account</w:t>
            </w:r>
          </w:p>
          <w:p w14:paraId="17D96B2D" w14:textId="77777777" w:rsidR="00E744EA" w:rsidRPr="009853BC" w:rsidRDefault="00E744EA" w:rsidP="00E744EA">
            <w:pPr>
              <w:pStyle w:val="ChartList-1A-1N"/>
            </w:pPr>
            <w:r w:rsidRPr="009853BC">
              <w:t xml:space="preserve">4 </w:t>
            </w:r>
            <w:r>
              <w:rPr>
                <w:rFonts w:ascii="Symbol" w:hAnsi="Symbol"/>
              </w:rPr>
              <w:t></w:t>
            </w:r>
            <w:r w:rsidRPr="009853BC">
              <w:t xml:space="preserve"> Security deposits (incl</w:t>
            </w:r>
            <w:r>
              <w:t xml:space="preserve">uding </w:t>
            </w:r>
            <w:r w:rsidRPr="009853BC">
              <w:t>Real Estate)</w:t>
            </w:r>
          </w:p>
          <w:p w14:paraId="17D96B2E" w14:textId="77777777" w:rsidR="00E744EA" w:rsidRPr="009853BC" w:rsidRDefault="00E744EA" w:rsidP="00E744EA">
            <w:pPr>
              <w:pStyle w:val="ChartList-1A-1N"/>
            </w:pPr>
            <w:r w:rsidRPr="009853BC">
              <w:t xml:space="preserve">5 </w:t>
            </w:r>
            <w:r>
              <w:rPr>
                <w:rFonts w:ascii="Symbol" w:hAnsi="Symbol"/>
              </w:rPr>
              <w:t></w:t>
            </w:r>
            <w:r w:rsidRPr="009853BC">
              <w:t xml:space="preserve"> Other trust</w:t>
            </w:r>
            <w:r>
              <w:t xml:space="preserve"> or </w:t>
            </w:r>
            <w:r w:rsidRPr="009853BC">
              <w:t>escrow</w:t>
            </w:r>
          </w:p>
          <w:p w14:paraId="17D96B2F" w14:textId="77777777" w:rsidR="00E744EA" w:rsidRDefault="00E744EA" w:rsidP="00E744EA">
            <w:pPr>
              <w:pStyle w:val="ChartText"/>
            </w:pPr>
            <w:r w:rsidRPr="009853BC">
              <w:t xml:space="preserve">6 </w:t>
            </w:r>
            <w:r>
              <w:rPr>
                <w:rFonts w:ascii="Symbol" w:hAnsi="Symbol"/>
              </w:rPr>
              <w:t></w:t>
            </w:r>
            <w:r w:rsidRPr="009853BC">
              <w:t xml:space="preserve"> Information not available</w:t>
            </w:r>
          </w:p>
        </w:tc>
      </w:tr>
      <w:tr w:rsidR="00E744EA" w:rsidRPr="00EC0D83" w14:paraId="17D96B42" w14:textId="77777777" w:rsidTr="008E2B22">
        <w:trPr>
          <w:cantSplit/>
          <w:jc w:val="center"/>
        </w:trPr>
        <w:tc>
          <w:tcPr>
            <w:tcW w:w="2330" w:type="dxa"/>
          </w:tcPr>
          <w:p w14:paraId="17D96B31" w14:textId="77777777" w:rsidR="00E744EA" w:rsidRDefault="00E744EA" w:rsidP="00E744EA">
            <w:pPr>
              <w:pStyle w:val="ChartText"/>
            </w:pPr>
            <w:r>
              <w:t>Account Type</w:t>
            </w:r>
          </w:p>
        </w:tc>
        <w:tc>
          <w:tcPr>
            <w:tcW w:w="1170" w:type="dxa"/>
          </w:tcPr>
          <w:p w14:paraId="17D96B32" w14:textId="77777777" w:rsidR="00E744EA" w:rsidRDefault="00E744EA" w:rsidP="00E744EA">
            <w:pPr>
              <w:pStyle w:val="ChartText-Centered"/>
            </w:pPr>
            <w:r>
              <w:t>673-674</w:t>
            </w:r>
          </w:p>
        </w:tc>
        <w:tc>
          <w:tcPr>
            <w:tcW w:w="900" w:type="dxa"/>
          </w:tcPr>
          <w:p w14:paraId="17D96B33" w14:textId="77777777" w:rsidR="00E744EA" w:rsidRDefault="00E744EA" w:rsidP="00E744EA">
            <w:pPr>
              <w:pStyle w:val="ChartText-Centered"/>
            </w:pPr>
            <w:r>
              <w:t>2</w:t>
            </w:r>
          </w:p>
        </w:tc>
        <w:tc>
          <w:tcPr>
            <w:tcW w:w="720" w:type="dxa"/>
          </w:tcPr>
          <w:p w14:paraId="17D96B34"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35" w14:textId="77777777" w:rsidR="00E744EA" w:rsidRDefault="00E744EA" w:rsidP="00E744EA">
            <w:pPr>
              <w:pStyle w:val="ChartText"/>
            </w:pPr>
            <w:r>
              <w:t xml:space="preserve">Enter two-digits for the code which identifies the type of account.  </w:t>
            </w:r>
          </w:p>
          <w:p w14:paraId="17D96B36" w14:textId="77777777" w:rsidR="00E744EA" w:rsidRPr="004259D0" w:rsidRDefault="00E744EA" w:rsidP="00E744EA">
            <w:pPr>
              <w:pStyle w:val="ChartList-1A-1N"/>
            </w:pPr>
            <w:r w:rsidRPr="004259D0">
              <w:t>00</w:t>
            </w:r>
            <w:r w:rsidRPr="0015034F">
              <w:t xml:space="preserve"> </w:t>
            </w:r>
            <w:r>
              <w:t>–</w:t>
            </w:r>
            <w:r w:rsidRPr="004259D0">
              <w:t xml:space="preserve"> Not Applicable</w:t>
            </w:r>
          </w:p>
          <w:p w14:paraId="17D96B37" w14:textId="77777777" w:rsidR="00E744EA" w:rsidRPr="005E7E7D" w:rsidRDefault="00E744EA" w:rsidP="00E744EA">
            <w:pPr>
              <w:pStyle w:val="ChartList-1A-1N"/>
            </w:pPr>
            <w:r w:rsidRPr="0015034F">
              <w:t xml:space="preserve">01 </w:t>
            </w:r>
            <w:r>
              <w:t>–</w:t>
            </w:r>
            <w:r w:rsidRPr="009E2114">
              <w:t xml:space="preserve"> </w:t>
            </w:r>
            <w:r w:rsidRPr="005E7E7D">
              <w:t>Savings Account</w:t>
            </w:r>
          </w:p>
          <w:p w14:paraId="17D96B38" w14:textId="77777777" w:rsidR="00E744EA" w:rsidRPr="004259D0" w:rsidRDefault="00E744EA" w:rsidP="00E744EA">
            <w:pPr>
              <w:pStyle w:val="ChartList-1A-1N"/>
            </w:pPr>
            <w:r w:rsidRPr="00104326">
              <w:t xml:space="preserve">04 </w:t>
            </w:r>
            <w:r>
              <w:t>–</w:t>
            </w:r>
            <w:r w:rsidRPr="009E2114">
              <w:t xml:space="preserve"> </w:t>
            </w:r>
            <w:r w:rsidRPr="00104326">
              <w:t>Checking/Demand Deposit Account</w:t>
            </w:r>
          </w:p>
          <w:p w14:paraId="17D96B39" w14:textId="77777777" w:rsidR="00E744EA" w:rsidRPr="005E7E7D" w:rsidRDefault="00E744EA" w:rsidP="00E744EA">
            <w:pPr>
              <w:pStyle w:val="ChartList-1A-1N"/>
            </w:pPr>
            <w:r w:rsidRPr="0015034F">
              <w:t xml:space="preserve">05 </w:t>
            </w:r>
            <w:r>
              <w:t>–</w:t>
            </w:r>
            <w:r w:rsidRPr="009E2114">
              <w:t xml:space="preserve"> </w:t>
            </w:r>
            <w:r w:rsidRPr="005E7E7D">
              <w:t>Term Deposit Certificate</w:t>
            </w:r>
          </w:p>
          <w:p w14:paraId="17D96B3A" w14:textId="77777777" w:rsidR="00E744EA" w:rsidRPr="005E7E7D" w:rsidRDefault="00E744EA" w:rsidP="00E744EA">
            <w:pPr>
              <w:pStyle w:val="ChartList-1A-1N"/>
            </w:pPr>
            <w:r w:rsidRPr="005E7E7D">
              <w:t>06</w:t>
            </w:r>
            <w:r w:rsidRPr="002428AE">
              <w:t xml:space="preserve"> </w:t>
            </w:r>
            <w:r>
              <w:t>–</w:t>
            </w:r>
            <w:r w:rsidRPr="009E2114">
              <w:t xml:space="preserve"> </w:t>
            </w:r>
            <w:r w:rsidRPr="005E7E7D">
              <w:t>Collateral Account</w:t>
            </w:r>
          </w:p>
          <w:p w14:paraId="17D96B3B" w14:textId="77777777" w:rsidR="00E744EA" w:rsidRPr="005E7E7D" w:rsidRDefault="00E744EA" w:rsidP="00E744EA">
            <w:pPr>
              <w:pStyle w:val="ChartList-1A-1N"/>
            </w:pPr>
            <w:r w:rsidRPr="005E7E7D">
              <w:t xml:space="preserve">11 </w:t>
            </w:r>
            <w:r>
              <w:t>–</w:t>
            </w:r>
            <w:r w:rsidRPr="009E2114">
              <w:t xml:space="preserve"> </w:t>
            </w:r>
            <w:r w:rsidRPr="005E7E7D">
              <w:t>Money Market Account</w:t>
            </w:r>
          </w:p>
          <w:p w14:paraId="17D96B3C" w14:textId="77777777" w:rsidR="00E744EA" w:rsidRPr="005E7E7D" w:rsidRDefault="00E744EA" w:rsidP="00E744EA">
            <w:pPr>
              <w:pStyle w:val="ChartList-1A-1N"/>
            </w:pPr>
            <w:r w:rsidRPr="005E7E7D">
              <w:t>12</w:t>
            </w:r>
            <w:r w:rsidRPr="002428AE">
              <w:t xml:space="preserve"> </w:t>
            </w:r>
            <w:r>
              <w:t>–</w:t>
            </w:r>
            <w:r w:rsidRPr="009E2114">
              <w:t xml:space="preserve"> </w:t>
            </w:r>
            <w:r w:rsidRPr="005E7E7D">
              <w:t>IRA/KEOGH</w:t>
            </w:r>
          </w:p>
          <w:p w14:paraId="17D96B3D" w14:textId="77777777" w:rsidR="00E744EA" w:rsidRPr="005E7E7D" w:rsidRDefault="00E744EA" w:rsidP="00E744EA">
            <w:pPr>
              <w:pStyle w:val="ChartList-1A-1N"/>
            </w:pPr>
            <w:r w:rsidRPr="005E7E7D">
              <w:t>14</w:t>
            </w:r>
            <w:r w:rsidRPr="002428AE">
              <w:t xml:space="preserve"> </w:t>
            </w:r>
            <w:r>
              <w:t>–</w:t>
            </w:r>
            <w:r w:rsidRPr="009E2114">
              <w:t xml:space="preserve"> </w:t>
            </w:r>
            <w:r w:rsidRPr="005E7E7D">
              <w:t>ERISA Plan Account</w:t>
            </w:r>
          </w:p>
          <w:p w14:paraId="17D96B3E" w14:textId="77777777" w:rsidR="00E744EA" w:rsidRPr="005E7E7D" w:rsidRDefault="00E744EA" w:rsidP="00E744EA">
            <w:pPr>
              <w:pStyle w:val="ChartList-1A-1N"/>
            </w:pPr>
            <w:r w:rsidRPr="005E7E7D">
              <w:t xml:space="preserve">16 </w:t>
            </w:r>
            <w:r>
              <w:t>–</w:t>
            </w:r>
            <w:r w:rsidRPr="009E2114">
              <w:t xml:space="preserve"> </w:t>
            </w:r>
            <w:r w:rsidRPr="005E7E7D">
              <w:t>Cash Balances</w:t>
            </w:r>
          </w:p>
          <w:p w14:paraId="17D96B3F" w14:textId="77777777" w:rsidR="00E744EA" w:rsidRPr="00104326" w:rsidRDefault="00E744EA" w:rsidP="00E744EA">
            <w:pPr>
              <w:pStyle w:val="ChartList-1A-1N"/>
            </w:pPr>
            <w:r w:rsidRPr="00104326">
              <w:t xml:space="preserve">17 </w:t>
            </w:r>
            <w:r>
              <w:t>–</w:t>
            </w:r>
            <w:r w:rsidRPr="009E2114">
              <w:t xml:space="preserve"> </w:t>
            </w:r>
            <w:r w:rsidRPr="00104326">
              <w:t>Compound Account</w:t>
            </w:r>
          </w:p>
          <w:p w14:paraId="17D96B40" w14:textId="77777777" w:rsidR="00E744EA" w:rsidRPr="005E7E7D" w:rsidRDefault="00E744EA" w:rsidP="00E744EA">
            <w:pPr>
              <w:pStyle w:val="ChartList-1A-1N"/>
            </w:pPr>
            <w:r w:rsidRPr="004259D0">
              <w:t>18</w:t>
            </w:r>
            <w:r>
              <w:t xml:space="preserve"> –</w:t>
            </w:r>
            <w:r w:rsidRPr="009E2114">
              <w:t xml:space="preserve"> </w:t>
            </w:r>
            <w:r w:rsidRPr="005E7E7D">
              <w:t>Other</w:t>
            </w:r>
          </w:p>
          <w:p w14:paraId="17D96B41" w14:textId="77777777" w:rsidR="00E744EA" w:rsidRDefault="00E744EA" w:rsidP="00E744EA">
            <w:pPr>
              <w:pStyle w:val="ChartText"/>
            </w:pPr>
            <w:r>
              <w:t xml:space="preserve">Note:  If an IRA or ERISA plan contains any of the other types, </w:t>
            </w:r>
            <w:r>
              <w:rPr>
                <w:spacing w:val="-1"/>
              </w:rPr>
              <w:t xml:space="preserve">identify the account only as an IRA or ERISA plan.  A compound account is an investment account where portions of the </w:t>
            </w:r>
            <w:r>
              <w:t>balance are in differing funds:  stock, money market, bonds, etc.</w:t>
            </w:r>
          </w:p>
        </w:tc>
      </w:tr>
      <w:tr w:rsidR="00E744EA" w:rsidRPr="00EC0D83" w14:paraId="17D96B48" w14:textId="77777777" w:rsidTr="008E2B22">
        <w:trPr>
          <w:cantSplit/>
          <w:jc w:val="center"/>
        </w:trPr>
        <w:tc>
          <w:tcPr>
            <w:tcW w:w="2330" w:type="dxa"/>
          </w:tcPr>
          <w:p w14:paraId="17D96B43" w14:textId="77777777" w:rsidR="00E744EA" w:rsidRDefault="00E744EA" w:rsidP="00E744EA">
            <w:pPr>
              <w:pStyle w:val="ChartText"/>
            </w:pPr>
            <w:r>
              <w:t>2</w:t>
            </w:r>
            <w:r w:rsidRPr="003A0AB0">
              <w:rPr>
                <w:vertAlign w:val="superscript"/>
              </w:rPr>
              <w:t>nd</w:t>
            </w:r>
            <w:r>
              <w:rPr>
                <w:vertAlign w:val="superscript"/>
              </w:rPr>
              <w:t xml:space="preserve"> </w:t>
            </w:r>
            <w:r>
              <w:t>Payee SSN</w:t>
            </w:r>
          </w:p>
        </w:tc>
        <w:tc>
          <w:tcPr>
            <w:tcW w:w="1170" w:type="dxa"/>
          </w:tcPr>
          <w:p w14:paraId="17D96B44" w14:textId="77777777" w:rsidR="00E744EA" w:rsidRDefault="00E744EA" w:rsidP="00E744EA">
            <w:pPr>
              <w:pStyle w:val="ChartText-Centered"/>
            </w:pPr>
            <w:r>
              <w:t>675-683</w:t>
            </w:r>
          </w:p>
        </w:tc>
        <w:tc>
          <w:tcPr>
            <w:tcW w:w="900" w:type="dxa"/>
          </w:tcPr>
          <w:p w14:paraId="17D96B45" w14:textId="77777777" w:rsidR="00E744EA" w:rsidRDefault="00E744EA" w:rsidP="00E744EA">
            <w:pPr>
              <w:pStyle w:val="ChartText-Centered"/>
            </w:pPr>
            <w:r>
              <w:t>9</w:t>
            </w:r>
          </w:p>
        </w:tc>
        <w:tc>
          <w:tcPr>
            <w:tcW w:w="720" w:type="dxa"/>
          </w:tcPr>
          <w:p w14:paraId="17D96B46"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47" w14:textId="77777777" w:rsidR="00E744EA" w:rsidRDefault="00E744EA" w:rsidP="00E744EA">
            <w:pPr>
              <w:pStyle w:val="ChartText"/>
            </w:pPr>
            <w:r>
              <w:t>Enter the SSN of the second owner of the account.  If none, enter spaces.</w:t>
            </w:r>
          </w:p>
        </w:tc>
      </w:tr>
      <w:tr w:rsidR="00E744EA" w:rsidRPr="00EC0D83" w14:paraId="17D96B51" w14:textId="77777777" w:rsidTr="008E2B22">
        <w:trPr>
          <w:cantSplit/>
          <w:jc w:val="center"/>
        </w:trPr>
        <w:tc>
          <w:tcPr>
            <w:tcW w:w="2330" w:type="dxa"/>
          </w:tcPr>
          <w:p w14:paraId="17D96B49" w14:textId="77777777" w:rsidR="00E744EA" w:rsidRDefault="00E744EA" w:rsidP="00E744EA">
            <w:pPr>
              <w:pStyle w:val="ChartText"/>
            </w:pPr>
            <w:r>
              <w:lastRenderedPageBreak/>
              <w:t>Account Balance Indicator</w:t>
            </w:r>
          </w:p>
        </w:tc>
        <w:tc>
          <w:tcPr>
            <w:tcW w:w="1170" w:type="dxa"/>
          </w:tcPr>
          <w:p w14:paraId="17D96B4A" w14:textId="77777777" w:rsidR="00E744EA" w:rsidRDefault="00E744EA" w:rsidP="00E744EA">
            <w:pPr>
              <w:pStyle w:val="ChartText-Centered"/>
            </w:pPr>
            <w:r>
              <w:t>684</w:t>
            </w:r>
          </w:p>
        </w:tc>
        <w:tc>
          <w:tcPr>
            <w:tcW w:w="900" w:type="dxa"/>
          </w:tcPr>
          <w:p w14:paraId="17D96B4B" w14:textId="77777777" w:rsidR="00E744EA" w:rsidRDefault="00E744EA" w:rsidP="00E744EA">
            <w:pPr>
              <w:pStyle w:val="ChartText-Centered"/>
            </w:pPr>
            <w:r>
              <w:t>1</w:t>
            </w:r>
          </w:p>
        </w:tc>
        <w:tc>
          <w:tcPr>
            <w:tcW w:w="720" w:type="dxa"/>
          </w:tcPr>
          <w:p w14:paraId="17D96B4C"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4D" w14:textId="77777777" w:rsidR="00E744EA" w:rsidRDefault="00E744EA" w:rsidP="00E744EA">
            <w:pPr>
              <w:pStyle w:val="ChartText"/>
            </w:pPr>
            <w:r>
              <w:t>Possible values based on value entered in positions 351-357:</w:t>
            </w:r>
          </w:p>
          <w:p w14:paraId="17D96B4E" w14:textId="77777777" w:rsidR="00E744EA" w:rsidRDefault="00E744EA" w:rsidP="00E744EA">
            <w:pPr>
              <w:pStyle w:val="ChartText"/>
            </w:pPr>
            <w:r>
              <w:t>Enter “0” if there is no account balance.</w:t>
            </w:r>
          </w:p>
          <w:p w14:paraId="17D96B4F" w14:textId="77777777" w:rsidR="00E744EA" w:rsidRDefault="00E744EA" w:rsidP="00E744EA">
            <w:pPr>
              <w:pStyle w:val="ChartText"/>
            </w:pPr>
            <w:r>
              <w:t>Enter “1” if there is an average balance.</w:t>
            </w:r>
          </w:p>
          <w:p w14:paraId="17D96B50" w14:textId="77777777" w:rsidR="00E744EA" w:rsidRDefault="00E744EA" w:rsidP="00E744EA">
            <w:r w:rsidRPr="00E82C20">
              <w:t xml:space="preserve">Enter </w:t>
            </w:r>
            <w:r>
              <w:t>“</w:t>
            </w:r>
            <w:r w:rsidRPr="00E82C20">
              <w:t>2</w:t>
            </w:r>
            <w:r>
              <w:t>”</w:t>
            </w:r>
            <w:r w:rsidRPr="00E82C20">
              <w:t xml:space="preserve"> if </w:t>
            </w:r>
            <w:r>
              <w:t>there is a</w:t>
            </w:r>
            <w:r w:rsidRPr="00E82C20">
              <w:t xml:space="preserve"> current balance (as of the day the report is created)</w:t>
            </w:r>
            <w:r>
              <w:t>.</w:t>
            </w:r>
          </w:p>
        </w:tc>
      </w:tr>
      <w:tr w:rsidR="00E744EA" w:rsidRPr="00EC0D83" w14:paraId="17D96B57" w14:textId="77777777" w:rsidTr="008E2B22">
        <w:trPr>
          <w:cantSplit/>
          <w:jc w:val="center"/>
        </w:trPr>
        <w:tc>
          <w:tcPr>
            <w:tcW w:w="2330" w:type="dxa"/>
          </w:tcPr>
          <w:p w14:paraId="17D96B52" w14:textId="77777777" w:rsidR="00E744EA" w:rsidRDefault="00E744EA" w:rsidP="00E744EA">
            <w:pPr>
              <w:pStyle w:val="ChartText"/>
            </w:pPr>
            <w:r>
              <w:t>Filler</w:t>
            </w:r>
          </w:p>
        </w:tc>
        <w:tc>
          <w:tcPr>
            <w:tcW w:w="1170" w:type="dxa"/>
          </w:tcPr>
          <w:p w14:paraId="17D96B53" w14:textId="77777777" w:rsidR="00E744EA" w:rsidRDefault="00E744EA" w:rsidP="00E744EA">
            <w:pPr>
              <w:pStyle w:val="ChartText-Centered"/>
            </w:pPr>
            <w:r>
              <w:t>685-722</w:t>
            </w:r>
          </w:p>
        </w:tc>
        <w:tc>
          <w:tcPr>
            <w:tcW w:w="900" w:type="dxa"/>
          </w:tcPr>
          <w:p w14:paraId="17D96B54" w14:textId="77777777" w:rsidR="00E744EA" w:rsidRDefault="00E744EA" w:rsidP="00E744EA">
            <w:pPr>
              <w:pStyle w:val="ChartText-Centered"/>
            </w:pPr>
            <w:r>
              <w:t>38</w:t>
            </w:r>
          </w:p>
        </w:tc>
        <w:tc>
          <w:tcPr>
            <w:tcW w:w="720" w:type="dxa"/>
          </w:tcPr>
          <w:p w14:paraId="17D96B55" w14:textId="77777777"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14:paraId="17D96B56" w14:textId="77777777" w:rsidR="00E744EA" w:rsidRDefault="00E744EA" w:rsidP="00E744EA">
            <w:r>
              <w:t>Space filled.</w:t>
            </w:r>
          </w:p>
        </w:tc>
      </w:tr>
      <w:tr w:rsidR="00E744EA" w:rsidRPr="00EC0D83" w14:paraId="17D96B5E" w14:textId="77777777" w:rsidTr="008E2B22">
        <w:trPr>
          <w:cantSplit/>
          <w:jc w:val="center"/>
        </w:trPr>
        <w:tc>
          <w:tcPr>
            <w:tcW w:w="2330" w:type="dxa"/>
          </w:tcPr>
          <w:p w14:paraId="17D96B58" w14:textId="77777777" w:rsidR="00E744EA" w:rsidRDefault="00E744EA" w:rsidP="00E744EA">
            <w:pPr>
              <w:pStyle w:val="ChartText"/>
            </w:pPr>
            <w:r>
              <w:t>Account Status Indicator</w:t>
            </w:r>
          </w:p>
        </w:tc>
        <w:tc>
          <w:tcPr>
            <w:tcW w:w="1170" w:type="dxa"/>
          </w:tcPr>
          <w:p w14:paraId="17D96B59" w14:textId="77777777" w:rsidR="00E744EA" w:rsidRDefault="00E744EA" w:rsidP="00E744EA">
            <w:pPr>
              <w:pStyle w:val="ChartText-Centered"/>
            </w:pPr>
            <w:r>
              <w:t>750</w:t>
            </w:r>
          </w:p>
        </w:tc>
        <w:tc>
          <w:tcPr>
            <w:tcW w:w="900" w:type="dxa"/>
          </w:tcPr>
          <w:p w14:paraId="17D96B5A" w14:textId="77777777" w:rsidR="00E744EA" w:rsidRDefault="00E744EA" w:rsidP="00E744EA">
            <w:pPr>
              <w:pStyle w:val="ChartText-Centered"/>
            </w:pPr>
            <w:r>
              <w:t>1</w:t>
            </w:r>
          </w:p>
        </w:tc>
        <w:tc>
          <w:tcPr>
            <w:tcW w:w="720" w:type="dxa"/>
          </w:tcPr>
          <w:p w14:paraId="17D96B5B"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5C" w14:textId="77777777" w:rsidR="00E744EA" w:rsidRDefault="00E744EA" w:rsidP="00E744EA">
            <w:pPr>
              <w:pStyle w:val="ChartText"/>
            </w:pPr>
            <w:r>
              <w:t xml:space="preserve">Enter “0” if the account is still open. </w:t>
            </w:r>
          </w:p>
          <w:p w14:paraId="17D96B5D" w14:textId="77777777" w:rsidR="00E744EA" w:rsidRDefault="00E744EA" w:rsidP="00E744EA">
            <w:pPr>
              <w:pStyle w:val="ChartText"/>
            </w:pPr>
            <w:r>
              <w:rPr>
                <w:spacing w:val="-2"/>
              </w:rPr>
              <w:t>Enter “1” if the account has been closed.</w:t>
            </w:r>
          </w:p>
        </w:tc>
      </w:tr>
    </w:tbl>
    <w:p w14:paraId="17D96B5F" w14:textId="77777777" w:rsidR="00E744EA" w:rsidRDefault="00E744EA" w:rsidP="00E744EA">
      <w:pPr>
        <w:pStyle w:val="Heading9"/>
        <w:spacing w:before="240"/>
      </w:pPr>
      <w:r>
        <w:t xml:space="preserve"> </w:t>
      </w:r>
      <w:bookmarkStart w:id="79" w:name="_Toc386097130"/>
      <w:bookmarkStart w:id="80" w:name="_Toc386101533"/>
      <w:r>
        <w:t>“T” Record</w:t>
      </w:r>
      <w:bookmarkEnd w:id="79"/>
      <w:bookmarkEnd w:id="80"/>
    </w:p>
    <w:p w14:paraId="17D96B60" w14:textId="77777777" w:rsidR="00E744EA" w:rsidRDefault="00E744EA" w:rsidP="00E744EA">
      <w:pPr>
        <w:pStyle w:val="BodyText"/>
      </w:pPr>
      <w:r>
        <w:t>There are no modifications to be made to the Form 1099 “T” Record.</w:t>
      </w:r>
    </w:p>
    <w:p w14:paraId="17D96B61" w14:textId="77777777" w:rsidR="00E744EA" w:rsidRDefault="00E744EA" w:rsidP="00E744EA">
      <w:pPr>
        <w:pStyle w:val="BodyText"/>
      </w:pPr>
      <w:r>
        <w:rPr>
          <w:spacing w:val="1"/>
        </w:rPr>
        <w:t xml:space="preserve">After filing combined information by the February 28 due date, a data match supplemental report will be due April 30.  </w:t>
      </w:r>
      <w:r>
        <w:rPr>
          <w:spacing w:val="-4"/>
        </w:rPr>
        <w:t xml:space="preserve">This will include all accounts not included on the 1099 file (such as:  non-interest bearing accounts), and all accounts opened and </w:t>
      </w:r>
      <w:r>
        <w:t>closed since January 1.  An institution may file a complete All Accounts file in place of this supplemental report.</w:t>
      </w:r>
    </w:p>
    <w:p w14:paraId="17D96B62" w14:textId="77777777" w:rsidR="00E744EA" w:rsidRDefault="00E744EA" w:rsidP="00E744EA">
      <w:pPr>
        <w:pStyle w:val="Heading7"/>
        <w:numPr>
          <w:ilvl w:val="0"/>
          <w:numId w:val="0"/>
        </w:numPr>
        <w:ind w:left="720" w:hanging="720"/>
      </w:pPr>
    </w:p>
    <w:p w14:paraId="17D96B63" w14:textId="77777777" w:rsidR="00E744EA" w:rsidRDefault="00E744EA">
      <w:pPr>
        <w:pStyle w:val="BodyText"/>
        <w:sectPr w:rsidR="00E744EA" w:rsidSect="005E41D0">
          <w:headerReference w:type="default" r:id="rId30"/>
          <w:footerReference w:type="default" r:id="rId31"/>
          <w:pgSz w:w="15840" w:h="12240" w:orient="landscape"/>
          <w:pgMar w:top="1440" w:right="1440" w:bottom="1440" w:left="1440" w:header="720" w:footer="720" w:gutter="0"/>
          <w:cols w:space="720"/>
          <w:docGrid w:linePitch="360"/>
        </w:sectPr>
      </w:pPr>
    </w:p>
    <w:p w14:paraId="17D96B64" w14:textId="77777777" w:rsidR="00E744EA" w:rsidRPr="00CC6687" w:rsidRDefault="00E744EA" w:rsidP="00E744EA">
      <w:pPr>
        <w:pStyle w:val="Heading7"/>
      </w:pPr>
      <w:bookmarkStart w:id="81" w:name="_Ref386025624"/>
      <w:bookmarkStart w:id="82" w:name="_Toc386097131"/>
      <w:bookmarkStart w:id="83" w:name="_Toc386101534"/>
      <w:r w:rsidRPr="00CC6687">
        <w:lastRenderedPageBreak/>
        <w:t>Method Two –</w:t>
      </w:r>
      <w:r>
        <w:t xml:space="preserve"> </w:t>
      </w:r>
      <w:r w:rsidRPr="00CC6687">
        <w:t>The Matched Accounts Method</w:t>
      </w:r>
      <w:bookmarkEnd w:id="81"/>
      <w:bookmarkEnd w:id="82"/>
      <w:bookmarkEnd w:id="83"/>
    </w:p>
    <w:p w14:paraId="17D96B65" w14:textId="77777777" w:rsidR="00E744EA" w:rsidRPr="00CC6687" w:rsidRDefault="00E744EA" w:rsidP="00E744EA">
      <w:pPr>
        <w:pStyle w:val="Heading8"/>
      </w:pPr>
      <w:bookmarkStart w:id="84" w:name="_Toc386097132"/>
      <w:bookmarkStart w:id="85" w:name="_Toc386101535"/>
      <w:r w:rsidRPr="00CC6687">
        <w:t>The Inquiry File:  Specifications for Files to be Given to Financial Institutions for Data Matching</w:t>
      </w:r>
      <w:bookmarkEnd w:id="84"/>
      <w:bookmarkEnd w:id="85"/>
    </w:p>
    <w:p w14:paraId="17D96B66" w14:textId="77777777" w:rsidR="00E744EA" w:rsidRPr="002428AE" w:rsidRDefault="00E744EA" w:rsidP="00E744EA">
      <w:pPr>
        <w:pStyle w:val="BodyText"/>
      </w:pPr>
      <w:r w:rsidRPr="00284B7E">
        <w:t>Financial Institutions (or their Reporting Agents) electing to perform the matching under Method Two, the Matched Accounts Method, will receive</w:t>
      </w:r>
      <w:r w:rsidRPr="002428AE">
        <w:t xml:space="preserve"> from the State an “Inquiry File” containing a list of persons to be matched.</w:t>
      </w:r>
    </w:p>
    <w:p w14:paraId="17D96B67" w14:textId="77777777" w:rsidR="00E744EA" w:rsidRPr="002428AE" w:rsidRDefault="00E744EA" w:rsidP="00E744EA">
      <w:pPr>
        <w:pStyle w:val="BodyText"/>
      </w:pPr>
      <w:r w:rsidRPr="002428AE">
        <w:t xml:space="preserve">Files the </w:t>
      </w:r>
      <w:r>
        <w:t>s</w:t>
      </w:r>
      <w:r w:rsidRPr="002428AE">
        <w:t xml:space="preserve">tate </w:t>
      </w:r>
      <w:r>
        <w:t xml:space="preserve">sends </w:t>
      </w:r>
      <w:r w:rsidRPr="002428AE">
        <w:t xml:space="preserve">to institutions for matching purposes must match against all open accounts </w:t>
      </w:r>
      <w:r>
        <w:t xml:space="preserve">the institution </w:t>
      </w:r>
      <w:r w:rsidRPr="002428AE">
        <w:t>maintain</w:t>
      </w:r>
      <w:r>
        <w:t>s</w:t>
      </w:r>
      <w:r w:rsidRPr="002428AE">
        <w:t xml:space="preserve"> and all account owners, including secondary owners.</w:t>
      </w:r>
      <w:r>
        <w:t xml:space="preserve">  </w:t>
      </w:r>
      <w:r w:rsidRPr="002428AE">
        <w:t>Note that institutions must match this file against accounts not normally considered for 1099 reporting, including non-interest bearing accounts and accounts earning less than $10.00 in interest or dividends.</w:t>
      </w:r>
    </w:p>
    <w:p w14:paraId="17D96B68" w14:textId="77777777" w:rsidR="00E744EA" w:rsidRPr="002428AE" w:rsidRDefault="00E744EA" w:rsidP="00E744EA">
      <w:pPr>
        <w:pStyle w:val="BodyText"/>
      </w:pPr>
      <w:r w:rsidRPr="002428AE">
        <w:t xml:space="preserve">Inquiry Files contain only </w:t>
      </w:r>
      <w:r>
        <w:t>three</w:t>
      </w:r>
      <w:r w:rsidRPr="002428AE">
        <w:t xml:space="preserve"> kinds of records:</w:t>
      </w:r>
    </w:p>
    <w:p w14:paraId="17D96B69" w14:textId="77777777" w:rsidR="00E744EA" w:rsidRPr="002428AE" w:rsidRDefault="00E744EA" w:rsidP="00E744EA">
      <w:pPr>
        <w:pStyle w:val="ListNumber"/>
        <w:numPr>
          <w:ilvl w:val="0"/>
          <w:numId w:val="22"/>
        </w:numPr>
      </w:pPr>
      <w:r>
        <w:t>“</w:t>
      </w:r>
      <w:r w:rsidRPr="002428AE">
        <w:t>D</w:t>
      </w:r>
      <w:r>
        <w:t xml:space="preserve">” </w:t>
      </w:r>
      <w:r w:rsidRPr="002428AE">
        <w:t xml:space="preserve">A record identifying the year and month the </w:t>
      </w:r>
      <w:r>
        <w:t xml:space="preserve">state created the </w:t>
      </w:r>
      <w:r w:rsidRPr="002428AE">
        <w:t>file</w:t>
      </w:r>
    </w:p>
    <w:p w14:paraId="17D96B6A" w14:textId="77777777" w:rsidR="00E744EA" w:rsidRPr="002428AE" w:rsidRDefault="00E744EA" w:rsidP="00E744EA">
      <w:pPr>
        <w:pStyle w:val="ListNumber"/>
        <w:numPr>
          <w:ilvl w:val="0"/>
          <w:numId w:val="22"/>
        </w:numPr>
      </w:pPr>
      <w:r>
        <w:t>“</w:t>
      </w:r>
      <w:r w:rsidRPr="002428AE">
        <w:t>I</w:t>
      </w:r>
      <w:r>
        <w:t>”</w:t>
      </w:r>
      <w:r w:rsidRPr="002428AE">
        <w:tab/>
        <w:t>The basic inquiry record, identifying the person to be matched</w:t>
      </w:r>
    </w:p>
    <w:p w14:paraId="17D96B6B" w14:textId="77777777" w:rsidR="00E744EA" w:rsidRPr="002428AE" w:rsidRDefault="00E744EA" w:rsidP="00E744EA">
      <w:pPr>
        <w:pStyle w:val="ListNumber"/>
        <w:numPr>
          <w:ilvl w:val="0"/>
          <w:numId w:val="22"/>
        </w:numPr>
      </w:pPr>
      <w:r>
        <w:t>“</w:t>
      </w:r>
      <w:r w:rsidRPr="002428AE">
        <w:t>T</w:t>
      </w:r>
      <w:r>
        <w:t xml:space="preserve">” </w:t>
      </w:r>
      <w:r w:rsidRPr="002428AE">
        <w:t>The total record showing the number of inquiry records on this file</w:t>
      </w:r>
    </w:p>
    <w:p w14:paraId="17D96B6C" w14:textId="77777777" w:rsidR="00E744EA" w:rsidRDefault="00E744EA" w:rsidP="00E744EA">
      <w:pPr>
        <w:pStyle w:val="BodyText-12Before"/>
      </w:pPr>
      <w:r w:rsidRPr="002428AE">
        <w:t xml:space="preserve">All records will </w:t>
      </w:r>
      <w:r>
        <w:t xml:space="preserve">be </w:t>
      </w:r>
      <w:r w:rsidRPr="002428AE">
        <w:t xml:space="preserve">99 characters </w:t>
      </w:r>
      <w:r>
        <w:t xml:space="preserve">in length </w:t>
      </w:r>
      <w:r w:rsidRPr="002428AE">
        <w:t xml:space="preserve">and the records </w:t>
      </w:r>
      <w:r w:rsidRPr="00257B4D">
        <w:t xml:space="preserve">will be </w:t>
      </w:r>
      <w:r w:rsidRPr="002428AE">
        <w:t>in groups of 100 records.</w:t>
      </w:r>
      <w:r>
        <w:t xml:space="preserve">  </w:t>
      </w:r>
      <w:r w:rsidRPr="002428AE">
        <w:t>These records are further defined below:</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990"/>
        <w:gridCol w:w="900"/>
        <w:gridCol w:w="900"/>
        <w:gridCol w:w="7819"/>
      </w:tblGrid>
      <w:tr w:rsidR="00E744EA" w:rsidRPr="00EC0D83" w14:paraId="17D96B6F" w14:textId="77777777" w:rsidTr="008E2B22">
        <w:trPr>
          <w:cantSplit/>
          <w:trHeight w:val="280"/>
          <w:tblHeader/>
          <w:jc w:val="center"/>
        </w:trPr>
        <w:tc>
          <w:tcPr>
            <w:tcW w:w="12939" w:type="dxa"/>
            <w:gridSpan w:val="5"/>
            <w:shd w:val="clear" w:color="auto" w:fill="D9D9D9" w:themeFill="background1" w:themeFillShade="D9"/>
            <w:hideMark/>
          </w:tcPr>
          <w:p w14:paraId="17D96B6D" w14:textId="77777777" w:rsidR="00E744EA" w:rsidRDefault="00616814" w:rsidP="00E744EA">
            <w:pPr>
              <w:pStyle w:val="ChartTitle"/>
            </w:pPr>
            <w:bookmarkStart w:id="86" w:name="_Toc386033240"/>
            <w:bookmarkStart w:id="87" w:name="_Toc386101546"/>
            <w:r>
              <w:t xml:space="preserve">Chart </w:t>
            </w:r>
            <w:fldSimple w:instr=" STYLEREF 7 \s ">
              <w:r>
                <w:rPr>
                  <w:noProof/>
                </w:rPr>
                <w:t>C</w:t>
              </w:r>
            </w:fldSimple>
            <w:r>
              <w:noBreakHyphen/>
            </w:r>
            <w:fldSimple w:instr=" SEQ ApxChart \* ARABIC \s 7 ">
              <w:r>
                <w:rPr>
                  <w:noProof/>
                </w:rPr>
                <w:t>1</w:t>
              </w:r>
            </w:fldSimple>
            <w:r w:rsidR="00E744EA" w:rsidRPr="00EC0D83">
              <w:t xml:space="preserve">:  </w:t>
            </w:r>
            <w:r w:rsidR="00E744EA">
              <w:t>Method Two – The Inquiry Files “D” Record</w:t>
            </w:r>
            <w:bookmarkEnd w:id="86"/>
            <w:bookmarkEnd w:id="87"/>
          </w:p>
          <w:p w14:paraId="17D96B6E" w14:textId="77777777" w:rsidR="00E744EA" w:rsidRPr="00EC0D83" w:rsidRDefault="00E744EA" w:rsidP="00E744EA">
            <w:pPr>
              <w:pStyle w:val="OMBInformationLine"/>
              <w:rPr>
                <w:rFonts w:ascii="Times New (W1)" w:hAnsi="Times New (W1)"/>
              </w:rPr>
            </w:pPr>
            <w:r>
              <w:rPr>
                <w:lang w:eastAsia="x-none"/>
              </w:rPr>
              <w:t>OMB Control No:  0970-0196 Expiration Date:  05/31/2017</w:t>
            </w:r>
          </w:p>
        </w:tc>
      </w:tr>
      <w:tr w:rsidR="00E744EA" w:rsidRPr="00EC0D83" w14:paraId="17D96B75" w14:textId="77777777" w:rsidTr="008E2B22">
        <w:trPr>
          <w:cantSplit/>
          <w:trHeight w:val="280"/>
          <w:tblHeader/>
          <w:jc w:val="center"/>
        </w:trPr>
        <w:tc>
          <w:tcPr>
            <w:tcW w:w="2330" w:type="dxa"/>
            <w:shd w:val="clear" w:color="auto" w:fill="D9D9D9" w:themeFill="background1" w:themeFillShade="D9"/>
            <w:hideMark/>
          </w:tcPr>
          <w:p w14:paraId="17D96B70" w14:textId="77777777" w:rsidR="00E744EA" w:rsidRPr="00EC0D83" w:rsidRDefault="00E744EA" w:rsidP="00E744EA">
            <w:pPr>
              <w:pStyle w:val="ChartColumnHead"/>
              <w:rPr>
                <w:rFonts w:ascii="Arial (W1)" w:hAnsi="Arial (W1)"/>
              </w:rPr>
            </w:pPr>
            <w:r w:rsidRPr="00EC0D83">
              <w:rPr>
                <w:rFonts w:ascii="Arial (W1)" w:hAnsi="Arial (W1)"/>
              </w:rPr>
              <w:t>Field Name</w:t>
            </w:r>
          </w:p>
        </w:tc>
        <w:tc>
          <w:tcPr>
            <w:tcW w:w="990" w:type="dxa"/>
            <w:shd w:val="clear" w:color="auto" w:fill="D9D9D9" w:themeFill="background1" w:themeFillShade="D9"/>
            <w:hideMark/>
          </w:tcPr>
          <w:p w14:paraId="17D96B71" w14:textId="77777777"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14:paraId="17D96B72" w14:textId="77777777" w:rsidR="00E744EA" w:rsidRPr="00EC0D83" w:rsidRDefault="00E744EA" w:rsidP="00E744EA">
            <w:pPr>
              <w:pStyle w:val="ChartColumnHead"/>
              <w:rPr>
                <w:rFonts w:ascii="Arial (W1)" w:hAnsi="Arial (W1)"/>
              </w:rPr>
            </w:pPr>
            <w:r w:rsidRPr="00EC0D83">
              <w:rPr>
                <w:rFonts w:ascii="Arial (W1)" w:hAnsi="Arial (W1)"/>
              </w:rPr>
              <w:t>Length</w:t>
            </w:r>
          </w:p>
        </w:tc>
        <w:tc>
          <w:tcPr>
            <w:tcW w:w="900" w:type="dxa"/>
            <w:shd w:val="clear" w:color="auto" w:fill="D9D9D9" w:themeFill="background1" w:themeFillShade="D9"/>
            <w:hideMark/>
          </w:tcPr>
          <w:p w14:paraId="17D96B73" w14:textId="77777777"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14:paraId="17D96B74" w14:textId="77777777"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14:paraId="17D96B7B" w14:textId="77777777" w:rsidTr="008E2B22">
        <w:trPr>
          <w:jc w:val="center"/>
        </w:trPr>
        <w:tc>
          <w:tcPr>
            <w:tcW w:w="2330" w:type="dxa"/>
          </w:tcPr>
          <w:p w14:paraId="17D96B76" w14:textId="77777777" w:rsidR="00E744EA" w:rsidRDefault="00E744EA" w:rsidP="00E744EA">
            <w:pPr>
              <w:pStyle w:val="ChartText"/>
            </w:pPr>
            <w:r>
              <w:t>Record Type Constant "D"</w:t>
            </w:r>
          </w:p>
        </w:tc>
        <w:tc>
          <w:tcPr>
            <w:tcW w:w="990" w:type="dxa"/>
          </w:tcPr>
          <w:p w14:paraId="17D96B77" w14:textId="77777777" w:rsidR="00E744EA" w:rsidRDefault="00E744EA" w:rsidP="00E744EA">
            <w:pPr>
              <w:pStyle w:val="ChartText-Centered"/>
            </w:pPr>
            <w:r>
              <w:t>1</w:t>
            </w:r>
          </w:p>
        </w:tc>
        <w:tc>
          <w:tcPr>
            <w:tcW w:w="900" w:type="dxa"/>
          </w:tcPr>
          <w:p w14:paraId="17D96B78" w14:textId="77777777" w:rsidR="00E744EA" w:rsidRDefault="00E744EA" w:rsidP="00E744EA">
            <w:pPr>
              <w:pStyle w:val="ChartText-Centered"/>
            </w:pPr>
            <w:r>
              <w:t>1</w:t>
            </w:r>
          </w:p>
        </w:tc>
        <w:tc>
          <w:tcPr>
            <w:tcW w:w="900" w:type="dxa"/>
          </w:tcPr>
          <w:p w14:paraId="17D96B79" w14:textId="77777777"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14:paraId="17D96B7A" w14:textId="77777777" w:rsidR="00E744EA" w:rsidRDefault="00E744EA" w:rsidP="00E744EA">
            <w:pPr>
              <w:pStyle w:val="ChartText"/>
            </w:pPr>
            <w:r>
              <w:t>Constant “D.”</w:t>
            </w:r>
          </w:p>
        </w:tc>
      </w:tr>
      <w:tr w:rsidR="00E744EA" w:rsidRPr="00EC0D83" w14:paraId="17D96B81" w14:textId="77777777" w:rsidTr="008E2B22">
        <w:trPr>
          <w:jc w:val="center"/>
        </w:trPr>
        <w:tc>
          <w:tcPr>
            <w:tcW w:w="2330" w:type="dxa"/>
          </w:tcPr>
          <w:p w14:paraId="17D96B7C" w14:textId="77777777" w:rsidR="00E744EA" w:rsidRDefault="00E744EA" w:rsidP="00E744EA">
            <w:pPr>
              <w:pStyle w:val="ChartText"/>
            </w:pPr>
            <w:r>
              <w:t>Year and Month File Generated</w:t>
            </w:r>
          </w:p>
        </w:tc>
        <w:tc>
          <w:tcPr>
            <w:tcW w:w="990" w:type="dxa"/>
          </w:tcPr>
          <w:p w14:paraId="17D96B7D" w14:textId="77777777" w:rsidR="00E744EA" w:rsidRDefault="00E744EA" w:rsidP="00E744EA">
            <w:pPr>
              <w:pStyle w:val="ChartText-Centered"/>
            </w:pPr>
            <w:r>
              <w:t>2-7</w:t>
            </w:r>
          </w:p>
        </w:tc>
        <w:tc>
          <w:tcPr>
            <w:tcW w:w="900" w:type="dxa"/>
          </w:tcPr>
          <w:p w14:paraId="17D96B7E" w14:textId="77777777" w:rsidR="00E744EA" w:rsidRDefault="00E744EA" w:rsidP="00E744EA">
            <w:pPr>
              <w:pStyle w:val="ChartText-Centered"/>
            </w:pPr>
            <w:r>
              <w:t>6</w:t>
            </w:r>
          </w:p>
        </w:tc>
        <w:tc>
          <w:tcPr>
            <w:tcW w:w="900" w:type="dxa"/>
          </w:tcPr>
          <w:p w14:paraId="17D96B7F"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80" w14:textId="77777777" w:rsidR="00E744EA" w:rsidRDefault="00E744EA" w:rsidP="00E744EA">
            <w:pPr>
              <w:pStyle w:val="ChartText"/>
            </w:pPr>
            <w:r w:rsidRPr="009E2114">
              <w:t>Enter the year and month the file generated</w:t>
            </w:r>
            <w:r>
              <w:t xml:space="preserve"> in CCYYMM format.</w:t>
            </w:r>
          </w:p>
        </w:tc>
      </w:tr>
      <w:tr w:rsidR="00E744EA" w:rsidRPr="00EC0D83" w14:paraId="17D96B87" w14:textId="77777777" w:rsidTr="008E2B22">
        <w:trPr>
          <w:jc w:val="center"/>
        </w:trPr>
        <w:tc>
          <w:tcPr>
            <w:tcW w:w="2330" w:type="dxa"/>
          </w:tcPr>
          <w:p w14:paraId="17D96B82" w14:textId="77777777" w:rsidR="00E744EA" w:rsidRDefault="00E744EA" w:rsidP="00E744EA">
            <w:pPr>
              <w:pStyle w:val="ChartText"/>
            </w:pPr>
            <w:r>
              <w:t>Data Match File Indicator</w:t>
            </w:r>
          </w:p>
        </w:tc>
        <w:tc>
          <w:tcPr>
            <w:tcW w:w="990" w:type="dxa"/>
          </w:tcPr>
          <w:p w14:paraId="17D96B83" w14:textId="77777777" w:rsidR="00E744EA" w:rsidRDefault="00E744EA" w:rsidP="00E744EA">
            <w:pPr>
              <w:pStyle w:val="ChartText-Centered"/>
            </w:pPr>
            <w:r>
              <w:t>8</w:t>
            </w:r>
          </w:p>
        </w:tc>
        <w:tc>
          <w:tcPr>
            <w:tcW w:w="900" w:type="dxa"/>
          </w:tcPr>
          <w:p w14:paraId="17D96B84" w14:textId="77777777" w:rsidR="00E744EA" w:rsidRDefault="00E744EA" w:rsidP="00E744EA">
            <w:pPr>
              <w:pStyle w:val="ChartText-Centered"/>
            </w:pPr>
            <w:r>
              <w:t>1</w:t>
            </w:r>
          </w:p>
        </w:tc>
        <w:tc>
          <w:tcPr>
            <w:tcW w:w="900" w:type="dxa"/>
          </w:tcPr>
          <w:p w14:paraId="17D96B85" w14:textId="77777777"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14:paraId="17D96B86" w14:textId="77777777" w:rsidR="00E744EA" w:rsidRDefault="00E744EA" w:rsidP="00E744EA">
            <w:pPr>
              <w:pStyle w:val="ChartText"/>
            </w:pPr>
            <w:r>
              <w:t>Constant “M.”</w:t>
            </w:r>
          </w:p>
        </w:tc>
      </w:tr>
      <w:tr w:rsidR="00E744EA" w:rsidRPr="00EC0D83" w14:paraId="17D96B8D" w14:textId="77777777" w:rsidTr="008E2B22">
        <w:trPr>
          <w:jc w:val="center"/>
        </w:trPr>
        <w:tc>
          <w:tcPr>
            <w:tcW w:w="2330" w:type="dxa"/>
          </w:tcPr>
          <w:p w14:paraId="17D96B88" w14:textId="77777777" w:rsidR="00E744EA" w:rsidRDefault="00E744EA" w:rsidP="00E744EA">
            <w:pPr>
              <w:pStyle w:val="ChartText"/>
            </w:pPr>
            <w:r>
              <w:t>Filler</w:t>
            </w:r>
          </w:p>
        </w:tc>
        <w:tc>
          <w:tcPr>
            <w:tcW w:w="990" w:type="dxa"/>
          </w:tcPr>
          <w:p w14:paraId="17D96B89" w14:textId="77777777" w:rsidR="00E744EA" w:rsidRDefault="00E744EA" w:rsidP="00E744EA">
            <w:pPr>
              <w:pStyle w:val="ChartText-Centered"/>
            </w:pPr>
            <w:r>
              <w:t>9-99</w:t>
            </w:r>
          </w:p>
        </w:tc>
        <w:tc>
          <w:tcPr>
            <w:tcW w:w="900" w:type="dxa"/>
          </w:tcPr>
          <w:p w14:paraId="17D96B8A" w14:textId="77777777" w:rsidR="00E744EA" w:rsidRDefault="00E744EA" w:rsidP="00E744EA">
            <w:pPr>
              <w:pStyle w:val="ChartText-Centered"/>
            </w:pPr>
            <w:r>
              <w:t>91</w:t>
            </w:r>
          </w:p>
        </w:tc>
        <w:tc>
          <w:tcPr>
            <w:tcW w:w="900" w:type="dxa"/>
          </w:tcPr>
          <w:p w14:paraId="17D96B8B" w14:textId="77777777" w:rsidR="00E744EA" w:rsidRPr="00EC0D83" w:rsidRDefault="00E744EA" w:rsidP="00E744EA">
            <w:pPr>
              <w:pStyle w:val="ChartText-Centered"/>
              <w:rPr>
                <w:rFonts w:ascii="Times New (W1)" w:hAnsi="Times New (W1)"/>
              </w:rPr>
            </w:pPr>
            <w:r>
              <w:t>A/N</w:t>
            </w:r>
          </w:p>
        </w:tc>
        <w:tc>
          <w:tcPr>
            <w:tcW w:w="7819" w:type="dxa"/>
          </w:tcPr>
          <w:p w14:paraId="17D96B8C" w14:textId="77777777" w:rsidR="00E744EA" w:rsidRDefault="00E744EA" w:rsidP="00E744EA">
            <w:pPr>
              <w:pStyle w:val="ChartText"/>
            </w:pPr>
            <w:r>
              <w:t>Space filled.</w:t>
            </w:r>
          </w:p>
        </w:tc>
      </w:tr>
    </w:tbl>
    <w:p w14:paraId="17D96B8E" w14:textId="77777777" w:rsidR="00E744EA" w:rsidRDefault="00E744EA" w:rsidP="00E744EA">
      <w:pPr>
        <w:pStyle w:val="BodyText"/>
      </w:pP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990"/>
        <w:gridCol w:w="900"/>
        <w:gridCol w:w="900"/>
        <w:gridCol w:w="7819"/>
      </w:tblGrid>
      <w:tr w:rsidR="00E744EA" w:rsidRPr="00EC0D83" w14:paraId="17D96B91" w14:textId="77777777" w:rsidTr="008E2B22">
        <w:trPr>
          <w:cantSplit/>
          <w:trHeight w:val="280"/>
          <w:tblHeader/>
          <w:jc w:val="center"/>
        </w:trPr>
        <w:tc>
          <w:tcPr>
            <w:tcW w:w="12939" w:type="dxa"/>
            <w:gridSpan w:val="5"/>
            <w:shd w:val="clear" w:color="auto" w:fill="D9D9D9" w:themeFill="background1" w:themeFillShade="D9"/>
            <w:hideMark/>
          </w:tcPr>
          <w:p w14:paraId="17D96B8F" w14:textId="77777777" w:rsidR="00E744EA" w:rsidRDefault="00616814" w:rsidP="00E744EA">
            <w:pPr>
              <w:pStyle w:val="ChartTitle"/>
            </w:pPr>
            <w:bookmarkStart w:id="88" w:name="_Toc386033241"/>
            <w:bookmarkStart w:id="89" w:name="_Toc386101547"/>
            <w:r>
              <w:lastRenderedPageBreak/>
              <w:t xml:space="preserve">Chart </w:t>
            </w:r>
            <w:fldSimple w:instr=" STYLEREF 7 \s ">
              <w:r>
                <w:rPr>
                  <w:noProof/>
                </w:rPr>
                <w:t>C</w:t>
              </w:r>
            </w:fldSimple>
            <w:r>
              <w:noBreakHyphen/>
            </w:r>
            <w:fldSimple w:instr=" SEQ ApxChart \* ARABIC \s 7 ">
              <w:r>
                <w:rPr>
                  <w:noProof/>
                </w:rPr>
                <w:t>2</w:t>
              </w:r>
            </w:fldSimple>
            <w:r w:rsidR="00E744EA" w:rsidRPr="00EC0D83">
              <w:t xml:space="preserve">:  </w:t>
            </w:r>
            <w:r w:rsidR="00E744EA">
              <w:t>Method Two – The Inquiry Files “I” Record</w:t>
            </w:r>
            <w:bookmarkEnd w:id="88"/>
            <w:bookmarkEnd w:id="89"/>
          </w:p>
          <w:p w14:paraId="17D96B90" w14:textId="77777777" w:rsidR="00E744EA" w:rsidRPr="00EC0D83" w:rsidRDefault="00E744EA" w:rsidP="00E744EA">
            <w:pPr>
              <w:pStyle w:val="OMBInformationLine"/>
              <w:rPr>
                <w:rFonts w:ascii="Times New (W1)" w:hAnsi="Times New (W1)"/>
              </w:rPr>
            </w:pPr>
            <w:r>
              <w:rPr>
                <w:lang w:eastAsia="x-none"/>
              </w:rPr>
              <w:t>OMB Control No:  0970-0196 Expiration Date:  05/31/2017</w:t>
            </w:r>
          </w:p>
        </w:tc>
      </w:tr>
      <w:tr w:rsidR="00E744EA" w:rsidRPr="00EC0D83" w14:paraId="17D96B97" w14:textId="77777777" w:rsidTr="008E2B22">
        <w:trPr>
          <w:cantSplit/>
          <w:trHeight w:val="280"/>
          <w:tblHeader/>
          <w:jc w:val="center"/>
        </w:trPr>
        <w:tc>
          <w:tcPr>
            <w:tcW w:w="2330" w:type="dxa"/>
            <w:shd w:val="clear" w:color="auto" w:fill="D9D9D9" w:themeFill="background1" w:themeFillShade="D9"/>
            <w:hideMark/>
          </w:tcPr>
          <w:p w14:paraId="17D96B92" w14:textId="77777777" w:rsidR="00E744EA" w:rsidRPr="00EC0D83" w:rsidRDefault="00E744EA" w:rsidP="00E744EA">
            <w:pPr>
              <w:pStyle w:val="ChartColumnHead"/>
              <w:rPr>
                <w:rFonts w:ascii="Arial (W1)" w:hAnsi="Arial (W1)"/>
              </w:rPr>
            </w:pPr>
            <w:r w:rsidRPr="00EC0D83">
              <w:rPr>
                <w:rFonts w:ascii="Arial (W1)" w:hAnsi="Arial (W1)"/>
              </w:rPr>
              <w:t>Field Name</w:t>
            </w:r>
          </w:p>
        </w:tc>
        <w:tc>
          <w:tcPr>
            <w:tcW w:w="990" w:type="dxa"/>
            <w:shd w:val="clear" w:color="auto" w:fill="D9D9D9" w:themeFill="background1" w:themeFillShade="D9"/>
            <w:hideMark/>
          </w:tcPr>
          <w:p w14:paraId="17D96B93" w14:textId="77777777"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14:paraId="17D96B94" w14:textId="77777777" w:rsidR="00E744EA" w:rsidRPr="00EC0D83" w:rsidRDefault="00E744EA" w:rsidP="00E744EA">
            <w:pPr>
              <w:pStyle w:val="ChartColumnHead"/>
              <w:rPr>
                <w:rFonts w:ascii="Arial (W1)" w:hAnsi="Arial (W1)"/>
              </w:rPr>
            </w:pPr>
            <w:r w:rsidRPr="00EC0D83">
              <w:rPr>
                <w:rFonts w:ascii="Arial (W1)" w:hAnsi="Arial (W1)"/>
              </w:rPr>
              <w:t>Length</w:t>
            </w:r>
          </w:p>
        </w:tc>
        <w:tc>
          <w:tcPr>
            <w:tcW w:w="900" w:type="dxa"/>
            <w:shd w:val="clear" w:color="auto" w:fill="D9D9D9" w:themeFill="background1" w:themeFillShade="D9"/>
            <w:hideMark/>
          </w:tcPr>
          <w:p w14:paraId="17D96B95" w14:textId="77777777"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14:paraId="17D96B96" w14:textId="77777777"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14:paraId="17D96B9D" w14:textId="77777777" w:rsidTr="008E2B22">
        <w:trPr>
          <w:cantSplit/>
          <w:jc w:val="center"/>
        </w:trPr>
        <w:tc>
          <w:tcPr>
            <w:tcW w:w="2330" w:type="dxa"/>
          </w:tcPr>
          <w:p w14:paraId="17D96B98" w14:textId="77777777" w:rsidR="00E744EA" w:rsidRDefault="00E744EA" w:rsidP="00E744EA">
            <w:pPr>
              <w:pStyle w:val="ChartText"/>
            </w:pPr>
            <w:r>
              <w:t>Record Type</w:t>
            </w:r>
          </w:p>
        </w:tc>
        <w:tc>
          <w:tcPr>
            <w:tcW w:w="990" w:type="dxa"/>
          </w:tcPr>
          <w:p w14:paraId="17D96B99" w14:textId="77777777" w:rsidR="00E744EA" w:rsidRDefault="00E744EA" w:rsidP="00E744EA">
            <w:pPr>
              <w:pStyle w:val="ChartText-Centered"/>
            </w:pPr>
            <w:r>
              <w:t>1</w:t>
            </w:r>
          </w:p>
        </w:tc>
        <w:tc>
          <w:tcPr>
            <w:tcW w:w="900" w:type="dxa"/>
          </w:tcPr>
          <w:p w14:paraId="17D96B9A" w14:textId="77777777" w:rsidR="00E744EA" w:rsidRDefault="00E744EA" w:rsidP="00E744EA">
            <w:pPr>
              <w:pStyle w:val="ChartText-Centered"/>
            </w:pPr>
            <w:r>
              <w:t>1</w:t>
            </w:r>
          </w:p>
        </w:tc>
        <w:tc>
          <w:tcPr>
            <w:tcW w:w="900" w:type="dxa"/>
          </w:tcPr>
          <w:p w14:paraId="17D96B9B" w14:textId="77777777" w:rsidR="00E744EA" w:rsidRPr="00EC0D83" w:rsidRDefault="00E744EA" w:rsidP="00E744EA">
            <w:pPr>
              <w:pStyle w:val="ChartText-Centered"/>
              <w:rPr>
                <w:rFonts w:ascii="Times New (W1)" w:hAnsi="Times New (W1)"/>
              </w:rPr>
            </w:pPr>
            <w:r>
              <w:rPr>
                <w:rFonts w:ascii="Times New (W1)" w:hAnsi="Times New (W1)"/>
              </w:rPr>
              <w:t>A</w:t>
            </w:r>
          </w:p>
        </w:tc>
        <w:tc>
          <w:tcPr>
            <w:tcW w:w="7819" w:type="dxa"/>
          </w:tcPr>
          <w:p w14:paraId="17D96B9C" w14:textId="77777777" w:rsidR="00E744EA" w:rsidRPr="00CE7182" w:rsidRDefault="00E744EA" w:rsidP="00E744EA">
            <w:pPr>
              <w:pStyle w:val="ChartText"/>
            </w:pPr>
            <w:r w:rsidRPr="00CE7182">
              <w:t xml:space="preserve">Constant </w:t>
            </w:r>
            <w:r>
              <w:t>“</w:t>
            </w:r>
            <w:r w:rsidRPr="00CE7182">
              <w:t>I</w:t>
            </w:r>
            <w:r>
              <w:t>.”</w:t>
            </w:r>
          </w:p>
        </w:tc>
      </w:tr>
      <w:tr w:rsidR="00E744EA" w:rsidRPr="00EC0D83" w14:paraId="17D96BA3" w14:textId="77777777" w:rsidTr="008E2B22">
        <w:trPr>
          <w:cantSplit/>
          <w:jc w:val="center"/>
        </w:trPr>
        <w:tc>
          <w:tcPr>
            <w:tcW w:w="2330" w:type="dxa"/>
          </w:tcPr>
          <w:p w14:paraId="17D96B9E" w14:textId="77777777" w:rsidR="00E744EA" w:rsidRDefault="00E744EA" w:rsidP="00E744EA">
            <w:pPr>
              <w:pStyle w:val="ChartText"/>
            </w:pPr>
            <w:r>
              <w:t>Inquiry Social Security Number</w:t>
            </w:r>
          </w:p>
        </w:tc>
        <w:tc>
          <w:tcPr>
            <w:tcW w:w="990" w:type="dxa"/>
          </w:tcPr>
          <w:p w14:paraId="17D96B9F" w14:textId="77777777" w:rsidR="00E744EA" w:rsidRDefault="00E744EA" w:rsidP="00E744EA">
            <w:pPr>
              <w:pStyle w:val="ChartText-Centered"/>
            </w:pPr>
            <w:r>
              <w:t>2-10</w:t>
            </w:r>
          </w:p>
        </w:tc>
        <w:tc>
          <w:tcPr>
            <w:tcW w:w="900" w:type="dxa"/>
          </w:tcPr>
          <w:p w14:paraId="17D96BA0" w14:textId="77777777" w:rsidR="00E744EA" w:rsidRDefault="00E744EA" w:rsidP="00E744EA">
            <w:pPr>
              <w:pStyle w:val="ChartText-Centered"/>
            </w:pPr>
            <w:r>
              <w:t>9</w:t>
            </w:r>
          </w:p>
        </w:tc>
        <w:tc>
          <w:tcPr>
            <w:tcW w:w="900" w:type="dxa"/>
          </w:tcPr>
          <w:p w14:paraId="17D96BA1" w14:textId="77777777" w:rsidR="00E744EA" w:rsidRPr="00EC0D83" w:rsidRDefault="00E744EA" w:rsidP="00E744EA">
            <w:pPr>
              <w:pStyle w:val="ChartText-Centered"/>
              <w:rPr>
                <w:rFonts w:ascii="Times New (W1)" w:hAnsi="Times New (W1)"/>
              </w:rPr>
            </w:pPr>
            <w:r>
              <w:rPr>
                <w:rFonts w:ascii="Times New (W1)" w:hAnsi="Times New (W1)"/>
              </w:rPr>
              <w:t>N</w:t>
            </w:r>
          </w:p>
        </w:tc>
        <w:tc>
          <w:tcPr>
            <w:tcW w:w="7819" w:type="dxa"/>
          </w:tcPr>
          <w:p w14:paraId="17D96BA2" w14:textId="77777777" w:rsidR="00E744EA" w:rsidRPr="00CE7182" w:rsidRDefault="00E744EA" w:rsidP="00E744EA">
            <w:pPr>
              <w:pStyle w:val="ChartText"/>
            </w:pPr>
            <w:r>
              <w:rPr>
                <w:spacing w:val="-1"/>
              </w:rPr>
              <w:t xml:space="preserve">This is the SSN of the person to be matched.  A match is to be reported by the financial institution anytime an account with </w:t>
            </w:r>
            <w:r>
              <w:rPr>
                <w:spacing w:val="1"/>
              </w:rPr>
              <w:t xml:space="preserve">the SSN indicated on the Inquiry File is found.  It is possible that a single SSN will appear more than once on the Inquiry </w:t>
            </w:r>
            <w:r>
              <w:rPr>
                <w:spacing w:val="-1"/>
              </w:rPr>
              <w:t xml:space="preserve">File.  These multiple entries will be differentiated by entries in the Case Pass-Back Information in positions 57-71.  If a match is </w:t>
            </w:r>
            <w:r>
              <w:t>found, matches should be reported for each account with each SSN and Case Pass-Back Information.</w:t>
            </w:r>
          </w:p>
        </w:tc>
      </w:tr>
      <w:tr w:rsidR="00E744EA" w:rsidRPr="00EC0D83" w14:paraId="17D96BA9" w14:textId="77777777" w:rsidTr="008E2B22">
        <w:trPr>
          <w:cantSplit/>
          <w:jc w:val="center"/>
        </w:trPr>
        <w:tc>
          <w:tcPr>
            <w:tcW w:w="2330" w:type="dxa"/>
          </w:tcPr>
          <w:p w14:paraId="17D96BA4" w14:textId="77777777" w:rsidR="00E744EA" w:rsidRDefault="00E744EA" w:rsidP="00E744EA">
            <w:pPr>
              <w:pStyle w:val="ChartText"/>
            </w:pPr>
            <w:r>
              <w:t>State Pass-Back Information</w:t>
            </w:r>
          </w:p>
        </w:tc>
        <w:tc>
          <w:tcPr>
            <w:tcW w:w="990" w:type="dxa"/>
          </w:tcPr>
          <w:p w14:paraId="17D96BA5" w14:textId="77777777" w:rsidR="00E744EA" w:rsidRDefault="00E744EA" w:rsidP="00E744EA">
            <w:pPr>
              <w:pStyle w:val="ChartText-Centered"/>
            </w:pPr>
            <w:r>
              <w:t>11-20</w:t>
            </w:r>
          </w:p>
        </w:tc>
        <w:tc>
          <w:tcPr>
            <w:tcW w:w="900" w:type="dxa"/>
          </w:tcPr>
          <w:p w14:paraId="17D96BA6" w14:textId="77777777" w:rsidR="00E744EA" w:rsidRDefault="00E744EA" w:rsidP="00E744EA">
            <w:pPr>
              <w:pStyle w:val="ChartText-Centered"/>
            </w:pPr>
            <w:r>
              <w:t>10</w:t>
            </w:r>
          </w:p>
        </w:tc>
        <w:tc>
          <w:tcPr>
            <w:tcW w:w="900" w:type="dxa"/>
          </w:tcPr>
          <w:p w14:paraId="17D96BA7" w14:textId="77777777"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14:paraId="17D96BA8" w14:textId="77777777" w:rsidR="00E744EA" w:rsidRPr="00CE7182" w:rsidRDefault="00E744EA" w:rsidP="00E744EA">
            <w:pPr>
              <w:pStyle w:val="ChartText"/>
            </w:pPr>
            <w:r>
              <w:rPr>
                <w:spacing w:val="1"/>
              </w:rPr>
              <w:t xml:space="preserve">This field is a 10-digit alphanumeric (may be blank) entry which has significance to the state in its administration of the </w:t>
            </w:r>
            <w:r>
              <w:t>Data Match system.  This information must be passed back to the state if a match is found.  (If this field is blank, a blank is passed back.)</w:t>
            </w:r>
          </w:p>
        </w:tc>
      </w:tr>
      <w:tr w:rsidR="00E744EA" w:rsidRPr="00EC0D83" w14:paraId="17D96BAF" w14:textId="77777777" w:rsidTr="008E2B22">
        <w:trPr>
          <w:cantSplit/>
          <w:jc w:val="center"/>
        </w:trPr>
        <w:tc>
          <w:tcPr>
            <w:tcW w:w="2330" w:type="dxa"/>
          </w:tcPr>
          <w:p w14:paraId="17D96BAA" w14:textId="77777777" w:rsidR="00E744EA" w:rsidRDefault="00E744EA" w:rsidP="00E744EA">
            <w:pPr>
              <w:pStyle w:val="ChartText"/>
            </w:pPr>
            <w:r>
              <w:t>Inquiry Last Name</w:t>
            </w:r>
          </w:p>
        </w:tc>
        <w:tc>
          <w:tcPr>
            <w:tcW w:w="990" w:type="dxa"/>
          </w:tcPr>
          <w:p w14:paraId="17D96BAB" w14:textId="77777777" w:rsidR="00E744EA" w:rsidRDefault="00E744EA" w:rsidP="00E744EA">
            <w:pPr>
              <w:pStyle w:val="ChartText-Centered"/>
            </w:pPr>
            <w:r>
              <w:t>21-40</w:t>
            </w:r>
          </w:p>
        </w:tc>
        <w:tc>
          <w:tcPr>
            <w:tcW w:w="900" w:type="dxa"/>
          </w:tcPr>
          <w:p w14:paraId="17D96BAC" w14:textId="77777777" w:rsidR="00E744EA" w:rsidRDefault="00E744EA" w:rsidP="00E744EA">
            <w:pPr>
              <w:pStyle w:val="ChartText-Centered"/>
            </w:pPr>
            <w:r>
              <w:t>20</w:t>
            </w:r>
          </w:p>
        </w:tc>
        <w:tc>
          <w:tcPr>
            <w:tcW w:w="900" w:type="dxa"/>
          </w:tcPr>
          <w:p w14:paraId="17D96BAD" w14:textId="77777777"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14:paraId="17D96BAE" w14:textId="77777777" w:rsidR="00E744EA" w:rsidRPr="00CE7182" w:rsidRDefault="00E744EA" w:rsidP="00E744EA">
            <w:pPr>
              <w:pStyle w:val="ChartText"/>
            </w:pPr>
            <w:r>
              <w:t xml:space="preserve">This alphanumeric field will be left-justified and filled with blanks.  If the name to be recorded in this field exceeds 20 </w:t>
            </w:r>
            <w:r>
              <w:rPr>
                <w:spacing w:val="-4"/>
              </w:rPr>
              <w:t xml:space="preserve">characters, it will be continued in positions 41-56.  Matches identified by a corresponding SSN should be reported by the </w:t>
            </w:r>
            <w:r>
              <w:t>financial institution even if the name does not match the inquiry record.</w:t>
            </w:r>
          </w:p>
        </w:tc>
      </w:tr>
      <w:tr w:rsidR="00E744EA" w:rsidRPr="00EC0D83" w14:paraId="17D96BB5" w14:textId="77777777" w:rsidTr="008E2B22">
        <w:trPr>
          <w:cantSplit/>
          <w:jc w:val="center"/>
        </w:trPr>
        <w:tc>
          <w:tcPr>
            <w:tcW w:w="2330" w:type="dxa"/>
          </w:tcPr>
          <w:p w14:paraId="17D96BB0" w14:textId="77777777" w:rsidR="00E744EA" w:rsidRDefault="00E744EA" w:rsidP="00E744EA">
            <w:pPr>
              <w:pStyle w:val="ChartText"/>
            </w:pPr>
            <w:r>
              <w:t>Inquiry First Name</w:t>
            </w:r>
          </w:p>
        </w:tc>
        <w:tc>
          <w:tcPr>
            <w:tcW w:w="990" w:type="dxa"/>
          </w:tcPr>
          <w:p w14:paraId="17D96BB1" w14:textId="77777777" w:rsidR="00E744EA" w:rsidRDefault="00E744EA" w:rsidP="00E744EA">
            <w:pPr>
              <w:pStyle w:val="ChartText-Centered"/>
            </w:pPr>
            <w:r>
              <w:t>41-56</w:t>
            </w:r>
          </w:p>
        </w:tc>
        <w:tc>
          <w:tcPr>
            <w:tcW w:w="900" w:type="dxa"/>
          </w:tcPr>
          <w:p w14:paraId="17D96BB2" w14:textId="77777777" w:rsidR="00E744EA" w:rsidRDefault="00E744EA" w:rsidP="00E744EA">
            <w:pPr>
              <w:pStyle w:val="ChartText-Centered"/>
            </w:pPr>
            <w:r>
              <w:t>16</w:t>
            </w:r>
          </w:p>
        </w:tc>
        <w:tc>
          <w:tcPr>
            <w:tcW w:w="900" w:type="dxa"/>
          </w:tcPr>
          <w:p w14:paraId="17D96BB3" w14:textId="77777777"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14:paraId="17D96BB4" w14:textId="77777777" w:rsidR="00E744EA" w:rsidRPr="00CE7182" w:rsidRDefault="00E744EA" w:rsidP="00E744EA">
            <w:pPr>
              <w:pStyle w:val="ChartText"/>
            </w:pPr>
            <w:r>
              <w:t>Left-justified and filled with spaces.</w:t>
            </w:r>
          </w:p>
        </w:tc>
      </w:tr>
      <w:tr w:rsidR="00E744EA" w:rsidRPr="00EC0D83" w14:paraId="17D96BBB" w14:textId="77777777" w:rsidTr="008E2B22">
        <w:trPr>
          <w:cantSplit/>
          <w:jc w:val="center"/>
        </w:trPr>
        <w:tc>
          <w:tcPr>
            <w:tcW w:w="2330" w:type="dxa"/>
          </w:tcPr>
          <w:p w14:paraId="17D96BB6" w14:textId="77777777" w:rsidR="00E744EA" w:rsidRDefault="00E744EA" w:rsidP="00E744EA">
            <w:pPr>
              <w:pStyle w:val="ChartText"/>
            </w:pPr>
            <w:r>
              <w:t>Case Pass-Back Information</w:t>
            </w:r>
          </w:p>
        </w:tc>
        <w:tc>
          <w:tcPr>
            <w:tcW w:w="990" w:type="dxa"/>
          </w:tcPr>
          <w:p w14:paraId="17D96BB7" w14:textId="77777777" w:rsidR="00E744EA" w:rsidRDefault="00E744EA" w:rsidP="00E744EA">
            <w:pPr>
              <w:pStyle w:val="ChartText-Centered"/>
            </w:pPr>
            <w:r>
              <w:t>57-71</w:t>
            </w:r>
          </w:p>
        </w:tc>
        <w:tc>
          <w:tcPr>
            <w:tcW w:w="900" w:type="dxa"/>
          </w:tcPr>
          <w:p w14:paraId="17D96BB8" w14:textId="77777777" w:rsidR="00E744EA" w:rsidRDefault="00E744EA" w:rsidP="00E744EA">
            <w:pPr>
              <w:pStyle w:val="ChartText-Centered"/>
            </w:pPr>
            <w:r>
              <w:t>15</w:t>
            </w:r>
          </w:p>
        </w:tc>
        <w:tc>
          <w:tcPr>
            <w:tcW w:w="900" w:type="dxa"/>
          </w:tcPr>
          <w:p w14:paraId="17D96BB9" w14:textId="77777777"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14:paraId="17D96BBA" w14:textId="77777777" w:rsidR="00E744EA" w:rsidRPr="00CE7182" w:rsidRDefault="00E744EA" w:rsidP="00E744EA">
            <w:pPr>
              <w:pStyle w:val="ChartText"/>
            </w:pPr>
            <w:r>
              <w:rPr>
                <w:spacing w:val="-3"/>
              </w:rPr>
              <w:t xml:space="preserve">This 18-digit alphanumeric field (may be blank) has significance to the state for its child support case administration.  This </w:t>
            </w:r>
            <w:r>
              <w:t>field must be passed back to the state if a match is found.  (If the ID Suffix is a blank, a blank is passed back.)</w:t>
            </w:r>
          </w:p>
        </w:tc>
      </w:tr>
      <w:tr w:rsidR="00E744EA" w:rsidRPr="00EC0D83" w14:paraId="17D96BC1" w14:textId="77777777" w:rsidTr="008E2B22">
        <w:trPr>
          <w:cantSplit/>
          <w:jc w:val="center"/>
        </w:trPr>
        <w:tc>
          <w:tcPr>
            <w:tcW w:w="2330" w:type="dxa"/>
          </w:tcPr>
          <w:p w14:paraId="17D96BBC" w14:textId="77777777" w:rsidR="00E744EA" w:rsidRDefault="00E744EA" w:rsidP="00E744EA">
            <w:pPr>
              <w:pStyle w:val="ChartText"/>
            </w:pPr>
            <w:r>
              <w:t>FIPS Code Pass-Back Information</w:t>
            </w:r>
          </w:p>
        </w:tc>
        <w:tc>
          <w:tcPr>
            <w:tcW w:w="990" w:type="dxa"/>
          </w:tcPr>
          <w:p w14:paraId="17D96BBD" w14:textId="77777777" w:rsidR="00E744EA" w:rsidRDefault="00E744EA" w:rsidP="00E744EA">
            <w:pPr>
              <w:pStyle w:val="ChartText-Centered"/>
            </w:pPr>
            <w:r>
              <w:t>72-76</w:t>
            </w:r>
          </w:p>
        </w:tc>
        <w:tc>
          <w:tcPr>
            <w:tcW w:w="900" w:type="dxa"/>
          </w:tcPr>
          <w:p w14:paraId="17D96BBE" w14:textId="77777777" w:rsidR="00E744EA" w:rsidRDefault="00E744EA" w:rsidP="00E744EA">
            <w:pPr>
              <w:pStyle w:val="ChartText-Centered"/>
            </w:pPr>
            <w:r>
              <w:t>5</w:t>
            </w:r>
          </w:p>
        </w:tc>
        <w:tc>
          <w:tcPr>
            <w:tcW w:w="900" w:type="dxa"/>
          </w:tcPr>
          <w:p w14:paraId="17D96BBF" w14:textId="77777777" w:rsidR="00E744EA" w:rsidRPr="00EC0D83" w:rsidRDefault="00E744EA" w:rsidP="00E744EA">
            <w:pPr>
              <w:pStyle w:val="ChartText-Centered"/>
              <w:rPr>
                <w:rFonts w:ascii="Times New (W1)" w:hAnsi="Times New (W1)"/>
              </w:rPr>
            </w:pPr>
            <w:r>
              <w:rPr>
                <w:rFonts w:ascii="Times New (W1)" w:hAnsi="Times New (W1)"/>
              </w:rPr>
              <w:t>A/N</w:t>
            </w:r>
          </w:p>
        </w:tc>
        <w:tc>
          <w:tcPr>
            <w:tcW w:w="7819" w:type="dxa"/>
          </w:tcPr>
          <w:p w14:paraId="17D96BC0" w14:textId="77777777" w:rsidR="00E744EA" w:rsidRPr="00CE7182" w:rsidRDefault="00E744EA" w:rsidP="00E744EA">
            <w:pPr>
              <w:pStyle w:val="ChartText"/>
            </w:pPr>
            <w:r>
              <w:rPr>
                <w:spacing w:val="-3"/>
              </w:rPr>
              <w:t xml:space="preserve">This field is a five-digit alphanumeric field which contains the FIPS code of the state inquiring about the SSN.  This information </w:t>
            </w:r>
            <w:r>
              <w:rPr>
                <w:spacing w:val="-2"/>
              </w:rPr>
              <w:t xml:space="preserve">must be passed back to the state if a match is found.  Financial institutions will use this code to determine which state will </w:t>
            </w:r>
            <w:r>
              <w:t>receive the account information for the match.</w:t>
            </w:r>
          </w:p>
        </w:tc>
      </w:tr>
      <w:tr w:rsidR="00E744EA" w:rsidRPr="00EC0D83" w14:paraId="17D96BC7" w14:textId="77777777" w:rsidTr="008E2B22">
        <w:trPr>
          <w:cantSplit/>
          <w:jc w:val="center"/>
        </w:trPr>
        <w:tc>
          <w:tcPr>
            <w:tcW w:w="2330" w:type="dxa"/>
          </w:tcPr>
          <w:p w14:paraId="17D96BC2" w14:textId="77777777" w:rsidR="00E744EA" w:rsidRPr="003A0AB0" w:rsidRDefault="00E744EA" w:rsidP="00E744EA">
            <w:pPr>
              <w:pStyle w:val="ChartText"/>
              <w:rPr>
                <w:highlight w:val="yellow"/>
              </w:rPr>
            </w:pPr>
            <w:r w:rsidRPr="00AD7EC7">
              <w:t>Additional State Pass-Back Information</w:t>
            </w:r>
          </w:p>
        </w:tc>
        <w:tc>
          <w:tcPr>
            <w:tcW w:w="990" w:type="dxa"/>
          </w:tcPr>
          <w:p w14:paraId="17D96BC3" w14:textId="77777777" w:rsidR="00E744EA" w:rsidRDefault="00E744EA" w:rsidP="00E744EA">
            <w:pPr>
              <w:pStyle w:val="ChartText-Centered"/>
            </w:pPr>
            <w:r>
              <w:t>77-99</w:t>
            </w:r>
          </w:p>
        </w:tc>
        <w:tc>
          <w:tcPr>
            <w:tcW w:w="900" w:type="dxa"/>
          </w:tcPr>
          <w:p w14:paraId="17D96BC4" w14:textId="77777777" w:rsidR="00E744EA" w:rsidRDefault="00E744EA" w:rsidP="00E744EA">
            <w:pPr>
              <w:pStyle w:val="ChartText-Centered"/>
            </w:pPr>
            <w:r>
              <w:t>23</w:t>
            </w:r>
          </w:p>
        </w:tc>
        <w:tc>
          <w:tcPr>
            <w:tcW w:w="900" w:type="dxa"/>
          </w:tcPr>
          <w:p w14:paraId="17D96BC5" w14:textId="77777777" w:rsidR="00E744EA" w:rsidRPr="00EC0D83" w:rsidRDefault="00E744EA" w:rsidP="00E744EA">
            <w:pPr>
              <w:pStyle w:val="ChartText-Centered"/>
              <w:rPr>
                <w:rFonts w:ascii="Times New (W1)" w:hAnsi="Times New (W1)"/>
              </w:rPr>
            </w:pPr>
          </w:p>
        </w:tc>
        <w:tc>
          <w:tcPr>
            <w:tcW w:w="7819" w:type="dxa"/>
          </w:tcPr>
          <w:p w14:paraId="17D96BC6" w14:textId="77777777" w:rsidR="00E744EA" w:rsidRPr="00CE7182" w:rsidRDefault="00AD7EC7" w:rsidP="00AD7EC7">
            <w:pPr>
              <w:pStyle w:val="ChartText"/>
            </w:pPr>
            <w:r>
              <w:t xml:space="preserve">Optional field used by the state to pass information to the financial institution.  </w:t>
            </w:r>
          </w:p>
        </w:tc>
      </w:tr>
    </w:tbl>
    <w:p w14:paraId="17D96BC8" w14:textId="77777777" w:rsidR="00E744EA" w:rsidRDefault="00E744EA" w:rsidP="00E744EA">
      <w:pPr>
        <w:pStyle w:val="BodyText"/>
      </w:pP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990"/>
        <w:gridCol w:w="900"/>
        <w:gridCol w:w="900"/>
        <w:gridCol w:w="7819"/>
      </w:tblGrid>
      <w:tr w:rsidR="00E744EA" w:rsidRPr="00EC0D83" w14:paraId="17D96BCB" w14:textId="77777777" w:rsidTr="008E2B22">
        <w:trPr>
          <w:trHeight w:val="280"/>
          <w:jc w:val="center"/>
        </w:trPr>
        <w:tc>
          <w:tcPr>
            <w:tcW w:w="12939" w:type="dxa"/>
            <w:gridSpan w:val="5"/>
            <w:shd w:val="clear" w:color="auto" w:fill="D9D9D9" w:themeFill="background1" w:themeFillShade="D9"/>
            <w:hideMark/>
          </w:tcPr>
          <w:p w14:paraId="17D96BC9" w14:textId="77777777" w:rsidR="00E744EA" w:rsidRDefault="00616814" w:rsidP="00E744EA">
            <w:pPr>
              <w:pStyle w:val="ChartTitle"/>
            </w:pPr>
            <w:bookmarkStart w:id="90" w:name="_Toc386033242"/>
            <w:bookmarkStart w:id="91" w:name="_Toc386101548"/>
            <w:r>
              <w:lastRenderedPageBreak/>
              <w:t xml:space="preserve">Chart </w:t>
            </w:r>
            <w:fldSimple w:instr=" STYLEREF 7 \s ">
              <w:r>
                <w:rPr>
                  <w:noProof/>
                </w:rPr>
                <w:t>C</w:t>
              </w:r>
            </w:fldSimple>
            <w:r>
              <w:noBreakHyphen/>
            </w:r>
            <w:fldSimple w:instr=" SEQ ApxChart \* ARABIC \s 7 ">
              <w:r>
                <w:rPr>
                  <w:noProof/>
                </w:rPr>
                <w:t>3</w:t>
              </w:r>
            </w:fldSimple>
            <w:r w:rsidR="00E744EA" w:rsidRPr="00EC0D83">
              <w:t xml:space="preserve">:  </w:t>
            </w:r>
            <w:r w:rsidR="00E744EA">
              <w:t>Method Two – The Inquiry Files “T” Record</w:t>
            </w:r>
            <w:bookmarkEnd w:id="90"/>
            <w:bookmarkEnd w:id="91"/>
          </w:p>
          <w:p w14:paraId="17D96BCA" w14:textId="77777777" w:rsidR="00E744EA" w:rsidRPr="00EC0D83" w:rsidRDefault="00E744EA" w:rsidP="00E744EA">
            <w:pPr>
              <w:pStyle w:val="OMBInformationLine"/>
              <w:rPr>
                <w:rFonts w:ascii="Times New (W1)" w:hAnsi="Times New (W1)"/>
              </w:rPr>
            </w:pPr>
            <w:r>
              <w:rPr>
                <w:lang w:eastAsia="x-none"/>
              </w:rPr>
              <w:t>OMB Control No:  0970-0196 Expiration Date:  05/31/2017</w:t>
            </w:r>
          </w:p>
        </w:tc>
      </w:tr>
      <w:tr w:rsidR="00E744EA" w:rsidRPr="00EC0D83" w14:paraId="17D96BD1" w14:textId="77777777" w:rsidTr="008E2B22">
        <w:trPr>
          <w:trHeight w:val="280"/>
          <w:jc w:val="center"/>
        </w:trPr>
        <w:tc>
          <w:tcPr>
            <w:tcW w:w="2330" w:type="dxa"/>
            <w:shd w:val="clear" w:color="auto" w:fill="D9D9D9" w:themeFill="background1" w:themeFillShade="D9"/>
            <w:hideMark/>
          </w:tcPr>
          <w:p w14:paraId="17D96BCC" w14:textId="77777777" w:rsidR="00E744EA" w:rsidRPr="00EC0D83" w:rsidRDefault="00E744EA" w:rsidP="00E744EA">
            <w:pPr>
              <w:pStyle w:val="ChartColumnHead"/>
              <w:rPr>
                <w:rFonts w:ascii="Arial (W1)" w:hAnsi="Arial (W1)"/>
              </w:rPr>
            </w:pPr>
            <w:r w:rsidRPr="00EC0D83">
              <w:rPr>
                <w:rFonts w:ascii="Arial (W1)" w:hAnsi="Arial (W1)"/>
              </w:rPr>
              <w:t>Field Name</w:t>
            </w:r>
          </w:p>
        </w:tc>
        <w:tc>
          <w:tcPr>
            <w:tcW w:w="990" w:type="dxa"/>
            <w:shd w:val="clear" w:color="auto" w:fill="D9D9D9" w:themeFill="background1" w:themeFillShade="D9"/>
            <w:hideMark/>
          </w:tcPr>
          <w:p w14:paraId="17D96BCD" w14:textId="77777777" w:rsidR="00E744EA" w:rsidRPr="00EC0D83" w:rsidRDefault="00E744EA" w:rsidP="00E744EA">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14:paraId="17D96BCE" w14:textId="77777777" w:rsidR="00E744EA" w:rsidRPr="00EC0D83" w:rsidRDefault="00E744EA" w:rsidP="00E744EA">
            <w:pPr>
              <w:pStyle w:val="ChartColumnHead"/>
              <w:rPr>
                <w:rFonts w:ascii="Arial (W1)" w:hAnsi="Arial (W1)"/>
              </w:rPr>
            </w:pPr>
            <w:r w:rsidRPr="00EC0D83">
              <w:rPr>
                <w:rFonts w:ascii="Arial (W1)" w:hAnsi="Arial (W1)"/>
              </w:rPr>
              <w:t>Length</w:t>
            </w:r>
          </w:p>
        </w:tc>
        <w:tc>
          <w:tcPr>
            <w:tcW w:w="900" w:type="dxa"/>
            <w:shd w:val="clear" w:color="auto" w:fill="D9D9D9" w:themeFill="background1" w:themeFillShade="D9"/>
            <w:hideMark/>
          </w:tcPr>
          <w:p w14:paraId="17D96BCF" w14:textId="77777777" w:rsidR="00E744EA" w:rsidRPr="00EC0D83" w:rsidRDefault="00E744EA" w:rsidP="00E744EA">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14:paraId="17D96BD0" w14:textId="77777777" w:rsidR="00E744EA" w:rsidRPr="00EC0D83" w:rsidRDefault="00E744EA" w:rsidP="00E744EA">
            <w:pPr>
              <w:pStyle w:val="ChartColumnHead"/>
              <w:rPr>
                <w:rFonts w:ascii="Arial (W1)" w:hAnsi="Arial (W1)"/>
              </w:rPr>
            </w:pPr>
            <w:r w:rsidRPr="00EC0D83">
              <w:rPr>
                <w:rFonts w:ascii="Arial (W1)" w:hAnsi="Arial (W1)"/>
              </w:rPr>
              <w:t>Comments</w:t>
            </w:r>
          </w:p>
        </w:tc>
      </w:tr>
      <w:tr w:rsidR="00E744EA" w:rsidRPr="00EC0D83" w14:paraId="17D96BD7" w14:textId="77777777" w:rsidTr="008E2B22">
        <w:trPr>
          <w:jc w:val="center"/>
        </w:trPr>
        <w:tc>
          <w:tcPr>
            <w:tcW w:w="2330" w:type="dxa"/>
          </w:tcPr>
          <w:p w14:paraId="17D96BD2" w14:textId="77777777" w:rsidR="00E744EA" w:rsidRDefault="00E744EA" w:rsidP="00E744EA">
            <w:pPr>
              <w:pStyle w:val="ChartText"/>
            </w:pPr>
            <w:r>
              <w:t>Record Type</w:t>
            </w:r>
          </w:p>
        </w:tc>
        <w:tc>
          <w:tcPr>
            <w:tcW w:w="990" w:type="dxa"/>
          </w:tcPr>
          <w:p w14:paraId="17D96BD3" w14:textId="77777777" w:rsidR="00E744EA" w:rsidRPr="00F8197F" w:rsidRDefault="00E744EA" w:rsidP="00E744EA">
            <w:pPr>
              <w:pStyle w:val="ChartText-Centered"/>
            </w:pPr>
            <w:r w:rsidRPr="00F8197F">
              <w:t>1</w:t>
            </w:r>
          </w:p>
        </w:tc>
        <w:tc>
          <w:tcPr>
            <w:tcW w:w="900" w:type="dxa"/>
          </w:tcPr>
          <w:p w14:paraId="17D96BD4" w14:textId="77777777" w:rsidR="00E744EA" w:rsidRPr="00F8197F" w:rsidRDefault="00E744EA" w:rsidP="00E744EA">
            <w:pPr>
              <w:pStyle w:val="ChartText-Centered"/>
            </w:pPr>
            <w:r w:rsidRPr="00F8197F">
              <w:t>1</w:t>
            </w:r>
          </w:p>
        </w:tc>
        <w:tc>
          <w:tcPr>
            <w:tcW w:w="900" w:type="dxa"/>
          </w:tcPr>
          <w:p w14:paraId="17D96BD5" w14:textId="77777777" w:rsidR="00E744EA" w:rsidRPr="00F8197F" w:rsidRDefault="00E744EA" w:rsidP="00E744EA">
            <w:pPr>
              <w:pStyle w:val="ChartText-Centered"/>
            </w:pPr>
            <w:r>
              <w:t>A</w:t>
            </w:r>
          </w:p>
        </w:tc>
        <w:tc>
          <w:tcPr>
            <w:tcW w:w="7819" w:type="dxa"/>
          </w:tcPr>
          <w:p w14:paraId="17D96BD6" w14:textId="77777777" w:rsidR="00E744EA" w:rsidRDefault="00E744EA" w:rsidP="00E744EA">
            <w:pPr>
              <w:pStyle w:val="ChartText"/>
            </w:pPr>
            <w:r>
              <w:t>Constant “T.”</w:t>
            </w:r>
          </w:p>
        </w:tc>
      </w:tr>
      <w:tr w:rsidR="00E744EA" w:rsidRPr="00EC0D83" w14:paraId="17D96BDD" w14:textId="77777777" w:rsidTr="008E2B22">
        <w:trPr>
          <w:jc w:val="center"/>
        </w:trPr>
        <w:tc>
          <w:tcPr>
            <w:tcW w:w="2330" w:type="dxa"/>
          </w:tcPr>
          <w:p w14:paraId="17D96BD8" w14:textId="77777777" w:rsidR="00E744EA" w:rsidRDefault="00E744EA" w:rsidP="00E744EA">
            <w:pPr>
              <w:pStyle w:val="ChartText"/>
            </w:pPr>
            <w:r>
              <w:t>Number of Inquiry Records on This File</w:t>
            </w:r>
          </w:p>
        </w:tc>
        <w:tc>
          <w:tcPr>
            <w:tcW w:w="990" w:type="dxa"/>
          </w:tcPr>
          <w:p w14:paraId="17D96BD9" w14:textId="77777777" w:rsidR="00E744EA" w:rsidRPr="00F8197F" w:rsidRDefault="00E744EA" w:rsidP="00E744EA">
            <w:pPr>
              <w:pStyle w:val="ChartText-Centered"/>
            </w:pPr>
            <w:r w:rsidRPr="00F8197F">
              <w:t>2-11</w:t>
            </w:r>
          </w:p>
        </w:tc>
        <w:tc>
          <w:tcPr>
            <w:tcW w:w="900" w:type="dxa"/>
          </w:tcPr>
          <w:p w14:paraId="17D96BDA" w14:textId="77777777" w:rsidR="00E744EA" w:rsidRPr="00F8197F" w:rsidRDefault="00E744EA" w:rsidP="00E744EA">
            <w:pPr>
              <w:pStyle w:val="ChartText-Centered"/>
            </w:pPr>
            <w:r w:rsidRPr="00F8197F">
              <w:t>10</w:t>
            </w:r>
          </w:p>
        </w:tc>
        <w:tc>
          <w:tcPr>
            <w:tcW w:w="900" w:type="dxa"/>
          </w:tcPr>
          <w:p w14:paraId="17D96BDB" w14:textId="77777777" w:rsidR="00E744EA" w:rsidRPr="00F8197F" w:rsidRDefault="00E744EA" w:rsidP="00E744EA">
            <w:pPr>
              <w:pStyle w:val="ChartText-Centered"/>
            </w:pPr>
            <w:r>
              <w:t>N</w:t>
            </w:r>
          </w:p>
        </w:tc>
        <w:tc>
          <w:tcPr>
            <w:tcW w:w="7819" w:type="dxa"/>
          </w:tcPr>
          <w:p w14:paraId="17D96BDC" w14:textId="77777777" w:rsidR="00E744EA" w:rsidRDefault="00E744EA" w:rsidP="00E744EA">
            <w:pPr>
              <w:pStyle w:val="ChartText"/>
            </w:pPr>
            <w:r>
              <w:t>Numeric, sign trailing.</w:t>
            </w:r>
          </w:p>
        </w:tc>
      </w:tr>
      <w:tr w:rsidR="00E744EA" w:rsidRPr="00EC0D83" w14:paraId="17D96BE3" w14:textId="77777777" w:rsidTr="008E2B22">
        <w:trPr>
          <w:jc w:val="center"/>
        </w:trPr>
        <w:tc>
          <w:tcPr>
            <w:tcW w:w="2330" w:type="dxa"/>
          </w:tcPr>
          <w:p w14:paraId="17D96BDE" w14:textId="77777777" w:rsidR="00E744EA" w:rsidRDefault="00E744EA" w:rsidP="00E744EA">
            <w:pPr>
              <w:pStyle w:val="ChartText"/>
            </w:pPr>
            <w:r>
              <w:t>Filler</w:t>
            </w:r>
          </w:p>
        </w:tc>
        <w:tc>
          <w:tcPr>
            <w:tcW w:w="990" w:type="dxa"/>
          </w:tcPr>
          <w:p w14:paraId="17D96BDF" w14:textId="77777777" w:rsidR="00E744EA" w:rsidRPr="00F8197F" w:rsidRDefault="00E744EA" w:rsidP="00E744EA">
            <w:pPr>
              <w:pStyle w:val="ChartText-Centered"/>
            </w:pPr>
            <w:r w:rsidRPr="00F8197F">
              <w:t>12-99</w:t>
            </w:r>
          </w:p>
        </w:tc>
        <w:tc>
          <w:tcPr>
            <w:tcW w:w="900" w:type="dxa"/>
          </w:tcPr>
          <w:p w14:paraId="17D96BE0" w14:textId="77777777" w:rsidR="00E744EA" w:rsidRPr="00F8197F" w:rsidRDefault="00E744EA" w:rsidP="00E744EA">
            <w:pPr>
              <w:pStyle w:val="ChartText-Centered"/>
            </w:pPr>
            <w:r w:rsidRPr="00F8197F">
              <w:t>88</w:t>
            </w:r>
          </w:p>
        </w:tc>
        <w:tc>
          <w:tcPr>
            <w:tcW w:w="900" w:type="dxa"/>
          </w:tcPr>
          <w:p w14:paraId="17D96BE1" w14:textId="77777777" w:rsidR="00E744EA" w:rsidRPr="00F8197F" w:rsidRDefault="00E744EA" w:rsidP="00E744EA">
            <w:pPr>
              <w:pStyle w:val="ChartText-Centered"/>
            </w:pPr>
            <w:r>
              <w:t>N/A</w:t>
            </w:r>
          </w:p>
        </w:tc>
        <w:tc>
          <w:tcPr>
            <w:tcW w:w="7819" w:type="dxa"/>
          </w:tcPr>
          <w:p w14:paraId="17D96BE2" w14:textId="77777777" w:rsidR="00E744EA" w:rsidRDefault="00E744EA" w:rsidP="00E744EA">
            <w:pPr>
              <w:pStyle w:val="ChartText"/>
            </w:pPr>
            <w:r>
              <w:t>Space filled.</w:t>
            </w:r>
          </w:p>
        </w:tc>
      </w:tr>
    </w:tbl>
    <w:p w14:paraId="17D96BE4" w14:textId="77777777" w:rsidR="00E744EA" w:rsidRDefault="00E744EA" w:rsidP="00E744EA">
      <w:pPr>
        <w:pStyle w:val="BodyText-12Before"/>
      </w:pPr>
      <w:r w:rsidRPr="000D680C">
        <w:t>The Inquiry File contains highly confidential data.</w:t>
      </w:r>
      <w:r>
        <w:t xml:space="preserve">  </w:t>
      </w:r>
      <w:r w:rsidRPr="000D680C">
        <w:t>Therefore all Method Two filers are to destroy the files, regardless of delivery medium, after conducting the data match, but no longer than sixty days.</w:t>
      </w:r>
      <w:r>
        <w:t xml:space="preserve">  </w:t>
      </w:r>
      <w:r w:rsidRPr="000D680C">
        <w:t>Deletion is not acceptable.</w:t>
      </w:r>
      <w:r>
        <w:t xml:space="preserve">  </w:t>
      </w:r>
      <w:r w:rsidRPr="000D680C">
        <w:t>You must overwrite the file and save with nulls before erasing the file.</w:t>
      </w:r>
    </w:p>
    <w:p w14:paraId="17D96BE5" w14:textId="77777777" w:rsidR="005E41D0" w:rsidRPr="00CC6687" w:rsidRDefault="005E41D0" w:rsidP="005E41D0">
      <w:pPr>
        <w:pStyle w:val="Heading8"/>
      </w:pPr>
      <w:bookmarkStart w:id="92" w:name="_Toc386097133"/>
      <w:bookmarkStart w:id="93" w:name="_Toc386101536"/>
      <w:r w:rsidRPr="00CC6687">
        <w:t>The Match File:  Specifications for Files to be Given to State by Financial Institutions</w:t>
      </w:r>
      <w:bookmarkEnd w:id="92"/>
      <w:bookmarkEnd w:id="93"/>
    </w:p>
    <w:p w14:paraId="17D96BE6" w14:textId="77777777" w:rsidR="005E41D0" w:rsidRPr="00CC6687" w:rsidRDefault="005E41D0" w:rsidP="005E41D0">
      <w:pPr>
        <w:pStyle w:val="Heading9"/>
      </w:pPr>
      <w:bookmarkStart w:id="94" w:name="_Toc386097134"/>
      <w:bookmarkStart w:id="95" w:name="_Toc386101537"/>
      <w:r w:rsidRPr="00CC6687">
        <w:t>Method Two – “A” Record</w:t>
      </w:r>
      <w:bookmarkEnd w:id="94"/>
      <w:bookmarkEnd w:id="95"/>
    </w:p>
    <w:p w14:paraId="17D96BE7" w14:textId="77777777" w:rsidR="005E41D0" w:rsidRDefault="005E41D0" w:rsidP="005E41D0">
      <w:pPr>
        <w:pStyle w:val="BodyText"/>
      </w:pPr>
      <w:r w:rsidRPr="000D680C">
        <w:t xml:space="preserve">The character </w:t>
      </w:r>
      <w:r>
        <w:t>“</w:t>
      </w:r>
      <w:r w:rsidRPr="000D680C">
        <w:t>M</w:t>
      </w:r>
      <w:r>
        <w:t>”</w:t>
      </w:r>
      <w:r w:rsidRPr="000D680C">
        <w:t xml:space="preserve"> (Match File) must be entered in position 371.</w:t>
      </w:r>
      <w:r>
        <w:t xml:space="preserve">  </w:t>
      </w:r>
      <w:r w:rsidRPr="000D680C">
        <w:t xml:space="preserve">Otherwise, The Matched Accounts </w:t>
      </w:r>
      <w:r>
        <w:t>“</w:t>
      </w:r>
      <w:r w:rsidRPr="000D680C">
        <w:t>A</w:t>
      </w:r>
      <w:r>
        <w:t>”</w:t>
      </w:r>
      <w:r w:rsidRPr="000D680C">
        <w:t xml:space="preserve"> Record is nearly identical to the </w:t>
      </w:r>
      <w:r>
        <w:t>“</w:t>
      </w:r>
      <w:r w:rsidRPr="000D680C">
        <w:t>A</w:t>
      </w:r>
      <w:r>
        <w:t>”</w:t>
      </w:r>
      <w:r w:rsidRPr="000D680C">
        <w:t xml:space="preserve"> Record found earlier in this </w:t>
      </w:r>
      <w:r>
        <w:t>S</w:t>
      </w:r>
      <w:r w:rsidRPr="000D680C">
        <w:t>pecifications document.</w:t>
      </w:r>
      <w:r>
        <w:t xml:space="preserve">  </w:t>
      </w:r>
      <w:r w:rsidRPr="000D680C">
        <w:t>Please refer to it for filing instructions.</w:t>
      </w:r>
    </w:p>
    <w:p w14:paraId="17D96BE8" w14:textId="77777777" w:rsidR="005E41D0" w:rsidRPr="00CC6687" w:rsidRDefault="005E41D0" w:rsidP="005E41D0">
      <w:pPr>
        <w:pStyle w:val="Heading9"/>
      </w:pPr>
      <w:bookmarkStart w:id="96" w:name="_Toc386097135"/>
      <w:bookmarkStart w:id="97" w:name="_Toc386101538"/>
      <w:r w:rsidRPr="00CC6687">
        <w:t>Method Two – “B” Record</w:t>
      </w:r>
      <w:bookmarkEnd w:id="96"/>
      <w:bookmarkEnd w:id="97"/>
    </w:p>
    <w:p w14:paraId="17D96BE9" w14:textId="77777777" w:rsidR="005E41D0" w:rsidRDefault="005E41D0" w:rsidP="008E2B22">
      <w:pPr>
        <w:pStyle w:val="BodyText"/>
      </w:pPr>
      <w:r w:rsidRPr="000D680C">
        <w:t>Once having matched an Inquiry SSN to an account, the financial institution will report account information on the following</w:t>
      </w:r>
      <w:r>
        <w:t xml:space="preserve"> “B” </w:t>
      </w:r>
      <w:r w:rsidRPr="000D680C">
        <w:t>Record.</w:t>
      </w:r>
      <w:r>
        <w:t xml:space="preserve">  </w:t>
      </w:r>
      <w:r w:rsidRPr="000D680C">
        <w:t>Be sure to read the note regarding Primary and Secondary SSN reporting at the end of the record description.</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170"/>
        <w:gridCol w:w="900"/>
        <w:gridCol w:w="720"/>
        <w:gridCol w:w="7819"/>
      </w:tblGrid>
      <w:tr w:rsidR="005E41D0" w:rsidRPr="00EC0D83" w14:paraId="17D96BEC" w14:textId="77777777" w:rsidTr="008E2B22">
        <w:trPr>
          <w:cantSplit/>
          <w:trHeight w:val="280"/>
          <w:tblHeader/>
          <w:jc w:val="center"/>
        </w:trPr>
        <w:tc>
          <w:tcPr>
            <w:tcW w:w="12939" w:type="dxa"/>
            <w:gridSpan w:val="5"/>
            <w:shd w:val="clear" w:color="auto" w:fill="D9D9D9" w:themeFill="background1" w:themeFillShade="D9"/>
            <w:hideMark/>
          </w:tcPr>
          <w:p w14:paraId="17D96BEA" w14:textId="77777777" w:rsidR="005E41D0" w:rsidRDefault="00616814" w:rsidP="005E41D0">
            <w:pPr>
              <w:pStyle w:val="ChartTitle"/>
            </w:pPr>
            <w:bookmarkStart w:id="98" w:name="_Toc386033243"/>
            <w:bookmarkStart w:id="99" w:name="_Toc386101549"/>
            <w:r>
              <w:t xml:space="preserve">Chart </w:t>
            </w:r>
            <w:fldSimple w:instr=" STYLEREF 7 \s ">
              <w:r>
                <w:rPr>
                  <w:noProof/>
                </w:rPr>
                <w:t>C</w:t>
              </w:r>
            </w:fldSimple>
            <w:r>
              <w:noBreakHyphen/>
            </w:r>
            <w:fldSimple w:instr=" SEQ ApxChart \* ARABIC \s 7 ">
              <w:r>
                <w:rPr>
                  <w:noProof/>
                </w:rPr>
                <w:t>4</w:t>
              </w:r>
            </w:fldSimple>
            <w:r w:rsidR="005E41D0" w:rsidRPr="00EC0D83">
              <w:t xml:space="preserve">:  </w:t>
            </w:r>
            <w:r w:rsidR="005E41D0">
              <w:t>Method Two – The Match Files “B” Record</w:t>
            </w:r>
            <w:bookmarkEnd w:id="98"/>
            <w:bookmarkEnd w:id="99"/>
          </w:p>
          <w:p w14:paraId="17D96BEB" w14:textId="77777777" w:rsidR="005E41D0" w:rsidRPr="00EC0D83" w:rsidRDefault="005E41D0" w:rsidP="005E41D0">
            <w:pPr>
              <w:pStyle w:val="OMBInformationLine"/>
            </w:pPr>
            <w:r>
              <w:rPr>
                <w:lang w:eastAsia="x-none"/>
              </w:rPr>
              <w:t>OMB Control No:  0970-0196 Expiration Date:  05/31/2017</w:t>
            </w:r>
          </w:p>
        </w:tc>
      </w:tr>
      <w:tr w:rsidR="005E41D0" w:rsidRPr="00EC0D83" w14:paraId="17D96BF2" w14:textId="77777777" w:rsidTr="008E2B22">
        <w:trPr>
          <w:cantSplit/>
          <w:trHeight w:val="280"/>
          <w:tblHeader/>
          <w:jc w:val="center"/>
        </w:trPr>
        <w:tc>
          <w:tcPr>
            <w:tcW w:w="2330" w:type="dxa"/>
            <w:shd w:val="clear" w:color="auto" w:fill="D9D9D9" w:themeFill="background1" w:themeFillShade="D9"/>
            <w:hideMark/>
          </w:tcPr>
          <w:p w14:paraId="17D96BED" w14:textId="77777777" w:rsidR="005E41D0" w:rsidRPr="00EC0D83" w:rsidRDefault="005E41D0" w:rsidP="005E41D0">
            <w:pPr>
              <w:pStyle w:val="ChartColumnHead"/>
              <w:rPr>
                <w:rFonts w:ascii="Arial (W1)" w:hAnsi="Arial (W1)"/>
              </w:rPr>
            </w:pPr>
            <w:r w:rsidRPr="00EC0D83">
              <w:rPr>
                <w:rFonts w:ascii="Arial (W1)" w:hAnsi="Arial (W1)"/>
              </w:rPr>
              <w:t>Field Name</w:t>
            </w:r>
          </w:p>
        </w:tc>
        <w:tc>
          <w:tcPr>
            <w:tcW w:w="1170" w:type="dxa"/>
            <w:shd w:val="clear" w:color="auto" w:fill="D9D9D9" w:themeFill="background1" w:themeFillShade="D9"/>
            <w:hideMark/>
          </w:tcPr>
          <w:p w14:paraId="17D96BEE" w14:textId="77777777" w:rsidR="005E41D0" w:rsidRPr="00EC0D83" w:rsidRDefault="005E41D0" w:rsidP="005E41D0">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14:paraId="17D96BEF" w14:textId="77777777" w:rsidR="005E41D0" w:rsidRPr="00EC0D83" w:rsidRDefault="005E41D0" w:rsidP="005E41D0">
            <w:pPr>
              <w:pStyle w:val="ChartColumnHead"/>
              <w:rPr>
                <w:rFonts w:ascii="Arial (W1)" w:hAnsi="Arial (W1)"/>
              </w:rPr>
            </w:pPr>
            <w:r w:rsidRPr="00EC0D83">
              <w:rPr>
                <w:rFonts w:ascii="Arial (W1)" w:hAnsi="Arial (W1)"/>
              </w:rPr>
              <w:t>Length</w:t>
            </w:r>
          </w:p>
        </w:tc>
        <w:tc>
          <w:tcPr>
            <w:tcW w:w="720" w:type="dxa"/>
            <w:shd w:val="clear" w:color="auto" w:fill="D9D9D9" w:themeFill="background1" w:themeFillShade="D9"/>
            <w:hideMark/>
          </w:tcPr>
          <w:p w14:paraId="17D96BF0" w14:textId="77777777" w:rsidR="005E41D0" w:rsidRPr="00EC0D83" w:rsidRDefault="005E41D0" w:rsidP="005E41D0">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14:paraId="17D96BF1" w14:textId="77777777" w:rsidR="005E41D0" w:rsidRPr="00EC0D83" w:rsidRDefault="005E41D0" w:rsidP="005E41D0">
            <w:pPr>
              <w:pStyle w:val="ChartColumnHead"/>
              <w:rPr>
                <w:rFonts w:ascii="Arial (W1)" w:hAnsi="Arial (W1)"/>
              </w:rPr>
            </w:pPr>
            <w:r w:rsidRPr="00EC0D83">
              <w:rPr>
                <w:rFonts w:ascii="Arial (W1)" w:hAnsi="Arial (W1)"/>
              </w:rPr>
              <w:t>Comments</w:t>
            </w:r>
          </w:p>
        </w:tc>
      </w:tr>
      <w:tr w:rsidR="005E41D0" w:rsidRPr="00EC0D83" w14:paraId="17D96BF8" w14:textId="77777777" w:rsidTr="008E2B22">
        <w:trPr>
          <w:cantSplit/>
          <w:jc w:val="center"/>
        </w:trPr>
        <w:tc>
          <w:tcPr>
            <w:tcW w:w="2330" w:type="dxa"/>
          </w:tcPr>
          <w:p w14:paraId="17D96BF3" w14:textId="77777777" w:rsidR="005E41D0" w:rsidRDefault="005E41D0" w:rsidP="005E41D0">
            <w:pPr>
              <w:pStyle w:val="ChartText"/>
            </w:pPr>
            <w:r>
              <w:t xml:space="preserve">Record Type </w:t>
            </w:r>
          </w:p>
        </w:tc>
        <w:tc>
          <w:tcPr>
            <w:tcW w:w="1170" w:type="dxa"/>
          </w:tcPr>
          <w:p w14:paraId="17D96BF4" w14:textId="77777777" w:rsidR="005E41D0" w:rsidRDefault="005E41D0" w:rsidP="005E41D0">
            <w:pPr>
              <w:pStyle w:val="ChartText-Centered"/>
            </w:pPr>
            <w:r>
              <w:t>1</w:t>
            </w:r>
          </w:p>
        </w:tc>
        <w:tc>
          <w:tcPr>
            <w:tcW w:w="900" w:type="dxa"/>
          </w:tcPr>
          <w:p w14:paraId="17D96BF5" w14:textId="77777777" w:rsidR="005E41D0" w:rsidRDefault="005E41D0" w:rsidP="005E41D0">
            <w:pPr>
              <w:pStyle w:val="ChartText-Centered"/>
            </w:pPr>
            <w:r>
              <w:t>1</w:t>
            </w:r>
          </w:p>
        </w:tc>
        <w:tc>
          <w:tcPr>
            <w:tcW w:w="720" w:type="dxa"/>
          </w:tcPr>
          <w:p w14:paraId="17D96BF6" w14:textId="77777777" w:rsidR="005E41D0" w:rsidRPr="00EC0D83" w:rsidRDefault="005E41D0" w:rsidP="005E41D0">
            <w:pPr>
              <w:pStyle w:val="ChartText-Centered"/>
              <w:rPr>
                <w:rFonts w:ascii="Times New (W1)" w:hAnsi="Times New (W1)"/>
              </w:rPr>
            </w:pPr>
            <w:r>
              <w:rPr>
                <w:rFonts w:ascii="Times New (W1)" w:hAnsi="Times New (W1)"/>
              </w:rPr>
              <w:t>A</w:t>
            </w:r>
          </w:p>
        </w:tc>
        <w:tc>
          <w:tcPr>
            <w:tcW w:w="7819" w:type="dxa"/>
          </w:tcPr>
          <w:p w14:paraId="17D96BF7" w14:textId="77777777" w:rsidR="005E41D0" w:rsidRDefault="005E41D0" w:rsidP="005E41D0">
            <w:pPr>
              <w:pStyle w:val="ChartText"/>
            </w:pPr>
            <w:r>
              <w:t>Constant “B.”</w:t>
            </w:r>
          </w:p>
        </w:tc>
      </w:tr>
      <w:tr w:rsidR="005E41D0" w:rsidRPr="00EC0D83" w14:paraId="17D96BFE" w14:textId="77777777" w:rsidTr="008E2B22">
        <w:trPr>
          <w:cantSplit/>
          <w:jc w:val="center"/>
        </w:trPr>
        <w:tc>
          <w:tcPr>
            <w:tcW w:w="2330" w:type="dxa"/>
          </w:tcPr>
          <w:p w14:paraId="17D96BF9" w14:textId="77777777" w:rsidR="005E41D0" w:rsidRDefault="005E41D0" w:rsidP="005E41D0">
            <w:pPr>
              <w:pStyle w:val="ChartText"/>
            </w:pPr>
            <w:r>
              <w:t>Year and Month</w:t>
            </w:r>
          </w:p>
        </w:tc>
        <w:tc>
          <w:tcPr>
            <w:tcW w:w="1170" w:type="dxa"/>
          </w:tcPr>
          <w:p w14:paraId="17D96BFA" w14:textId="77777777" w:rsidR="005E41D0" w:rsidRDefault="005E41D0" w:rsidP="005E41D0">
            <w:pPr>
              <w:pStyle w:val="ChartText-Centered"/>
            </w:pPr>
            <w:r>
              <w:t>2-7</w:t>
            </w:r>
          </w:p>
        </w:tc>
        <w:tc>
          <w:tcPr>
            <w:tcW w:w="900" w:type="dxa"/>
          </w:tcPr>
          <w:p w14:paraId="17D96BFB" w14:textId="77777777" w:rsidR="005E41D0" w:rsidRDefault="005E41D0" w:rsidP="005E41D0">
            <w:pPr>
              <w:pStyle w:val="ChartText-Centered"/>
            </w:pPr>
            <w:r>
              <w:t>6</w:t>
            </w:r>
          </w:p>
        </w:tc>
        <w:tc>
          <w:tcPr>
            <w:tcW w:w="720" w:type="dxa"/>
          </w:tcPr>
          <w:p w14:paraId="17D96BFC"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BFD" w14:textId="77777777" w:rsidR="005E41D0" w:rsidRDefault="005E41D0" w:rsidP="005E41D0">
            <w:pPr>
              <w:pStyle w:val="ChartText"/>
            </w:pPr>
            <w:r>
              <w:t xml:space="preserve">Enter the year and month the file generated in </w:t>
            </w:r>
            <w:r>
              <w:rPr>
                <w:spacing w:val="-4"/>
              </w:rPr>
              <w:t xml:space="preserve">CCYYMM </w:t>
            </w:r>
            <w:r>
              <w:t>format</w:t>
            </w:r>
            <w:r w:rsidRPr="00D7379C">
              <w:t xml:space="preserve"> </w:t>
            </w:r>
            <w:r>
              <w:t>passed back f</w:t>
            </w:r>
            <w:r w:rsidRPr="00D7379C">
              <w:t>rom</w:t>
            </w:r>
            <w:r>
              <w:t xml:space="preserve"> Inquiry File data,</w:t>
            </w:r>
            <w:r w:rsidRPr="00D7379C">
              <w:t xml:space="preserve"> </w:t>
            </w:r>
            <w:r w:rsidRPr="000069CC">
              <w:t>“A” Record position 20-25</w:t>
            </w:r>
            <w:r w:rsidRPr="009E2114">
              <w:t>.</w:t>
            </w:r>
            <w:r>
              <w:t xml:space="preserve">  </w:t>
            </w:r>
            <w:r w:rsidRPr="009E2114">
              <w:t xml:space="preserve">For example, </w:t>
            </w:r>
            <w:r>
              <w:t xml:space="preserve">you would enter </w:t>
            </w:r>
            <w:r w:rsidRPr="009E2114">
              <w:t xml:space="preserve">April </w:t>
            </w:r>
            <w:r>
              <w:t>2013</w:t>
            </w:r>
            <w:r w:rsidRPr="009E2114">
              <w:t xml:space="preserve"> as </w:t>
            </w:r>
            <w:r>
              <w:t>2013</w:t>
            </w:r>
            <w:r w:rsidRPr="009E2114">
              <w:t>04</w:t>
            </w:r>
            <w:r>
              <w:t>.</w:t>
            </w:r>
          </w:p>
        </w:tc>
      </w:tr>
      <w:tr w:rsidR="005E41D0" w:rsidRPr="00EC0D83" w14:paraId="17D96C04" w14:textId="77777777" w:rsidTr="008E2B22">
        <w:trPr>
          <w:cantSplit/>
          <w:jc w:val="center"/>
        </w:trPr>
        <w:tc>
          <w:tcPr>
            <w:tcW w:w="2330" w:type="dxa"/>
          </w:tcPr>
          <w:p w14:paraId="17D96BFF" w14:textId="77777777" w:rsidR="005E41D0" w:rsidRDefault="005E41D0" w:rsidP="005E41D0">
            <w:pPr>
              <w:pStyle w:val="ChartText"/>
            </w:pPr>
            <w:r>
              <w:lastRenderedPageBreak/>
              <w:t>Payee Last Name Control</w:t>
            </w:r>
          </w:p>
        </w:tc>
        <w:tc>
          <w:tcPr>
            <w:tcW w:w="1170" w:type="dxa"/>
          </w:tcPr>
          <w:p w14:paraId="17D96C00" w14:textId="77777777" w:rsidR="005E41D0" w:rsidRDefault="005E41D0" w:rsidP="005E41D0">
            <w:pPr>
              <w:pStyle w:val="ChartText-Centered"/>
            </w:pPr>
            <w:r>
              <w:t>8-11</w:t>
            </w:r>
          </w:p>
        </w:tc>
        <w:tc>
          <w:tcPr>
            <w:tcW w:w="900" w:type="dxa"/>
          </w:tcPr>
          <w:p w14:paraId="17D96C01" w14:textId="77777777" w:rsidR="005E41D0" w:rsidRDefault="005E41D0" w:rsidP="005E41D0">
            <w:pPr>
              <w:pStyle w:val="ChartText-Centered"/>
            </w:pPr>
            <w:r>
              <w:t>4</w:t>
            </w:r>
          </w:p>
        </w:tc>
        <w:tc>
          <w:tcPr>
            <w:tcW w:w="720" w:type="dxa"/>
          </w:tcPr>
          <w:p w14:paraId="17D96C02" w14:textId="77777777" w:rsidR="005E41D0" w:rsidRPr="00EC0D83" w:rsidRDefault="005E41D0" w:rsidP="005E41D0">
            <w:pPr>
              <w:pStyle w:val="ChartText-Centered"/>
              <w:rPr>
                <w:rFonts w:ascii="Times New (W1)" w:hAnsi="Times New (W1)"/>
              </w:rPr>
            </w:pPr>
            <w:r>
              <w:rPr>
                <w:rFonts w:ascii="Times New (W1)" w:hAnsi="Times New (W1)"/>
              </w:rPr>
              <w:t>A</w:t>
            </w:r>
          </w:p>
        </w:tc>
        <w:tc>
          <w:tcPr>
            <w:tcW w:w="7819" w:type="dxa"/>
          </w:tcPr>
          <w:p w14:paraId="17D96C03" w14:textId="77777777" w:rsidR="005E41D0" w:rsidRDefault="005E41D0" w:rsidP="005E41D0">
            <w:pPr>
              <w:pStyle w:val="ChartText"/>
            </w:pPr>
            <w:r>
              <w:t>First four characters of the last name.</w:t>
            </w:r>
          </w:p>
        </w:tc>
      </w:tr>
      <w:tr w:rsidR="005E41D0" w:rsidRPr="00EC0D83" w14:paraId="17D96C0A" w14:textId="77777777" w:rsidTr="008E2B22">
        <w:trPr>
          <w:cantSplit/>
          <w:jc w:val="center"/>
        </w:trPr>
        <w:tc>
          <w:tcPr>
            <w:tcW w:w="2330" w:type="dxa"/>
          </w:tcPr>
          <w:p w14:paraId="17D96C05" w14:textId="77777777" w:rsidR="005E41D0" w:rsidRDefault="005E41D0" w:rsidP="005E41D0">
            <w:pPr>
              <w:pStyle w:val="ChartText"/>
            </w:pPr>
            <w:r>
              <w:t>Filler</w:t>
            </w:r>
          </w:p>
        </w:tc>
        <w:tc>
          <w:tcPr>
            <w:tcW w:w="1170" w:type="dxa"/>
          </w:tcPr>
          <w:p w14:paraId="17D96C06" w14:textId="77777777" w:rsidR="005E41D0" w:rsidRDefault="005E41D0" w:rsidP="005E41D0">
            <w:pPr>
              <w:pStyle w:val="ChartText-Centered"/>
            </w:pPr>
            <w:r>
              <w:t>12-14</w:t>
            </w:r>
          </w:p>
        </w:tc>
        <w:tc>
          <w:tcPr>
            <w:tcW w:w="900" w:type="dxa"/>
          </w:tcPr>
          <w:p w14:paraId="17D96C07" w14:textId="77777777" w:rsidR="005E41D0" w:rsidRDefault="005E41D0" w:rsidP="005E41D0">
            <w:pPr>
              <w:pStyle w:val="ChartText-Centered"/>
            </w:pPr>
            <w:r>
              <w:t>3</w:t>
            </w:r>
          </w:p>
        </w:tc>
        <w:tc>
          <w:tcPr>
            <w:tcW w:w="720" w:type="dxa"/>
          </w:tcPr>
          <w:p w14:paraId="17D96C08" w14:textId="77777777"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14:paraId="17D96C09" w14:textId="77777777" w:rsidR="005E41D0" w:rsidRDefault="005E41D0" w:rsidP="005E41D0">
            <w:pPr>
              <w:pStyle w:val="ChartText"/>
            </w:pPr>
            <w:r>
              <w:t>Space filled.</w:t>
            </w:r>
          </w:p>
        </w:tc>
      </w:tr>
      <w:tr w:rsidR="005E41D0" w:rsidRPr="00EC0D83" w14:paraId="17D96C10" w14:textId="77777777" w:rsidTr="008E2B22">
        <w:trPr>
          <w:cantSplit/>
          <w:jc w:val="center"/>
        </w:trPr>
        <w:tc>
          <w:tcPr>
            <w:tcW w:w="2330" w:type="dxa"/>
          </w:tcPr>
          <w:p w14:paraId="17D96C0B" w14:textId="77777777" w:rsidR="005E41D0" w:rsidRDefault="005E41D0" w:rsidP="005E41D0">
            <w:pPr>
              <w:pStyle w:val="ChartText"/>
            </w:pPr>
            <w:r>
              <w:t>Matched SSN</w:t>
            </w:r>
          </w:p>
        </w:tc>
        <w:tc>
          <w:tcPr>
            <w:tcW w:w="1170" w:type="dxa"/>
          </w:tcPr>
          <w:p w14:paraId="17D96C0C" w14:textId="77777777" w:rsidR="005E41D0" w:rsidRDefault="005E41D0" w:rsidP="005E41D0">
            <w:pPr>
              <w:pStyle w:val="ChartText-Centered"/>
            </w:pPr>
            <w:r>
              <w:t>15-23</w:t>
            </w:r>
          </w:p>
        </w:tc>
        <w:tc>
          <w:tcPr>
            <w:tcW w:w="900" w:type="dxa"/>
          </w:tcPr>
          <w:p w14:paraId="17D96C0D" w14:textId="77777777" w:rsidR="005E41D0" w:rsidRDefault="005E41D0" w:rsidP="005E41D0">
            <w:pPr>
              <w:pStyle w:val="ChartText-Centered"/>
            </w:pPr>
            <w:r>
              <w:t>9</w:t>
            </w:r>
          </w:p>
        </w:tc>
        <w:tc>
          <w:tcPr>
            <w:tcW w:w="720" w:type="dxa"/>
          </w:tcPr>
          <w:p w14:paraId="17D96C0E"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C0F" w14:textId="77777777" w:rsidR="005E41D0" w:rsidRDefault="005E41D0" w:rsidP="005E41D0">
            <w:pPr>
              <w:pStyle w:val="ChartText"/>
            </w:pPr>
            <w:r>
              <w:t>Enter the numeric Social Security number (SSN) matched from the Inquiry File.</w:t>
            </w:r>
          </w:p>
        </w:tc>
      </w:tr>
      <w:tr w:rsidR="005E41D0" w:rsidRPr="00EC0D83" w14:paraId="17D96C16" w14:textId="77777777" w:rsidTr="008E2B22">
        <w:trPr>
          <w:cantSplit/>
          <w:jc w:val="center"/>
        </w:trPr>
        <w:tc>
          <w:tcPr>
            <w:tcW w:w="2330" w:type="dxa"/>
          </w:tcPr>
          <w:p w14:paraId="17D96C11" w14:textId="77777777" w:rsidR="005E41D0" w:rsidRDefault="005E41D0" w:rsidP="005E41D0">
            <w:pPr>
              <w:pStyle w:val="ChartText"/>
            </w:pPr>
            <w:r w:rsidRPr="00C50523">
              <w:t>Payee's Account Number</w:t>
            </w:r>
          </w:p>
        </w:tc>
        <w:tc>
          <w:tcPr>
            <w:tcW w:w="1170" w:type="dxa"/>
          </w:tcPr>
          <w:p w14:paraId="17D96C12" w14:textId="77777777" w:rsidR="005E41D0" w:rsidRDefault="005E41D0" w:rsidP="005E41D0">
            <w:pPr>
              <w:pStyle w:val="ChartText-Centered"/>
            </w:pPr>
            <w:r>
              <w:t>24-43</w:t>
            </w:r>
          </w:p>
        </w:tc>
        <w:tc>
          <w:tcPr>
            <w:tcW w:w="900" w:type="dxa"/>
          </w:tcPr>
          <w:p w14:paraId="17D96C13" w14:textId="77777777" w:rsidR="005E41D0" w:rsidRDefault="005E41D0" w:rsidP="005E41D0">
            <w:pPr>
              <w:pStyle w:val="ChartText-Centered"/>
            </w:pPr>
            <w:r>
              <w:t>20</w:t>
            </w:r>
          </w:p>
        </w:tc>
        <w:tc>
          <w:tcPr>
            <w:tcW w:w="720" w:type="dxa"/>
          </w:tcPr>
          <w:p w14:paraId="17D96C14" w14:textId="77777777" w:rsidR="005E41D0" w:rsidRPr="00EC0D83" w:rsidRDefault="005E41D0" w:rsidP="005E41D0">
            <w:pPr>
              <w:pStyle w:val="ChartText-Centered"/>
              <w:rPr>
                <w:rFonts w:ascii="Times New (W1)" w:hAnsi="Times New (W1)"/>
              </w:rPr>
            </w:pPr>
          </w:p>
        </w:tc>
        <w:tc>
          <w:tcPr>
            <w:tcW w:w="7819" w:type="dxa"/>
          </w:tcPr>
          <w:p w14:paraId="17D96C15" w14:textId="77777777" w:rsidR="005E41D0" w:rsidRDefault="00C50523" w:rsidP="00C50523">
            <w:pPr>
              <w:pStyle w:val="ChartText"/>
            </w:pPr>
            <w:r>
              <w:t xml:space="preserve">Report the account number associated with the payee’s matched account. </w:t>
            </w:r>
          </w:p>
        </w:tc>
      </w:tr>
      <w:tr w:rsidR="005E41D0" w:rsidRPr="00EC0D83" w14:paraId="17D96C1C" w14:textId="77777777" w:rsidTr="008E2B22">
        <w:trPr>
          <w:cantSplit/>
          <w:jc w:val="center"/>
        </w:trPr>
        <w:tc>
          <w:tcPr>
            <w:tcW w:w="2330" w:type="dxa"/>
          </w:tcPr>
          <w:p w14:paraId="17D96C17" w14:textId="77777777" w:rsidR="005E41D0" w:rsidRDefault="005E41D0" w:rsidP="005E41D0">
            <w:pPr>
              <w:pStyle w:val="ChartText"/>
            </w:pPr>
            <w:r>
              <w:t>Filler</w:t>
            </w:r>
          </w:p>
        </w:tc>
        <w:tc>
          <w:tcPr>
            <w:tcW w:w="1170" w:type="dxa"/>
          </w:tcPr>
          <w:p w14:paraId="17D96C18" w14:textId="77777777" w:rsidR="005E41D0" w:rsidRDefault="005E41D0" w:rsidP="005E41D0">
            <w:pPr>
              <w:pStyle w:val="ChartText-Centered"/>
            </w:pPr>
            <w:r>
              <w:t>44-60</w:t>
            </w:r>
          </w:p>
        </w:tc>
        <w:tc>
          <w:tcPr>
            <w:tcW w:w="900" w:type="dxa"/>
          </w:tcPr>
          <w:p w14:paraId="17D96C19" w14:textId="77777777" w:rsidR="005E41D0" w:rsidRDefault="005E41D0" w:rsidP="005E41D0">
            <w:pPr>
              <w:pStyle w:val="ChartText-Centered"/>
            </w:pPr>
            <w:r>
              <w:t>17</w:t>
            </w:r>
          </w:p>
        </w:tc>
        <w:tc>
          <w:tcPr>
            <w:tcW w:w="720" w:type="dxa"/>
          </w:tcPr>
          <w:p w14:paraId="17D96C1A" w14:textId="77777777"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14:paraId="17D96C1B" w14:textId="77777777" w:rsidR="005E41D0" w:rsidRDefault="005E41D0" w:rsidP="005E41D0">
            <w:pPr>
              <w:pStyle w:val="ChartText"/>
            </w:pPr>
            <w:r>
              <w:t>Space filled.</w:t>
            </w:r>
          </w:p>
        </w:tc>
      </w:tr>
      <w:tr w:rsidR="005E41D0" w:rsidRPr="00EC0D83" w14:paraId="17D96C22" w14:textId="77777777" w:rsidTr="008E2B22">
        <w:trPr>
          <w:cantSplit/>
          <w:jc w:val="center"/>
        </w:trPr>
        <w:tc>
          <w:tcPr>
            <w:tcW w:w="2330" w:type="dxa"/>
          </w:tcPr>
          <w:p w14:paraId="17D96C1D" w14:textId="77777777" w:rsidR="005E41D0" w:rsidRDefault="005E41D0" w:rsidP="005E41D0">
            <w:pPr>
              <w:pStyle w:val="ChartText"/>
            </w:pPr>
            <w:r>
              <w:t>Account Full Legal Title</w:t>
            </w:r>
          </w:p>
        </w:tc>
        <w:tc>
          <w:tcPr>
            <w:tcW w:w="1170" w:type="dxa"/>
          </w:tcPr>
          <w:p w14:paraId="17D96C1E" w14:textId="77777777" w:rsidR="005E41D0" w:rsidRDefault="005E41D0" w:rsidP="005E41D0">
            <w:pPr>
              <w:pStyle w:val="ChartText-Centered"/>
            </w:pPr>
            <w:r>
              <w:t>61-160</w:t>
            </w:r>
          </w:p>
        </w:tc>
        <w:tc>
          <w:tcPr>
            <w:tcW w:w="900" w:type="dxa"/>
          </w:tcPr>
          <w:p w14:paraId="17D96C1F" w14:textId="77777777" w:rsidR="005E41D0" w:rsidRDefault="005E41D0" w:rsidP="005E41D0">
            <w:pPr>
              <w:pStyle w:val="ChartText-Centered"/>
            </w:pPr>
            <w:r>
              <w:t>100</w:t>
            </w:r>
          </w:p>
        </w:tc>
        <w:tc>
          <w:tcPr>
            <w:tcW w:w="720" w:type="dxa"/>
          </w:tcPr>
          <w:p w14:paraId="17D96C20" w14:textId="77777777"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14:paraId="17D96C21" w14:textId="77777777" w:rsidR="005E41D0" w:rsidRDefault="005E41D0" w:rsidP="005E41D0">
            <w:pPr>
              <w:pStyle w:val="ChartText"/>
            </w:pPr>
            <w:r>
              <w:rPr>
                <w:spacing w:val="-3"/>
              </w:rPr>
              <w:t xml:space="preserve">Report the full account title of the account matched.  Some institutions may find this helpful to report trust accounts, or other </w:t>
            </w:r>
            <w:r>
              <w:t>titles (for example:  Law Office of.…”)  (Optional)</w:t>
            </w:r>
          </w:p>
        </w:tc>
      </w:tr>
      <w:tr w:rsidR="005E41D0" w:rsidRPr="00EC0D83" w14:paraId="17D96C28" w14:textId="77777777" w:rsidTr="008E2B22">
        <w:trPr>
          <w:cantSplit/>
          <w:jc w:val="center"/>
        </w:trPr>
        <w:tc>
          <w:tcPr>
            <w:tcW w:w="2330" w:type="dxa"/>
          </w:tcPr>
          <w:p w14:paraId="17D96C23" w14:textId="77777777" w:rsidR="005E41D0" w:rsidRDefault="005E41D0" w:rsidP="005E41D0">
            <w:pPr>
              <w:pStyle w:val="ChartText"/>
            </w:pPr>
            <w:r>
              <w:t>Matched Name Foreign Country Indicator</w:t>
            </w:r>
          </w:p>
        </w:tc>
        <w:tc>
          <w:tcPr>
            <w:tcW w:w="1170" w:type="dxa"/>
          </w:tcPr>
          <w:p w14:paraId="17D96C24" w14:textId="77777777" w:rsidR="005E41D0" w:rsidRDefault="005E41D0" w:rsidP="005E41D0">
            <w:pPr>
              <w:pStyle w:val="ChartText-Centered"/>
            </w:pPr>
            <w:r>
              <w:t>161</w:t>
            </w:r>
          </w:p>
        </w:tc>
        <w:tc>
          <w:tcPr>
            <w:tcW w:w="900" w:type="dxa"/>
          </w:tcPr>
          <w:p w14:paraId="17D96C25" w14:textId="77777777" w:rsidR="005E41D0" w:rsidRDefault="005E41D0" w:rsidP="005E41D0">
            <w:pPr>
              <w:pStyle w:val="ChartText-Centered"/>
            </w:pPr>
            <w:r>
              <w:t>1</w:t>
            </w:r>
          </w:p>
        </w:tc>
        <w:tc>
          <w:tcPr>
            <w:tcW w:w="720" w:type="dxa"/>
          </w:tcPr>
          <w:p w14:paraId="17D96C26" w14:textId="77777777" w:rsidR="005E41D0" w:rsidRPr="003A0AB0" w:rsidRDefault="005E41D0" w:rsidP="005E41D0">
            <w:pPr>
              <w:pStyle w:val="ChartText-Centered"/>
            </w:pPr>
            <w:r>
              <w:t>N</w:t>
            </w:r>
          </w:p>
        </w:tc>
        <w:tc>
          <w:tcPr>
            <w:tcW w:w="7819" w:type="dxa"/>
          </w:tcPr>
          <w:p w14:paraId="17D96C27" w14:textId="77777777" w:rsidR="005E41D0" w:rsidRDefault="005E41D0" w:rsidP="005E41D0">
            <w:pPr>
              <w:pStyle w:val="ChartText"/>
            </w:pPr>
            <w:r w:rsidRPr="009E2114">
              <w:t xml:space="preserve">If the address of the payee is in a foreign country, enter a “1” in this field; otherwise </w:t>
            </w:r>
            <w:r w:rsidRPr="00BE20E0">
              <w:t>leave</w:t>
            </w:r>
            <w:r w:rsidRPr="009E2114">
              <w:t xml:space="preserve"> blank</w:t>
            </w:r>
            <w:r>
              <w:t>.</w:t>
            </w:r>
          </w:p>
        </w:tc>
      </w:tr>
      <w:tr w:rsidR="005E41D0" w:rsidRPr="00EC0D83" w14:paraId="17D96C2E" w14:textId="77777777" w:rsidTr="008E2B22">
        <w:trPr>
          <w:cantSplit/>
          <w:jc w:val="center"/>
        </w:trPr>
        <w:tc>
          <w:tcPr>
            <w:tcW w:w="2330" w:type="dxa"/>
          </w:tcPr>
          <w:p w14:paraId="17D96C29" w14:textId="77777777" w:rsidR="005E41D0" w:rsidRDefault="005E41D0" w:rsidP="005E41D0">
            <w:pPr>
              <w:pStyle w:val="ChartText"/>
            </w:pPr>
            <w:r>
              <w:t>Matched Name</w:t>
            </w:r>
          </w:p>
        </w:tc>
        <w:tc>
          <w:tcPr>
            <w:tcW w:w="1170" w:type="dxa"/>
          </w:tcPr>
          <w:p w14:paraId="17D96C2A" w14:textId="77777777" w:rsidR="005E41D0" w:rsidRDefault="005E41D0" w:rsidP="005E41D0">
            <w:pPr>
              <w:pStyle w:val="ChartText-Centered"/>
            </w:pPr>
            <w:r>
              <w:t>162-201</w:t>
            </w:r>
          </w:p>
        </w:tc>
        <w:tc>
          <w:tcPr>
            <w:tcW w:w="900" w:type="dxa"/>
          </w:tcPr>
          <w:p w14:paraId="17D96C2B" w14:textId="77777777" w:rsidR="005E41D0" w:rsidRDefault="005E41D0" w:rsidP="005E41D0">
            <w:pPr>
              <w:pStyle w:val="ChartText-Centered"/>
            </w:pPr>
            <w:r>
              <w:t>40</w:t>
            </w:r>
          </w:p>
        </w:tc>
        <w:tc>
          <w:tcPr>
            <w:tcW w:w="720" w:type="dxa"/>
          </w:tcPr>
          <w:p w14:paraId="17D96C2C" w14:textId="77777777" w:rsidR="005E41D0" w:rsidRPr="003A0AB0" w:rsidRDefault="005E41D0" w:rsidP="005E41D0">
            <w:pPr>
              <w:pStyle w:val="ChartText-Centered"/>
            </w:pPr>
            <w:r>
              <w:t>A</w:t>
            </w:r>
          </w:p>
        </w:tc>
        <w:tc>
          <w:tcPr>
            <w:tcW w:w="7819" w:type="dxa"/>
          </w:tcPr>
          <w:p w14:paraId="17D96C2D" w14:textId="77777777" w:rsidR="005E41D0" w:rsidRPr="004534F3" w:rsidRDefault="005E41D0" w:rsidP="005E41D0">
            <w:pPr>
              <w:pStyle w:val="ChartText"/>
            </w:pPr>
            <w:r w:rsidRPr="004534F3">
              <w:rPr>
                <w:spacing w:val="-1"/>
              </w:rPr>
              <w:t xml:space="preserve">Enter the name on the account from the financial institution account records.  Be sure to enter both the first and last name.  </w:t>
            </w:r>
          </w:p>
        </w:tc>
      </w:tr>
      <w:tr w:rsidR="005E41D0" w:rsidRPr="00EC0D83" w14:paraId="17D96C34" w14:textId="77777777" w:rsidTr="008E2B22">
        <w:trPr>
          <w:cantSplit/>
          <w:jc w:val="center"/>
        </w:trPr>
        <w:tc>
          <w:tcPr>
            <w:tcW w:w="2330" w:type="dxa"/>
          </w:tcPr>
          <w:p w14:paraId="17D96C2F" w14:textId="77777777" w:rsidR="005E41D0" w:rsidRDefault="005E41D0" w:rsidP="005E41D0">
            <w:pPr>
              <w:pStyle w:val="ChartText"/>
            </w:pPr>
            <w:r>
              <w:t>2nd Payee Name</w:t>
            </w:r>
          </w:p>
        </w:tc>
        <w:tc>
          <w:tcPr>
            <w:tcW w:w="1170" w:type="dxa"/>
          </w:tcPr>
          <w:p w14:paraId="17D96C30" w14:textId="77777777" w:rsidR="005E41D0" w:rsidRDefault="005E41D0" w:rsidP="005E41D0">
            <w:pPr>
              <w:pStyle w:val="ChartText-Centered"/>
            </w:pPr>
            <w:r>
              <w:t>202-241</w:t>
            </w:r>
          </w:p>
        </w:tc>
        <w:tc>
          <w:tcPr>
            <w:tcW w:w="900" w:type="dxa"/>
          </w:tcPr>
          <w:p w14:paraId="17D96C31" w14:textId="77777777" w:rsidR="005E41D0" w:rsidRDefault="005E41D0" w:rsidP="005E41D0">
            <w:pPr>
              <w:pStyle w:val="ChartText-Centered"/>
            </w:pPr>
            <w:r>
              <w:t>40</w:t>
            </w:r>
          </w:p>
        </w:tc>
        <w:tc>
          <w:tcPr>
            <w:tcW w:w="720" w:type="dxa"/>
          </w:tcPr>
          <w:p w14:paraId="17D96C32" w14:textId="77777777" w:rsidR="005E41D0" w:rsidRPr="003A0AB0" w:rsidRDefault="005E41D0" w:rsidP="005E41D0">
            <w:pPr>
              <w:pStyle w:val="ChartText-Centered"/>
            </w:pPr>
            <w:r>
              <w:t>A</w:t>
            </w:r>
          </w:p>
        </w:tc>
        <w:tc>
          <w:tcPr>
            <w:tcW w:w="7819" w:type="dxa"/>
          </w:tcPr>
          <w:p w14:paraId="17D96C33" w14:textId="77777777" w:rsidR="005E41D0" w:rsidRPr="004534F3" w:rsidRDefault="005E41D0" w:rsidP="005E41D0">
            <w:pPr>
              <w:pStyle w:val="ChartText"/>
            </w:pPr>
            <w:r w:rsidRPr="004534F3">
              <w:rPr>
                <w:spacing w:val="-4"/>
              </w:rPr>
              <w:t xml:space="preserve">Method Two filers having matched an account to the name entered in positions 162-201, will enter the name of any other </w:t>
            </w:r>
            <w:r w:rsidRPr="004534F3">
              <w:rPr>
                <w:spacing w:val="1"/>
              </w:rPr>
              <w:t xml:space="preserve">owner of the account.  If none exists, leave blank.  If the secondary owner has been entered in position </w:t>
            </w:r>
            <w:r w:rsidRPr="004534F3">
              <w:t>162-201, enter the primary owner name.</w:t>
            </w:r>
          </w:p>
        </w:tc>
      </w:tr>
      <w:tr w:rsidR="005E41D0" w:rsidRPr="00EC0D83" w14:paraId="17D96C3A" w14:textId="77777777" w:rsidTr="008E2B22">
        <w:trPr>
          <w:cantSplit/>
          <w:jc w:val="center"/>
        </w:trPr>
        <w:tc>
          <w:tcPr>
            <w:tcW w:w="2330" w:type="dxa"/>
          </w:tcPr>
          <w:p w14:paraId="17D96C35" w14:textId="77777777" w:rsidR="005E41D0" w:rsidRDefault="005E41D0" w:rsidP="005E41D0">
            <w:pPr>
              <w:pStyle w:val="ChartText"/>
            </w:pPr>
            <w:r>
              <w:t>Matched Name Street Address</w:t>
            </w:r>
          </w:p>
        </w:tc>
        <w:tc>
          <w:tcPr>
            <w:tcW w:w="1170" w:type="dxa"/>
          </w:tcPr>
          <w:p w14:paraId="17D96C36" w14:textId="77777777" w:rsidR="005E41D0" w:rsidRDefault="005E41D0" w:rsidP="005E41D0">
            <w:pPr>
              <w:pStyle w:val="ChartText-Centered"/>
            </w:pPr>
            <w:r>
              <w:t>242-281</w:t>
            </w:r>
          </w:p>
        </w:tc>
        <w:tc>
          <w:tcPr>
            <w:tcW w:w="900" w:type="dxa"/>
          </w:tcPr>
          <w:p w14:paraId="17D96C37" w14:textId="77777777" w:rsidR="005E41D0" w:rsidRDefault="005E41D0" w:rsidP="005E41D0">
            <w:pPr>
              <w:pStyle w:val="ChartText-Centered"/>
            </w:pPr>
            <w:r>
              <w:t>40</w:t>
            </w:r>
          </w:p>
        </w:tc>
        <w:tc>
          <w:tcPr>
            <w:tcW w:w="720" w:type="dxa"/>
          </w:tcPr>
          <w:p w14:paraId="17D96C38" w14:textId="77777777" w:rsidR="005E41D0" w:rsidRPr="003A0AB0" w:rsidRDefault="005E41D0" w:rsidP="005E41D0">
            <w:pPr>
              <w:pStyle w:val="ChartText-Centered"/>
            </w:pPr>
            <w:r>
              <w:t>A/N</w:t>
            </w:r>
          </w:p>
        </w:tc>
        <w:tc>
          <w:tcPr>
            <w:tcW w:w="7819" w:type="dxa"/>
          </w:tcPr>
          <w:p w14:paraId="17D96C39" w14:textId="77777777" w:rsidR="005E41D0" w:rsidRPr="004534F3" w:rsidRDefault="005E41D0" w:rsidP="005E41D0">
            <w:pPr>
              <w:pStyle w:val="ChartText"/>
            </w:pPr>
            <w:r w:rsidRPr="004534F3">
              <w:t xml:space="preserve">Enter the street address </w:t>
            </w:r>
            <w:r>
              <w:t>for</w:t>
            </w:r>
            <w:r w:rsidRPr="004534F3">
              <w:t xml:space="preserve"> the Matched Name whose SSN </w:t>
            </w:r>
            <w:r>
              <w:t>is</w:t>
            </w:r>
            <w:r w:rsidRPr="004534F3">
              <w:t xml:space="preserve"> in positions 15-23.  If this does not exist, enter the </w:t>
            </w:r>
            <w:r>
              <w:t xml:space="preserve">street </w:t>
            </w:r>
            <w:r w:rsidRPr="004534F3">
              <w:t xml:space="preserve">address </w:t>
            </w:r>
            <w:r>
              <w:t>for</w:t>
            </w:r>
            <w:r w:rsidRPr="004534F3">
              <w:t xml:space="preserve"> the second account owner.</w:t>
            </w:r>
          </w:p>
        </w:tc>
      </w:tr>
      <w:tr w:rsidR="005E41D0" w:rsidRPr="00EC0D83" w14:paraId="17D96C40" w14:textId="77777777" w:rsidTr="008E2B22">
        <w:trPr>
          <w:cantSplit/>
          <w:jc w:val="center"/>
        </w:trPr>
        <w:tc>
          <w:tcPr>
            <w:tcW w:w="2330" w:type="dxa"/>
          </w:tcPr>
          <w:p w14:paraId="17D96C3B" w14:textId="77777777" w:rsidR="005E41D0" w:rsidRDefault="005E41D0" w:rsidP="005E41D0">
            <w:pPr>
              <w:pStyle w:val="ChartText"/>
            </w:pPr>
            <w:r>
              <w:t>Matched Name City</w:t>
            </w:r>
          </w:p>
        </w:tc>
        <w:tc>
          <w:tcPr>
            <w:tcW w:w="1170" w:type="dxa"/>
          </w:tcPr>
          <w:p w14:paraId="17D96C3C" w14:textId="77777777" w:rsidR="005E41D0" w:rsidRDefault="005E41D0" w:rsidP="005E41D0">
            <w:pPr>
              <w:pStyle w:val="ChartText-Centered"/>
            </w:pPr>
            <w:r>
              <w:t>282-310</w:t>
            </w:r>
          </w:p>
        </w:tc>
        <w:tc>
          <w:tcPr>
            <w:tcW w:w="900" w:type="dxa"/>
          </w:tcPr>
          <w:p w14:paraId="17D96C3D" w14:textId="77777777" w:rsidR="005E41D0" w:rsidRDefault="005E41D0" w:rsidP="005E41D0">
            <w:pPr>
              <w:pStyle w:val="ChartText-Centered"/>
            </w:pPr>
            <w:r>
              <w:t>29</w:t>
            </w:r>
          </w:p>
        </w:tc>
        <w:tc>
          <w:tcPr>
            <w:tcW w:w="720" w:type="dxa"/>
          </w:tcPr>
          <w:p w14:paraId="17D96C3E" w14:textId="77777777" w:rsidR="005E41D0" w:rsidRPr="003A0AB0" w:rsidRDefault="005E41D0" w:rsidP="005E41D0">
            <w:pPr>
              <w:pStyle w:val="ChartText-Centered"/>
            </w:pPr>
            <w:r>
              <w:t>A</w:t>
            </w:r>
          </w:p>
        </w:tc>
        <w:tc>
          <w:tcPr>
            <w:tcW w:w="7819" w:type="dxa"/>
          </w:tcPr>
          <w:p w14:paraId="17D96C3F" w14:textId="77777777" w:rsidR="005E41D0" w:rsidRPr="004534F3" w:rsidRDefault="005E41D0" w:rsidP="005E41D0">
            <w:pPr>
              <w:pStyle w:val="ChartText"/>
            </w:pPr>
            <w:r w:rsidRPr="004534F3">
              <w:t xml:space="preserve">Enter the city </w:t>
            </w:r>
            <w:r>
              <w:t>for</w:t>
            </w:r>
            <w:r w:rsidRPr="004534F3">
              <w:t xml:space="preserve"> the Matched Name whose SSN </w:t>
            </w:r>
            <w:r>
              <w:t>is</w:t>
            </w:r>
            <w:r w:rsidRPr="004534F3">
              <w:t xml:space="preserve"> in positions 15-23.  If this does not exist, enter the </w:t>
            </w:r>
            <w:r>
              <w:t>city</w:t>
            </w:r>
            <w:r w:rsidRPr="004534F3">
              <w:t xml:space="preserve"> </w:t>
            </w:r>
            <w:r>
              <w:t>for</w:t>
            </w:r>
            <w:r w:rsidRPr="004534F3">
              <w:t xml:space="preserve"> the second account owner.</w:t>
            </w:r>
          </w:p>
        </w:tc>
      </w:tr>
      <w:tr w:rsidR="005E41D0" w:rsidRPr="00EC0D83" w14:paraId="17D96C46" w14:textId="77777777" w:rsidTr="008E2B22">
        <w:trPr>
          <w:cantSplit/>
          <w:jc w:val="center"/>
        </w:trPr>
        <w:tc>
          <w:tcPr>
            <w:tcW w:w="2330" w:type="dxa"/>
          </w:tcPr>
          <w:p w14:paraId="17D96C41" w14:textId="77777777" w:rsidR="005E41D0" w:rsidRDefault="005E41D0" w:rsidP="005E41D0">
            <w:pPr>
              <w:pStyle w:val="ChartText"/>
            </w:pPr>
            <w:r>
              <w:lastRenderedPageBreak/>
              <w:t>Matched Name State</w:t>
            </w:r>
          </w:p>
        </w:tc>
        <w:tc>
          <w:tcPr>
            <w:tcW w:w="1170" w:type="dxa"/>
          </w:tcPr>
          <w:p w14:paraId="17D96C42" w14:textId="77777777" w:rsidR="005E41D0" w:rsidRDefault="005E41D0" w:rsidP="005E41D0">
            <w:pPr>
              <w:pStyle w:val="ChartText-Centered"/>
            </w:pPr>
            <w:r>
              <w:t>311-312</w:t>
            </w:r>
          </w:p>
        </w:tc>
        <w:tc>
          <w:tcPr>
            <w:tcW w:w="900" w:type="dxa"/>
          </w:tcPr>
          <w:p w14:paraId="17D96C43" w14:textId="77777777" w:rsidR="005E41D0" w:rsidRDefault="005E41D0" w:rsidP="005E41D0">
            <w:pPr>
              <w:pStyle w:val="ChartText-Centered"/>
            </w:pPr>
            <w:r>
              <w:t>2</w:t>
            </w:r>
          </w:p>
        </w:tc>
        <w:tc>
          <w:tcPr>
            <w:tcW w:w="720" w:type="dxa"/>
          </w:tcPr>
          <w:p w14:paraId="17D96C44" w14:textId="77777777" w:rsidR="005E41D0" w:rsidRPr="00EC0D83" w:rsidRDefault="005E41D0" w:rsidP="005E41D0">
            <w:pPr>
              <w:pStyle w:val="ChartText-Centered"/>
            </w:pPr>
            <w:r>
              <w:t>A</w:t>
            </w:r>
          </w:p>
        </w:tc>
        <w:tc>
          <w:tcPr>
            <w:tcW w:w="7819" w:type="dxa"/>
          </w:tcPr>
          <w:p w14:paraId="17D96C45" w14:textId="77777777" w:rsidR="005E41D0" w:rsidRPr="004534F3" w:rsidRDefault="005E41D0" w:rsidP="005E41D0">
            <w:pPr>
              <w:pStyle w:val="ChartText"/>
            </w:pPr>
            <w:r w:rsidRPr="004534F3">
              <w:t xml:space="preserve">Enter the </w:t>
            </w:r>
            <w:r>
              <w:t xml:space="preserve">two-character </w:t>
            </w:r>
            <w:r w:rsidRPr="004534F3">
              <w:t xml:space="preserve">state </w:t>
            </w:r>
            <w:r>
              <w:t>abbreviation for</w:t>
            </w:r>
            <w:r w:rsidRPr="004534F3">
              <w:t xml:space="preserve"> the Matched Name whose SSN </w:t>
            </w:r>
            <w:r>
              <w:t xml:space="preserve">is </w:t>
            </w:r>
            <w:r w:rsidRPr="004534F3">
              <w:t xml:space="preserve">in positions 15-23.  If this does not exist, enter the </w:t>
            </w:r>
            <w:r>
              <w:t>two-character state abbreviation for</w:t>
            </w:r>
            <w:r w:rsidRPr="004534F3">
              <w:t xml:space="preserve"> the second account owner.</w:t>
            </w:r>
          </w:p>
        </w:tc>
      </w:tr>
      <w:tr w:rsidR="005E41D0" w:rsidRPr="00EC0D83" w14:paraId="17D96C4C" w14:textId="77777777" w:rsidTr="008E2B22">
        <w:trPr>
          <w:cantSplit/>
          <w:jc w:val="center"/>
        </w:trPr>
        <w:tc>
          <w:tcPr>
            <w:tcW w:w="2330" w:type="dxa"/>
          </w:tcPr>
          <w:p w14:paraId="17D96C47" w14:textId="77777777" w:rsidR="005E41D0" w:rsidRDefault="005E41D0" w:rsidP="005E41D0">
            <w:pPr>
              <w:pStyle w:val="ChartText"/>
            </w:pPr>
            <w:r>
              <w:t>Matched Name Zip Code</w:t>
            </w:r>
          </w:p>
        </w:tc>
        <w:tc>
          <w:tcPr>
            <w:tcW w:w="1170" w:type="dxa"/>
          </w:tcPr>
          <w:p w14:paraId="17D96C48" w14:textId="77777777" w:rsidR="005E41D0" w:rsidRDefault="005E41D0" w:rsidP="005E41D0">
            <w:pPr>
              <w:pStyle w:val="ChartText-Centered"/>
            </w:pPr>
            <w:r>
              <w:t>313-321</w:t>
            </w:r>
          </w:p>
        </w:tc>
        <w:tc>
          <w:tcPr>
            <w:tcW w:w="900" w:type="dxa"/>
          </w:tcPr>
          <w:p w14:paraId="17D96C49" w14:textId="77777777" w:rsidR="005E41D0" w:rsidRDefault="005E41D0" w:rsidP="005E41D0">
            <w:pPr>
              <w:pStyle w:val="ChartText-Centered"/>
            </w:pPr>
            <w:r>
              <w:t>9</w:t>
            </w:r>
          </w:p>
        </w:tc>
        <w:tc>
          <w:tcPr>
            <w:tcW w:w="720" w:type="dxa"/>
          </w:tcPr>
          <w:p w14:paraId="17D96C4A" w14:textId="77777777" w:rsidR="005E41D0" w:rsidRPr="00EC0D83" w:rsidRDefault="005E41D0" w:rsidP="005E41D0">
            <w:pPr>
              <w:pStyle w:val="ChartText-Centered"/>
            </w:pPr>
            <w:r>
              <w:t>N</w:t>
            </w:r>
          </w:p>
        </w:tc>
        <w:tc>
          <w:tcPr>
            <w:tcW w:w="7819" w:type="dxa"/>
          </w:tcPr>
          <w:p w14:paraId="17D96C4B" w14:textId="77777777" w:rsidR="005E41D0" w:rsidRPr="004534F3" w:rsidRDefault="005E41D0" w:rsidP="005E41D0">
            <w:pPr>
              <w:pStyle w:val="ChartText"/>
            </w:pPr>
            <w:r w:rsidRPr="004534F3">
              <w:t xml:space="preserve">Enter the ZIP Code </w:t>
            </w:r>
            <w:r>
              <w:t>for</w:t>
            </w:r>
            <w:r w:rsidRPr="004534F3">
              <w:t xml:space="preserve"> the Matched Name whose SSN </w:t>
            </w:r>
            <w:r>
              <w:t xml:space="preserve">is </w:t>
            </w:r>
            <w:r w:rsidRPr="004534F3">
              <w:t xml:space="preserve">in positions 15-23.  If this does not exist, enter the </w:t>
            </w:r>
            <w:r>
              <w:t>ZIP Code for</w:t>
            </w:r>
            <w:r w:rsidRPr="004534F3">
              <w:t xml:space="preserve"> the second account owner.</w:t>
            </w:r>
          </w:p>
        </w:tc>
      </w:tr>
      <w:tr w:rsidR="005E41D0" w:rsidRPr="00EC0D83" w14:paraId="17D96C53" w14:textId="77777777" w:rsidTr="008E2B22">
        <w:trPr>
          <w:cantSplit/>
          <w:jc w:val="center"/>
        </w:trPr>
        <w:tc>
          <w:tcPr>
            <w:tcW w:w="2330" w:type="dxa"/>
          </w:tcPr>
          <w:p w14:paraId="17D96C4D" w14:textId="77777777" w:rsidR="005E41D0" w:rsidRDefault="005E41D0" w:rsidP="005E41D0">
            <w:pPr>
              <w:pStyle w:val="ChartText"/>
            </w:pPr>
            <w:r>
              <w:t>FIPS Code Pass-Back Information</w:t>
            </w:r>
          </w:p>
        </w:tc>
        <w:tc>
          <w:tcPr>
            <w:tcW w:w="1170" w:type="dxa"/>
          </w:tcPr>
          <w:p w14:paraId="17D96C4E" w14:textId="77777777" w:rsidR="005E41D0" w:rsidRDefault="005E41D0" w:rsidP="005E41D0">
            <w:pPr>
              <w:pStyle w:val="ChartText-Centered"/>
            </w:pPr>
            <w:r>
              <w:t>322-326</w:t>
            </w:r>
          </w:p>
        </w:tc>
        <w:tc>
          <w:tcPr>
            <w:tcW w:w="900" w:type="dxa"/>
          </w:tcPr>
          <w:p w14:paraId="17D96C4F" w14:textId="77777777" w:rsidR="005E41D0" w:rsidRDefault="005E41D0" w:rsidP="005E41D0">
            <w:pPr>
              <w:pStyle w:val="ChartText-Centered"/>
            </w:pPr>
            <w:r>
              <w:t>5</w:t>
            </w:r>
          </w:p>
        </w:tc>
        <w:tc>
          <w:tcPr>
            <w:tcW w:w="720" w:type="dxa"/>
          </w:tcPr>
          <w:p w14:paraId="17D96C50" w14:textId="77777777" w:rsidR="005E41D0" w:rsidRPr="00EC0D83" w:rsidRDefault="005E41D0" w:rsidP="005E41D0">
            <w:pPr>
              <w:pStyle w:val="ChartText-Centered"/>
            </w:pPr>
            <w:r>
              <w:t>A/N</w:t>
            </w:r>
          </w:p>
        </w:tc>
        <w:tc>
          <w:tcPr>
            <w:tcW w:w="7819" w:type="dxa"/>
          </w:tcPr>
          <w:p w14:paraId="17D96C51" w14:textId="77777777" w:rsidR="005E41D0" w:rsidRPr="004534F3" w:rsidRDefault="005E41D0" w:rsidP="005E41D0">
            <w:pPr>
              <w:pStyle w:val="ChartText"/>
            </w:pPr>
            <w:r w:rsidRPr="003A0AB0">
              <w:t xml:space="preserve">FIPS Code Pass-Back Info from the “I” Record, </w:t>
            </w:r>
            <w:r w:rsidRPr="004534F3">
              <w:t>positions 72-76</w:t>
            </w:r>
          </w:p>
          <w:p w14:paraId="17D96C52" w14:textId="77777777" w:rsidR="005E41D0" w:rsidRPr="004534F3" w:rsidRDefault="005E41D0" w:rsidP="005E41D0">
            <w:pPr>
              <w:pStyle w:val="ChartText"/>
            </w:pPr>
            <w:r w:rsidRPr="003A0AB0">
              <w:t xml:space="preserve">For federal data matching, insert the two-letter abbreviation of the state where the account is located.  The FIPS Code </w:t>
            </w:r>
            <w:r w:rsidRPr="004534F3">
              <w:t xml:space="preserve">Pass-Back Information field supplied by the state on the Inquiry File for matching purposes must be returned along with </w:t>
            </w:r>
            <w:r w:rsidRPr="003A0AB0">
              <w:t xml:space="preserve">the account information.  If the state file includes multiple records matching the account, submit the account information </w:t>
            </w:r>
            <w:r w:rsidRPr="004534F3">
              <w:t xml:space="preserve">once for each time the individual appears on the </w:t>
            </w:r>
            <w:r>
              <w:t>s</w:t>
            </w:r>
            <w:r w:rsidRPr="004534F3">
              <w:t>tate Inquiry File.</w:t>
            </w:r>
          </w:p>
        </w:tc>
      </w:tr>
      <w:tr w:rsidR="005E41D0" w:rsidRPr="00EC0D83" w14:paraId="17D96C5A" w14:textId="77777777" w:rsidTr="008E2B22">
        <w:trPr>
          <w:cantSplit/>
          <w:jc w:val="center"/>
        </w:trPr>
        <w:tc>
          <w:tcPr>
            <w:tcW w:w="2330" w:type="dxa"/>
          </w:tcPr>
          <w:p w14:paraId="17D96C54" w14:textId="77777777" w:rsidR="005E41D0" w:rsidRDefault="005E41D0" w:rsidP="005E41D0">
            <w:pPr>
              <w:pStyle w:val="ChartText"/>
            </w:pPr>
            <w:r>
              <w:t>Additional State Pass-Back Information</w:t>
            </w:r>
          </w:p>
        </w:tc>
        <w:tc>
          <w:tcPr>
            <w:tcW w:w="1170" w:type="dxa"/>
          </w:tcPr>
          <w:p w14:paraId="17D96C55" w14:textId="77777777" w:rsidR="005E41D0" w:rsidRDefault="005E41D0" w:rsidP="005E41D0">
            <w:pPr>
              <w:pStyle w:val="ChartText-Centered"/>
            </w:pPr>
            <w:r>
              <w:t>327-349</w:t>
            </w:r>
          </w:p>
        </w:tc>
        <w:tc>
          <w:tcPr>
            <w:tcW w:w="900" w:type="dxa"/>
          </w:tcPr>
          <w:p w14:paraId="17D96C56" w14:textId="77777777" w:rsidR="005E41D0" w:rsidRDefault="005E41D0" w:rsidP="005E41D0">
            <w:pPr>
              <w:pStyle w:val="ChartText-Centered"/>
            </w:pPr>
            <w:r>
              <w:t>23</w:t>
            </w:r>
          </w:p>
        </w:tc>
        <w:tc>
          <w:tcPr>
            <w:tcW w:w="720" w:type="dxa"/>
          </w:tcPr>
          <w:p w14:paraId="17D96C57" w14:textId="77777777" w:rsidR="005E41D0" w:rsidRPr="00EC0D83" w:rsidRDefault="005E41D0" w:rsidP="005E41D0">
            <w:pPr>
              <w:pStyle w:val="ChartText-Centered"/>
            </w:pPr>
          </w:p>
        </w:tc>
        <w:tc>
          <w:tcPr>
            <w:tcW w:w="7819" w:type="dxa"/>
          </w:tcPr>
          <w:p w14:paraId="17D96C58" w14:textId="77777777" w:rsidR="005E41D0" w:rsidRDefault="005E41D0" w:rsidP="005E41D0">
            <w:pPr>
              <w:pStyle w:val="ChartText"/>
            </w:pPr>
            <w:r>
              <w:t>Pass-Back from “I” Record, positions 77-99.</w:t>
            </w:r>
          </w:p>
          <w:p w14:paraId="17D96C59" w14:textId="77777777" w:rsidR="005E41D0" w:rsidRDefault="005E41D0" w:rsidP="005E41D0">
            <w:pPr>
              <w:pStyle w:val="ChartText"/>
            </w:pPr>
            <w:r>
              <w:rPr>
                <w:spacing w:val="-1"/>
              </w:rPr>
              <w:t xml:space="preserve">For federal data matching, this field may be left blank.  The Additional State Pass-Back Information field supplied by the </w:t>
            </w:r>
            <w:r>
              <w:t xml:space="preserve">state on the Inquiry File for matching purposes must be </w:t>
            </w:r>
            <w:r>
              <w:rPr>
                <w:spacing w:val="-4"/>
              </w:rPr>
              <w:t>returned along with the account information.  If the state file includes multiple records matching the account, submit the</w:t>
            </w:r>
            <w:r>
              <w:t xml:space="preserve"> account information once for each time the individual appears on the state file.</w:t>
            </w:r>
          </w:p>
        </w:tc>
      </w:tr>
      <w:tr w:rsidR="005E41D0" w:rsidRPr="00EC0D83" w14:paraId="17D96C60" w14:textId="77777777" w:rsidTr="008E2B22">
        <w:trPr>
          <w:cantSplit/>
          <w:jc w:val="center"/>
        </w:trPr>
        <w:tc>
          <w:tcPr>
            <w:tcW w:w="2330" w:type="dxa"/>
          </w:tcPr>
          <w:p w14:paraId="17D96C5B" w14:textId="77777777" w:rsidR="005E41D0" w:rsidRDefault="005E41D0" w:rsidP="005E41D0">
            <w:pPr>
              <w:pStyle w:val="ChartText"/>
            </w:pPr>
            <w:r>
              <w:t>Blank</w:t>
            </w:r>
          </w:p>
        </w:tc>
        <w:tc>
          <w:tcPr>
            <w:tcW w:w="1170" w:type="dxa"/>
          </w:tcPr>
          <w:p w14:paraId="17D96C5C" w14:textId="77777777" w:rsidR="005E41D0" w:rsidRDefault="005E41D0" w:rsidP="005E41D0">
            <w:pPr>
              <w:pStyle w:val="ChartText-Centered"/>
            </w:pPr>
            <w:r>
              <w:t>350</w:t>
            </w:r>
          </w:p>
        </w:tc>
        <w:tc>
          <w:tcPr>
            <w:tcW w:w="900" w:type="dxa"/>
          </w:tcPr>
          <w:p w14:paraId="17D96C5D" w14:textId="77777777" w:rsidR="005E41D0" w:rsidRDefault="005E41D0" w:rsidP="005E41D0">
            <w:pPr>
              <w:pStyle w:val="ChartText-Centered"/>
            </w:pPr>
            <w:r>
              <w:t>1</w:t>
            </w:r>
          </w:p>
        </w:tc>
        <w:tc>
          <w:tcPr>
            <w:tcW w:w="720" w:type="dxa"/>
          </w:tcPr>
          <w:p w14:paraId="17D96C5E" w14:textId="77777777" w:rsidR="005E41D0" w:rsidRPr="00EC0D83" w:rsidRDefault="005E41D0" w:rsidP="005E41D0">
            <w:pPr>
              <w:pStyle w:val="ChartText-Centered"/>
            </w:pPr>
            <w:r>
              <w:t>A/N</w:t>
            </w:r>
          </w:p>
        </w:tc>
        <w:tc>
          <w:tcPr>
            <w:tcW w:w="7819" w:type="dxa"/>
          </w:tcPr>
          <w:p w14:paraId="17D96C5F" w14:textId="77777777" w:rsidR="005E41D0" w:rsidRDefault="005E41D0" w:rsidP="005E41D0">
            <w:pPr>
              <w:pStyle w:val="ChartText"/>
            </w:pPr>
            <w:r>
              <w:t>Space filled.</w:t>
            </w:r>
          </w:p>
        </w:tc>
      </w:tr>
      <w:tr w:rsidR="005E41D0" w:rsidRPr="00EC0D83" w14:paraId="17D96C67" w14:textId="77777777" w:rsidTr="008E2B22">
        <w:trPr>
          <w:cantSplit/>
          <w:jc w:val="center"/>
        </w:trPr>
        <w:tc>
          <w:tcPr>
            <w:tcW w:w="2330" w:type="dxa"/>
          </w:tcPr>
          <w:p w14:paraId="17D96C61" w14:textId="77777777" w:rsidR="005E41D0" w:rsidRDefault="005E41D0" w:rsidP="005E41D0">
            <w:pPr>
              <w:pStyle w:val="ChartText"/>
            </w:pPr>
            <w:r>
              <w:t>Account Balance</w:t>
            </w:r>
          </w:p>
        </w:tc>
        <w:tc>
          <w:tcPr>
            <w:tcW w:w="1170" w:type="dxa"/>
          </w:tcPr>
          <w:p w14:paraId="17D96C62" w14:textId="77777777" w:rsidR="005E41D0" w:rsidRDefault="005E41D0" w:rsidP="005E41D0">
            <w:pPr>
              <w:pStyle w:val="ChartText-Centered"/>
            </w:pPr>
            <w:r>
              <w:t>351-357</w:t>
            </w:r>
          </w:p>
        </w:tc>
        <w:tc>
          <w:tcPr>
            <w:tcW w:w="900" w:type="dxa"/>
          </w:tcPr>
          <w:p w14:paraId="17D96C63" w14:textId="77777777" w:rsidR="005E41D0" w:rsidRDefault="005E41D0" w:rsidP="005E41D0">
            <w:pPr>
              <w:pStyle w:val="ChartText-Centered"/>
            </w:pPr>
            <w:r>
              <w:t>7</w:t>
            </w:r>
          </w:p>
        </w:tc>
        <w:tc>
          <w:tcPr>
            <w:tcW w:w="720" w:type="dxa"/>
          </w:tcPr>
          <w:p w14:paraId="17D96C64" w14:textId="77777777" w:rsidR="005E41D0" w:rsidRPr="00EC0D83" w:rsidRDefault="005E41D0" w:rsidP="005E41D0">
            <w:pPr>
              <w:pStyle w:val="ChartText-Centered"/>
            </w:pPr>
            <w:r>
              <w:t>N</w:t>
            </w:r>
          </w:p>
        </w:tc>
        <w:tc>
          <w:tcPr>
            <w:tcW w:w="7819" w:type="dxa"/>
          </w:tcPr>
          <w:p w14:paraId="17D96C65" w14:textId="77777777" w:rsidR="005E41D0" w:rsidRDefault="005E41D0" w:rsidP="005E41D0">
            <w:pPr>
              <w:pStyle w:val="ChartText"/>
              <w:rPr>
                <w:spacing w:val="-1"/>
              </w:rPr>
            </w:pPr>
            <w:r>
              <w:t xml:space="preserve">If </w:t>
            </w:r>
            <w:r>
              <w:rPr>
                <w:spacing w:val="-1"/>
              </w:rPr>
              <w:t>position 361 is “0,” then zeroes are required.</w:t>
            </w:r>
          </w:p>
          <w:p w14:paraId="17D96C66" w14:textId="77777777" w:rsidR="005E41D0" w:rsidRDefault="005E41D0" w:rsidP="005E41D0">
            <w:pPr>
              <w:pStyle w:val="ChartText"/>
              <w:rPr>
                <w:spacing w:val="-1"/>
              </w:rPr>
            </w:pPr>
            <w:r>
              <w:rPr>
                <w:spacing w:val="-2"/>
              </w:rPr>
              <w:t xml:space="preserve">The Account Balance is necessary to prevent financial institutions from receiving large numbers of state levies for </w:t>
            </w:r>
            <w:r>
              <w:t xml:space="preserve">accounts with insufficient funds.  Show the account balance or value in whole dollars only with the sign trailing </w:t>
            </w:r>
            <w:r>
              <w:rPr>
                <w:spacing w:val="-5"/>
              </w:rPr>
              <w:t xml:space="preserve">(positive or negative).  Do not include decimals.  For brokerage firms reporting margin accounts, the balance or value is the </w:t>
            </w:r>
            <w:r>
              <w:rPr>
                <w:spacing w:val="-4"/>
              </w:rPr>
              <w:t xml:space="preserve">account holder’s equity position, or the value of the account less any borrowed amount.  For closed accounts, or where the </w:t>
            </w:r>
            <w:r>
              <w:t>information is unavailable, fill with zeroes.  For accounts with balances greater than 9,999,999, enter 9,999,999.</w:t>
            </w:r>
          </w:p>
        </w:tc>
      </w:tr>
      <w:tr w:rsidR="005E41D0" w:rsidRPr="00EC0D83" w14:paraId="17D96C71" w14:textId="77777777" w:rsidTr="008E2B22">
        <w:trPr>
          <w:cantSplit/>
          <w:jc w:val="center"/>
        </w:trPr>
        <w:tc>
          <w:tcPr>
            <w:tcW w:w="2330" w:type="dxa"/>
          </w:tcPr>
          <w:p w14:paraId="17D96C68" w14:textId="77777777" w:rsidR="005E41D0" w:rsidRDefault="005E41D0" w:rsidP="005E41D0">
            <w:pPr>
              <w:pStyle w:val="ChartText"/>
            </w:pPr>
            <w:r>
              <w:lastRenderedPageBreak/>
              <w:t>Match Flag</w:t>
            </w:r>
          </w:p>
        </w:tc>
        <w:tc>
          <w:tcPr>
            <w:tcW w:w="1170" w:type="dxa"/>
          </w:tcPr>
          <w:p w14:paraId="17D96C69" w14:textId="77777777" w:rsidR="005E41D0" w:rsidRDefault="005E41D0" w:rsidP="005E41D0">
            <w:pPr>
              <w:pStyle w:val="ChartText-Centered"/>
            </w:pPr>
            <w:r>
              <w:t>358</w:t>
            </w:r>
          </w:p>
        </w:tc>
        <w:tc>
          <w:tcPr>
            <w:tcW w:w="900" w:type="dxa"/>
          </w:tcPr>
          <w:p w14:paraId="17D96C6A" w14:textId="77777777" w:rsidR="005E41D0" w:rsidRDefault="005E41D0" w:rsidP="005E41D0">
            <w:pPr>
              <w:pStyle w:val="ChartText-Centered"/>
            </w:pPr>
            <w:r>
              <w:t>1</w:t>
            </w:r>
          </w:p>
        </w:tc>
        <w:tc>
          <w:tcPr>
            <w:tcW w:w="720" w:type="dxa"/>
          </w:tcPr>
          <w:p w14:paraId="17D96C6B" w14:textId="77777777" w:rsidR="005E41D0" w:rsidRPr="00EC0D83" w:rsidRDefault="005E41D0" w:rsidP="005E41D0">
            <w:pPr>
              <w:pStyle w:val="ChartText-Centered"/>
            </w:pPr>
            <w:r>
              <w:t>N</w:t>
            </w:r>
          </w:p>
        </w:tc>
        <w:tc>
          <w:tcPr>
            <w:tcW w:w="7819" w:type="dxa"/>
          </w:tcPr>
          <w:p w14:paraId="17D96C6C" w14:textId="77777777" w:rsidR="005E41D0" w:rsidRDefault="005E41D0" w:rsidP="005E41D0">
            <w:pPr>
              <w:pStyle w:val="ChartText"/>
            </w:pPr>
            <w:r>
              <w:t>The F</w:t>
            </w:r>
            <w:r w:rsidR="00C50523">
              <w:t>I</w:t>
            </w:r>
            <w:r>
              <w:t xml:space="preserve"> will compare the SSN and first four characters of last name.</w:t>
            </w:r>
          </w:p>
          <w:p w14:paraId="17D96C6D" w14:textId="77777777" w:rsidR="005E41D0" w:rsidRDefault="005E41D0" w:rsidP="005E41D0">
            <w:pPr>
              <w:pStyle w:val="ChartText"/>
            </w:pPr>
            <w:r>
              <w:t>All SSN matches identified by a corresponding SSN should be reported by the institution.  An additional comparison of the matched last name to the last name on the Inquiry File may prevent the financial institution from receiving incorrect levies.</w:t>
            </w:r>
          </w:p>
          <w:p w14:paraId="17D96C6E" w14:textId="77777777" w:rsidR="005E41D0" w:rsidRDefault="005E41D0" w:rsidP="005E41D0">
            <w:pPr>
              <w:pStyle w:val="ChartText"/>
            </w:pPr>
            <w:r>
              <w:t>Enter “0” if the institution is unable to match the last name.</w:t>
            </w:r>
          </w:p>
          <w:p w14:paraId="17D96C6F" w14:textId="77777777" w:rsidR="005E41D0" w:rsidRDefault="005E41D0" w:rsidP="005E41D0">
            <w:pPr>
              <w:pStyle w:val="ChartText"/>
              <w:rPr>
                <w:spacing w:val="2"/>
              </w:rPr>
            </w:pPr>
            <w:r>
              <w:rPr>
                <w:spacing w:val="2"/>
              </w:rPr>
              <w:t xml:space="preserve">Enter “1” if the first four letters of the matched last name and that of the Inquiry File last name are the same.  </w:t>
            </w:r>
          </w:p>
          <w:p w14:paraId="17D96C70" w14:textId="77777777" w:rsidR="005E41D0" w:rsidRDefault="005E41D0" w:rsidP="005E41D0">
            <w:pPr>
              <w:pStyle w:val="ChartText"/>
            </w:pPr>
            <w:r>
              <w:t>Enter “2” if the first four letters of the matched last name and that of the Inquiry File last name are not the same.</w:t>
            </w:r>
          </w:p>
        </w:tc>
      </w:tr>
      <w:tr w:rsidR="005E41D0" w:rsidRPr="00EC0D83" w14:paraId="17D96C7F" w14:textId="77777777" w:rsidTr="008E2B22">
        <w:trPr>
          <w:cantSplit/>
          <w:jc w:val="center"/>
        </w:trPr>
        <w:tc>
          <w:tcPr>
            <w:tcW w:w="2330" w:type="dxa"/>
          </w:tcPr>
          <w:p w14:paraId="17D96C72" w14:textId="77777777" w:rsidR="005E41D0" w:rsidRDefault="005E41D0" w:rsidP="005E41D0">
            <w:pPr>
              <w:pStyle w:val="ChartText"/>
            </w:pPr>
            <w:r>
              <w:t>Trust Fund Indicator</w:t>
            </w:r>
          </w:p>
        </w:tc>
        <w:tc>
          <w:tcPr>
            <w:tcW w:w="1170" w:type="dxa"/>
          </w:tcPr>
          <w:p w14:paraId="17D96C73" w14:textId="77777777" w:rsidR="005E41D0" w:rsidRDefault="005E41D0" w:rsidP="005E41D0">
            <w:pPr>
              <w:pStyle w:val="ChartText-Centered"/>
            </w:pPr>
            <w:r>
              <w:t>359</w:t>
            </w:r>
          </w:p>
        </w:tc>
        <w:tc>
          <w:tcPr>
            <w:tcW w:w="900" w:type="dxa"/>
          </w:tcPr>
          <w:p w14:paraId="17D96C74" w14:textId="77777777" w:rsidR="005E41D0" w:rsidRDefault="005E41D0" w:rsidP="005E41D0">
            <w:pPr>
              <w:pStyle w:val="ChartText-Centered"/>
            </w:pPr>
            <w:r>
              <w:t>1</w:t>
            </w:r>
          </w:p>
        </w:tc>
        <w:tc>
          <w:tcPr>
            <w:tcW w:w="720" w:type="dxa"/>
          </w:tcPr>
          <w:p w14:paraId="17D96C75" w14:textId="77777777" w:rsidR="005E41D0" w:rsidRPr="00EC0D83" w:rsidRDefault="005E41D0" w:rsidP="005E41D0">
            <w:pPr>
              <w:pStyle w:val="ChartText-Centered"/>
            </w:pPr>
            <w:r>
              <w:t>N</w:t>
            </w:r>
          </w:p>
        </w:tc>
        <w:tc>
          <w:tcPr>
            <w:tcW w:w="7819" w:type="dxa"/>
          </w:tcPr>
          <w:p w14:paraId="17D96C76" w14:textId="77777777" w:rsidR="005E41D0" w:rsidRDefault="005E41D0" w:rsidP="005E41D0">
            <w:pPr>
              <w:pStyle w:val="ChartText"/>
            </w:pPr>
            <w:r>
              <w:rPr>
                <w:spacing w:val="-1"/>
              </w:rPr>
              <w:t xml:space="preserve">Enter a single digit (0-6) to indicate whether the account registration is a trust or escrow account.  Enter a zero </w:t>
            </w:r>
            <w:r>
              <w:t>if the account is not registered as a trust or escrow.  For closed accounts, a zero may be entered but not a blank.</w:t>
            </w:r>
          </w:p>
          <w:p w14:paraId="17D96C77" w14:textId="77777777" w:rsidR="005E41D0" w:rsidRDefault="005E41D0" w:rsidP="005E41D0">
            <w:pPr>
              <w:pStyle w:val="ChartText"/>
            </w:pPr>
            <w:r>
              <w:t>Possible values:</w:t>
            </w:r>
          </w:p>
          <w:p w14:paraId="17D96C78" w14:textId="77777777" w:rsidR="005E41D0" w:rsidRDefault="005E41D0" w:rsidP="005E41D0">
            <w:pPr>
              <w:pStyle w:val="ChartList-1A-1N"/>
            </w:pPr>
            <w:r>
              <w:t xml:space="preserve">0 </w:t>
            </w:r>
            <w:r>
              <w:rPr>
                <w:rFonts w:ascii="Symbol" w:hAnsi="Symbol"/>
              </w:rPr>
              <w:t></w:t>
            </w:r>
            <w:r>
              <w:t xml:space="preserve"> Not a trust account</w:t>
            </w:r>
          </w:p>
          <w:p w14:paraId="17D96C79" w14:textId="77777777" w:rsidR="005E41D0" w:rsidRDefault="005E41D0" w:rsidP="005E41D0">
            <w:pPr>
              <w:pStyle w:val="ChartList-1A-1N"/>
            </w:pPr>
            <w:r>
              <w:t xml:space="preserve">1 </w:t>
            </w:r>
            <w:r>
              <w:rPr>
                <w:rFonts w:ascii="Symbol" w:hAnsi="Symbol"/>
              </w:rPr>
              <w:t></w:t>
            </w:r>
            <w:r>
              <w:t xml:space="preserve"> UTMA/UGMA account</w:t>
            </w:r>
          </w:p>
          <w:p w14:paraId="17D96C7A" w14:textId="77777777" w:rsidR="005E41D0" w:rsidRDefault="005E41D0" w:rsidP="005E41D0">
            <w:pPr>
              <w:pStyle w:val="ChartList-1A-1N"/>
            </w:pPr>
            <w:r>
              <w:t xml:space="preserve">2 </w:t>
            </w:r>
            <w:r>
              <w:rPr>
                <w:rFonts w:ascii="Symbol" w:hAnsi="Symbol"/>
              </w:rPr>
              <w:t></w:t>
            </w:r>
            <w:r>
              <w:t xml:space="preserve"> IOLTA account</w:t>
            </w:r>
          </w:p>
          <w:p w14:paraId="17D96C7B" w14:textId="77777777" w:rsidR="005E41D0" w:rsidRDefault="005E41D0" w:rsidP="005E41D0">
            <w:pPr>
              <w:pStyle w:val="ChartList-1A-1N"/>
            </w:pPr>
            <w:r>
              <w:t xml:space="preserve">3 </w:t>
            </w:r>
            <w:r>
              <w:rPr>
                <w:rFonts w:ascii="Symbol" w:hAnsi="Symbol"/>
              </w:rPr>
              <w:t></w:t>
            </w:r>
            <w:r>
              <w:t xml:space="preserve"> Mortgage escrow account</w:t>
            </w:r>
          </w:p>
          <w:p w14:paraId="17D96C7C" w14:textId="77777777" w:rsidR="005E41D0" w:rsidRDefault="005E41D0" w:rsidP="005E41D0">
            <w:pPr>
              <w:pStyle w:val="ChartList-1A-1N"/>
            </w:pPr>
            <w:r>
              <w:t xml:space="preserve">4 </w:t>
            </w:r>
            <w:r>
              <w:rPr>
                <w:rFonts w:ascii="Symbol" w:hAnsi="Symbol"/>
              </w:rPr>
              <w:t></w:t>
            </w:r>
            <w:r>
              <w:t xml:space="preserve"> Security deposits (including Real Estate)</w:t>
            </w:r>
          </w:p>
          <w:p w14:paraId="17D96C7D" w14:textId="77777777" w:rsidR="005E41D0" w:rsidRDefault="005E41D0" w:rsidP="005E41D0">
            <w:pPr>
              <w:pStyle w:val="ChartList-1A-1N"/>
            </w:pPr>
            <w:r>
              <w:t xml:space="preserve">5 </w:t>
            </w:r>
            <w:r>
              <w:rPr>
                <w:rFonts w:ascii="Symbol" w:hAnsi="Symbol"/>
              </w:rPr>
              <w:t></w:t>
            </w:r>
            <w:r>
              <w:t xml:space="preserve"> Other trust/escrow</w:t>
            </w:r>
          </w:p>
          <w:p w14:paraId="17D96C7E" w14:textId="77777777" w:rsidR="005E41D0" w:rsidRDefault="005E41D0" w:rsidP="005E41D0">
            <w:pPr>
              <w:pStyle w:val="ChartList-1A-1N"/>
            </w:pPr>
            <w:r>
              <w:rPr>
                <w:spacing w:val="1"/>
              </w:rPr>
              <w:t xml:space="preserve">6 </w:t>
            </w:r>
            <w:r>
              <w:rPr>
                <w:rFonts w:ascii="Symbol" w:hAnsi="Symbol"/>
                <w:spacing w:val="1"/>
              </w:rPr>
              <w:t></w:t>
            </w:r>
            <w:r>
              <w:rPr>
                <w:spacing w:val="1"/>
              </w:rPr>
              <w:t xml:space="preserve"> Information not available</w:t>
            </w:r>
            <w:r>
              <w:rPr>
                <w:spacing w:val="-1"/>
              </w:rPr>
              <w:t xml:space="preserve">  </w:t>
            </w:r>
            <w:r>
              <w:t xml:space="preserve">    </w:t>
            </w:r>
          </w:p>
        </w:tc>
      </w:tr>
      <w:tr w:rsidR="005E41D0" w:rsidRPr="00EC0D83" w14:paraId="17D96C87" w14:textId="77777777" w:rsidTr="008E2B22">
        <w:trPr>
          <w:cantSplit/>
          <w:jc w:val="center"/>
        </w:trPr>
        <w:tc>
          <w:tcPr>
            <w:tcW w:w="2330" w:type="dxa"/>
          </w:tcPr>
          <w:p w14:paraId="17D96C80" w14:textId="77777777" w:rsidR="005E41D0" w:rsidRDefault="005E41D0" w:rsidP="005E41D0">
            <w:pPr>
              <w:pStyle w:val="ChartText"/>
            </w:pPr>
            <w:r>
              <w:t>Account Status Indicator</w:t>
            </w:r>
          </w:p>
        </w:tc>
        <w:tc>
          <w:tcPr>
            <w:tcW w:w="1170" w:type="dxa"/>
          </w:tcPr>
          <w:p w14:paraId="17D96C81" w14:textId="77777777" w:rsidR="005E41D0" w:rsidRDefault="005E41D0" w:rsidP="005E41D0">
            <w:pPr>
              <w:pStyle w:val="ChartText-Centered"/>
            </w:pPr>
            <w:r>
              <w:t>360</w:t>
            </w:r>
          </w:p>
        </w:tc>
        <w:tc>
          <w:tcPr>
            <w:tcW w:w="900" w:type="dxa"/>
          </w:tcPr>
          <w:p w14:paraId="17D96C82" w14:textId="77777777" w:rsidR="005E41D0" w:rsidRDefault="005E41D0" w:rsidP="005E41D0">
            <w:pPr>
              <w:pStyle w:val="ChartText-Centered"/>
            </w:pPr>
            <w:r>
              <w:t>1</w:t>
            </w:r>
          </w:p>
        </w:tc>
        <w:tc>
          <w:tcPr>
            <w:tcW w:w="720" w:type="dxa"/>
          </w:tcPr>
          <w:p w14:paraId="17D96C83" w14:textId="77777777" w:rsidR="005E41D0" w:rsidRPr="00EC0D83" w:rsidRDefault="005E41D0" w:rsidP="005E41D0">
            <w:pPr>
              <w:pStyle w:val="ChartText-Centered"/>
            </w:pPr>
            <w:r>
              <w:t>N</w:t>
            </w:r>
          </w:p>
        </w:tc>
        <w:tc>
          <w:tcPr>
            <w:tcW w:w="7819" w:type="dxa"/>
          </w:tcPr>
          <w:p w14:paraId="17D96C84" w14:textId="77777777" w:rsidR="005E41D0" w:rsidRDefault="005E41D0" w:rsidP="005E41D0">
            <w:pPr>
              <w:spacing w:line="271" w:lineRule="auto"/>
            </w:pPr>
            <w:r>
              <w:t>Enter “0” if account is open.</w:t>
            </w:r>
          </w:p>
          <w:p w14:paraId="17D96C85" w14:textId="77777777" w:rsidR="005E41D0" w:rsidRDefault="005E41D0" w:rsidP="005E41D0">
            <w:r>
              <w:t>Enter “1” if account is closed.</w:t>
            </w:r>
          </w:p>
          <w:p w14:paraId="17D96C86" w14:textId="77777777" w:rsidR="005E41D0" w:rsidRDefault="005E41D0" w:rsidP="005E41D0">
            <w:pPr>
              <w:pStyle w:val="ChartText"/>
            </w:pPr>
            <w:r>
              <w:t>Enter “2” if account is inactive.  An inactive account is an account that has not had activity for a specified period of time determined by the financial institution.</w:t>
            </w:r>
          </w:p>
        </w:tc>
      </w:tr>
      <w:tr w:rsidR="005E41D0" w:rsidRPr="00EC0D83" w14:paraId="17D96C90" w14:textId="77777777" w:rsidTr="008E2B22">
        <w:trPr>
          <w:cantSplit/>
          <w:jc w:val="center"/>
        </w:trPr>
        <w:tc>
          <w:tcPr>
            <w:tcW w:w="2330" w:type="dxa"/>
          </w:tcPr>
          <w:p w14:paraId="17D96C88" w14:textId="77777777" w:rsidR="005E41D0" w:rsidRDefault="005E41D0" w:rsidP="005E41D0">
            <w:pPr>
              <w:pStyle w:val="ChartText"/>
            </w:pPr>
            <w:r>
              <w:lastRenderedPageBreak/>
              <w:t>Account Balance Indicator</w:t>
            </w:r>
          </w:p>
        </w:tc>
        <w:tc>
          <w:tcPr>
            <w:tcW w:w="1170" w:type="dxa"/>
          </w:tcPr>
          <w:p w14:paraId="17D96C89" w14:textId="77777777" w:rsidR="005E41D0" w:rsidRDefault="005E41D0" w:rsidP="005E41D0">
            <w:pPr>
              <w:pStyle w:val="ChartText-Centered"/>
            </w:pPr>
            <w:r>
              <w:t>361</w:t>
            </w:r>
          </w:p>
        </w:tc>
        <w:tc>
          <w:tcPr>
            <w:tcW w:w="900" w:type="dxa"/>
          </w:tcPr>
          <w:p w14:paraId="17D96C8A" w14:textId="77777777" w:rsidR="005E41D0" w:rsidRDefault="005E41D0" w:rsidP="005E41D0">
            <w:pPr>
              <w:pStyle w:val="ChartText-Centered"/>
            </w:pPr>
            <w:r>
              <w:t>1</w:t>
            </w:r>
          </w:p>
        </w:tc>
        <w:tc>
          <w:tcPr>
            <w:tcW w:w="720" w:type="dxa"/>
          </w:tcPr>
          <w:p w14:paraId="17D96C8B" w14:textId="77777777" w:rsidR="005E41D0" w:rsidRPr="00EC0D83" w:rsidRDefault="005E41D0" w:rsidP="005E41D0">
            <w:pPr>
              <w:pStyle w:val="ChartText-Centered"/>
            </w:pPr>
            <w:r>
              <w:t>N</w:t>
            </w:r>
          </w:p>
        </w:tc>
        <w:tc>
          <w:tcPr>
            <w:tcW w:w="7819" w:type="dxa"/>
          </w:tcPr>
          <w:p w14:paraId="17D96C8C" w14:textId="77777777" w:rsidR="005E41D0" w:rsidRDefault="005E41D0" w:rsidP="005E41D0">
            <w:pPr>
              <w:pStyle w:val="ChartText"/>
            </w:pPr>
            <w:r>
              <w:t>Possible values based on value entered in positions 351-357:</w:t>
            </w:r>
          </w:p>
          <w:p w14:paraId="17D96C8D" w14:textId="77777777" w:rsidR="005E41D0" w:rsidRDefault="005E41D0" w:rsidP="005E41D0">
            <w:pPr>
              <w:pStyle w:val="ChartText"/>
            </w:pPr>
            <w:r>
              <w:t>Enter “0” if there is no account balance.</w:t>
            </w:r>
          </w:p>
          <w:p w14:paraId="17D96C8E" w14:textId="77777777" w:rsidR="005E41D0" w:rsidRDefault="005E41D0" w:rsidP="005E41D0">
            <w:pPr>
              <w:pStyle w:val="ChartText"/>
            </w:pPr>
            <w:r>
              <w:t>Enter “1” if there is an average balance.</w:t>
            </w:r>
          </w:p>
          <w:p w14:paraId="17D96C8F" w14:textId="77777777" w:rsidR="005E41D0" w:rsidRDefault="005E41D0" w:rsidP="005E41D0">
            <w:pPr>
              <w:pStyle w:val="ChartText"/>
            </w:pPr>
            <w:r w:rsidRPr="00E82C20">
              <w:t xml:space="preserve">Enter </w:t>
            </w:r>
            <w:r>
              <w:t>“</w:t>
            </w:r>
            <w:r w:rsidRPr="00E82C20">
              <w:t>2</w:t>
            </w:r>
            <w:r>
              <w:t>”</w:t>
            </w:r>
            <w:r w:rsidRPr="00E82C20">
              <w:t xml:space="preserve"> if </w:t>
            </w:r>
            <w:r>
              <w:t>there is a</w:t>
            </w:r>
            <w:r w:rsidRPr="00E82C20">
              <w:t xml:space="preserve"> current balance (as of the day the report is created)</w:t>
            </w:r>
            <w:r>
              <w:t>.</w:t>
            </w:r>
          </w:p>
        </w:tc>
      </w:tr>
      <w:tr w:rsidR="005E41D0" w:rsidRPr="00EC0D83" w14:paraId="17D96C96" w14:textId="77777777" w:rsidTr="008E2B22">
        <w:trPr>
          <w:cantSplit/>
          <w:jc w:val="center"/>
        </w:trPr>
        <w:tc>
          <w:tcPr>
            <w:tcW w:w="2330" w:type="dxa"/>
          </w:tcPr>
          <w:p w14:paraId="17D96C91" w14:textId="77777777" w:rsidR="005E41D0" w:rsidRDefault="005E41D0" w:rsidP="005E41D0">
            <w:pPr>
              <w:pStyle w:val="ChartText"/>
            </w:pPr>
            <w:r>
              <w:t>Filler</w:t>
            </w:r>
          </w:p>
        </w:tc>
        <w:tc>
          <w:tcPr>
            <w:tcW w:w="1170" w:type="dxa"/>
          </w:tcPr>
          <w:p w14:paraId="17D96C92" w14:textId="77777777" w:rsidR="005E41D0" w:rsidRDefault="005E41D0" w:rsidP="005E41D0">
            <w:pPr>
              <w:pStyle w:val="ChartText-Centered"/>
            </w:pPr>
            <w:r>
              <w:t>362</w:t>
            </w:r>
          </w:p>
        </w:tc>
        <w:tc>
          <w:tcPr>
            <w:tcW w:w="900" w:type="dxa"/>
          </w:tcPr>
          <w:p w14:paraId="17D96C93" w14:textId="77777777" w:rsidR="005E41D0" w:rsidRDefault="005E41D0" w:rsidP="005E41D0">
            <w:pPr>
              <w:pStyle w:val="ChartText-Centered"/>
            </w:pPr>
            <w:r>
              <w:t>1</w:t>
            </w:r>
          </w:p>
        </w:tc>
        <w:tc>
          <w:tcPr>
            <w:tcW w:w="720" w:type="dxa"/>
          </w:tcPr>
          <w:p w14:paraId="17D96C94" w14:textId="77777777" w:rsidR="005E41D0" w:rsidRPr="00EC0D83" w:rsidRDefault="005E41D0" w:rsidP="005E41D0">
            <w:pPr>
              <w:pStyle w:val="ChartText-Centered"/>
            </w:pPr>
            <w:r>
              <w:t>A/N</w:t>
            </w:r>
          </w:p>
        </w:tc>
        <w:tc>
          <w:tcPr>
            <w:tcW w:w="7819" w:type="dxa"/>
          </w:tcPr>
          <w:p w14:paraId="17D96C95" w14:textId="77777777" w:rsidR="005E41D0" w:rsidRDefault="005E41D0" w:rsidP="005E41D0">
            <w:pPr>
              <w:pStyle w:val="ChartText"/>
            </w:pPr>
            <w:r>
              <w:t>Space filled.</w:t>
            </w:r>
          </w:p>
        </w:tc>
      </w:tr>
      <w:tr w:rsidR="005E41D0" w:rsidRPr="00EC0D83" w14:paraId="17D96C9C" w14:textId="77777777" w:rsidTr="008E2B22">
        <w:trPr>
          <w:cantSplit/>
          <w:jc w:val="center"/>
        </w:trPr>
        <w:tc>
          <w:tcPr>
            <w:tcW w:w="2330" w:type="dxa"/>
          </w:tcPr>
          <w:p w14:paraId="17D96C97" w14:textId="77777777" w:rsidR="005E41D0" w:rsidRDefault="005E41D0" w:rsidP="005E41D0">
            <w:pPr>
              <w:pStyle w:val="ChartText"/>
            </w:pPr>
            <w:r>
              <w:t>Date of Birth</w:t>
            </w:r>
          </w:p>
        </w:tc>
        <w:tc>
          <w:tcPr>
            <w:tcW w:w="1170" w:type="dxa"/>
          </w:tcPr>
          <w:p w14:paraId="17D96C98" w14:textId="77777777" w:rsidR="005E41D0" w:rsidRDefault="005E41D0" w:rsidP="005E41D0">
            <w:pPr>
              <w:pStyle w:val="ChartText-Centered"/>
            </w:pPr>
            <w:r>
              <w:t>363-370</w:t>
            </w:r>
          </w:p>
        </w:tc>
        <w:tc>
          <w:tcPr>
            <w:tcW w:w="900" w:type="dxa"/>
          </w:tcPr>
          <w:p w14:paraId="17D96C99" w14:textId="77777777" w:rsidR="005E41D0" w:rsidRDefault="005E41D0" w:rsidP="005E41D0">
            <w:pPr>
              <w:pStyle w:val="ChartText-Centered"/>
            </w:pPr>
            <w:r>
              <w:t>8</w:t>
            </w:r>
          </w:p>
        </w:tc>
        <w:tc>
          <w:tcPr>
            <w:tcW w:w="720" w:type="dxa"/>
          </w:tcPr>
          <w:p w14:paraId="17D96C9A" w14:textId="77777777" w:rsidR="005E41D0" w:rsidRPr="00EC0D83" w:rsidRDefault="005E41D0" w:rsidP="005E41D0">
            <w:pPr>
              <w:pStyle w:val="ChartText-Centered"/>
            </w:pPr>
            <w:r>
              <w:t>N</w:t>
            </w:r>
          </w:p>
        </w:tc>
        <w:tc>
          <w:tcPr>
            <w:tcW w:w="7819" w:type="dxa"/>
          </w:tcPr>
          <w:p w14:paraId="17D96C9B" w14:textId="77777777" w:rsidR="005E41D0" w:rsidRDefault="005E41D0" w:rsidP="005E41D0">
            <w:pPr>
              <w:pStyle w:val="ChartText"/>
            </w:pPr>
            <w:r>
              <w:rPr>
                <w:spacing w:val="-4"/>
              </w:rPr>
              <w:t xml:space="preserve">Report the matched account owner’s date of birth, if known, in CCYYMMDD format, otherwise, enter zeros.  For </w:t>
            </w:r>
            <w:r>
              <w:t>example, enter August 1, 1970 as 19700801.</w:t>
            </w:r>
          </w:p>
        </w:tc>
      </w:tr>
      <w:tr w:rsidR="005E41D0" w:rsidRPr="00EC0D83" w14:paraId="17D96CA2" w14:textId="77777777" w:rsidTr="008E2B22">
        <w:trPr>
          <w:cantSplit/>
          <w:jc w:val="center"/>
        </w:trPr>
        <w:tc>
          <w:tcPr>
            <w:tcW w:w="2330" w:type="dxa"/>
          </w:tcPr>
          <w:p w14:paraId="17D96C9D" w14:textId="77777777" w:rsidR="005E41D0" w:rsidRDefault="005E41D0" w:rsidP="005E41D0">
            <w:pPr>
              <w:pStyle w:val="ChartText"/>
            </w:pPr>
            <w:r>
              <w:t>State Pass-Back Information</w:t>
            </w:r>
          </w:p>
        </w:tc>
        <w:tc>
          <w:tcPr>
            <w:tcW w:w="1170" w:type="dxa"/>
          </w:tcPr>
          <w:p w14:paraId="17D96C9E" w14:textId="77777777" w:rsidR="005E41D0" w:rsidRDefault="005E41D0" w:rsidP="005E41D0">
            <w:pPr>
              <w:pStyle w:val="ChartText-Centered"/>
            </w:pPr>
            <w:r>
              <w:t>371-380</w:t>
            </w:r>
          </w:p>
        </w:tc>
        <w:tc>
          <w:tcPr>
            <w:tcW w:w="900" w:type="dxa"/>
          </w:tcPr>
          <w:p w14:paraId="17D96C9F" w14:textId="77777777" w:rsidR="005E41D0" w:rsidRDefault="005E41D0" w:rsidP="005E41D0">
            <w:pPr>
              <w:pStyle w:val="ChartText-Centered"/>
            </w:pPr>
            <w:r>
              <w:t>10</w:t>
            </w:r>
          </w:p>
        </w:tc>
        <w:tc>
          <w:tcPr>
            <w:tcW w:w="720" w:type="dxa"/>
          </w:tcPr>
          <w:p w14:paraId="17D96CA0" w14:textId="77777777" w:rsidR="005E41D0" w:rsidRPr="00EC0D83" w:rsidRDefault="005E41D0" w:rsidP="005E41D0">
            <w:pPr>
              <w:pStyle w:val="ChartText-Centered"/>
            </w:pPr>
          </w:p>
        </w:tc>
        <w:tc>
          <w:tcPr>
            <w:tcW w:w="7819" w:type="dxa"/>
          </w:tcPr>
          <w:p w14:paraId="17D96CA1" w14:textId="77777777" w:rsidR="005E41D0" w:rsidRDefault="005E41D0" w:rsidP="005E41D0">
            <w:pPr>
              <w:pStyle w:val="ChartText"/>
            </w:pPr>
            <w:r>
              <w:rPr>
                <w:spacing w:val="-1"/>
              </w:rPr>
              <w:t xml:space="preserve">The State Pass-Back field supplied on the Inquiry File must be returned along with the account information.  If the state file </w:t>
            </w:r>
            <w:r>
              <w:rPr>
                <w:spacing w:val="-3"/>
              </w:rPr>
              <w:t xml:space="preserve">includes multiple records matching the account, submit the account information once for each time the individual appears on </w:t>
            </w:r>
            <w:r>
              <w:t>the state file.</w:t>
            </w:r>
          </w:p>
        </w:tc>
      </w:tr>
      <w:tr w:rsidR="005E41D0" w:rsidRPr="00EC0D83" w14:paraId="17D96CB4" w14:textId="77777777" w:rsidTr="008E2B22">
        <w:trPr>
          <w:cantSplit/>
          <w:jc w:val="center"/>
        </w:trPr>
        <w:tc>
          <w:tcPr>
            <w:tcW w:w="2330" w:type="dxa"/>
          </w:tcPr>
          <w:p w14:paraId="17D96CA3" w14:textId="77777777" w:rsidR="005E41D0" w:rsidRDefault="005E41D0" w:rsidP="005E41D0">
            <w:pPr>
              <w:pStyle w:val="ChartText"/>
            </w:pPr>
            <w:r>
              <w:t>Account Type</w:t>
            </w:r>
          </w:p>
        </w:tc>
        <w:tc>
          <w:tcPr>
            <w:tcW w:w="1170" w:type="dxa"/>
          </w:tcPr>
          <w:p w14:paraId="17D96CA4" w14:textId="77777777" w:rsidR="005E41D0" w:rsidRDefault="005E41D0" w:rsidP="005E41D0">
            <w:pPr>
              <w:pStyle w:val="ChartText-Centered"/>
            </w:pPr>
            <w:r>
              <w:t>381-382</w:t>
            </w:r>
          </w:p>
        </w:tc>
        <w:tc>
          <w:tcPr>
            <w:tcW w:w="900" w:type="dxa"/>
          </w:tcPr>
          <w:p w14:paraId="17D96CA5" w14:textId="77777777" w:rsidR="005E41D0" w:rsidRDefault="005E41D0" w:rsidP="005E41D0">
            <w:pPr>
              <w:pStyle w:val="ChartText-Centered"/>
            </w:pPr>
            <w:r>
              <w:t>2</w:t>
            </w:r>
          </w:p>
        </w:tc>
        <w:tc>
          <w:tcPr>
            <w:tcW w:w="720" w:type="dxa"/>
          </w:tcPr>
          <w:p w14:paraId="17D96CA6" w14:textId="77777777" w:rsidR="005E41D0" w:rsidRPr="00EC0D83" w:rsidRDefault="005E41D0" w:rsidP="005E41D0">
            <w:pPr>
              <w:pStyle w:val="ChartText-Centered"/>
            </w:pPr>
            <w:r>
              <w:t>N</w:t>
            </w:r>
          </w:p>
        </w:tc>
        <w:tc>
          <w:tcPr>
            <w:tcW w:w="7819" w:type="dxa"/>
          </w:tcPr>
          <w:p w14:paraId="17D96CA7" w14:textId="77777777" w:rsidR="005E41D0" w:rsidRDefault="005E41D0" w:rsidP="005E41D0">
            <w:pPr>
              <w:pStyle w:val="ChartText"/>
            </w:pPr>
            <w:r>
              <w:rPr>
                <w:spacing w:val="-2"/>
              </w:rPr>
              <w:t>Enter two-digits for the code which identifies the type of account.</w:t>
            </w:r>
          </w:p>
          <w:p w14:paraId="17D96CA8" w14:textId="77777777" w:rsidR="005E41D0" w:rsidRPr="000B19C4" w:rsidRDefault="005E41D0" w:rsidP="005E41D0">
            <w:pPr>
              <w:pStyle w:val="ChartList-1A-1N"/>
            </w:pPr>
            <w:r w:rsidRPr="000B19C4">
              <w:t>00 – Not applicable</w:t>
            </w:r>
          </w:p>
          <w:p w14:paraId="17D96CA9" w14:textId="77777777" w:rsidR="005E41D0" w:rsidRPr="000B19C4" w:rsidRDefault="005E41D0" w:rsidP="005E41D0">
            <w:pPr>
              <w:pStyle w:val="ChartList-1A-1N"/>
            </w:pPr>
            <w:r w:rsidRPr="000B19C4">
              <w:t>01 – Savings account</w:t>
            </w:r>
          </w:p>
          <w:p w14:paraId="17D96CAA" w14:textId="77777777" w:rsidR="005E41D0" w:rsidRPr="000B19C4" w:rsidRDefault="005E41D0" w:rsidP="005E41D0">
            <w:pPr>
              <w:pStyle w:val="ChartList-1A-1N"/>
            </w:pPr>
            <w:r w:rsidRPr="003A0AB0">
              <w:t xml:space="preserve">04 </w:t>
            </w:r>
            <w:r w:rsidRPr="000B19C4">
              <w:t xml:space="preserve">– </w:t>
            </w:r>
            <w:r w:rsidRPr="003A0AB0">
              <w:t>Checking/demand deposit account</w:t>
            </w:r>
          </w:p>
          <w:p w14:paraId="17D96CAB" w14:textId="77777777" w:rsidR="005E41D0" w:rsidRPr="000B19C4" w:rsidRDefault="005E41D0" w:rsidP="005E41D0">
            <w:pPr>
              <w:pStyle w:val="ChartList-1A-1N"/>
            </w:pPr>
            <w:r w:rsidRPr="000B19C4">
              <w:t>05 – Term deposit certificate</w:t>
            </w:r>
          </w:p>
          <w:p w14:paraId="17D96CAC" w14:textId="77777777" w:rsidR="005E41D0" w:rsidRPr="000B19C4" w:rsidRDefault="005E41D0" w:rsidP="005E41D0">
            <w:pPr>
              <w:pStyle w:val="ChartList-1A-1N"/>
            </w:pPr>
            <w:r w:rsidRPr="000B19C4">
              <w:t>06 – Collateral Account</w:t>
            </w:r>
          </w:p>
          <w:p w14:paraId="17D96CAD" w14:textId="77777777" w:rsidR="005E41D0" w:rsidRPr="000B19C4" w:rsidRDefault="005E41D0" w:rsidP="005E41D0">
            <w:pPr>
              <w:pStyle w:val="ChartList-1A-1N"/>
            </w:pPr>
            <w:r w:rsidRPr="000B19C4">
              <w:t>11</w:t>
            </w:r>
            <w:r>
              <w:t xml:space="preserve"> </w:t>
            </w:r>
            <w:r w:rsidRPr="000B19C4">
              <w:t>– Money market account</w:t>
            </w:r>
          </w:p>
          <w:p w14:paraId="17D96CAE" w14:textId="77777777" w:rsidR="005E41D0" w:rsidRPr="000B19C4" w:rsidRDefault="005E41D0" w:rsidP="005E41D0">
            <w:pPr>
              <w:pStyle w:val="ChartList-1A-1N"/>
            </w:pPr>
            <w:r w:rsidRPr="000B19C4">
              <w:t>12</w:t>
            </w:r>
            <w:r>
              <w:t xml:space="preserve"> </w:t>
            </w:r>
            <w:r w:rsidRPr="000B19C4">
              <w:t>– IRA/KEOGH</w:t>
            </w:r>
          </w:p>
          <w:p w14:paraId="17D96CAF" w14:textId="77777777" w:rsidR="005E41D0" w:rsidRPr="000B19C4" w:rsidRDefault="005E41D0" w:rsidP="005E41D0">
            <w:pPr>
              <w:pStyle w:val="ChartList-1A-1N"/>
            </w:pPr>
            <w:r w:rsidRPr="000B19C4">
              <w:t>14 – ER</w:t>
            </w:r>
            <w:r>
              <w:t>I</w:t>
            </w:r>
            <w:r w:rsidRPr="000B19C4">
              <w:t>SA Plan Account</w:t>
            </w:r>
          </w:p>
          <w:p w14:paraId="17D96CB0" w14:textId="77777777" w:rsidR="005E41D0" w:rsidRPr="000B19C4" w:rsidRDefault="005E41D0" w:rsidP="005E41D0">
            <w:pPr>
              <w:pStyle w:val="ChartList-1A-1N"/>
            </w:pPr>
            <w:r w:rsidRPr="000B19C4">
              <w:t>16 – Cash Balances</w:t>
            </w:r>
          </w:p>
          <w:p w14:paraId="17D96CB1" w14:textId="77777777" w:rsidR="005E41D0" w:rsidRPr="003A0AB0" w:rsidRDefault="005E41D0" w:rsidP="005E41D0">
            <w:pPr>
              <w:pStyle w:val="ChartList-1A-1N"/>
            </w:pPr>
            <w:r w:rsidRPr="003A0AB0">
              <w:t>17</w:t>
            </w:r>
            <w:r>
              <w:t xml:space="preserve"> </w:t>
            </w:r>
            <w:r w:rsidRPr="000B19C4">
              <w:t xml:space="preserve">– </w:t>
            </w:r>
            <w:r w:rsidRPr="003A0AB0">
              <w:t xml:space="preserve">Compound Account </w:t>
            </w:r>
          </w:p>
          <w:p w14:paraId="17D96CB2" w14:textId="77777777" w:rsidR="005E41D0" w:rsidRDefault="005E41D0" w:rsidP="005E41D0">
            <w:pPr>
              <w:pStyle w:val="ChartList-1A-1N"/>
            </w:pPr>
            <w:r w:rsidRPr="000B19C4">
              <w:t>18 – Other</w:t>
            </w:r>
          </w:p>
          <w:p w14:paraId="17D96CB3" w14:textId="77777777" w:rsidR="005E41D0" w:rsidRDefault="005E41D0" w:rsidP="005E41D0">
            <w:pPr>
              <w:pStyle w:val="ChartText"/>
            </w:pPr>
            <w:r>
              <w:t xml:space="preserve">Note:  </w:t>
            </w:r>
            <w:r>
              <w:rPr>
                <w:spacing w:val="-2"/>
              </w:rPr>
              <w:t xml:space="preserve">If an IRA or ERISA plan contains any of the other types, identify </w:t>
            </w:r>
            <w:r>
              <w:t>the account only as an IRA or ERISA plan.  A compound account is an investment account where portions of the balance are in differing funds:  stock, money market, bonds, etc.</w:t>
            </w:r>
          </w:p>
        </w:tc>
      </w:tr>
      <w:tr w:rsidR="005E41D0" w:rsidRPr="00EC0D83" w14:paraId="17D96CBB" w14:textId="77777777" w:rsidTr="008E2B22">
        <w:trPr>
          <w:cantSplit/>
          <w:jc w:val="center"/>
        </w:trPr>
        <w:tc>
          <w:tcPr>
            <w:tcW w:w="2330" w:type="dxa"/>
          </w:tcPr>
          <w:p w14:paraId="17D96CB5" w14:textId="77777777" w:rsidR="005E41D0" w:rsidRDefault="005E41D0" w:rsidP="005E41D0">
            <w:pPr>
              <w:pStyle w:val="ChartText"/>
            </w:pPr>
            <w:r>
              <w:lastRenderedPageBreak/>
              <w:t>Case Pass-Back</w:t>
            </w:r>
          </w:p>
        </w:tc>
        <w:tc>
          <w:tcPr>
            <w:tcW w:w="1170" w:type="dxa"/>
          </w:tcPr>
          <w:p w14:paraId="17D96CB6" w14:textId="77777777" w:rsidR="005E41D0" w:rsidRDefault="005E41D0" w:rsidP="005E41D0">
            <w:pPr>
              <w:pStyle w:val="ChartText-Centered"/>
            </w:pPr>
            <w:r>
              <w:t>383-397</w:t>
            </w:r>
          </w:p>
        </w:tc>
        <w:tc>
          <w:tcPr>
            <w:tcW w:w="900" w:type="dxa"/>
          </w:tcPr>
          <w:p w14:paraId="17D96CB7" w14:textId="77777777" w:rsidR="005E41D0" w:rsidRDefault="005E41D0" w:rsidP="005E41D0">
            <w:pPr>
              <w:pStyle w:val="ChartText-Centered"/>
            </w:pPr>
            <w:r>
              <w:t>15</w:t>
            </w:r>
          </w:p>
        </w:tc>
        <w:tc>
          <w:tcPr>
            <w:tcW w:w="720" w:type="dxa"/>
          </w:tcPr>
          <w:p w14:paraId="17D96CB8" w14:textId="77777777" w:rsidR="005E41D0" w:rsidRPr="00EC0D83" w:rsidRDefault="005E41D0" w:rsidP="005E41D0">
            <w:pPr>
              <w:pStyle w:val="ChartText-Centered"/>
            </w:pPr>
            <w:r>
              <w:t>A/N</w:t>
            </w:r>
          </w:p>
        </w:tc>
        <w:tc>
          <w:tcPr>
            <w:tcW w:w="7819" w:type="dxa"/>
          </w:tcPr>
          <w:p w14:paraId="17D96CB9" w14:textId="77777777" w:rsidR="005E41D0" w:rsidRDefault="005E41D0" w:rsidP="005E41D0">
            <w:pPr>
              <w:pStyle w:val="ChartText"/>
            </w:pPr>
            <w:r>
              <w:t>Case Pass-Back Information from “I” Record, positions 57-071.</w:t>
            </w:r>
          </w:p>
          <w:p w14:paraId="17D96CBA" w14:textId="77777777" w:rsidR="005E41D0" w:rsidRDefault="005E41D0" w:rsidP="005E41D0">
            <w:pPr>
              <w:pStyle w:val="ChartText"/>
            </w:pPr>
            <w:r>
              <w:t>The Case Pass-Back field supplied by the state on the Inquiry File must be returned along with the account information.  If the state file includes multiple records matching the account, submit the account information once for each time the individual SSN appears on the state file.</w:t>
            </w:r>
          </w:p>
        </w:tc>
      </w:tr>
      <w:tr w:rsidR="005E41D0" w:rsidRPr="00EC0D83" w14:paraId="17D96CC1" w14:textId="77777777" w:rsidTr="008E2B22">
        <w:trPr>
          <w:cantSplit/>
          <w:jc w:val="center"/>
        </w:trPr>
        <w:tc>
          <w:tcPr>
            <w:tcW w:w="2330" w:type="dxa"/>
          </w:tcPr>
          <w:p w14:paraId="17D96CBC" w14:textId="77777777" w:rsidR="005E41D0" w:rsidRDefault="005E41D0" w:rsidP="005E41D0">
            <w:pPr>
              <w:pStyle w:val="ChartText"/>
            </w:pPr>
            <w:r>
              <w:t>Filler</w:t>
            </w:r>
          </w:p>
        </w:tc>
        <w:tc>
          <w:tcPr>
            <w:tcW w:w="1170" w:type="dxa"/>
          </w:tcPr>
          <w:p w14:paraId="17D96CBD" w14:textId="77777777" w:rsidR="005E41D0" w:rsidRDefault="005E41D0" w:rsidP="005E41D0">
            <w:pPr>
              <w:pStyle w:val="ChartText-Centered"/>
            </w:pPr>
            <w:r>
              <w:t>398-400</w:t>
            </w:r>
          </w:p>
        </w:tc>
        <w:tc>
          <w:tcPr>
            <w:tcW w:w="900" w:type="dxa"/>
          </w:tcPr>
          <w:p w14:paraId="17D96CBE" w14:textId="77777777" w:rsidR="005E41D0" w:rsidRDefault="005E41D0" w:rsidP="005E41D0">
            <w:pPr>
              <w:pStyle w:val="ChartText-Centered"/>
            </w:pPr>
            <w:r>
              <w:t>3</w:t>
            </w:r>
          </w:p>
        </w:tc>
        <w:tc>
          <w:tcPr>
            <w:tcW w:w="720" w:type="dxa"/>
          </w:tcPr>
          <w:p w14:paraId="17D96CBF" w14:textId="77777777" w:rsidR="005E41D0" w:rsidRPr="00EC0D83" w:rsidRDefault="005E41D0" w:rsidP="005E41D0">
            <w:pPr>
              <w:pStyle w:val="ChartText-Centered"/>
            </w:pPr>
            <w:r>
              <w:t>A/N</w:t>
            </w:r>
          </w:p>
        </w:tc>
        <w:tc>
          <w:tcPr>
            <w:tcW w:w="7819" w:type="dxa"/>
          </w:tcPr>
          <w:p w14:paraId="17D96CC0" w14:textId="77777777" w:rsidR="005E41D0" w:rsidRDefault="005E41D0" w:rsidP="005E41D0">
            <w:pPr>
              <w:pStyle w:val="ChartText"/>
            </w:pPr>
            <w:r>
              <w:t>Space filled.</w:t>
            </w:r>
          </w:p>
        </w:tc>
      </w:tr>
      <w:tr w:rsidR="005E41D0" w:rsidRPr="00EC0D83" w14:paraId="17D96CC9" w14:textId="77777777" w:rsidTr="008E2B22">
        <w:trPr>
          <w:cantSplit/>
          <w:jc w:val="center"/>
        </w:trPr>
        <w:tc>
          <w:tcPr>
            <w:tcW w:w="2330" w:type="dxa"/>
          </w:tcPr>
          <w:p w14:paraId="17D96CC2" w14:textId="77777777" w:rsidR="005E41D0" w:rsidRDefault="005E41D0" w:rsidP="005E41D0">
            <w:pPr>
              <w:pStyle w:val="ChartText"/>
            </w:pPr>
            <w:r>
              <w:t>Payee Indicator</w:t>
            </w:r>
          </w:p>
        </w:tc>
        <w:tc>
          <w:tcPr>
            <w:tcW w:w="1170" w:type="dxa"/>
          </w:tcPr>
          <w:p w14:paraId="17D96CC3" w14:textId="77777777" w:rsidR="005E41D0" w:rsidRDefault="005E41D0" w:rsidP="005E41D0">
            <w:pPr>
              <w:pStyle w:val="ChartText-Centered"/>
            </w:pPr>
            <w:r>
              <w:t>401</w:t>
            </w:r>
          </w:p>
        </w:tc>
        <w:tc>
          <w:tcPr>
            <w:tcW w:w="900" w:type="dxa"/>
          </w:tcPr>
          <w:p w14:paraId="17D96CC4" w14:textId="77777777" w:rsidR="005E41D0" w:rsidRDefault="005E41D0" w:rsidP="005E41D0">
            <w:pPr>
              <w:pStyle w:val="ChartText-Centered"/>
            </w:pPr>
            <w:r>
              <w:t>1</w:t>
            </w:r>
          </w:p>
        </w:tc>
        <w:tc>
          <w:tcPr>
            <w:tcW w:w="720" w:type="dxa"/>
          </w:tcPr>
          <w:p w14:paraId="17D96CC5" w14:textId="77777777" w:rsidR="005E41D0" w:rsidRPr="00EC0D83" w:rsidRDefault="005E41D0" w:rsidP="005E41D0">
            <w:pPr>
              <w:pStyle w:val="ChartText-Centered"/>
            </w:pPr>
            <w:r>
              <w:t>N</w:t>
            </w:r>
          </w:p>
        </w:tc>
        <w:tc>
          <w:tcPr>
            <w:tcW w:w="7819" w:type="dxa"/>
          </w:tcPr>
          <w:p w14:paraId="17D96CC6" w14:textId="77777777" w:rsidR="005E41D0" w:rsidRDefault="005E41D0" w:rsidP="005E41D0">
            <w:pPr>
              <w:pStyle w:val="ChartText"/>
            </w:pPr>
            <w:r>
              <w:t>Enter “0” if the matched account owner is the sole owner of the account.</w:t>
            </w:r>
          </w:p>
          <w:p w14:paraId="17D96CC7" w14:textId="77777777" w:rsidR="005E41D0" w:rsidRDefault="005E41D0" w:rsidP="005E41D0">
            <w:pPr>
              <w:pStyle w:val="ChartText"/>
            </w:pPr>
            <w:r>
              <w:t>Enter “1” if a match is generated against a secondary owner's SSN.</w:t>
            </w:r>
          </w:p>
          <w:p w14:paraId="17D96CC8" w14:textId="77777777" w:rsidR="005E41D0" w:rsidRDefault="005E41D0" w:rsidP="005E41D0">
            <w:pPr>
              <w:pStyle w:val="ChartText"/>
            </w:pPr>
            <w:r>
              <w:t>Enter “2” if the matched account is to the primary owner, and there are secondary owners to the same account.</w:t>
            </w:r>
          </w:p>
        </w:tc>
      </w:tr>
      <w:tr w:rsidR="005E41D0" w:rsidRPr="00EC0D83" w14:paraId="17D96CCF" w14:textId="77777777" w:rsidTr="008E2B22">
        <w:trPr>
          <w:cantSplit/>
          <w:jc w:val="center"/>
        </w:trPr>
        <w:tc>
          <w:tcPr>
            <w:tcW w:w="2330" w:type="dxa"/>
          </w:tcPr>
          <w:p w14:paraId="17D96CCA" w14:textId="77777777" w:rsidR="005E41D0" w:rsidRDefault="005E41D0" w:rsidP="005E41D0">
            <w:pPr>
              <w:pStyle w:val="ChartText"/>
            </w:pPr>
            <w:r>
              <w:t>Primary SSN</w:t>
            </w:r>
          </w:p>
        </w:tc>
        <w:tc>
          <w:tcPr>
            <w:tcW w:w="1170" w:type="dxa"/>
          </w:tcPr>
          <w:p w14:paraId="17D96CCB" w14:textId="77777777" w:rsidR="005E41D0" w:rsidRDefault="005E41D0" w:rsidP="005E41D0">
            <w:pPr>
              <w:pStyle w:val="ChartText-Centered"/>
            </w:pPr>
            <w:r>
              <w:t>402-410</w:t>
            </w:r>
          </w:p>
        </w:tc>
        <w:tc>
          <w:tcPr>
            <w:tcW w:w="900" w:type="dxa"/>
          </w:tcPr>
          <w:p w14:paraId="17D96CCC" w14:textId="77777777" w:rsidR="005E41D0" w:rsidRDefault="005E41D0" w:rsidP="005E41D0">
            <w:pPr>
              <w:pStyle w:val="ChartText-Centered"/>
            </w:pPr>
            <w:r>
              <w:t>9</w:t>
            </w:r>
          </w:p>
        </w:tc>
        <w:tc>
          <w:tcPr>
            <w:tcW w:w="720" w:type="dxa"/>
          </w:tcPr>
          <w:p w14:paraId="17D96CCD" w14:textId="77777777" w:rsidR="005E41D0" w:rsidRPr="00EC0D83" w:rsidRDefault="005E41D0" w:rsidP="005E41D0">
            <w:pPr>
              <w:pStyle w:val="ChartText-Centered"/>
            </w:pPr>
            <w:r>
              <w:t>N</w:t>
            </w:r>
          </w:p>
        </w:tc>
        <w:tc>
          <w:tcPr>
            <w:tcW w:w="7819" w:type="dxa"/>
          </w:tcPr>
          <w:p w14:paraId="17D96CCE" w14:textId="77777777" w:rsidR="005E41D0" w:rsidRDefault="005E41D0" w:rsidP="005E41D0">
            <w:pPr>
              <w:pStyle w:val="ChartText"/>
            </w:pPr>
            <w:r>
              <w:rPr>
                <w:spacing w:val="-4"/>
              </w:rPr>
              <w:t xml:space="preserve">If the SSN matched to an account is a secondary owner (and a “1” has been entered in position 401), enter the account's </w:t>
            </w:r>
            <w:r>
              <w:t>primary-owner SSN.</w:t>
            </w:r>
          </w:p>
        </w:tc>
      </w:tr>
      <w:tr w:rsidR="005E41D0" w:rsidRPr="00EC0D83" w14:paraId="17D96CD5" w14:textId="77777777" w:rsidTr="008E2B22">
        <w:trPr>
          <w:cantSplit/>
          <w:jc w:val="center"/>
        </w:trPr>
        <w:tc>
          <w:tcPr>
            <w:tcW w:w="2330" w:type="dxa"/>
          </w:tcPr>
          <w:p w14:paraId="17D96CD0" w14:textId="77777777" w:rsidR="005E41D0" w:rsidRDefault="005E41D0" w:rsidP="005E41D0">
            <w:pPr>
              <w:pStyle w:val="ChartText"/>
              <w:rPr>
                <w:spacing w:val="8"/>
              </w:rPr>
            </w:pPr>
            <w:r>
              <w:rPr>
                <w:spacing w:val="8"/>
              </w:rPr>
              <w:t>2ndPayeeSSN</w:t>
            </w:r>
          </w:p>
        </w:tc>
        <w:tc>
          <w:tcPr>
            <w:tcW w:w="1170" w:type="dxa"/>
          </w:tcPr>
          <w:p w14:paraId="17D96CD1" w14:textId="77777777" w:rsidR="005E41D0" w:rsidRDefault="005E41D0" w:rsidP="005E41D0">
            <w:pPr>
              <w:pStyle w:val="ChartText-Centered"/>
            </w:pPr>
            <w:r>
              <w:t>411-419</w:t>
            </w:r>
          </w:p>
        </w:tc>
        <w:tc>
          <w:tcPr>
            <w:tcW w:w="900" w:type="dxa"/>
          </w:tcPr>
          <w:p w14:paraId="17D96CD2" w14:textId="77777777" w:rsidR="005E41D0" w:rsidRDefault="005E41D0" w:rsidP="005E41D0">
            <w:pPr>
              <w:pStyle w:val="ChartText-Centered"/>
            </w:pPr>
            <w:r>
              <w:t>9</w:t>
            </w:r>
          </w:p>
        </w:tc>
        <w:tc>
          <w:tcPr>
            <w:tcW w:w="720" w:type="dxa"/>
          </w:tcPr>
          <w:p w14:paraId="17D96CD3" w14:textId="77777777" w:rsidR="005E41D0" w:rsidRPr="00EC0D83" w:rsidRDefault="005E41D0" w:rsidP="005E41D0">
            <w:pPr>
              <w:pStyle w:val="ChartText-Centered"/>
            </w:pPr>
            <w:r>
              <w:t>N</w:t>
            </w:r>
          </w:p>
        </w:tc>
        <w:tc>
          <w:tcPr>
            <w:tcW w:w="7819" w:type="dxa"/>
          </w:tcPr>
          <w:p w14:paraId="17D96CD4" w14:textId="77777777" w:rsidR="005E41D0" w:rsidRDefault="005E41D0" w:rsidP="005E41D0">
            <w:pPr>
              <w:pStyle w:val="ChartText"/>
            </w:pPr>
            <w:r>
              <w:t>Enter the SSN of the second owner of the account.</w:t>
            </w:r>
          </w:p>
        </w:tc>
      </w:tr>
      <w:tr w:rsidR="005E41D0" w:rsidRPr="00EC0D83" w14:paraId="17D96CDB" w14:textId="77777777" w:rsidTr="008E2B22">
        <w:trPr>
          <w:cantSplit/>
          <w:jc w:val="center"/>
        </w:trPr>
        <w:tc>
          <w:tcPr>
            <w:tcW w:w="2330" w:type="dxa"/>
          </w:tcPr>
          <w:p w14:paraId="17D96CD6" w14:textId="77777777" w:rsidR="005E41D0" w:rsidRDefault="005E41D0" w:rsidP="005E41D0">
            <w:pPr>
              <w:pStyle w:val="ChartText"/>
            </w:pPr>
            <w:r>
              <w:t>Filler</w:t>
            </w:r>
          </w:p>
        </w:tc>
        <w:tc>
          <w:tcPr>
            <w:tcW w:w="1170" w:type="dxa"/>
          </w:tcPr>
          <w:p w14:paraId="17D96CD7" w14:textId="77777777" w:rsidR="005E41D0" w:rsidRDefault="005E41D0" w:rsidP="005E41D0">
            <w:pPr>
              <w:pStyle w:val="ChartText-Centered"/>
            </w:pPr>
            <w:r>
              <w:t>420</w:t>
            </w:r>
          </w:p>
        </w:tc>
        <w:tc>
          <w:tcPr>
            <w:tcW w:w="900" w:type="dxa"/>
          </w:tcPr>
          <w:p w14:paraId="17D96CD8" w14:textId="77777777" w:rsidR="005E41D0" w:rsidRDefault="005E41D0" w:rsidP="005E41D0">
            <w:pPr>
              <w:pStyle w:val="ChartText-Centered"/>
            </w:pPr>
            <w:r>
              <w:t>1</w:t>
            </w:r>
          </w:p>
        </w:tc>
        <w:tc>
          <w:tcPr>
            <w:tcW w:w="720" w:type="dxa"/>
          </w:tcPr>
          <w:p w14:paraId="17D96CD9" w14:textId="77777777" w:rsidR="005E41D0" w:rsidRPr="00EC0D83" w:rsidRDefault="005E41D0" w:rsidP="005E41D0">
            <w:pPr>
              <w:pStyle w:val="ChartText-Centered"/>
            </w:pPr>
            <w:r>
              <w:t>A/N</w:t>
            </w:r>
          </w:p>
        </w:tc>
        <w:tc>
          <w:tcPr>
            <w:tcW w:w="7819" w:type="dxa"/>
          </w:tcPr>
          <w:p w14:paraId="17D96CDA" w14:textId="77777777" w:rsidR="005E41D0" w:rsidRDefault="005E41D0" w:rsidP="005E41D0">
            <w:r>
              <w:t>Space filled.</w:t>
            </w:r>
          </w:p>
        </w:tc>
      </w:tr>
    </w:tbl>
    <w:p w14:paraId="17D96CDC" w14:textId="77777777" w:rsidR="005E41D0" w:rsidRDefault="005E41D0" w:rsidP="005E41D0">
      <w:pPr>
        <w:pStyle w:val="BodyHead2"/>
      </w:pPr>
      <w:r>
        <w:t>Note for Method Two Filers Regarding Primary and Secondary SSN Matching</w:t>
      </w:r>
    </w:p>
    <w:p w14:paraId="17D96CDD" w14:textId="77777777" w:rsidR="005E41D0" w:rsidRDefault="005E41D0" w:rsidP="005E41D0">
      <w:pPr>
        <w:pStyle w:val="BodyText"/>
      </w:pPr>
      <w:r>
        <w:t>Generally, if there are multiple owners of an account, the Primary Owner is the SSN designated for tax reporting.  A Secondary Owner would be any others.  The following are instructions to clarify the Primary and Secondary owners reporting.  All other fields not specified below are to be filled as instructed in the “B” Record layout above.</w:t>
      </w:r>
    </w:p>
    <w:p w14:paraId="17D96CDE" w14:textId="77777777" w:rsidR="005E41D0" w:rsidRPr="000B19C4" w:rsidRDefault="005E41D0" w:rsidP="005E41D0">
      <w:pPr>
        <w:pStyle w:val="BodyText"/>
      </w:pPr>
      <w:r w:rsidRPr="000B19C4">
        <w:t xml:space="preserve">If an SSN matched from the State Inquiry File is found to be the </w:t>
      </w:r>
      <w:r w:rsidRPr="003A0AB0">
        <w:t xml:space="preserve">Primary Owner </w:t>
      </w:r>
      <w:r w:rsidRPr="000B19C4">
        <w:t>of an account, follow these instructions:</w:t>
      </w:r>
    </w:p>
    <w:p w14:paraId="17D96CDF" w14:textId="77777777" w:rsidR="005E41D0" w:rsidRDefault="005E41D0" w:rsidP="005E41D0">
      <w:pPr>
        <w:pStyle w:val="ListBullet"/>
      </w:pPr>
      <w:r>
        <w:t>The Matched SSN is entered in the Matched SSN field in positions 15-23</w:t>
      </w:r>
    </w:p>
    <w:p w14:paraId="17D96CE0" w14:textId="77777777" w:rsidR="005E41D0" w:rsidRDefault="005E41D0" w:rsidP="005E41D0">
      <w:pPr>
        <w:pStyle w:val="ListBullet"/>
      </w:pPr>
      <w:r>
        <w:t>The Matched Name is entered in the Matched Name field in positions 162-201</w:t>
      </w:r>
    </w:p>
    <w:p w14:paraId="17D96CE1" w14:textId="77777777" w:rsidR="005E41D0" w:rsidRDefault="005E41D0" w:rsidP="005E41D0">
      <w:pPr>
        <w:pStyle w:val="ListBullet"/>
      </w:pPr>
      <w:r>
        <w:t>The Secondary Owner's name will be entered in the 2</w:t>
      </w:r>
      <w:r w:rsidRPr="003A0AB0">
        <w:rPr>
          <w:vertAlign w:val="superscript"/>
        </w:rPr>
        <w:t>nd</w:t>
      </w:r>
      <w:r>
        <w:rPr>
          <w:vertAlign w:val="superscript"/>
        </w:rPr>
        <w:t xml:space="preserve"> </w:t>
      </w:r>
      <w:r>
        <w:t>Payee Name field in positions 202-241</w:t>
      </w:r>
    </w:p>
    <w:p w14:paraId="17D96CE2" w14:textId="77777777" w:rsidR="005E41D0" w:rsidRDefault="005E41D0" w:rsidP="005E41D0">
      <w:pPr>
        <w:pStyle w:val="ListBullet"/>
      </w:pPr>
      <w:r>
        <w:rPr>
          <w:spacing w:val="-1"/>
        </w:rPr>
        <w:t xml:space="preserve">If the account owner is the sole owner of the account, enter “0” in the Payee Indicator field in position 401; enter </w:t>
      </w:r>
      <w:r>
        <w:t>“2” in position 401 if more than one owner exists</w:t>
      </w:r>
    </w:p>
    <w:p w14:paraId="17D96CE3" w14:textId="77777777" w:rsidR="005E41D0" w:rsidRDefault="005E41D0" w:rsidP="005E41D0">
      <w:pPr>
        <w:pStyle w:val="ListBullet"/>
      </w:pPr>
      <w:r>
        <w:lastRenderedPageBreak/>
        <w:t>The Secondary Owner's SSN will be entered in the 2</w:t>
      </w:r>
      <w:r w:rsidRPr="003A0AB0">
        <w:rPr>
          <w:vertAlign w:val="superscript"/>
        </w:rPr>
        <w:t>nd</w:t>
      </w:r>
      <w:r>
        <w:rPr>
          <w:vertAlign w:val="superscript"/>
        </w:rPr>
        <w:t xml:space="preserve"> </w:t>
      </w:r>
      <w:r>
        <w:t>Payee SSN in positions 411-419</w:t>
      </w:r>
    </w:p>
    <w:p w14:paraId="17D96CE4" w14:textId="77777777" w:rsidR="005E41D0" w:rsidRDefault="005E41D0" w:rsidP="005E41D0">
      <w:pPr>
        <w:pStyle w:val="BodyTextIndent"/>
        <w:spacing w:after="240"/>
      </w:pPr>
      <w:r>
        <w:t>All other fields are to be filled as instructed in the “B” Record layout</w:t>
      </w:r>
    </w:p>
    <w:p w14:paraId="17D96CE5" w14:textId="77777777" w:rsidR="005E41D0" w:rsidRPr="007E68F6" w:rsidRDefault="005E41D0" w:rsidP="005E41D0">
      <w:pPr>
        <w:pStyle w:val="BodyText"/>
      </w:pPr>
      <w:r w:rsidRPr="007E68F6">
        <w:t xml:space="preserve">If an SSN from the State Inquiry File is found to be a </w:t>
      </w:r>
      <w:r w:rsidRPr="003A0AB0">
        <w:t xml:space="preserve">Secondary Owner </w:t>
      </w:r>
      <w:r w:rsidRPr="007E68F6">
        <w:t>of an account, follow these instructions:</w:t>
      </w:r>
    </w:p>
    <w:p w14:paraId="17D96CE6" w14:textId="77777777" w:rsidR="005E41D0" w:rsidRDefault="005E41D0" w:rsidP="005E41D0">
      <w:pPr>
        <w:pStyle w:val="ListBullet"/>
      </w:pPr>
      <w:r>
        <w:t>The Matched SSN is entered in the Matched SSN field in positions 15-23</w:t>
      </w:r>
    </w:p>
    <w:p w14:paraId="17D96CE7" w14:textId="77777777" w:rsidR="005E41D0" w:rsidRDefault="005E41D0" w:rsidP="005E41D0">
      <w:pPr>
        <w:pStyle w:val="ListBullet"/>
      </w:pPr>
      <w:r>
        <w:t>The Matched Name is entered in the Matched Name field in positions 162-201</w:t>
      </w:r>
    </w:p>
    <w:p w14:paraId="17D96CE8" w14:textId="77777777" w:rsidR="005E41D0" w:rsidRDefault="005E41D0" w:rsidP="005E41D0">
      <w:pPr>
        <w:pStyle w:val="ListBullet"/>
      </w:pPr>
      <w:r>
        <w:t>The Primary Owner's name will be entered in the 2</w:t>
      </w:r>
      <w:r w:rsidRPr="003A0AB0">
        <w:rPr>
          <w:vertAlign w:val="superscript"/>
        </w:rPr>
        <w:t>nd</w:t>
      </w:r>
      <w:r>
        <w:rPr>
          <w:vertAlign w:val="superscript"/>
        </w:rPr>
        <w:t xml:space="preserve"> </w:t>
      </w:r>
      <w:r>
        <w:t>Payee Name field in positions 202-241</w:t>
      </w:r>
    </w:p>
    <w:p w14:paraId="17D96CE9" w14:textId="77777777" w:rsidR="005E41D0" w:rsidRDefault="005E41D0" w:rsidP="005E41D0">
      <w:pPr>
        <w:pStyle w:val="ListBullet"/>
      </w:pPr>
      <w:r>
        <w:t>A “1” is entered in the Payee Indicator field in position 401</w:t>
      </w:r>
    </w:p>
    <w:p w14:paraId="17D96CEA" w14:textId="77777777" w:rsidR="005E41D0" w:rsidRDefault="005E41D0" w:rsidP="005E41D0">
      <w:pPr>
        <w:pStyle w:val="ListBullet"/>
      </w:pPr>
      <w:r>
        <w:t>The Primary Owner's SSN will be entered in the Primary SSN field in positions 402-410</w:t>
      </w:r>
    </w:p>
    <w:p w14:paraId="17D96CEB" w14:textId="77777777" w:rsidR="005E41D0" w:rsidRDefault="005E41D0" w:rsidP="005E41D0">
      <w:pPr>
        <w:pStyle w:val="BodyTextIndent"/>
        <w:spacing w:after="240"/>
      </w:pPr>
      <w:r>
        <w:t>All other fields are to be filled as instructed in the “B” Record layout</w:t>
      </w:r>
    </w:p>
    <w:p w14:paraId="17D96CEC" w14:textId="77777777" w:rsidR="005E41D0" w:rsidRDefault="005E41D0" w:rsidP="005E41D0">
      <w:pPr>
        <w:pStyle w:val="Heading9"/>
      </w:pPr>
      <w:bookmarkStart w:id="100" w:name="_Toc386097136"/>
      <w:bookmarkStart w:id="101" w:name="_Toc386101539"/>
      <w:r w:rsidRPr="00CC6687">
        <w:t>Method Two – “</w:t>
      </w:r>
      <w:r>
        <w:t>T</w:t>
      </w:r>
      <w:r w:rsidRPr="00CC6687">
        <w:t>” Record</w:t>
      </w:r>
      <w:bookmarkEnd w:id="100"/>
      <w:bookmarkEnd w:id="101"/>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990"/>
        <w:gridCol w:w="900"/>
        <w:gridCol w:w="900"/>
        <w:gridCol w:w="7819"/>
      </w:tblGrid>
      <w:tr w:rsidR="005E41D0" w:rsidRPr="00EC0D83" w14:paraId="17D96CEF" w14:textId="77777777" w:rsidTr="00616814">
        <w:trPr>
          <w:cantSplit/>
          <w:trHeight w:val="280"/>
          <w:tblHeader/>
          <w:jc w:val="center"/>
        </w:trPr>
        <w:tc>
          <w:tcPr>
            <w:tcW w:w="12939" w:type="dxa"/>
            <w:gridSpan w:val="5"/>
            <w:shd w:val="clear" w:color="auto" w:fill="D9D9D9" w:themeFill="background1" w:themeFillShade="D9"/>
            <w:hideMark/>
          </w:tcPr>
          <w:p w14:paraId="17D96CED" w14:textId="77777777" w:rsidR="005E41D0" w:rsidRDefault="00616814" w:rsidP="005E41D0">
            <w:pPr>
              <w:pStyle w:val="ChartTitle"/>
            </w:pPr>
            <w:bookmarkStart w:id="102" w:name="_Toc386033244"/>
            <w:bookmarkStart w:id="103" w:name="_Toc386101550"/>
            <w:r>
              <w:t xml:space="preserve">Chart </w:t>
            </w:r>
            <w:fldSimple w:instr=" STYLEREF 7 \s ">
              <w:r>
                <w:rPr>
                  <w:noProof/>
                </w:rPr>
                <w:t>C</w:t>
              </w:r>
            </w:fldSimple>
            <w:r>
              <w:noBreakHyphen/>
            </w:r>
            <w:fldSimple w:instr=" SEQ ApxChart \* ARABIC \s 7 ">
              <w:r>
                <w:rPr>
                  <w:noProof/>
                </w:rPr>
                <w:t>5</w:t>
              </w:r>
            </w:fldSimple>
            <w:r w:rsidR="005E41D0" w:rsidRPr="00EC0D83">
              <w:t xml:space="preserve">:  </w:t>
            </w:r>
            <w:r w:rsidR="005E41D0">
              <w:t>Method Two – The Match Files “T” Record</w:t>
            </w:r>
            <w:bookmarkEnd w:id="102"/>
            <w:bookmarkEnd w:id="103"/>
          </w:p>
          <w:p w14:paraId="17D96CEE" w14:textId="77777777" w:rsidR="005E41D0" w:rsidRPr="00EC0D83" w:rsidRDefault="005E41D0" w:rsidP="005E41D0">
            <w:pPr>
              <w:pStyle w:val="OMBInformationLine"/>
              <w:rPr>
                <w:rFonts w:ascii="Times New (W1)" w:hAnsi="Times New (W1)"/>
              </w:rPr>
            </w:pPr>
            <w:r>
              <w:rPr>
                <w:lang w:eastAsia="x-none"/>
              </w:rPr>
              <w:t>OMB Control No:  0970-0196 Expiration Date:  05/31/2017</w:t>
            </w:r>
          </w:p>
        </w:tc>
      </w:tr>
      <w:tr w:rsidR="005E41D0" w:rsidRPr="00EC0D83" w14:paraId="17D96CF5" w14:textId="77777777" w:rsidTr="00616814">
        <w:trPr>
          <w:cantSplit/>
          <w:trHeight w:val="280"/>
          <w:tblHeader/>
          <w:jc w:val="center"/>
        </w:trPr>
        <w:tc>
          <w:tcPr>
            <w:tcW w:w="2330" w:type="dxa"/>
            <w:shd w:val="clear" w:color="auto" w:fill="D9D9D9" w:themeFill="background1" w:themeFillShade="D9"/>
            <w:hideMark/>
          </w:tcPr>
          <w:p w14:paraId="17D96CF0" w14:textId="77777777" w:rsidR="005E41D0" w:rsidRPr="00EC0D83" w:rsidRDefault="005E41D0" w:rsidP="005E41D0">
            <w:pPr>
              <w:pStyle w:val="ChartColumnHead"/>
              <w:rPr>
                <w:rFonts w:ascii="Arial (W1)" w:hAnsi="Arial (W1)"/>
              </w:rPr>
            </w:pPr>
            <w:r w:rsidRPr="00EC0D83">
              <w:rPr>
                <w:rFonts w:ascii="Arial (W1)" w:hAnsi="Arial (W1)"/>
              </w:rPr>
              <w:t>Field Name</w:t>
            </w:r>
          </w:p>
        </w:tc>
        <w:tc>
          <w:tcPr>
            <w:tcW w:w="990" w:type="dxa"/>
            <w:shd w:val="clear" w:color="auto" w:fill="D9D9D9" w:themeFill="background1" w:themeFillShade="D9"/>
            <w:hideMark/>
          </w:tcPr>
          <w:p w14:paraId="17D96CF1" w14:textId="77777777" w:rsidR="005E41D0" w:rsidRPr="00EC0D83" w:rsidRDefault="005E41D0" w:rsidP="005E41D0">
            <w:pPr>
              <w:pStyle w:val="ChartColumnHead"/>
              <w:rPr>
                <w:rFonts w:ascii="Arial (W1)" w:hAnsi="Arial (W1)"/>
              </w:rPr>
            </w:pPr>
            <w:r w:rsidRPr="00EC0D83">
              <w:rPr>
                <w:rFonts w:ascii="Arial (W1)" w:hAnsi="Arial (W1)"/>
              </w:rPr>
              <w:t>Location</w:t>
            </w:r>
          </w:p>
        </w:tc>
        <w:tc>
          <w:tcPr>
            <w:tcW w:w="900" w:type="dxa"/>
            <w:shd w:val="clear" w:color="auto" w:fill="D9D9D9" w:themeFill="background1" w:themeFillShade="D9"/>
            <w:hideMark/>
          </w:tcPr>
          <w:p w14:paraId="17D96CF2" w14:textId="77777777" w:rsidR="005E41D0" w:rsidRPr="00EC0D83" w:rsidRDefault="005E41D0" w:rsidP="005E41D0">
            <w:pPr>
              <w:pStyle w:val="ChartColumnHead"/>
              <w:rPr>
                <w:rFonts w:ascii="Arial (W1)" w:hAnsi="Arial (W1)"/>
              </w:rPr>
            </w:pPr>
            <w:r w:rsidRPr="00EC0D83">
              <w:rPr>
                <w:rFonts w:ascii="Arial (W1)" w:hAnsi="Arial (W1)"/>
              </w:rPr>
              <w:t>Length</w:t>
            </w:r>
          </w:p>
        </w:tc>
        <w:tc>
          <w:tcPr>
            <w:tcW w:w="900" w:type="dxa"/>
            <w:shd w:val="clear" w:color="auto" w:fill="D9D9D9" w:themeFill="background1" w:themeFillShade="D9"/>
            <w:hideMark/>
          </w:tcPr>
          <w:p w14:paraId="17D96CF3" w14:textId="77777777" w:rsidR="005E41D0" w:rsidRPr="00EC0D83" w:rsidRDefault="005E41D0" w:rsidP="005E41D0">
            <w:pPr>
              <w:pStyle w:val="ChartColumnHead"/>
              <w:rPr>
                <w:rFonts w:ascii="Arial (W1)" w:hAnsi="Arial (W1)"/>
              </w:rPr>
            </w:pPr>
            <w:r w:rsidRPr="00EC0D83">
              <w:rPr>
                <w:rFonts w:ascii="Arial (W1)" w:hAnsi="Arial (W1)"/>
              </w:rPr>
              <w:t>A/N</w:t>
            </w:r>
          </w:p>
        </w:tc>
        <w:tc>
          <w:tcPr>
            <w:tcW w:w="7819" w:type="dxa"/>
            <w:shd w:val="clear" w:color="auto" w:fill="D9D9D9" w:themeFill="background1" w:themeFillShade="D9"/>
            <w:hideMark/>
          </w:tcPr>
          <w:p w14:paraId="17D96CF4" w14:textId="77777777" w:rsidR="005E41D0" w:rsidRPr="00EC0D83" w:rsidRDefault="005E41D0" w:rsidP="005E41D0">
            <w:pPr>
              <w:pStyle w:val="ChartColumnHead"/>
              <w:rPr>
                <w:rFonts w:ascii="Arial (W1)" w:hAnsi="Arial (W1)"/>
              </w:rPr>
            </w:pPr>
            <w:r w:rsidRPr="00EC0D83">
              <w:rPr>
                <w:rFonts w:ascii="Arial (W1)" w:hAnsi="Arial (W1)"/>
              </w:rPr>
              <w:t>Comments</w:t>
            </w:r>
          </w:p>
        </w:tc>
      </w:tr>
      <w:tr w:rsidR="005E41D0" w:rsidRPr="00EC0D83" w14:paraId="17D96CFB" w14:textId="77777777" w:rsidTr="00616814">
        <w:trPr>
          <w:cantSplit/>
          <w:jc w:val="center"/>
        </w:trPr>
        <w:tc>
          <w:tcPr>
            <w:tcW w:w="2330" w:type="dxa"/>
          </w:tcPr>
          <w:p w14:paraId="17D96CF6" w14:textId="77777777" w:rsidR="005E41D0" w:rsidRDefault="005E41D0" w:rsidP="005E41D0">
            <w:pPr>
              <w:pStyle w:val="ChartText"/>
            </w:pPr>
            <w:r>
              <w:t>Record Type</w:t>
            </w:r>
          </w:p>
        </w:tc>
        <w:tc>
          <w:tcPr>
            <w:tcW w:w="990" w:type="dxa"/>
          </w:tcPr>
          <w:p w14:paraId="17D96CF7" w14:textId="77777777" w:rsidR="005E41D0" w:rsidRDefault="005E41D0" w:rsidP="005E41D0">
            <w:pPr>
              <w:pStyle w:val="ChartText-Centered"/>
            </w:pPr>
            <w:r>
              <w:t>1</w:t>
            </w:r>
          </w:p>
        </w:tc>
        <w:tc>
          <w:tcPr>
            <w:tcW w:w="900" w:type="dxa"/>
          </w:tcPr>
          <w:p w14:paraId="17D96CF8" w14:textId="77777777" w:rsidR="005E41D0" w:rsidRDefault="005E41D0" w:rsidP="005E41D0">
            <w:pPr>
              <w:pStyle w:val="ChartText-Centered"/>
            </w:pPr>
            <w:r>
              <w:t>1</w:t>
            </w:r>
          </w:p>
        </w:tc>
        <w:tc>
          <w:tcPr>
            <w:tcW w:w="900" w:type="dxa"/>
          </w:tcPr>
          <w:p w14:paraId="17D96CF9" w14:textId="77777777" w:rsidR="005E41D0" w:rsidRPr="00EC0D83" w:rsidRDefault="005E41D0" w:rsidP="005E41D0">
            <w:pPr>
              <w:pStyle w:val="ChartText-Centered"/>
              <w:rPr>
                <w:rFonts w:ascii="Times New (W1)" w:hAnsi="Times New (W1)"/>
              </w:rPr>
            </w:pPr>
            <w:r>
              <w:rPr>
                <w:rFonts w:ascii="Times New (W1)" w:hAnsi="Times New (W1)"/>
              </w:rPr>
              <w:t>A</w:t>
            </w:r>
          </w:p>
        </w:tc>
        <w:tc>
          <w:tcPr>
            <w:tcW w:w="7819" w:type="dxa"/>
          </w:tcPr>
          <w:p w14:paraId="17D96CFA" w14:textId="77777777" w:rsidR="005E41D0" w:rsidRDefault="005E41D0" w:rsidP="005E41D0">
            <w:pPr>
              <w:pStyle w:val="ChartText"/>
            </w:pPr>
            <w:r>
              <w:t>Constant “T.”</w:t>
            </w:r>
          </w:p>
        </w:tc>
      </w:tr>
      <w:tr w:rsidR="005E41D0" w:rsidRPr="00EC0D83" w14:paraId="17D96D01" w14:textId="77777777" w:rsidTr="00616814">
        <w:trPr>
          <w:cantSplit/>
          <w:jc w:val="center"/>
        </w:trPr>
        <w:tc>
          <w:tcPr>
            <w:tcW w:w="2330" w:type="dxa"/>
          </w:tcPr>
          <w:p w14:paraId="17D96CFC" w14:textId="77777777" w:rsidR="005E41D0" w:rsidRDefault="005E41D0" w:rsidP="005E41D0">
            <w:pPr>
              <w:pStyle w:val="ChartText"/>
            </w:pPr>
            <w:r>
              <w:t>Total Number of Accounts Reported</w:t>
            </w:r>
          </w:p>
        </w:tc>
        <w:tc>
          <w:tcPr>
            <w:tcW w:w="990" w:type="dxa"/>
          </w:tcPr>
          <w:p w14:paraId="17D96CFD" w14:textId="77777777" w:rsidR="005E41D0" w:rsidRDefault="005E41D0" w:rsidP="005E41D0">
            <w:pPr>
              <w:pStyle w:val="ChartText-Centered"/>
            </w:pPr>
            <w:r>
              <w:t>2-10</w:t>
            </w:r>
          </w:p>
        </w:tc>
        <w:tc>
          <w:tcPr>
            <w:tcW w:w="900" w:type="dxa"/>
          </w:tcPr>
          <w:p w14:paraId="17D96CFE" w14:textId="77777777" w:rsidR="005E41D0" w:rsidRDefault="005E41D0" w:rsidP="005E41D0">
            <w:pPr>
              <w:pStyle w:val="ChartText-Centered"/>
            </w:pPr>
            <w:r>
              <w:t>9</w:t>
            </w:r>
          </w:p>
        </w:tc>
        <w:tc>
          <w:tcPr>
            <w:tcW w:w="900" w:type="dxa"/>
          </w:tcPr>
          <w:p w14:paraId="17D96CFF"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D00" w14:textId="77777777" w:rsidR="005E41D0" w:rsidRDefault="005E41D0" w:rsidP="005E41D0">
            <w:pPr>
              <w:pStyle w:val="ChartText"/>
            </w:pPr>
            <w:r>
              <w:t>Enter the total number of accounts matched to the SSNs on the Inquiry File.</w:t>
            </w:r>
          </w:p>
        </w:tc>
      </w:tr>
      <w:tr w:rsidR="005E41D0" w:rsidRPr="00EC0D83" w14:paraId="17D96D07" w14:textId="77777777" w:rsidTr="00616814">
        <w:trPr>
          <w:cantSplit/>
          <w:jc w:val="center"/>
        </w:trPr>
        <w:tc>
          <w:tcPr>
            <w:tcW w:w="2330" w:type="dxa"/>
          </w:tcPr>
          <w:p w14:paraId="17D96D02" w14:textId="77777777" w:rsidR="005E41D0" w:rsidRDefault="005E41D0" w:rsidP="005E41D0">
            <w:pPr>
              <w:pStyle w:val="ChartText"/>
            </w:pPr>
            <w:r>
              <w:t>Constant zero</w:t>
            </w:r>
          </w:p>
        </w:tc>
        <w:tc>
          <w:tcPr>
            <w:tcW w:w="990" w:type="dxa"/>
          </w:tcPr>
          <w:p w14:paraId="17D96D03" w14:textId="77777777" w:rsidR="005E41D0" w:rsidRDefault="005E41D0" w:rsidP="005E41D0">
            <w:pPr>
              <w:pStyle w:val="ChartText-Centered"/>
            </w:pPr>
            <w:r>
              <w:t>11-19</w:t>
            </w:r>
          </w:p>
        </w:tc>
        <w:tc>
          <w:tcPr>
            <w:tcW w:w="900" w:type="dxa"/>
          </w:tcPr>
          <w:p w14:paraId="17D96D04" w14:textId="77777777" w:rsidR="005E41D0" w:rsidRDefault="005E41D0" w:rsidP="005E41D0">
            <w:pPr>
              <w:pStyle w:val="ChartText-Centered"/>
            </w:pPr>
            <w:r>
              <w:t>9</w:t>
            </w:r>
          </w:p>
        </w:tc>
        <w:tc>
          <w:tcPr>
            <w:tcW w:w="900" w:type="dxa"/>
          </w:tcPr>
          <w:p w14:paraId="17D96D05"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D06" w14:textId="77777777" w:rsidR="005E41D0" w:rsidRDefault="005E41D0" w:rsidP="005E41D0">
            <w:pPr>
              <w:pStyle w:val="ChartText"/>
            </w:pPr>
            <w:r>
              <w:t>Numeric, sign trailing</w:t>
            </w:r>
          </w:p>
        </w:tc>
      </w:tr>
      <w:tr w:rsidR="005E41D0" w:rsidRPr="00EC0D83" w14:paraId="17D96D0E" w14:textId="77777777" w:rsidTr="00616814">
        <w:trPr>
          <w:cantSplit/>
          <w:jc w:val="center"/>
        </w:trPr>
        <w:tc>
          <w:tcPr>
            <w:tcW w:w="2330" w:type="dxa"/>
          </w:tcPr>
          <w:p w14:paraId="17D96D08" w14:textId="77777777" w:rsidR="005E41D0" w:rsidRDefault="005E41D0" w:rsidP="005E41D0">
            <w:pPr>
              <w:pStyle w:val="ChartText"/>
            </w:pPr>
            <w:r>
              <w:t>Number of Accounts with Match Flags</w:t>
            </w:r>
          </w:p>
        </w:tc>
        <w:tc>
          <w:tcPr>
            <w:tcW w:w="990" w:type="dxa"/>
          </w:tcPr>
          <w:p w14:paraId="17D96D09" w14:textId="77777777" w:rsidR="005E41D0" w:rsidRDefault="005E41D0" w:rsidP="005E41D0">
            <w:pPr>
              <w:pStyle w:val="ChartText-Centered"/>
            </w:pPr>
            <w:r>
              <w:t>20-28</w:t>
            </w:r>
          </w:p>
        </w:tc>
        <w:tc>
          <w:tcPr>
            <w:tcW w:w="900" w:type="dxa"/>
          </w:tcPr>
          <w:p w14:paraId="17D96D0A" w14:textId="77777777" w:rsidR="005E41D0" w:rsidRDefault="005E41D0" w:rsidP="005E41D0">
            <w:pPr>
              <w:pStyle w:val="ChartText-Centered"/>
            </w:pPr>
            <w:r>
              <w:t>9</w:t>
            </w:r>
          </w:p>
        </w:tc>
        <w:tc>
          <w:tcPr>
            <w:tcW w:w="900" w:type="dxa"/>
          </w:tcPr>
          <w:p w14:paraId="17D96D0B"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D0C" w14:textId="77777777" w:rsidR="005E41D0" w:rsidRDefault="005E41D0" w:rsidP="005E41D0">
            <w:pPr>
              <w:pStyle w:val="ChartText"/>
            </w:pPr>
            <w:r>
              <w:t>Numeric, sign trailing</w:t>
            </w:r>
          </w:p>
          <w:p w14:paraId="17D96D0D" w14:textId="77777777" w:rsidR="005E41D0" w:rsidRDefault="005E41D0" w:rsidP="005E41D0">
            <w:pPr>
              <w:pStyle w:val="ChartText"/>
            </w:pPr>
            <w:r>
              <w:t xml:space="preserve">Enter the total number of matches identified by SSN and the first four letters of the last name which are reported by the </w:t>
            </w:r>
            <w:r>
              <w:rPr>
                <w:spacing w:val="-1"/>
              </w:rPr>
              <w:t xml:space="preserve">institution (where “B” Record position 358 is “1”).  This comparison of the matched last name to the last name on the Inquiry </w:t>
            </w:r>
            <w:r>
              <w:t>File may prevent financial institutions from receiving incorrect levies.</w:t>
            </w:r>
          </w:p>
        </w:tc>
      </w:tr>
      <w:tr w:rsidR="005E41D0" w:rsidRPr="00EC0D83" w14:paraId="17D96D14" w14:textId="77777777" w:rsidTr="00616814">
        <w:trPr>
          <w:cantSplit/>
          <w:jc w:val="center"/>
        </w:trPr>
        <w:tc>
          <w:tcPr>
            <w:tcW w:w="2330" w:type="dxa"/>
          </w:tcPr>
          <w:p w14:paraId="17D96D0F" w14:textId="77777777" w:rsidR="005E41D0" w:rsidRDefault="005E41D0" w:rsidP="005E41D0">
            <w:pPr>
              <w:pStyle w:val="ChartText"/>
            </w:pPr>
            <w:r>
              <w:t>Number of Trust Accounts Reported (All Types)</w:t>
            </w:r>
          </w:p>
        </w:tc>
        <w:tc>
          <w:tcPr>
            <w:tcW w:w="990" w:type="dxa"/>
          </w:tcPr>
          <w:p w14:paraId="17D96D10" w14:textId="77777777" w:rsidR="005E41D0" w:rsidRDefault="005E41D0" w:rsidP="005E41D0">
            <w:pPr>
              <w:pStyle w:val="ChartText-Centered"/>
            </w:pPr>
            <w:r>
              <w:t>29-37</w:t>
            </w:r>
          </w:p>
        </w:tc>
        <w:tc>
          <w:tcPr>
            <w:tcW w:w="900" w:type="dxa"/>
          </w:tcPr>
          <w:p w14:paraId="17D96D11" w14:textId="77777777" w:rsidR="005E41D0" w:rsidRDefault="005E41D0" w:rsidP="005E41D0">
            <w:pPr>
              <w:pStyle w:val="ChartText-Centered"/>
            </w:pPr>
            <w:r>
              <w:t>9</w:t>
            </w:r>
          </w:p>
        </w:tc>
        <w:tc>
          <w:tcPr>
            <w:tcW w:w="900" w:type="dxa"/>
          </w:tcPr>
          <w:p w14:paraId="17D96D12"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D13" w14:textId="77777777" w:rsidR="005E41D0" w:rsidRDefault="005E41D0" w:rsidP="005E41D0">
            <w:pPr>
              <w:pStyle w:val="ChartText"/>
            </w:pPr>
            <w:r>
              <w:t>Numeric, sign trailing.</w:t>
            </w:r>
          </w:p>
        </w:tc>
      </w:tr>
      <w:tr w:rsidR="005E41D0" w:rsidRPr="00EC0D83" w14:paraId="17D96D1A" w14:textId="77777777" w:rsidTr="00616814">
        <w:trPr>
          <w:cantSplit/>
          <w:jc w:val="center"/>
        </w:trPr>
        <w:tc>
          <w:tcPr>
            <w:tcW w:w="2330" w:type="dxa"/>
          </w:tcPr>
          <w:p w14:paraId="17D96D15" w14:textId="77777777" w:rsidR="005E41D0" w:rsidRDefault="005E41D0" w:rsidP="005E41D0">
            <w:pPr>
              <w:pStyle w:val="ChartText"/>
            </w:pPr>
            <w:r>
              <w:t>Constant zero</w:t>
            </w:r>
          </w:p>
        </w:tc>
        <w:tc>
          <w:tcPr>
            <w:tcW w:w="990" w:type="dxa"/>
          </w:tcPr>
          <w:p w14:paraId="17D96D16" w14:textId="77777777" w:rsidR="005E41D0" w:rsidRDefault="005E41D0" w:rsidP="005E41D0">
            <w:pPr>
              <w:pStyle w:val="ChartText-Centered"/>
            </w:pPr>
            <w:r>
              <w:t>38-46</w:t>
            </w:r>
          </w:p>
        </w:tc>
        <w:tc>
          <w:tcPr>
            <w:tcW w:w="900" w:type="dxa"/>
          </w:tcPr>
          <w:p w14:paraId="17D96D17" w14:textId="77777777" w:rsidR="005E41D0" w:rsidRDefault="005E41D0" w:rsidP="005E41D0">
            <w:pPr>
              <w:pStyle w:val="ChartText-Centered"/>
            </w:pPr>
            <w:r>
              <w:t>9</w:t>
            </w:r>
          </w:p>
        </w:tc>
        <w:tc>
          <w:tcPr>
            <w:tcW w:w="900" w:type="dxa"/>
          </w:tcPr>
          <w:p w14:paraId="17D96D18"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D19" w14:textId="77777777" w:rsidR="005E41D0" w:rsidRDefault="005E41D0" w:rsidP="005E41D0">
            <w:pPr>
              <w:pStyle w:val="ChartText"/>
            </w:pPr>
            <w:r>
              <w:t>Numeric, sign trailing.</w:t>
            </w:r>
          </w:p>
        </w:tc>
      </w:tr>
      <w:tr w:rsidR="005E41D0" w:rsidRPr="00EC0D83" w14:paraId="17D96D20" w14:textId="77777777" w:rsidTr="00616814">
        <w:trPr>
          <w:cantSplit/>
          <w:jc w:val="center"/>
        </w:trPr>
        <w:tc>
          <w:tcPr>
            <w:tcW w:w="2330" w:type="dxa"/>
          </w:tcPr>
          <w:p w14:paraId="17D96D1B" w14:textId="77777777" w:rsidR="005E41D0" w:rsidRDefault="005E41D0" w:rsidP="005E41D0">
            <w:pPr>
              <w:pStyle w:val="ChartText"/>
            </w:pPr>
            <w:r>
              <w:lastRenderedPageBreak/>
              <w:t>Blanks</w:t>
            </w:r>
          </w:p>
        </w:tc>
        <w:tc>
          <w:tcPr>
            <w:tcW w:w="990" w:type="dxa"/>
          </w:tcPr>
          <w:p w14:paraId="17D96D1C" w14:textId="77777777" w:rsidR="005E41D0" w:rsidRDefault="005E41D0" w:rsidP="005E41D0">
            <w:pPr>
              <w:pStyle w:val="ChartText-Centered"/>
            </w:pPr>
            <w:r>
              <w:t>47-55</w:t>
            </w:r>
          </w:p>
        </w:tc>
        <w:tc>
          <w:tcPr>
            <w:tcW w:w="900" w:type="dxa"/>
          </w:tcPr>
          <w:p w14:paraId="17D96D1D" w14:textId="77777777" w:rsidR="005E41D0" w:rsidRDefault="005E41D0" w:rsidP="005E41D0">
            <w:pPr>
              <w:pStyle w:val="ChartText-Centered"/>
            </w:pPr>
            <w:r>
              <w:t>9</w:t>
            </w:r>
          </w:p>
        </w:tc>
        <w:tc>
          <w:tcPr>
            <w:tcW w:w="900" w:type="dxa"/>
          </w:tcPr>
          <w:p w14:paraId="17D96D1E" w14:textId="77777777"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14:paraId="17D96D1F" w14:textId="77777777" w:rsidR="005E41D0" w:rsidRDefault="005E41D0" w:rsidP="005E41D0">
            <w:pPr>
              <w:pStyle w:val="ChartText"/>
            </w:pPr>
            <w:r>
              <w:t>Space filled.</w:t>
            </w:r>
          </w:p>
        </w:tc>
      </w:tr>
      <w:tr w:rsidR="005E41D0" w:rsidRPr="00EC0D83" w14:paraId="17D96D26" w14:textId="77777777" w:rsidTr="00616814">
        <w:trPr>
          <w:cantSplit/>
          <w:jc w:val="center"/>
        </w:trPr>
        <w:tc>
          <w:tcPr>
            <w:tcW w:w="2330" w:type="dxa"/>
          </w:tcPr>
          <w:p w14:paraId="17D96D21" w14:textId="77777777" w:rsidR="005E41D0" w:rsidRDefault="005E41D0" w:rsidP="005E41D0">
            <w:pPr>
              <w:pStyle w:val="ChartText"/>
            </w:pPr>
            <w:r>
              <w:t>Constant zero</w:t>
            </w:r>
          </w:p>
        </w:tc>
        <w:tc>
          <w:tcPr>
            <w:tcW w:w="990" w:type="dxa"/>
          </w:tcPr>
          <w:p w14:paraId="17D96D22" w14:textId="77777777" w:rsidR="005E41D0" w:rsidRDefault="005E41D0" w:rsidP="005E41D0">
            <w:pPr>
              <w:pStyle w:val="ChartText-Centered"/>
            </w:pPr>
            <w:r>
              <w:t>56-64</w:t>
            </w:r>
          </w:p>
        </w:tc>
        <w:tc>
          <w:tcPr>
            <w:tcW w:w="900" w:type="dxa"/>
          </w:tcPr>
          <w:p w14:paraId="17D96D23" w14:textId="77777777" w:rsidR="005E41D0" w:rsidRDefault="005E41D0" w:rsidP="005E41D0">
            <w:pPr>
              <w:pStyle w:val="ChartText-Centered"/>
            </w:pPr>
            <w:r>
              <w:t>9</w:t>
            </w:r>
          </w:p>
        </w:tc>
        <w:tc>
          <w:tcPr>
            <w:tcW w:w="900" w:type="dxa"/>
          </w:tcPr>
          <w:p w14:paraId="17D96D24"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D25" w14:textId="77777777" w:rsidR="005E41D0" w:rsidRDefault="005E41D0" w:rsidP="005E41D0">
            <w:pPr>
              <w:pStyle w:val="ChartText"/>
            </w:pPr>
            <w:r>
              <w:t>Numeric, sign trailing.</w:t>
            </w:r>
          </w:p>
        </w:tc>
      </w:tr>
      <w:tr w:rsidR="005E41D0" w:rsidRPr="00EC0D83" w14:paraId="17D96D2C" w14:textId="77777777" w:rsidTr="00616814">
        <w:trPr>
          <w:cantSplit/>
          <w:jc w:val="center"/>
        </w:trPr>
        <w:tc>
          <w:tcPr>
            <w:tcW w:w="2330" w:type="dxa"/>
          </w:tcPr>
          <w:p w14:paraId="17D96D27" w14:textId="77777777" w:rsidR="005E41D0" w:rsidRDefault="005E41D0" w:rsidP="005E41D0">
            <w:pPr>
              <w:pStyle w:val="ChartText"/>
            </w:pPr>
            <w:r>
              <w:t>Blanks</w:t>
            </w:r>
          </w:p>
        </w:tc>
        <w:tc>
          <w:tcPr>
            <w:tcW w:w="990" w:type="dxa"/>
          </w:tcPr>
          <w:p w14:paraId="17D96D28" w14:textId="77777777" w:rsidR="005E41D0" w:rsidRDefault="005E41D0" w:rsidP="005E41D0">
            <w:pPr>
              <w:pStyle w:val="ChartText-Centered"/>
            </w:pPr>
            <w:r>
              <w:t>65-73</w:t>
            </w:r>
          </w:p>
        </w:tc>
        <w:tc>
          <w:tcPr>
            <w:tcW w:w="900" w:type="dxa"/>
          </w:tcPr>
          <w:p w14:paraId="17D96D29" w14:textId="77777777" w:rsidR="005E41D0" w:rsidRDefault="005E41D0" w:rsidP="005E41D0">
            <w:pPr>
              <w:pStyle w:val="ChartText-Centered"/>
            </w:pPr>
            <w:r>
              <w:t>9</w:t>
            </w:r>
          </w:p>
        </w:tc>
        <w:tc>
          <w:tcPr>
            <w:tcW w:w="900" w:type="dxa"/>
          </w:tcPr>
          <w:p w14:paraId="17D96D2A" w14:textId="77777777" w:rsidR="005E41D0" w:rsidRPr="003A0AB0" w:rsidRDefault="005E41D0" w:rsidP="005E41D0">
            <w:pPr>
              <w:pStyle w:val="ChartText-Centered"/>
              <w:rPr>
                <w:rFonts w:ascii="Times New (W1)" w:hAnsi="Times New (W1)"/>
                <w:b/>
              </w:rPr>
            </w:pPr>
            <w:r>
              <w:rPr>
                <w:rFonts w:ascii="Times New (W1)" w:hAnsi="Times New (W1)"/>
              </w:rPr>
              <w:t>A/N</w:t>
            </w:r>
          </w:p>
        </w:tc>
        <w:tc>
          <w:tcPr>
            <w:tcW w:w="7819" w:type="dxa"/>
          </w:tcPr>
          <w:p w14:paraId="17D96D2B" w14:textId="77777777" w:rsidR="005E41D0" w:rsidRDefault="005E41D0" w:rsidP="005E41D0">
            <w:pPr>
              <w:pStyle w:val="ChartText"/>
            </w:pPr>
            <w:r>
              <w:t>Space filled.</w:t>
            </w:r>
          </w:p>
        </w:tc>
      </w:tr>
      <w:tr w:rsidR="005E41D0" w:rsidRPr="00EC0D83" w14:paraId="17D96D32" w14:textId="77777777" w:rsidTr="00616814">
        <w:trPr>
          <w:cantSplit/>
          <w:jc w:val="center"/>
        </w:trPr>
        <w:tc>
          <w:tcPr>
            <w:tcW w:w="2330" w:type="dxa"/>
          </w:tcPr>
          <w:p w14:paraId="17D96D2D" w14:textId="77777777" w:rsidR="005E41D0" w:rsidRDefault="005E41D0" w:rsidP="005E41D0">
            <w:pPr>
              <w:pStyle w:val="ChartText"/>
            </w:pPr>
            <w:r>
              <w:t>Total Number of Accounts Compared Against State File</w:t>
            </w:r>
          </w:p>
        </w:tc>
        <w:tc>
          <w:tcPr>
            <w:tcW w:w="990" w:type="dxa"/>
          </w:tcPr>
          <w:p w14:paraId="17D96D2E" w14:textId="77777777" w:rsidR="005E41D0" w:rsidRDefault="005E41D0" w:rsidP="005E41D0">
            <w:pPr>
              <w:pStyle w:val="ChartText-Centered"/>
            </w:pPr>
            <w:r>
              <w:t>74-82</w:t>
            </w:r>
          </w:p>
        </w:tc>
        <w:tc>
          <w:tcPr>
            <w:tcW w:w="900" w:type="dxa"/>
          </w:tcPr>
          <w:p w14:paraId="17D96D2F" w14:textId="77777777" w:rsidR="005E41D0" w:rsidRDefault="005E41D0" w:rsidP="005E41D0">
            <w:pPr>
              <w:pStyle w:val="ChartText-Centered"/>
            </w:pPr>
            <w:r>
              <w:t>9</w:t>
            </w:r>
          </w:p>
        </w:tc>
        <w:tc>
          <w:tcPr>
            <w:tcW w:w="900" w:type="dxa"/>
          </w:tcPr>
          <w:p w14:paraId="17D96D30"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D31" w14:textId="77777777" w:rsidR="005E41D0" w:rsidRDefault="005E41D0" w:rsidP="005E41D0">
            <w:pPr>
              <w:pStyle w:val="ChartText"/>
            </w:pPr>
            <w:r>
              <w:t>Numeric, sign trailing.</w:t>
            </w:r>
          </w:p>
        </w:tc>
      </w:tr>
      <w:tr w:rsidR="005E41D0" w:rsidRPr="00EC0D83" w14:paraId="17D96D38" w14:textId="77777777" w:rsidTr="00616814">
        <w:trPr>
          <w:cantSplit/>
          <w:jc w:val="center"/>
        </w:trPr>
        <w:tc>
          <w:tcPr>
            <w:tcW w:w="2330" w:type="dxa"/>
          </w:tcPr>
          <w:p w14:paraId="17D96D33" w14:textId="77777777" w:rsidR="005E41D0" w:rsidRDefault="005E41D0" w:rsidP="005E41D0">
            <w:pPr>
              <w:pStyle w:val="ChartText"/>
            </w:pPr>
            <w:r>
              <w:t>Total Dollar Amount Reported</w:t>
            </w:r>
          </w:p>
        </w:tc>
        <w:tc>
          <w:tcPr>
            <w:tcW w:w="990" w:type="dxa"/>
          </w:tcPr>
          <w:p w14:paraId="17D96D34" w14:textId="77777777" w:rsidR="005E41D0" w:rsidRDefault="005E41D0" w:rsidP="005E41D0">
            <w:pPr>
              <w:pStyle w:val="ChartText-Centered"/>
            </w:pPr>
            <w:r>
              <w:t>83-91</w:t>
            </w:r>
          </w:p>
        </w:tc>
        <w:tc>
          <w:tcPr>
            <w:tcW w:w="900" w:type="dxa"/>
          </w:tcPr>
          <w:p w14:paraId="17D96D35" w14:textId="77777777" w:rsidR="005E41D0" w:rsidRDefault="005E41D0" w:rsidP="005E41D0">
            <w:pPr>
              <w:pStyle w:val="ChartText-Centered"/>
            </w:pPr>
            <w:r>
              <w:t>9</w:t>
            </w:r>
          </w:p>
        </w:tc>
        <w:tc>
          <w:tcPr>
            <w:tcW w:w="900" w:type="dxa"/>
          </w:tcPr>
          <w:p w14:paraId="17D96D36"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D37" w14:textId="77777777" w:rsidR="005E41D0" w:rsidRDefault="005E41D0" w:rsidP="005E41D0">
            <w:pPr>
              <w:pStyle w:val="ChartText"/>
            </w:pPr>
            <w:r>
              <w:t>Numeric, sign trailing.</w:t>
            </w:r>
          </w:p>
        </w:tc>
      </w:tr>
      <w:tr w:rsidR="005E41D0" w:rsidRPr="00EC0D83" w14:paraId="17D96D3E" w14:textId="77777777" w:rsidTr="00616814">
        <w:trPr>
          <w:cantSplit/>
          <w:jc w:val="center"/>
        </w:trPr>
        <w:tc>
          <w:tcPr>
            <w:tcW w:w="2330" w:type="dxa"/>
          </w:tcPr>
          <w:p w14:paraId="17D96D39" w14:textId="77777777" w:rsidR="005E41D0" w:rsidRDefault="005E41D0" w:rsidP="005E41D0">
            <w:pPr>
              <w:pStyle w:val="ChartText"/>
            </w:pPr>
            <w:r>
              <w:t>Total Number of IRAs Reported</w:t>
            </w:r>
          </w:p>
        </w:tc>
        <w:tc>
          <w:tcPr>
            <w:tcW w:w="990" w:type="dxa"/>
          </w:tcPr>
          <w:p w14:paraId="17D96D3A" w14:textId="77777777" w:rsidR="005E41D0" w:rsidRDefault="005E41D0" w:rsidP="005E41D0">
            <w:pPr>
              <w:pStyle w:val="ChartText-Centered"/>
            </w:pPr>
            <w:r>
              <w:t>92-100</w:t>
            </w:r>
          </w:p>
        </w:tc>
        <w:tc>
          <w:tcPr>
            <w:tcW w:w="900" w:type="dxa"/>
          </w:tcPr>
          <w:p w14:paraId="17D96D3B" w14:textId="77777777" w:rsidR="005E41D0" w:rsidRDefault="005E41D0" w:rsidP="005E41D0">
            <w:pPr>
              <w:pStyle w:val="ChartText-Centered"/>
            </w:pPr>
            <w:r>
              <w:t>9</w:t>
            </w:r>
          </w:p>
        </w:tc>
        <w:tc>
          <w:tcPr>
            <w:tcW w:w="900" w:type="dxa"/>
          </w:tcPr>
          <w:p w14:paraId="17D96D3C" w14:textId="77777777" w:rsidR="005E41D0" w:rsidRPr="00EC0D83" w:rsidRDefault="005E41D0" w:rsidP="005E41D0">
            <w:pPr>
              <w:pStyle w:val="ChartText-Centered"/>
              <w:rPr>
                <w:rFonts w:ascii="Times New (W1)" w:hAnsi="Times New (W1)"/>
              </w:rPr>
            </w:pPr>
            <w:r>
              <w:rPr>
                <w:rFonts w:ascii="Times New (W1)" w:hAnsi="Times New (W1)"/>
              </w:rPr>
              <w:t>N</w:t>
            </w:r>
          </w:p>
        </w:tc>
        <w:tc>
          <w:tcPr>
            <w:tcW w:w="7819" w:type="dxa"/>
          </w:tcPr>
          <w:p w14:paraId="17D96D3D" w14:textId="77777777" w:rsidR="005E41D0" w:rsidRDefault="005E41D0" w:rsidP="005E41D0">
            <w:pPr>
              <w:pStyle w:val="ChartText"/>
            </w:pPr>
            <w:r>
              <w:t>Numeric, sign trailing.</w:t>
            </w:r>
          </w:p>
        </w:tc>
      </w:tr>
      <w:tr w:rsidR="005E41D0" w:rsidRPr="00EC0D83" w14:paraId="17D96D44" w14:textId="77777777" w:rsidTr="00616814">
        <w:trPr>
          <w:cantSplit/>
          <w:jc w:val="center"/>
        </w:trPr>
        <w:tc>
          <w:tcPr>
            <w:tcW w:w="2330" w:type="dxa"/>
          </w:tcPr>
          <w:p w14:paraId="17D96D3F" w14:textId="77777777" w:rsidR="005E41D0" w:rsidRDefault="005E41D0" w:rsidP="005E41D0">
            <w:pPr>
              <w:pStyle w:val="ChartText"/>
            </w:pPr>
            <w:r>
              <w:t>Blanks</w:t>
            </w:r>
          </w:p>
        </w:tc>
        <w:tc>
          <w:tcPr>
            <w:tcW w:w="990" w:type="dxa"/>
          </w:tcPr>
          <w:p w14:paraId="17D96D40" w14:textId="77777777" w:rsidR="005E41D0" w:rsidRDefault="005E41D0" w:rsidP="005E41D0">
            <w:pPr>
              <w:pStyle w:val="ChartText-Centered"/>
            </w:pPr>
            <w:r>
              <w:t>101-420</w:t>
            </w:r>
          </w:p>
        </w:tc>
        <w:tc>
          <w:tcPr>
            <w:tcW w:w="900" w:type="dxa"/>
          </w:tcPr>
          <w:p w14:paraId="17D96D41" w14:textId="77777777" w:rsidR="005E41D0" w:rsidRDefault="005E41D0" w:rsidP="005E41D0">
            <w:pPr>
              <w:pStyle w:val="ChartText-Centered"/>
            </w:pPr>
            <w:r>
              <w:t>320</w:t>
            </w:r>
          </w:p>
        </w:tc>
        <w:tc>
          <w:tcPr>
            <w:tcW w:w="900" w:type="dxa"/>
          </w:tcPr>
          <w:p w14:paraId="17D96D42" w14:textId="77777777" w:rsidR="005E41D0" w:rsidRPr="00EC0D83" w:rsidRDefault="005E41D0" w:rsidP="005E41D0">
            <w:pPr>
              <w:pStyle w:val="ChartText-Centered"/>
              <w:rPr>
                <w:rFonts w:ascii="Times New (W1)" w:hAnsi="Times New (W1)"/>
              </w:rPr>
            </w:pPr>
            <w:r>
              <w:rPr>
                <w:rFonts w:ascii="Times New (W1)" w:hAnsi="Times New (W1)"/>
              </w:rPr>
              <w:t>A/N</w:t>
            </w:r>
          </w:p>
        </w:tc>
        <w:tc>
          <w:tcPr>
            <w:tcW w:w="7819" w:type="dxa"/>
          </w:tcPr>
          <w:p w14:paraId="17D96D43" w14:textId="77777777" w:rsidR="005E41D0" w:rsidRPr="00CE7182" w:rsidRDefault="005E41D0" w:rsidP="005E41D0">
            <w:pPr>
              <w:pStyle w:val="ChartText"/>
            </w:pPr>
            <w:r>
              <w:t>Space filled.</w:t>
            </w:r>
          </w:p>
        </w:tc>
      </w:tr>
    </w:tbl>
    <w:p w14:paraId="17D96D45" w14:textId="77777777" w:rsidR="00E744EA" w:rsidRDefault="00E744EA" w:rsidP="00E744EA">
      <w:pPr>
        <w:pStyle w:val="Heading7"/>
        <w:numPr>
          <w:ilvl w:val="0"/>
          <w:numId w:val="0"/>
        </w:numPr>
        <w:ind w:left="720" w:hanging="720"/>
      </w:pPr>
    </w:p>
    <w:p w14:paraId="17D96D46" w14:textId="77777777" w:rsidR="00E744EA" w:rsidRDefault="00E744EA">
      <w:pPr>
        <w:pStyle w:val="BodyText"/>
        <w:sectPr w:rsidR="00E744EA" w:rsidSect="005E41D0">
          <w:headerReference w:type="default" r:id="rId32"/>
          <w:footerReference w:type="default" r:id="rId33"/>
          <w:pgSz w:w="15840" w:h="12240" w:orient="landscape"/>
          <w:pgMar w:top="1440" w:right="1440" w:bottom="1440" w:left="1440" w:header="720" w:footer="720" w:gutter="0"/>
          <w:cols w:space="720"/>
          <w:docGrid w:linePitch="360"/>
        </w:sectPr>
      </w:pPr>
    </w:p>
    <w:p w14:paraId="17D96D47" w14:textId="77777777" w:rsidR="005E41D0" w:rsidRDefault="005E41D0" w:rsidP="005E41D0">
      <w:pPr>
        <w:pStyle w:val="Heading8"/>
      </w:pPr>
      <w:bookmarkStart w:id="104" w:name="_Toc386097137"/>
      <w:bookmarkStart w:id="105" w:name="_Toc386101540"/>
      <w:r>
        <w:lastRenderedPageBreak/>
        <w:t>How to Report No Matches Found</w:t>
      </w:r>
      <w:bookmarkEnd w:id="104"/>
      <w:bookmarkEnd w:id="105"/>
    </w:p>
    <w:p w14:paraId="17D96D48" w14:textId="77777777" w:rsidR="005E41D0" w:rsidRPr="00AA423D" w:rsidRDefault="005E41D0" w:rsidP="005E41D0">
      <w:pPr>
        <w:pStyle w:val="BodyText"/>
      </w:pPr>
      <w:r w:rsidRPr="00AA423D">
        <w:t xml:space="preserve">Those filing under Method Two may have no matches to report after comparing their accounts against the </w:t>
      </w:r>
      <w:r>
        <w:t>s</w:t>
      </w:r>
      <w:r w:rsidRPr="00AA423D">
        <w:t>tate Inquiry File.</w:t>
      </w:r>
      <w:r>
        <w:t xml:space="preserve">  </w:t>
      </w:r>
      <w:r w:rsidRPr="00AA423D">
        <w:t xml:space="preserve">Reporting </w:t>
      </w:r>
      <w:r>
        <w:t>a</w:t>
      </w:r>
      <w:r w:rsidRPr="00AA423D">
        <w:t>gents and institutions that process Data Match Method Two in-house each have separate No Match directions.</w:t>
      </w:r>
    </w:p>
    <w:p w14:paraId="17D96D49" w14:textId="77777777" w:rsidR="005E41D0" w:rsidRPr="00AA423D" w:rsidRDefault="005E41D0" w:rsidP="005E41D0">
      <w:pPr>
        <w:pStyle w:val="BodyText"/>
      </w:pPr>
      <w:r w:rsidRPr="00AA423D">
        <w:t>For a reporting agent filing reports for more than one institution, follow these instructions:</w:t>
      </w:r>
    </w:p>
    <w:p w14:paraId="17D96D4A" w14:textId="77777777" w:rsidR="005E41D0" w:rsidRPr="00AA423D" w:rsidRDefault="005E41D0" w:rsidP="005E41D0">
      <w:pPr>
        <w:pStyle w:val="ListNumber"/>
        <w:numPr>
          <w:ilvl w:val="0"/>
          <w:numId w:val="22"/>
        </w:numPr>
      </w:pPr>
      <w:r w:rsidRPr="00AA423D">
        <w:t xml:space="preserve">If the </w:t>
      </w:r>
      <w:r>
        <w:t>a</w:t>
      </w:r>
      <w:r w:rsidRPr="00AA423D">
        <w:t xml:space="preserve">gent finds no matches for any institution, it may file a report by entering </w:t>
      </w:r>
      <w:r>
        <w:t>“</w:t>
      </w:r>
      <w:r w:rsidRPr="00AA423D">
        <w:t>No Matches</w:t>
      </w:r>
      <w:r>
        <w:t>”</w:t>
      </w:r>
      <w:r w:rsidRPr="00AA423D">
        <w:t xml:space="preserve"> on a completed Inquiry/Response File Transmission Form.</w:t>
      </w:r>
      <w:r>
        <w:t xml:space="preserve">  </w:t>
      </w:r>
      <w:r w:rsidRPr="00AA423D">
        <w:t>Attach a list containing every institution name, TIN</w:t>
      </w:r>
      <w:r>
        <w:t>,</w:t>
      </w:r>
      <w:r w:rsidRPr="00AA423D">
        <w:t xml:space="preserve"> and the total number of accounts compared against the Inquiry File for each.</w:t>
      </w:r>
    </w:p>
    <w:p w14:paraId="17D96D4B" w14:textId="77777777" w:rsidR="005E41D0" w:rsidRPr="00AA423D" w:rsidRDefault="005E41D0" w:rsidP="005E41D0">
      <w:pPr>
        <w:pStyle w:val="ListNumber"/>
      </w:pPr>
      <w:r w:rsidRPr="00AA423D">
        <w:t xml:space="preserve">Agents reporting both matches and no matches must include a complete </w:t>
      </w:r>
      <w:r>
        <w:t>“</w:t>
      </w:r>
      <w:r w:rsidRPr="00AA423D">
        <w:t>A</w:t>
      </w:r>
      <w:r>
        <w:t>”</w:t>
      </w:r>
      <w:r w:rsidRPr="00AA423D">
        <w:t xml:space="preserve"> and </w:t>
      </w:r>
      <w:r>
        <w:t>“</w:t>
      </w:r>
      <w:r w:rsidRPr="00AA423D">
        <w:t>T</w:t>
      </w:r>
      <w:r>
        <w:t>”</w:t>
      </w:r>
      <w:r w:rsidRPr="00AA423D">
        <w:t xml:space="preserve"> Record on the Match File for every institution it compares against the Inquiry File.</w:t>
      </w:r>
      <w:r>
        <w:t xml:space="preserve">  </w:t>
      </w:r>
      <w:r w:rsidRPr="00AA423D">
        <w:t xml:space="preserve">Do not omit those institutions with no matches, but enter zeroes in the appropriate positions of the </w:t>
      </w:r>
      <w:r>
        <w:t>“</w:t>
      </w:r>
      <w:r w:rsidRPr="00AA423D">
        <w:t>T</w:t>
      </w:r>
      <w:r>
        <w:t>”</w:t>
      </w:r>
      <w:r w:rsidRPr="00AA423D">
        <w:t xml:space="preserve"> Record.</w:t>
      </w:r>
      <w:r>
        <w:t xml:space="preserve">  </w:t>
      </w:r>
      <w:r w:rsidRPr="00AA423D">
        <w:t>An institution that has been omitted may find itself in violation of data match filing requirements.</w:t>
      </w:r>
    </w:p>
    <w:p w14:paraId="17D96D4C" w14:textId="77777777" w:rsidR="005E41D0" w:rsidRDefault="005E41D0" w:rsidP="005E41D0">
      <w:pPr>
        <w:pStyle w:val="ListNumber"/>
      </w:pPr>
      <w:r w:rsidRPr="004251AA">
        <w:t xml:space="preserve">Agents reporting for a single </w:t>
      </w:r>
      <w:r>
        <w:t xml:space="preserve">financial </w:t>
      </w:r>
      <w:r w:rsidRPr="004251AA">
        <w:t>institution that file</w:t>
      </w:r>
      <w:r>
        <w:t>s</w:t>
      </w:r>
      <w:r w:rsidRPr="004251AA">
        <w:t xml:space="preserve"> a Method Two report for itself, and finds no matches after comparing its accounts to the Inquiry File, may file a No Match Report by entering "No Matches" on a completed transmittal report.</w:t>
      </w:r>
      <w:r>
        <w:t xml:space="preserve">  </w:t>
      </w:r>
      <w:r w:rsidRPr="004251AA">
        <w:t>Include the total number of accounts compared against the Inquiry File.</w:t>
      </w:r>
    </w:p>
    <w:p w14:paraId="17D96D4D" w14:textId="77777777" w:rsidR="005E41D0" w:rsidRDefault="005E41D0" w:rsidP="005E41D0">
      <w:pPr>
        <w:pStyle w:val="ListNumber"/>
        <w:numPr>
          <w:ilvl w:val="0"/>
          <w:numId w:val="0"/>
        </w:numPr>
      </w:pPr>
    </w:p>
    <w:p w14:paraId="17D96D4E" w14:textId="77777777" w:rsidR="005E41D0" w:rsidRDefault="005E41D0" w:rsidP="00317CF6">
      <w:pPr>
        <w:pStyle w:val="BodyText"/>
        <w:sectPr w:rsidR="005E41D0" w:rsidSect="00170278">
          <w:headerReference w:type="default" r:id="rId34"/>
          <w:footerReference w:type="default" r:id="rId35"/>
          <w:pgSz w:w="12240" w:h="15840"/>
          <w:pgMar w:top="1440" w:right="1440" w:bottom="1440" w:left="1440" w:header="720" w:footer="720" w:gutter="0"/>
          <w:cols w:space="720"/>
          <w:docGrid w:linePitch="360"/>
        </w:sectPr>
      </w:pPr>
    </w:p>
    <w:p w14:paraId="17D96D4F" w14:textId="77777777" w:rsidR="005E41D0" w:rsidRDefault="005E41D0" w:rsidP="005E41D0">
      <w:pPr>
        <w:pStyle w:val="Heading7"/>
      </w:pPr>
      <w:bookmarkStart w:id="106" w:name="_Ref386023380"/>
      <w:bookmarkStart w:id="107" w:name="_Ref386023388"/>
      <w:bookmarkStart w:id="108" w:name="_Toc386097138"/>
      <w:bookmarkStart w:id="109" w:name="_Toc386101541"/>
      <w:r>
        <w:lastRenderedPageBreak/>
        <w:t>Data Match FIPS Code Directory</w:t>
      </w:r>
      <w:bookmarkEnd w:id="106"/>
      <w:bookmarkEnd w:id="107"/>
      <w:bookmarkEnd w:id="108"/>
      <w:bookmarkEnd w:id="109"/>
    </w:p>
    <w:p w14:paraId="17D96D50" w14:textId="77777777" w:rsidR="005E41D0" w:rsidRPr="004C793B" w:rsidRDefault="005E41D0" w:rsidP="005E41D0">
      <w:pPr>
        <w:pStyle w:val="BodyText"/>
      </w:pPr>
      <w:r w:rsidRPr="004C793B">
        <w:t xml:space="preserve">The </w:t>
      </w:r>
      <w:r>
        <w:t>s</w:t>
      </w:r>
      <w:r w:rsidRPr="004C793B">
        <w:t xml:space="preserve">tate Inquiry File contains the </w:t>
      </w:r>
      <w:r>
        <w:t>n</w:t>
      </w:r>
      <w:r w:rsidRPr="004C793B">
        <w:t>ame, SSN, and other information for matching purposes.</w:t>
      </w:r>
      <w:r>
        <w:t xml:space="preserve">  </w:t>
      </w:r>
      <w:r w:rsidRPr="004C793B">
        <w:t xml:space="preserve">Included in this information is the </w:t>
      </w:r>
      <w:r>
        <w:t>five</w:t>
      </w:r>
      <w:r w:rsidRPr="004C793B">
        <w:t>-digit Federal Information Processing Standard (FIPS)</w:t>
      </w:r>
      <w:r>
        <w:t xml:space="preserve"> </w:t>
      </w:r>
      <w:r w:rsidRPr="004C793B">
        <w:t>Code.</w:t>
      </w:r>
      <w:r>
        <w:t xml:space="preserve">  </w:t>
      </w:r>
      <w:r w:rsidRPr="004C793B">
        <w:t xml:space="preserve">The first two digits of this Code identifies the </w:t>
      </w:r>
      <w:r>
        <w:t>s</w:t>
      </w:r>
      <w:r w:rsidRPr="004C793B">
        <w:t>tate which requested the match</w:t>
      </w:r>
      <w:r>
        <w:t xml:space="preserve"> </w:t>
      </w:r>
      <w:r w:rsidRPr="004C793B">
        <w:t>information.</w:t>
      </w:r>
    </w:p>
    <w:p w14:paraId="17D96D51" w14:textId="77777777" w:rsidR="005E41D0" w:rsidRDefault="005E41D0" w:rsidP="005E41D0">
      <w:pPr>
        <w:pStyle w:val="BodyText"/>
      </w:pPr>
      <w:r w:rsidRPr="004C793B">
        <w:t xml:space="preserve">To facilitate the return of the match information, the following list provides the FIPS Codes, and their corresponding </w:t>
      </w:r>
      <w:r>
        <w:t>s</w:t>
      </w:r>
      <w:r w:rsidRPr="004C793B">
        <w:t>tate or territory.</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880"/>
        <w:gridCol w:w="1780"/>
        <w:gridCol w:w="2895"/>
      </w:tblGrid>
      <w:tr w:rsidR="005E41D0" w14:paraId="17D96D53" w14:textId="77777777" w:rsidTr="00616814">
        <w:trPr>
          <w:cantSplit/>
          <w:tblHeader/>
          <w:jc w:val="center"/>
        </w:trPr>
        <w:tc>
          <w:tcPr>
            <w:tcW w:w="5000" w:type="pct"/>
            <w:gridSpan w:val="4"/>
            <w:shd w:val="clear" w:color="auto" w:fill="D9D9D9" w:themeFill="background1" w:themeFillShade="D9"/>
            <w:tcMar>
              <w:top w:w="43" w:type="dxa"/>
              <w:left w:w="43" w:type="dxa"/>
              <w:bottom w:w="43" w:type="dxa"/>
              <w:right w:w="43" w:type="dxa"/>
            </w:tcMar>
          </w:tcPr>
          <w:p w14:paraId="17D96D52" w14:textId="77777777" w:rsidR="005E41D0" w:rsidRDefault="00616814" w:rsidP="005E41D0">
            <w:pPr>
              <w:pStyle w:val="ChartTitle"/>
              <w:keepNext/>
            </w:pPr>
            <w:bookmarkStart w:id="110" w:name="_Toc386033245"/>
            <w:bookmarkStart w:id="111" w:name="_Toc386101551"/>
            <w:r>
              <w:t xml:space="preserve">Chart </w:t>
            </w:r>
            <w:fldSimple w:instr=" STYLEREF 7 \s ">
              <w:r>
                <w:rPr>
                  <w:noProof/>
                </w:rPr>
                <w:t>D</w:t>
              </w:r>
            </w:fldSimple>
            <w:r>
              <w:noBreakHyphen/>
            </w:r>
            <w:fldSimple w:instr=" SEQ ApxChart \* ARABIC \s 7 ">
              <w:r>
                <w:rPr>
                  <w:noProof/>
                </w:rPr>
                <w:t>1</w:t>
              </w:r>
            </w:fldSimple>
            <w:r w:rsidR="005E41D0">
              <w:t>:  FIPS Code Directory</w:t>
            </w:r>
            <w:bookmarkEnd w:id="110"/>
            <w:bookmarkEnd w:id="111"/>
          </w:p>
        </w:tc>
      </w:tr>
      <w:tr w:rsidR="005E41D0" w14:paraId="17D96D58" w14:textId="77777777" w:rsidTr="00616814">
        <w:trPr>
          <w:cantSplit/>
          <w:tblHeader/>
          <w:jc w:val="center"/>
        </w:trPr>
        <w:tc>
          <w:tcPr>
            <w:tcW w:w="955" w:type="pct"/>
            <w:shd w:val="clear" w:color="auto" w:fill="D9D9D9" w:themeFill="background1" w:themeFillShade="D9"/>
            <w:tcMar>
              <w:top w:w="43" w:type="dxa"/>
              <w:left w:w="43" w:type="dxa"/>
              <w:bottom w:w="43" w:type="dxa"/>
              <w:right w:w="43" w:type="dxa"/>
            </w:tcMar>
          </w:tcPr>
          <w:p w14:paraId="17D96D54" w14:textId="77777777" w:rsidR="005E41D0" w:rsidRDefault="005E41D0" w:rsidP="005E41D0">
            <w:pPr>
              <w:pStyle w:val="ChartColumnHead"/>
              <w:keepNext/>
            </w:pPr>
            <w:r>
              <w:t>FIPS Code</w:t>
            </w:r>
          </w:p>
        </w:tc>
        <w:tc>
          <w:tcPr>
            <w:tcW w:w="1542" w:type="pct"/>
            <w:shd w:val="clear" w:color="auto" w:fill="D9D9D9" w:themeFill="background1" w:themeFillShade="D9"/>
            <w:tcMar>
              <w:top w:w="43" w:type="dxa"/>
              <w:left w:w="43" w:type="dxa"/>
              <w:bottom w:w="43" w:type="dxa"/>
              <w:right w:w="43" w:type="dxa"/>
            </w:tcMar>
          </w:tcPr>
          <w:p w14:paraId="17D96D55" w14:textId="77777777" w:rsidR="005E41D0" w:rsidRDefault="005E41D0" w:rsidP="005E41D0">
            <w:pPr>
              <w:pStyle w:val="ChartColumnHead"/>
              <w:keepNext/>
            </w:pPr>
            <w:r>
              <w:t>State/Territory</w:t>
            </w:r>
          </w:p>
        </w:tc>
        <w:tc>
          <w:tcPr>
            <w:tcW w:w="953" w:type="pct"/>
            <w:shd w:val="clear" w:color="auto" w:fill="D9D9D9" w:themeFill="background1" w:themeFillShade="D9"/>
            <w:tcMar>
              <w:top w:w="43" w:type="dxa"/>
              <w:left w:w="43" w:type="dxa"/>
              <w:bottom w:w="43" w:type="dxa"/>
              <w:right w:w="43" w:type="dxa"/>
            </w:tcMar>
          </w:tcPr>
          <w:p w14:paraId="17D96D56" w14:textId="77777777" w:rsidR="005E41D0" w:rsidRDefault="005E41D0" w:rsidP="005E41D0">
            <w:pPr>
              <w:pStyle w:val="ChartColumnHead"/>
              <w:keepNext/>
            </w:pPr>
            <w:r>
              <w:t>FIPS Code</w:t>
            </w:r>
          </w:p>
        </w:tc>
        <w:tc>
          <w:tcPr>
            <w:tcW w:w="1551" w:type="pct"/>
            <w:shd w:val="clear" w:color="auto" w:fill="D9D9D9" w:themeFill="background1" w:themeFillShade="D9"/>
            <w:tcMar>
              <w:top w:w="43" w:type="dxa"/>
              <w:left w:w="43" w:type="dxa"/>
              <w:bottom w:w="43" w:type="dxa"/>
              <w:right w:w="43" w:type="dxa"/>
            </w:tcMar>
          </w:tcPr>
          <w:p w14:paraId="17D96D57" w14:textId="77777777" w:rsidR="005E41D0" w:rsidRDefault="005E41D0" w:rsidP="005E41D0">
            <w:pPr>
              <w:pStyle w:val="ChartColumnHead"/>
              <w:keepNext/>
            </w:pPr>
            <w:r>
              <w:t>State/Territory</w:t>
            </w:r>
          </w:p>
        </w:tc>
      </w:tr>
      <w:tr w:rsidR="005E41D0" w14:paraId="17D96D5D" w14:textId="77777777" w:rsidTr="005E41D0">
        <w:trPr>
          <w:cantSplit/>
          <w:jc w:val="center"/>
        </w:trPr>
        <w:tc>
          <w:tcPr>
            <w:tcW w:w="955" w:type="pct"/>
            <w:tcMar>
              <w:top w:w="43" w:type="dxa"/>
              <w:left w:w="43" w:type="dxa"/>
              <w:bottom w:w="43" w:type="dxa"/>
              <w:right w:w="43" w:type="dxa"/>
            </w:tcMar>
            <w:vAlign w:val="center"/>
          </w:tcPr>
          <w:p w14:paraId="17D96D59" w14:textId="77777777" w:rsidR="005E41D0" w:rsidRDefault="005E41D0" w:rsidP="005E41D0">
            <w:pPr>
              <w:pStyle w:val="ChartText"/>
            </w:pPr>
            <w:r>
              <w:t>01</w:t>
            </w:r>
          </w:p>
        </w:tc>
        <w:tc>
          <w:tcPr>
            <w:tcW w:w="1542" w:type="pct"/>
            <w:tcMar>
              <w:top w:w="43" w:type="dxa"/>
              <w:left w:w="43" w:type="dxa"/>
              <w:bottom w:w="43" w:type="dxa"/>
              <w:right w:w="43" w:type="dxa"/>
            </w:tcMar>
            <w:vAlign w:val="center"/>
          </w:tcPr>
          <w:p w14:paraId="17D96D5A" w14:textId="77777777" w:rsidR="005E41D0" w:rsidRDefault="005E41D0" w:rsidP="005E41D0">
            <w:pPr>
              <w:pStyle w:val="ChartText"/>
            </w:pPr>
            <w:r>
              <w:t>Alabama</w:t>
            </w:r>
          </w:p>
        </w:tc>
        <w:tc>
          <w:tcPr>
            <w:tcW w:w="953" w:type="pct"/>
            <w:tcMar>
              <w:top w:w="43" w:type="dxa"/>
              <w:left w:w="43" w:type="dxa"/>
              <w:bottom w:w="43" w:type="dxa"/>
              <w:right w:w="43" w:type="dxa"/>
            </w:tcMar>
            <w:vAlign w:val="center"/>
          </w:tcPr>
          <w:p w14:paraId="17D96D5B" w14:textId="77777777" w:rsidR="005E41D0" w:rsidRDefault="005E41D0" w:rsidP="005E41D0">
            <w:pPr>
              <w:pStyle w:val="ChartText"/>
            </w:pPr>
            <w:r>
              <w:t>33</w:t>
            </w:r>
          </w:p>
        </w:tc>
        <w:tc>
          <w:tcPr>
            <w:tcW w:w="1551" w:type="pct"/>
            <w:tcMar>
              <w:top w:w="43" w:type="dxa"/>
              <w:left w:w="43" w:type="dxa"/>
              <w:bottom w:w="43" w:type="dxa"/>
              <w:right w:w="43" w:type="dxa"/>
            </w:tcMar>
            <w:vAlign w:val="center"/>
          </w:tcPr>
          <w:p w14:paraId="17D96D5C" w14:textId="77777777" w:rsidR="005E41D0" w:rsidRDefault="005E41D0" w:rsidP="005E41D0">
            <w:pPr>
              <w:pStyle w:val="ChartText"/>
            </w:pPr>
            <w:r>
              <w:t>New Hampshire</w:t>
            </w:r>
          </w:p>
        </w:tc>
      </w:tr>
      <w:tr w:rsidR="005E41D0" w14:paraId="17D96D62" w14:textId="77777777" w:rsidTr="005E41D0">
        <w:trPr>
          <w:cantSplit/>
          <w:jc w:val="center"/>
        </w:trPr>
        <w:tc>
          <w:tcPr>
            <w:tcW w:w="955" w:type="pct"/>
            <w:tcMar>
              <w:top w:w="43" w:type="dxa"/>
              <w:left w:w="43" w:type="dxa"/>
              <w:bottom w:w="43" w:type="dxa"/>
              <w:right w:w="43" w:type="dxa"/>
            </w:tcMar>
            <w:vAlign w:val="center"/>
          </w:tcPr>
          <w:p w14:paraId="17D96D5E" w14:textId="77777777" w:rsidR="005E41D0" w:rsidRDefault="005E41D0" w:rsidP="005E41D0">
            <w:pPr>
              <w:pStyle w:val="ChartText"/>
            </w:pPr>
            <w:r>
              <w:t>02</w:t>
            </w:r>
          </w:p>
        </w:tc>
        <w:tc>
          <w:tcPr>
            <w:tcW w:w="1542" w:type="pct"/>
            <w:tcMar>
              <w:top w:w="43" w:type="dxa"/>
              <w:left w:w="43" w:type="dxa"/>
              <w:bottom w:w="43" w:type="dxa"/>
              <w:right w:w="43" w:type="dxa"/>
            </w:tcMar>
            <w:vAlign w:val="center"/>
          </w:tcPr>
          <w:p w14:paraId="17D96D5F" w14:textId="77777777" w:rsidR="005E41D0" w:rsidRDefault="005E41D0" w:rsidP="005E41D0">
            <w:pPr>
              <w:pStyle w:val="ChartText"/>
            </w:pPr>
            <w:r>
              <w:t>Alaska</w:t>
            </w:r>
          </w:p>
        </w:tc>
        <w:tc>
          <w:tcPr>
            <w:tcW w:w="953" w:type="pct"/>
            <w:tcMar>
              <w:top w:w="43" w:type="dxa"/>
              <w:left w:w="43" w:type="dxa"/>
              <w:bottom w:w="43" w:type="dxa"/>
              <w:right w:w="43" w:type="dxa"/>
            </w:tcMar>
            <w:vAlign w:val="center"/>
          </w:tcPr>
          <w:p w14:paraId="17D96D60" w14:textId="77777777" w:rsidR="005E41D0" w:rsidRDefault="005E41D0" w:rsidP="005E41D0">
            <w:pPr>
              <w:pStyle w:val="ChartText"/>
            </w:pPr>
            <w:r>
              <w:t>34</w:t>
            </w:r>
          </w:p>
        </w:tc>
        <w:tc>
          <w:tcPr>
            <w:tcW w:w="1551" w:type="pct"/>
            <w:tcMar>
              <w:top w:w="43" w:type="dxa"/>
              <w:left w:w="43" w:type="dxa"/>
              <w:bottom w:w="43" w:type="dxa"/>
              <w:right w:w="43" w:type="dxa"/>
            </w:tcMar>
            <w:vAlign w:val="center"/>
          </w:tcPr>
          <w:p w14:paraId="17D96D61" w14:textId="77777777" w:rsidR="005E41D0" w:rsidRDefault="005E41D0" w:rsidP="005E41D0">
            <w:pPr>
              <w:pStyle w:val="ChartText"/>
            </w:pPr>
            <w:r>
              <w:t>New Jersey</w:t>
            </w:r>
          </w:p>
        </w:tc>
      </w:tr>
      <w:tr w:rsidR="005E41D0" w14:paraId="17D96D67" w14:textId="77777777" w:rsidTr="005E41D0">
        <w:trPr>
          <w:cantSplit/>
          <w:jc w:val="center"/>
        </w:trPr>
        <w:tc>
          <w:tcPr>
            <w:tcW w:w="955" w:type="pct"/>
            <w:tcMar>
              <w:top w:w="43" w:type="dxa"/>
              <w:left w:w="43" w:type="dxa"/>
              <w:bottom w:w="43" w:type="dxa"/>
              <w:right w:w="43" w:type="dxa"/>
            </w:tcMar>
            <w:vAlign w:val="center"/>
          </w:tcPr>
          <w:p w14:paraId="17D96D63" w14:textId="77777777" w:rsidR="005E41D0" w:rsidRDefault="005E41D0" w:rsidP="005E41D0">
            <w:pPr>
              <w:pStyle w:val="ChartText"/>
            </w:pPr>
            <w:r>
              <w:t>04</w:t>
            </w:r>
          </w:p>
        </w:tc>
        <w:tc>
          <w:tcPr>
            <w:tcW w:w="1542" w:type="pct"/>
            <w:tcMar>
              <w:top w:w="43" w:type="dxa"/>
              <w:left w:w="43" w:type="dxa"/>
              <w:bottom w:w="43" w:type="dxa"/>
              <w:right w:w="43" w:type="dxa"/>
            </w:tcMar>
            <w:vAlign w:val="center"/>
          </w:tcPr>
          <w:p w14:paraId="17D96D64" w14:textId="77777777" w:rsidR="005E41D0" w:rsidRDefault="005E41D0" w:rsidP="005E41D0">
            <w:pPr>
              <w:pStyle w:val="ChartText"/>
            </w:pPr>
            <w:r>
              <w:t>Arizona</w:t>
            </w:r>
          </w:p>
        </w:tc>
        <w:tc>
          <w:tcPr>
            <w:tcW w:w="953" w:type="pct"/>
            <w:tcMar>
              <w:top w:w="43" w:type="dxa"/>
              <w:left w:w="43" w:type="dxa"/>
              <w:bottom w:w="43" w:type="dxa"/>
              <w:right w:w="43" w:type="dxa"/>
            </w:tcMar>
            <w:vAlign w:val="center"/>
          </w:tcPr>
          <w:p w14:paraId="17D96D65" w14:textId="77777777" w:rsidR="005E41D0" w:rsidRDefault="005E41D0" w:rsidP="005E41D0">
            <w:pPr>
              <w:pStyle w:val="ChartText"/>
            </w:pPr>
            <w:r>
              <w:t>35</w:t>
            </w:r>
          </w:p>
        </w:tc>
        <w:tc>
          <w:tcPr>
            <w:tcW w:w="1551" w:type="pct"/>
            <w:tcMar>
              <w:top w:w="43" w:type="dxa"/>
              <w:left w:w="43" w:type="dxa"/>
              <w:bottom w:w="43" w:type="dxa"/>
              <w:right w:w="43" w:type="dxa"/>
            </w:tcMar>
            <w:vAlign w:val="center"/>
          </w:tcPr>
          <w:p w14:paraId="17D96D66" w14:textId="77777777" w:rsidR="005E41D0" w:rsidRDefault="005E41D0" w:rsidP="005E41D0">
            <w:pPr>
              <w:pStyle w:val="ChartText"/>
            </w:pPr>
            <w:r>
              <w:t>New Mexico</w:t>
            </w:r>
          </w:p>
        </w:tc>
      </w:tr>
      <w:tr w:rsidR="005E41D0" w14:paraId="17D96D6C" w14:textId="77777777" w:rsidTr="005E41D0">
        <w:trPr>
          <w:cantSplit/>
          <w:jc w:val="center"/>
        </w:trPr>
        <w:tc>
          <w:tcPr>
            <w:tcW w:w="955" w:type="pct"/>
            <w:tcMar>
              <w:top w:w="43" w:type="dxa"/>
              <w:left w:w="43" w:type="dxa"/>
              <w:bottom w:w="43" w:type="dxa"/>
              <w:right w:w="43" w:type="dxa"/>
            </w:tcMar>
            <w:vAlign w:val="center"/>
          </w:tcPr>
          <w:p w14:paraId="17D96D68" w14:textId="77777777" w:rsidR="005E41D0" w:rsidRDefault="005E41D0" w:rsidP="005E41D0">
            <w:pPr>
              <w:pStyle w:val="ChartText"/>
            </w:pPr>
            <w:r>
              <w:t>05</w:t>
            </w:r>
          </w:p>
        </w:tc>
        <w:tc>
          <w:tcPr>
            <w:tcW w:w="1542" w:type="pct"/>
            <w:tcMar>
              <w:top w:w="43" w:type="dxa"/>
              <w:left w:w="43" w:type="dxa"/>
              <w:bottom w:w="43" w:type="dxa"/>
              <w:right w:w="43" w:type="dxa"/>
            </w:tcMar>
            <w:vAlign w:val="center"/>
          </w:tcPr>
          <w:p w14:paraId="17D96D69" w14:textId="77777777" w:rsidR="005E41D0" w:rsidRDefault="005E41D0" w:rsidP="005E41D0">
            <w:pPr>
              <w:pStyle w:val="ChartText"/>
            </w:pPr>
            <w:r>
              <w:t>Arkansas</w:t>
            </w:r>
          </w:p>
        </w:tc>
        <w:tc>
          <w:tcPr>
            <w:tcW w:w="953" w:type="pct"/>
            <w:tcMar>
              <w:top w:w="43" w:type="dxa"/>
              <w:left w:w="43" w:type="dxa"/>
              <w:bottom w:w="43" w:type="dxa"/>
              <w:right w:w="43" w:type="dxa"/>
            </w:tcMar>
            <w:vAlign w:val="center"/>
          </w:tcPr>
          <w:p w14:paraId="17D96D6A" w14:textId="77777777" w:rsidR="005E41D0" w:rsidRDefault="005E41D0" w:rsidP="005E41D0">
            <w:pPr>
              <w:pStyle w:val="ChartText"/>
            </w:pPr>
            <w:r>
              <w:t>36</w:t>
            </w:r>
          </w:p>
        </w:tc>
        <w:tc>
          <w:tcPr>
            <w:tcW w:w="1551" w:type="pct"/>
            <w:tcMar>
              <w:top w:w="43" w:type="dxa"/>
              <w:left w:w="43" w:type="dxa"/>
              <w:bottom w:w="43" w:type="dxa"/>
              <w:right w:w="43" w:type="dxa"/>
            </w:tcMar>
            <w:vAlign w:val="center"/>
          </w:tcPr>
          <w:p w14:paraId="17D96D6B" w14:textId="77777777" w:rsidR="005E41D0" w:rsidRDefault="005E41D0" w:rsidP="005E41D0">
            <w:pPr>
              <w:pStyle w:val="ChartText"/>
            </w:pPr>
            <w:r>
              <w:t>New York</w:t>
            </w:r>
          </w:p>
        </w:tc>
      </w:tr>
      <w:tr w:rsidR="005E41D0" w14:paraId="17D96D71" w14:textId="77777777" w:rsidTr="005E41D0">
        <w:trPr>
          <w:cantSplit/>
          <w:jc w:val="center"/>
        </w:trPr>
        <w:tc>
          <w:tcPr>
            <w:tcW w:w="955" w:type="pct"/>
            <w:tcMar>
              <w:top w:w="43" w:type="dxa"/>
              <w:left w:w="43" w:type="dxa"/>
              <w:bottom w:w="43" w:type="dxa"/>
              <w:right w:w="43" w:type="dxa"/>
            </w:tcMar>
            <w:vAlign w:val="center"/>
          </w:tcPr>
          <w:p w14:paraId="17D96D6D" w14:textId="77777777" w:rsidR="005E41D0" w:rsidRDefault="005E41D0" w:rsidP="005E41D0">
            <w:pPr>
              <w:pStyle w:val="ChartText"/>
            </w:pPr>
            <w:r>
              <w:t>06</w:t>
            </w:r>
          </w:p>
        </w:tc>
        <w:tc>
          <w:tcPr>
            <w:tcW w:w="1542" w:type="pct"/>
            <w:tcMar>
              <w:top w:w="43" w:type="dxa"/>
              <w:left w:w="43" w:type="dxa"/>
              <w:bottom w:w="43" w:type="dxa"/>
              <w:right w:w="43" w:type="dxa"/>
            </w:tcMar>
            <w:vAlign w:val="center"/>
          </w:tcPr>
          <w:p w14:paraId="17D96D6E" w14:textId="77777777" w:rsidR="005E41D0" w:rsidRDefault="005E41D0" w:rsidP="005E41D0">
            <w:pPr>
              <w:pStyle w:val="ChartText"/>
            </w:pPr>
            <w:r>
              <w:t>California</w:t>
            </w:r>
          </w:p>
        </w:tc>
        <w:tc>
          <w:tcPr>
            <w:tcW w:w="953" w:type="pct"/>
            <w:tcMar>
              <w:top w:w="43" w:type="dxa"/>
              <w:left w:w="43" w:type="dxa"/>
              <w:bottom w:w="43" w:type="dxa"/>
              <w:right w:w="43" w:type="dxa"/>
            </w:tcMar>
            <w:vAlign w:val="center"/>
          </w:tcPr>
          <w:p w14:paraId="17D96D6F" w14:textId="77777777" w:rsidR="005E41D0" w:rsidRDefault="005E41D0" w:rsidP="005E41D0">
            <w:pPr>
              <w:pStyle w:val="ChartText"/>
            </w:pPr>
            <w:r>
              <w:t>37</w:t>
            </w:r>
          </w:p>
        </w:tc>
        <w:tc>
          <w:tcPr>
            <w:tcW w:w="1551" w:type="pct"/>
            <w:tcMar>
              <w:top w:w="43" w:type="dxa"/>
              <w:left w:w="43" w:type="dxa"/>
              <w:bottom w:w="43" w:type="dxa"/>
              <w:right w:w="43" w:type="dxa"/>
            </w:tcMar>
            <w:vAlign w:val="center"/>
          </w:tcPr>
          <w:p w14:paraId="17D96D70" w14:textId="77777777" w:rsidR="005E41D0" w:rsidRDefault="005E41D0" w:rsidP="005E41D0">
            <w:pPr>
              <w:pStyle w:val="ChartText"/>
            </w:pPr>
            <w:r>
              <w:t>North Carolina</w:t>
            </w:r>
          </w:p>
        </w:tc>
      </w:tr>
      <w:tr w:rsidR="005E41D0" w14:paraId="17D96D76" w14:textId="77777777" w:rsidTr="005E41D0">
        <w:trPr>
          <w:cantSplit/>
          <w:jc w:val="center"/>
        </w:trPr>
        <w:tc>
          <w:tcPr>
            <w:tcW w:w="955" w:type="pct"/>
            <w:tcMar>
              <w:top w:w="43" w:type="dxa"/>
              <w:left w:w="43" w:type="dxa"/>
              <w:bottom w:w="43" w:type="dxa"/>
              <w:right w:w="43" w:type="dxa"/>
            </w:tcMar>
            <w:vAlign w:val="center"/>
          </w:tcPr>
          <w:p w14:paraId="17D96D72" w14:textId="77777777" w:rsidR="005E41D0" w:rsidRDefault="005E41D0" w:rsidP="005E41D0">
            <w:pPr>
              <w:pStyle w:val="ChartText"/>
            </w:pPr>
            <w:r>
              <w:t>08</w:t>
            </w:r>
          </w:p>
        </w:tc>
        <w:tc>
          <w:tcPr>
            <w:tcW w:w="1542" w:type="pct"/>
            <w:tcMar>
              <w:top w:w="43" w:type="dxa"/>
              <w:left w:w="43" w:type="dxa"/>
              <w:bottom w:w="43" w:type="dxa"/>
              <w:right w:w="43" w:type="dxa"/>
            </w:tcMar>
            <w:vAlign w:val="center"/>
          </w:tcPr>
          <w:p w14:paraId="17D96D73" w14:textId="77777777" w:rsidR="005E41D0" w:rsidRDefault="005E41D0" w:rsidP="005E41D0">
            <w:pPr>
              <w:pStyle w:val="ChartText"/>
            </w:pPr>
            <w:r>
              <w:t>Colorado</w:t>
            </w:r>
          </w:p>
        </w:tc>
        <w:tc>
          <w:tcPr>
            <w:tcW w:w="953" w:type="pct"/>
            <w:tcMar>
              <w:top w:w="43" w:type="dxa"/>
              <w:left w:w="43" w:type="dxa"/>
              <w:bottom w:w="43" w:type="dxa"/>
              <w:right w:w="43" w:type="dxa"/>
            </w:tcMar>
            <w:vAlign w:val="center"/>
          </w:tcPr>
          <w:p w14:paraId="17D96D74" w14:textId="77777777" w:rsidR="005E41D0" w:rsidRDefault="005E41D0" w:rsidP="005E41D0">
            <w:pPr>
              <w:pStyle w:val="ChartText"/>
            </w:pPr>
            <w:r>
              <w:t>38</w:t>
            </w:r>
          </w:p>
        </w:tc>
        <w:tc>
          <w:tcPr>
            <w:tcW w:w="1551" w:type="pct"/>
            <w:tcMar>
              <w:top w:w="43" w:type="dxa"/>
              <w:left w:w="43" w:type="dxa"/>
              <w:bottom w:w="43" w:type="dxa"/>
              <w:right w:w="43" w:type="dxa"/>
            </w:tcMar>
            <w:vAlign w:val="center"/>
          </w:tcPr>
          <w:p w14:paraId="17D96D75" w14:textId="77777777" w:rsidR="005E41D0" w:rsidRDefault="005E41D0" w:rsidP="005E41D0">
            <w:pPr>
              <w:pStyle w:val="ChartText"/>
            </w:pPr>
            <w:r>
              <w:t>North Dakota</w:t>
            </w:r>
          </w:p>
        </w:tc>
      </w:tr>
      <w:tr w:rsidR="005E41D0" w14:paraId="17D96D7B" w14:textId="77777777" w:rsidTr="005E41D0">
        <w:trPr>
          <w:cantSplit/>
          <w:jc w:val="center"/>
        </w:trPr>
        <w:tc>
          <w:tcPr>
            <w:tcW w:w="955" w:type="pct"/>
            <w:tcMar>
              <w:top w:w="43" w:type="dxa"/>
              <w:left w:w="43" w:type="dxa"/>
              <w:bottom w:w="43" w:type="dxa"/>
              <w:right w:w="43" w:type="dxa"/>
            </w:tcMar>
            <w:vAlign w:val="center"/>
          </w:tcPr>
          <w:p w14:paraId="17D96D77" w14:textId="77777777" w:rsidR="005E41D0" w:rsidRDefault="005E41D0" w:rsidP="005E41D0">
            <w:pPr>
              <w:pStyle w:val="ChartText"/>
            </w:pPr>
            <w:r>
              <w:t>09</w:t>
            </w:r>
          </w:p>
        </w:tc>
        <w:tc>
          <w:tcPr>
            <w:tcW w:w="1542" w:type="pct"/>
            <w:tcMar>
              <w:top w:w="43" w:type="dxa"/>
              <w:left w:w="43" w:type="dxa"/>
              <w:bottom w:w="43" w:type="dxa"/>
              <w:right w:w="43" w:type="dxa"/>
            </w:tcMar>
            <w:vAlign w:val="center"/>
          </w:tcPr>
          <w:p w14:paraId="17D96D78" w14:textId="77777777" w:rsidR="005E41D0" w:rsidRDefault="005E41D0" w:rsidP="005E41D0">
            <w:pPr>
              <w:pStyle w:val="ChartText"/>
            </w:pPr>
            <w:r>
              <w:t>Connecticut</w:t>
            </w:r>
          </w:p>
        </w:tc>
        <w:tc>
          <w:tcPr>
            <w:tcW w:w="953" w:type="pct"/>
            <w:tcMar>
              <w:top w:w="43" w:type="dxa"/>
              <w:left w:w="43" w:type="dxa"/>
              <w:bottom w:w="43" w:type="dxa"/>
              <w:right w:w="43" w:type="dxa"/>
            </w:tcMar>
            <w:vAlign w:val="center"/>
          </w:tcPr>
          <w:p w14:paraId="17D96D79" w14:textId="77777777" w:rsidR="005E41D0" w:rsidRDefault="005E41D0" w:rsidP="005E41D0">
            <w:pPr>
              <w:pStyle w:val="ChartText"/>
            </w:pPr>
            <w:r>
              <w:t>39</w:t>
            </w:r>
          </w:p>
        </w:tc>
        <w:tc>
          <w:tcPr>
            <w:tcW w:w="1551" w:type="pct"/>
            <w:tcMar>
              <w:top w:w="43" w:type="dxa"/>
              <w:left w:w="43" w:type="dxa"/>
              <w:bottom w:w="43" w:type="dxa"/>
              <w:right w:w="43" w:type="dxa"/>
            </w:tcMar>
            <w:vAlign w:val="center"/>
          </w:tcPr>
          <w:p w14:paraId="17D96D7A" w14:textId="77777777" w:rsidR="005E41D0" w:rsidRDefault="005E41D0" w:rsidP="005E41D0">
            <w:pPr>
              <w:pStyle w:val="ChartText"/>
            </w:pPr>
            <w:r>
              <w:t>Ohio</w:t>
            </w:r>
          </w:p>
        </w:tc>
      </w:tr>
      <w:tr w:rsidR="005E41D0" w14:paraId="17D96D80" w14:textId="77777777" w:rsidTr="005E41D0">
        <w:trPr>
          <w:cantSplit/>
          <w:jc w:val="center"/>
        </w:trPr>
        <w:tc>
          <w:tcPr>
            <w:tcW w:w="955" w:type="pct"/>
            <w:tcMar>
              <w:top w:w="43" w:type="dxa"/>
              <w:left w:w="43" w:type="dxa"/>
              <w:bottom w:w="43" w:type="dxa"/>
              <w:right w:w="43" w:type="dxa"/>
            </w:tcMar>
            <w:vAlign w:val="center"/>
          </w:tcPr>
          <w:p w14:paraId="17D96D7C" w14:textId="77777777" w:rsidR="005E41D0" w:rsidRDefault="005E41D0" w:rsidP="005E41D0">
            <w:pPr>
              <w:pStyle w:val="ChartText"/>
            </w:pPr>
            <w:r>
              <w:t>10</w:t>
            </w:r>
          </w:p>
        </w:tc>
        <w:tc>
          <w:tcPr>
            <w:tcW w:w="1542" w:type="pct"/>
            <w:tcMar>
              <w:top w:w="43" w:type="dxa"/>
              <w:left w:w="43" w:type="dxa"/>
              <w:bottom w:w="43" w:type="dxa"/>
              <w:right w:w="43" w:type="dxa"/>
            </w:tcMar>
            <w:vAlign w:val="center"/>
          </w:tcPr>
          <w:p w14:paraId="17D96D7D" w14:textId="77777777" w:rsidR="005E41D0" w:rsidRDefault="005E41D0" w:rsidP="005E41D0">
            <w:pPr>
              <w:pStyle w:val="ChartText"/>
            </w:pPr>
            <w:r>
              <w:t>Delaware</w:t>
            </w:r>
          </w:p>
        </w:tc>
        <w:tc>
          <w:tcPr>
            <w:tcW w:w="953" w:type="pct"/>
            <w:tcMar>
              <w:top w:w="43" w:type="dxa"/>
              <w:left w:w="43" w:type="dxa"/>
              <w:bottom w:w="43" w:type="dxa"/>
              <w:right w:w="43" w:type="dxa"/>
            </w:tcMar>
            <w:vAlign w:val="center"/>
          </w:tcPr>
          <w:p w14:paraId="17D96D7E" w14:textId="77777777" w:rsidR="005E41D0" w:rsidRDefault="005E41D0" w:rsidP="005E41D0">
            <w:pPr>
              <w:pStyle w:val="ChartText"/>
            </w:pPr>
            <w:r>
              <w:t>40</w:t>
            </w:r>
          </w:p>
        </w:tc>
        <w:tc>
          <w:tcPr>
            <w:tcW w:w="1551" w:type="pct"/>
            <w:tcMar>
              <w:top w:w="43" w:type="dxa"/>
              <w:left w:w="43" w:type="dxa"/>
              <w:bottom w:w="43" w:type="dxa"/>
              <w:right w:w="43" w:type="dxa"/>
            </w:tcMar>
            <w:vAlign w:val="center"/>
          </w:tcPr>
          <w:p w14:paraId="17D96D7F" w14:textId="77777777" w:rsidR="005E41D0" w:rsidRDefault="005E41D0" w:rsidP="005E41D0">
            <w:pPr>
              <w:pStyle w:val="ChartText"/>
            </w:pPr>
            <w:r>
              <w:t>Oklahoma</w:t>
            </w:r>
          </w:p>
        </w:tc>
      </w:tr>
      <w:tr w:rsidR="005E41D0" w14:paraId="17D96D85" w14:textId="77777777" w:rsidTr="005E41D0">
        <w:trPr>
          <w:cantSplit/>
          <w:jc w:val="center"/>
        </w:trPr>
        <w:tc>
          <w:tcPr>
            <w:tcW w:w="955" w:type="pct"/>
            <w:tcMar>
              <w:top w:w="43" w:type="dxa"/>
              <w:left w:w="43" w:type="dxa"/>
              <w:bottom w:w="43" w:type="dxa"/>
              <w:right w:w="43" w:type="dxa"/>
            </w:tcMar>
            <w:vAlign w:val="center"/>
          </w:tcPr>
          <w:p w14:paraId="17D96D81" w14:textId="77777777" w:rsidR="005E41D0" w:rsidRDefault="005E41D0" w:rsidP="005E41D0">
            <w:pPr>
              <w:pStyle w:val="ChartText"/>
            </w:pPr>
            <w:r>
              <w:t>11</w:t>
            </w:r>
          </w:p>
        </w:tc>
        <w:tc>
          <w:tcPr>
            <w:tcW w:w="1542" w:type="pct"/>
            <w:tcMar>
              <w:top w:w="43" w:type="dxa"/>
              <w:left w:w="43" w:type="dxa"/>
              <w:bottom w:w="43" w:type="dxa"/>
              <w:right w:w="43" w:type="dxa"/>
            </w:tcMar>
            <w:vAlign w:val="center"/>
          </w:tcPr>
          <w:p w14:paraId="17D96D82" w14:textId="77777777" w:rsidR="005E41D0" w:rsidRDefault="005E41D0" w:rsidP="005E41D0">
            <w:pPr>
              <w:pStyle w:val="ChartText"/>
            </w:pPr>
            <w:r>
              <w:t>District of Columbia</w:t>
            </w:r>
          </w:p>
        </w:tc>
        <w:tc>
          <w:tcPr>
            <w:tcW w:w="953" w:type="pct"/>
            <w:tcMar>
              <w:top w:w="43" w:type="dxa"/>
              <w:left w:w="43" w:type="dxa"/>
              <w:bottom w:w="43" w:type="dxa"/>
              <w:right w:w="43" w:type="dxa"/>
            </w:tcMar>
            <w:vAlign w:val="center"/>
          </w:tcPr>
          <w:p w14:paraId="17D96D83" w14:textId="77777777" w:rsidR="005E41D0" w:rsidRDefault="005E41D0" w:rsidP="005E41D0">
            <w:pPr>
              <w:pStyle w:val="ChartText"/>
            </w:pPr>
            <w:r>
              <w:t>41</w:t>
            </w:r>
          </w:p>
        </w:tc>
        <w:tc>
          <w:tcPr>
            <w:tcW w:w="1551" w:type="pct"/>
            <w:tcMar>
              <w:top w:w="43" w:type="dxa"/>
              <w:left w:w="43" w:type="dxa"/>
              <w:bottom w:w="43" w:type="dxa"/>
              <w:right w:w="43" w:type="dxa"/>
            </w:tcMar>
            <w:vAlign w:val="center"/>
          </w:tcPr>
          <w:p w14:paraId="17D96D84" w14:textId="77777777" w:rsidR="005E41D0" w:rsidRDefault="005E41D0" w:rsidP="005E41D0">
            <w:pPr>
              <w:pStyle w:val="ChartText"/>
            </w:pPr>
            <w:r>
              <w:t>Oregon</w:t>
            </w:r>
          </w:p>
        </w:tc>
      </w:tr>
      <w:tr w:rsidR="005E41D0" w14:paraId="17D96D8A" w14:textId="77777777" w:rsidTr="005E41D0">
        <w:trPr>
          <w:cantSplit/>
          <w:jc w:val="center"/>
        </w:trPr>
        <w:tc>
          <w:tcPr>
            <w:tcW w:w="955" w:type="pct"/>
            <w:tcMar>
              <w:top w:w="43" w:type="dxa"/>
              <w:left w:w="43" w:type="dxa"/>
              <w:bottom w:w="43" w:type="dxa"/>
              <w:right w:w="43" w:type="dxa"/>
            </w:tcMar>
            <w:vAlign w:val="center"/>
          </w:tcPr>
          <w:p w14:paraId="17D96D86" w14:textId="77777777" w:rsidR="005E41D0" w:rsidRDefault="005E41D0" w:rsidP="005E41D0">
            <w:pPr>
              <w:pStyle w:val="ChartText"/>
            </w:pPr>
            <w:r>
              <w:t>12</w:t>
            </w:r>
          </w:p>
        </w:tc>
        <w:tc>
          <w:tcPr>
            <w:tcW w:w="1542" w:type="pct"/>
            <w:tcMar>
              <w:top w:w="43" w:type="dxa"/>
              <w:left w:w="43" w:type="dxa"/>
              <w:bottom w:w="43" w:type="dxa"/>
              <w:right w:w="43" w:type="dxa"/>
            </w:tcMar>
            <w:vAlign w:val="center"/>
          </w:tcPr>
          <w:p w14:paraId="17D96D87" w14:textId="77777777" w:rsidR="005E41D0" w:rsidRDefault="005E41D0" w:rsidP="005E41D0">
            <w:pPr>
              <w:pStyle w:val="ChartText"/>
            </w:pPr>
            <w:r>
              <w:t>Florida</w:t>
            </w:r>
          </w:p>
        </w:tc>
        <w:tc>
          <w:tcPr>
            <w:tcW w:w="953" w:type="pct"/>
            <w:tcMar>
              <w:top w:w="43" w:type="dxa"/>
              <w:left w:w="43" w:type="dxa"/>
              <w:bottom w:w="43" w:type="dxa"/>
              <w:right w:w="43" w:type="dxa"/>
            </w:tcMar>
            <w:vAlign w:val="center"/>
          </w:tcPr>
          <w:p w14:paraId="17D96D88" w14:textId="77777777" w:rsidR="005E41D0" w:rsidRDefault="005E41D0" w:rsidP="005E41D0">
            <w:pPr>
              <w:pStyle w:val="ChartText"/>
            </w:pPr>
            <w:r>
              <w:t>42</w:t>
            </w:r>
          </w:p>
        </w:tc>
        <w:tc>
          <w:tcPr>
            <w:tcW w:w="1551" w:type="pct"/>
            <w:tcMar>
              <w:top w:w="43" w:type="dxa"/>
              <w:left w:w="43" w:type="dxa"/>
              <w:bottom w:w="43" w:type="dxa"/>
              <w:right w:w="43" w:type="dxa"/>
            </w:tcMar>
            <w:vAlign w:val="center"/>
          </w:tcPr>
          <w:p w14:paraId="17D96D89" w14:textId="77777777" w:rsidR="005E41D0" w:rsidRDefault="005E41D0" w:rsidP="005E41D0">
            <w:pPr>
              <w:pStyle w:val="ChartText"/>
            </w:pPr>
            <w:r>
              <w:t>Pennsylvania</w:t>
            </w:r>
          </w:p>
        </w:tc>
      </w:tr>
      <w:tr w:rsidR="005E41D0" w14:paraId="17D96D8F" w14:textId="77777777" w:rsidTr="005E41D0">
        <w:trPr>
          <w:cantSplit/>
          <w:jc w:val="center"/>
        </w:trPr>
        <w:tc>
          <w:tcPr>
            <w:tcW w:w="955" w:type="pct"/>
            <w:tcMar>
              <w:top w:w="43" w:type="dxa"/>
              <w:left w:w="43" w:type="dxa"/>
              <w:bottom w:w="43" w:type="dxa"/>
              <w:right w:w="43" w:type="dxa"/>
            </w:tcMar>
            <w:vAlign w:val="center"/>
          </w:tcPr>
          <w:p w14:paraId="17D96D8B" w14:textId="77777777" w:rsidR="005E41D0" w:rsidRDefault="005E41D0" w:rsidP="005E41D0">
            <w:pPr>
              <w:pStyle w:val="ChartText"/>
            </w:pPr>
            <w:r>
              <w:t>13</w:t>
            </w:r>
          </w:p>
        </w:tc>
        <w:tc>
          <w:tcPr>
            <w:tcW w:w="1542" w:type="pct"/>
            <w:tcMar>
              <w:top w:w="43" w:type="dxa"/>
              <w:left w:w="43" w:type="dxa"/>
              <w:bottom w:w="43" w:type="dxa"/>
              <w:right w:w="43" w:type="dxa"/>
            </w:tcMar>
            <w:vAlign w:val="center"/>
          </w:tcPr>
          <w:p w14:paraId="17D96D8C" w14:textId="77777777" w:rsidR="005E41D0" w:rsidRDefault="005E41D0" w:rsidP="005E41D0">
            <w:pPr>
              <w:pStyle w:val="ChartText"/>
            </w:pPr>
            <w:r>
              <w:t>Georgia</w:t>
            </w:r>
          </w:p>
        </w:tc>
        <w:tc>
          <w:tcPr>
            <w:tcW w:w="953" w:type="pct"/>
            <w:tcMar>
              <w:top w:w="43" w:type="dxa"/>
              <w:left w:w="43" w:type="dxa"/>
              <w:bottom w:w="43" w:type="dxa"/>
              <w:right w:w="43" w:type="dxa"/>
            </w:tcMar>
            <w:vAlign w:val="center"/>
          </w:tcPr>
          <w:p w14:paraId="17D96D8D" w14:textId="77777777" w:rsidR="005E41D0" w:rsidRDefault="005E41D0" w:rsidP="005E41D0">
            <w:pPr>
              <w:pStyle w:val="ChartText"/>
            </w:pPr>
            <w:r>
              <w:t>44</w:t>
            </w:r>
          </w:p>
        </w:tc>
        <w:tc>
          <w:tcPr>
            <w:tcW w:w="1551" w:type="pct"/>
            <w:tcMar>
              <w:top w:w="43" w:type="dxa"/>
              <w:left w:w="43" w:type="dxa"/>
              <w:bottom w:w="43" w:type="dxa"/>
              <w:right w:w="43" w:type="dxa"/>
            </w:tcMar>
            <w:vAlign w:val="center"/>
          </w:tcPr>
          <w:p w14:paraId="17D96D8E" w14:textId="77777777" w:rsidR="005E41D0" w:rsidRDefault="005E41D0" w:rsidP="005E41D0">
            <w:pPr>
              <w:pStyle w:val="ChartText"/>
            </w:pPr>
            <w:r>
              <w:t>Rhode Island</w:t>
            </w:r>
          </w:p>
        </w:tc>
      </w:tr>
      <w:tr w:rsidR="005E41D0" w14:paraId="17D96D94" w14:textId="77777777" w:rsidTr="005E41D0">
        <w:trPr>
          <w:cantSplit/>
          <w:jc w:val="center"/>
        </w:trPr>
        <w:tc>
          <w:tcPr>
            <w:tcW w:w="955" w:type="pct"/>
            <w:tcMar>
              <w:top w:w="43" w:type="dxa"/>
              <w:left w:w="43" w:type="dxa"/>
              <w:bottom w:w="43" w:type="dxa"/>
              <w:right w:w="43" w:type="dxa"/>
            </w:tcMar>
            <w:vAlign w:val="center"/>
          </w:tcPr>
          <w:p w14:paraId="17D96D90" w14:textId="77777777" w:rsidR="005E41D0" w:rsidRDefault="005E41D0" w:rsidP="005E41D0">
            <w:pPr>
              <w:pStyle w:val="ChartText"/>
            </w:pPr>
            <w:r>
              <w:t>15</w:t>
            </w:r>
          </w:p>
        </w:tc>
        <w:tc>
          <w:tcPr>
            <w:tcW w:w="1542" w:type="pct"/>
            <w:tcMar>
              <w:top w:w="43" w:type="dxa"/>
              <w:left w:w="43" w:type="dxa"/>
              <w:bottom w:w="43" w:type="dxa"/>
              <w:right w:w="43" w:type="dxa"/>
            </w:tcMar>
            <w:vAlign w:val="center"/>
          </w:tcPr>
          <w:p w14:paraId="17D96D91" w14:textId="77777777" w:rsidR="005E41D0" w:rsidRDefault="005E41D0" w:rsidP="005E41D0">
            <w:pPr>
              <w:pStyle w:val="ChartText"/>
            </w:pPr>
            <w:r>
              <w:t>Hawaii</w:t>
            </w:r>
          </w:p>
        </w:tc>
        <w:tc>
          <w:tcPr>
            <w:tcW w:w="953" w:type="pct"/>
            <w:tcMar>
              <w:top w:w="43" w:type="dxa"/>
              <w:left w:w="43" w:type="dxa"/>
              <w:bottom w:w="43" w:type="dxa"/>
              <w:right w:w="43" w:type="dxa"/>
            </w:tcMar>
            <w:vAlign w:val="center"/>
          </w:tcPr>
          <w:p w14:paraId="17D96D92" w14:textId="77777777" w:rsidR="005E41D0" w:rsidRDefault="005E41D0" w:rsidP="005E41D0">
            <w:pPr>
              <w:pStyle w:val="ChartText"/>
            </w:pPr>
            <w:r>
              <w:t>45</w:t>
            </w:r>
          </w:p>
        </w:tc>
        <w:tc>
          <w:tcPr>
            <w:tcW w:w="1551" w:type="pct"/>
            <w:tcMar>
              <w:top w:w="43" w:type="dxa"/>
              <w:left w:w="43" w:type="dxa"/>
              <w:bottom w:w="43" w:type="dxa"/>
              <w:right w:w="43" w:type="dxa"/>
            </w:tcMar>
            <w:vAlign w:val="center"/>
          </w:tcPr>
          <w:p w14:paraId="17D96D93" w14:textId="77777777" w:rsidR="005E41D0" w:rsidRDefault="005E41D0" w:rsidP="005E41D0">
            <w:pPr>
              <w:pStyle w:val="ChartText"/>
            </w:pPr>
            <w:r>
              <w:t>South Carolina</w:t>
            </w:r>
          </w:p>
        </w:tc>
      </w:tr>
      <w:tr w:rsidR="005E41D0" w14:paraId="17D96D99" w14:textId="77777777" w:rsidTr="005E41D0">
        <w:trPr>
          <w:cantSplit/>
          <w:jc w:val="center"/>
        </w:trPr>
        <w:tc>
          <w:tcPr>
            <w:tcW w:w="955" w:type="pct"/>
            <w:tcMar>
              <w:top w:w="43" w:type="dxa"/>
              <w:left w:w="43" w:type="dxa"/>
              <w:bottom w:w="43" w:type="dxa"/>
              <w:right w:w="43" w:type="dxa"/>
            </w:tcMar>
            <w:vAlign w:val="center"/>
          </w:tcPr>
          <w:p w14:paraId="17D96D95" w14:textId="77777777" w:rsidR="005E41D0" w:rsidRDefault="005E41D0" w:rsidP="005E41D0">
            <w:pPr>
              <w:pStyle w:val="ChartText"/>
            </w:pPr>
            <w:r>
              <w:t>16</w:t>
            </w:r>
          </w:p>
        </w:tc>
        <w:tc>
          <w:tcPr>
            <w:tcW w:w="1542" w:type="pct"/>
            <w:tcMar>
              <w:top w:w="43" w:type="dxa"/>
              <w:left w:w="43" w:type="dxa"/>
              <w:bottom w:w="43" w:type="dxa"/>
              <w:right w:w="43" w:type="dxa"/>
            </w:tcMar>
            <w:vAlign w:val="center"/>
          </w:tcPr>
          <w:p w14:paraId="17D96D96" w14:textId="77777777" w:rsidR="005E41D0" w:rsidRDefault="005E41D0" w:rsidP="005E41D0">
            <w:pPr>
              <w:pStyle w:val="ChartText"/>
            </w:pPr>
            <w:r>
              <w:t>Idaho</w:t>
            </w:r>
          </w:p>
        </w:tc>
        <w:tc>
          <w:tcPr>
            <w:tcW w:w="953" w:type="pct"/>
            <w:tcMar>
              <w:top w:w="43" w:type="dxa"/>
              <w:left w:w="43" w:type="dxa"/>
              <w:bottom w:w="43" w:type="dxa"/>
              <w:right w:w="43" w:type="dxa"/>
            </w:tcMar>
            <w:vAlign w:val="center"/>
          </w:tcPr>
          <w:p w14:paraId="17D96D97" w14:textId="77777777" w:rsidR="005E41D0" w:rsidRDefault="005E41D0" w:rsidP="005E41D0">
            <w:pPr>
              <w:pStyle w:val="ChartText"/>
            </w:pPr>
            <w:r>
              <w:t>46</w:t>
            </w:r>
          </w:p>
        </w:tc>
        <w:tc>
          <w:tcPr>
            <w:tcW w:w="1551" w:type="pct"/>
            <w:tcMar>
              <w:top w:w="43" w:type="dxa"/>
              <w:left w:w="43" w:type="dxa"/>
              <w:bottom w:w="43" w:type="dxa"/>
              <w:right w:w="43" w:type="dxa"/>
            </w:tcMar>
            <w:vAlign w:val="center"/>
          </w:tcPr>
          <w:p w14:paraId="17D96D98" w14:textId="77777777" w:rsidR="005E41D0" w:rsidRDefault="005E41D0" w:rsidP="005E41D0">
            <w:pPr>
              <w:pStyle w:val="ChartText"/>
            </w:pPr>
            <w:r>
              <w:t>South Dakota</w:t>
            </w:r>
          </w:p>
        </w:tc>
      </w:tr>
      <w:tr w:rsidR="005E41D0" w14:paraId="17D96D9E" w14:textId="77777777" w:rsidTr="005E41D0">
        <w:trPr>
          <w:cantSplit/>
          <w:jc w:val="center"/>
        </w:trPr>
        <w:tc>
          <w:tcPr>
            <w:tcW w:w="955" w:type="pct"/>
            <w:tcMar>
              <w:top w:w="43" w:type="dxa"/>
              <w:left w:w="43" w:type="dxa"/>
              <w:bottom w:w="43" w:type="dxa"/>
              <w:right w:w="43" w:type="dxa"/>
            </w:tcMar>
            <w:vAlign w:val="center"/>
          </w:tcPr>
          <w:p w14:paraId="17D96D9A" w14:textId="77777777" w:rsidR="005E41D0" w:rsidRDefault="005E41D0" w:rsidP="005E41D0">
            <w:pPr>
              <w:pStyle w:val="ChartText"/>
            </w:pPr>
            <w:r>
              <w:t>17</w:t>
            </w:r>
          </w:p>
        </w:tc>
        <w:tc>
          <w:tcPr>
            <w:tcW w:w="1542" w:type="pct"/>
            <w:tcMar>
              <w:top w:w="43" w:type="dxa"/>
              <w:left w:w="43" w:type="dxa"/>
              <w:bottom w:w="43" w:type="dxa"/>
              <w:right w:w="43" w:type="dxa"/>
            </w:tcMar>
            <w:vAlign w:val="center"/>
          </w:tcPr>
          <w:p w14:paraId="17D96D9B" w14:textId="77777777" w:rsidR="005E41D0" w:rsidRDefault="005E41D0" w:rsidP="005E41D0">
            <w:pPr>
              <w:pStyle w:val="ChartText"/>
            </w:pPr>
            <w:r>
              <w:t>Illinois</w:t>
            </w:r>
          </w:p>
        </w:tc>
        <w:tc>
          <w:tcPr>
            <w:tcW w:w="953" w:type="pct"/>
            <w:tcMar>
              <w:top w:w="43" w:type="dxa"/>
              <w:left w:w="43" w:type="dxa"/>
              <w:bottom w:w="43" w:type="dxa"/>
              <w:right w:w="43" w:type="dxa"/>
            </w:tcMar>
            <w:vAlign w:val="center"/>
          </w:tcPr>
          <w:p w14:paraId="17D96D9C" w14:textId="77777777" w:rsidR="005E41D0" w:rsidRDefault="005E41D0" w:rsidP="005E41D0">
            <w:pPr>
              <w:pStyle w:val="ChartText"/>
            </w:pPr>
            <w:r>
              <w:t>47</w:t>
            </w:r>
          </w:p>
        </w:tc>
        <w:tc>
          <w:tcPr>
            <w:tcW w:w="1551" w:type="pct"/>
            <w:tcMar>
              <w:top w:w="43" w:type="dxa"/>
              <w:left w:w="43" w:type="dxa"/>
              <w:bottom w:w="43" w:type="dxa"/>
              <w:right w:w="43" w:type="dxa"/>
            </w:tcMar>
            <w:vAlign w:val="center"/>
          </w:tcPr>
          <w:p w14:paraId="17D96D9D" w14:textId="77777777" w:rsidR="005E41D0" w:rsidRDefault="005E41D0" w:rsidP="005E41D0">
            <w:pPr>
              <w:pStyle w:val="ChartText"/>
            </w:pPr>
            <w:r>
              <w:t>Tennessee</w:t>
            </w:r>
          </w:p>
        </w:tc>
      </w:tr>
      <w:tr w:rsidR="005E41D0" w14:paraId="17D96DA3" w14:textId="77777777" w:rsidTr="005E41D0">
        <w:trPr>
          <w:cantSplit/>
          <w:jc w:val="center"/>
        </w:trPr>
        <w:tc>
          <w:tcPr>
            <w:tcW w:w="955" w:type="pct"/>
            <w:tcMar>
              <w:top w:w="43" w:type="dxa"/>
              <w:left w:w="43" w:type="dxa"/>
              <w:bottom w:w="43" w:type="dxa"/>
              <w:right w:w="43" w:type="dxa"/>
            </w:tcMar>
            <w:vAlign w:val="center"/>
          </w:tcPr>
          <w:p w14:paraId="17D96D9F" w14:textId="77777777" w:rsidR="005E41D0" w:rsidRDefault="005E41D0" w:rsidP="005E41D0">
            <w:pPr>
              <w:pStyle w:val="ChartText"/>
            </w:pPr>
            <w:r>
              <w:t>18</w:t>
            </w:r>
          </w:p>
        </w:tc>
        <w:tc>
          <w:tcPr>
            <w:tcW w:w="1542" w:type="pct"/>
            <w:tcMar>
              <w:top w:w="43" w:type="dxa"/>
              <w:left w:w="43" w:type="dxa"/>
              <w:bottom w:w="43" w:type="dxa"/>
              <w:right w:w="43" w:type="dxa"/>
            </w:tcMar>
            <w:vAlign w:val="center"/>
          </w:tcPr>
          <w:p w14:paraId="17D96DA0" w14:textId="77777777" w:rsidR="005E41D0" w:rsidRDefault="005E41D0" w:rsidP="005E41D0">
            <w:pPr>
              <w:pStyle w:val="ChartText"/>
            </w:pPr>
            <w:r>
              <w:t>Indiana</w:t>
            </w:r>
          </w:p>
        </w:tc>
        <w:tc>
          <w:tcPr>
            <w:tcW w:w="953" w:type="pct"/>
            <w:tcMar>
              <w:top w:w="43" w:type="dxa"/>
              <w:left w:w="43" w:type="dxa"/>
              <w:bottom w:w="43" w:type="dxa"/>
              <w:right w:w="43" w:type="dxa"/>
            </w:tcMar>
            <w:vAlign w:val="center"/>
          </w:tcPr>
          <w:p w14:paraId="17D96DA1" w14:textId="77777777" w:rsidR="005E41D0" w:rsidRDefault="005E41D0" w:rsidP="005E41D0">
            <w:pPr>
              <w:pStyle w:val="ChartText"/>
            </w:pPr>
            <w:r>
              <w:t>48</w:t>
            </w:r>
          </w:p>
        </w:tc>
        <w:tc>
          <w:tcPr>
            <w:tcW w:w="1551" w:type="pct"/>
            <w:tcMar>
              <w:top w:w="43" w:type="dxa"/>
              <w:left w:w="43" w:type="dxa"/>
              <w:bottom w:w="43" w:type="dxa"/>
              <w:right w:w="43" w:type="dxa"/>
            </w:tcMar>
            <w:vAlign w:val="center"/>
          </w:tcPr>
          <w:p w14:paraId="17D96DA2" w14:textId="77777777" w:rsidR="005E41D0" w:rsidRDefault="005E41D0" w:rsidP="005E41D0">
            <w:pPr>
              <w:pStyle w:val="ChartText"/>
            </w:pPr>
            <w:r>
              <w:t>Texas</w:t>
            </w:r>
          </w:p>
        </w:tc>
      </w:tr>
      <w:tr w:rsidR="005E41D0" w14:paraId="17D96DA8" w14:textId="77777777" w:rsidTr="005E41D0">
        <w:trPr>
          <w:cantSplit/>
          <w:jc w:val="center"/>
        </w:trPr>
        <w:tc>
          <w:tcPr>
            <w:tcW w:w="955" w:type="pct"/>
            <w:tcMar>
              <w:top w:w="43" w:type="dxa"/>
              <w:left w:w="43" w:type="dxa"/>
              <w:bottom w:w="43" w:type="dxa"/>
              <w:right w:w="43" w:type="dxa"/>
            </w:tcMar>
            <w:vAlign w:val="center"/>
          </w:tcPr>
          <w:p w14:paraId="17D96DA4" w14:textId="77777777" w:rsidR="005E41D0" w:rsidRDefault="005E41D0" w:rsidP="005E41D0">
            <w:pPr>
              <w:pStyle w:val="ChartText"/>
            </w:pPr>
            <w:r>
              <w:t>19</w:t>
            </w:r>
          </w:p>
        </w:tc>
        <w:tc>
          <w:tcPr>
            <w:tcW w:w="1542" w:type="pct"/>
            <w:tcMar>
              <w:top w:w="43" w:type="dxa"/>
              <w:left w:w="43" w:type="dxa"/>
              <w:bottom w:w="43" w:type="dxa"/>
              <w:right w:w="43" w:type="dxa"/>
            </w:tcMar>
            <w:vAlign w:val="center"/>
          </w:tcPr>
          <w:p w14:paraId="17D96DA5" w14:textId="77777777" w:rsidR="005E41D0" w:rsidRDefault="005E41D0" w:rsidP="005E41D0">
            <w:pPr>
              <w:pStyle w:val="ChartText"/>
            </w:pPr>
            <w:r>
              <w:t>Iowa</w:t>
            </w:r>
          </w:p>
        </w:tc>
        <w:tc>
          <w:tcPr>
            <w:tcW w:w="953" w:type="pct"/>
            <w:tcMar>
              <w:top w:w="43" w:type="dxa"/>
              <w:left w:w="43" w:type="dxa"/>
              <w:bottom w:w="43" w:type="dxa"/>
              <w:right w:w="43" w:type="dxa"/>
            </w:tcMar>
            <w:vAlign w:val="center"/>
          </w:tcPr>
          <w:p w14:paraId="17D96DA6" w14:textId="77777777" w:rsidR="005E41D0" w:rsidRDefault="005E41D0" w:rsidP="005E41D0">
            <w:pPr>
              <w:pStyle w:val="ChartText"/>
            </w:pPr>
            <w:r>
              <w:t>49</w:t>
            </w:r>
          </w:p>
        </w:tc>
        <w:tc>
          <w:tcPr>
            <w:tcW w:w="1551" w:type="pct"/>
            <w:tcMar>
              <w:top w:w="43" w:type="dxa"/>
              <w:left w:w="43" w:type="dxa"/>
              <w:bottom w:w="43" w:type="dxa"/>
              <w:right w:w="43" w:type="dxa"/>
            </w:tcMar>
            <w:vAlign w:val="center"/>
          </w:tcPr>
          <w:p w14:paraId="17D96DA7" w14:textId="77777777" w:rsidR="005E41D0" w:rsidRDefault="005E41D0" w:rsidP="005E41D0">
            <w:pPr>
              <w:pStyle w:val="ChartText"/>
            </w:pPr>
            <w:r>
              <w:t>Utah</w:t>
            </w:r>
          </w:p>
        </w:tc>
      </w:tr>
      <w:tr w:rsidR="005E41D0" w14:paraId="17D96DAD" w14:textId="77777777" w:rsidTr="005E41D0">
        <w:trPr>
          <w:cantSplit/>
          <w:jc w:val="center"/>
        </w:trPr>
        <w:tc>
          <w:tcPr>
            <w:tcW w:w="955" w:type="pct"/>
            <w:tcMar>
              <w:top w:w="43" w:type="dxa"/>
              <w:left w:w="43" w:type="dxa"/>
              <w:bottom w:w="43" w:type="dxa"/>
              <w:right w:w="43" w:type="dxa"/>
            </w:tcMar>
            <w:vAlign w:val="center"/>
          </w:tcPr>
          <w:p w14:paraId="17D96DA9" w14:textId="77777777" w:rsidR="005E41D0" w:rsidRDefault="005E41D0" w:rsidP="005E41D0">
            <w:pPr>
              <w:pStyle w:val="ChartText"/>
            </w:pPr>
            <w:r>
              <w:t>20</w:t>
            </w:r>
          </w:p>
        </w:tc>
        <w:tc>
          <w:tcPr>
            <w:tcW w:w="1542" w:type="pct"/>
            <w:tcMar>
              <w:top w:w="43" w:type="dxa"/>
              <w:left w:w="43" w:type="dxa"/>
              <w:bottom w:w="43" w:type="dxa"/>
              <w:right w:w="43" w:type="dxa"/>
            </w:tcMar>
            <w:vAlign w:val="center"/>
          </w:tcPr>
          <w:p w14:paraId="17D96DAA" w14:textId="77777777" w:rsidR="005E41D0" w:rsidRDefault="005E41D0" w:rsidP="005E41D0">
            <w:pPr>
              <w:pStyle w:val="ChartText"/>
            </w:pPr>
            <w:r>
              <w:t>Kansas</w:t>
            </w:r>
          </w:p>
        </w:tc>
        <w:tc>
          <w:tcPr>
            <w:tcW w:w="953" w:type="pct"/>
            <w:tcMar>
              <w:top w:w="43" w:type="dxa"/>
              <w:left w:w="43" w:type="dxa"/>
              <w:bottom w:w="43" w:type="dxa"/>
              <w:right w:w="43" w:type="dxa"/>
            </w:tcMar>
            <w:vAlign w:val="center"/>
          </w:tcPr>
          <w:p w14:paraId="17D96DAB" w14:textId="77777777" w:rsidR="005E41D0" w:rsidRDefault="005E41D0" w:rsidP="005E41D0">
            <w:pPr>
              <w:pStyle w:val="ChartText"/>
            </w:pPr>
            <w:r>
              <w:t>50</w:t>
            </w:r>
          </w:p>
        </w:tc>
        <w:tc>
          <w:tcPr>
            <w:tcW w:w="1551" w:type="pct"/>
            <w:tcMar>
              <w:top w:w="43" w:type="dxa"/>
              <w:left w:w="43" w:type="dxa"/>
              <w:bottom w:w="43" w:type="dxa"/>
              <w:right w:w="43" w:type="dxa"/>
            </w:tcMar>
            <w:vAlign w:val="center"/>
          </w:tcPr>
          <w:p w14:paraId="17D96DAC" w14:textId="77777777" w:rsidR="005E41D0" w:rsidRDefault="005E41D0" w:rsidP="005E41D0">
            <w:pPr>
              <w:pStyle w:val="ChartText"/>
            </w:pPr>
            <w:r>
              <w:t>Vermont</w:t>
            </w:r>
          </w:p>
        </w:tc>
      </w:tr>
      <w:tr w:rsidR="005E41D0" w14:paraId="17D96DB2" w14:textId="77777777" w:rsidTr="005E41D0">
        <w:trPr>
          <w:cantSplit/>
          <w:jc w:val="center"/>
        </w:trPr>
        <w:tc>
          <w:tcPr>
            <w:tcW w:w="955" w:type="pct"/>
            <w:tcMar>
              <w:top w:w="43" w:type="dxa"/>
              <w:left w:w="43" w:type="dxa"/>
              <w:bottom w:w="43" w:type="dxa"/>
              <w:right w:w="43" w:type="dxa"/>
            </w:tcMar>
            <w:vAlign w:val="center"/>
          </w:tcPr>
          <w:p w14:paraId="17D96DAE" w14:textId="77777777" w:rsidR="005E41D0" w:rsidRDefault="005E41D0" w:rsidP="005E41D0">
            <w:pPr>
              <w:pStyle w:val="ChartText"/>
            </w:pPr>
            <w:r>
              <w:t>21</w:t>
            </w:r>
          </w:p>
        </w:tc>
        <w:tc>
          <w:tcPr>
            <w:tcW w:w="1542" w:type="pct"/>
            <w:tcMar>
              <w:top w:w="43" w:type="dxa"/>
              <w:left w:w="43" w:type="dxa"/>
              <w:bottom w:w="43" w:type="dxa"/>
              <w:right w:w="43" w:type="dxa"/>
            </w:tcMar>
            <w:vAlign w:val="center"/>
          </w:tcPr>
          <w:p w14:paraId="17D96DAF" w14:textId="77777777" w:rsidR="005E41D0" w:rsidRDefault="005E41D0" w:rsidP="005E41D0">
            <w:pPr>
              <w:pStyle w:val="ChartText"/>
            </w:pPr>
            <w:r>
              <w:t>Kentucky</w:t>
            </w:r>
          </w:p>
        </w:tc>
        <w:tc>
          <w:tcPr>
            <w:tcW w:w="953" w:type="pct"/>
            <w:tcMar>
              <w:top w:w="43" w:type="dxa"/>
              <w:left w:w="43" w:type="dxa"/>
              <w:bottom w:w="43" w:type="dxa"/>
              <w:right w:w="43" w:type="dxa"/>
            </w:tcMar>
            <w:vAlign w:val="center"/>
          </w:tcPr>
          <w:p w14:paraId="17D96DB0" w14:textId="77777777" w:rsidR="005E41D0" w:rsidRDefault="005E41D0" w:rsidP="005E41D0">
            <w:pPr>
              <w:pStyle w:val="ChartText"/>
            </w:pPr>
            <w:r>
              <w:t>51</w:t>
            </w:r>
          </w:p>
        </w:tc>
        <w:tc>
          <w:tcPr>
            <w:tcW w:w="1551" w:type="pct"/>
            <w:tcMar>
              <w:top w:w="43" w:type="dxa"/>
              <w:left w:w="43" w:type="dxa"/>
              <w:bottom w:w="43" w:type="dxa"/>
              <w:right w:w="43" w:type="dxa"/>
            </w:tcMar>
            <w:vAlign w:val="center"/>
          </w:tcPr>
          <w:p w14:paraId="17D96DB1" w14:textId="77777777" w:rsidR="005E41D0" w:rsidRDefault="005E41D0" w:rsidP="005E41D0">
            <w:pPr>
              <w:pStyle w:val="ChartText"/>
            </w:pPr>
            <w:r>
              <w:t>Virginia</w:t>
            </w:r>
          </w:p>
        </w:tc>
      </w:tr>
      <w:tr w:rsidR="005E41D0" w14:paraId="17D96DB7" w14:textId="77777777" w:rsidTr="005E41D0">
        <w:trPr>
          <w:cantSplit/>
          <w:jc w:val="center"/>
        </w:trPr>
        <w:tc>
          <w:tcPr>
            <w:tcW w:w="955" w:type="pct"/>
            <w:tcMar>
              <w:top w:w="43" w:type="dxa"/>
              <w:left w:w="43" w:type="dxa"/>
              <w:bottom w:w="43" w:type="dxa"/>
              <w:right w:w="43" w:type="dxa"/>
            </w:tcMar>
            <w:vAlign w:val="center"/>
          </w:tcPr>
          <w:p w14:paraId="17D96DB3" w14:textId="77777777" w:rsidR="005E41D0" w:rsidRDefault="005E41D0" w:rsidP="005E41D0">
            <w:pPr>
              <w:pStyle w:val="ChartText"/>
            </w:pPr>
            <w:r>
              <w:t>22</w:t>
            </w:r>
          </w:p>
        </w:tc>
        <w:tc>
          <w:tcPr>
            <w:tcW w:w="1542" w:type="pct"/>
            <w:tcMar>
              <w:top w:w="43" w:type="dxa"/>
              <w:left w:w="43" w:type="dxa"/>
              <w:bottom w:w="43" w:type="dxa"/>
              <w:right w:w="43" w:type="dxa"/>
            </w:tcMar>
            <w:vAlign w:val="center"/>
          </w:tcPr>
          <w:p w14:paraId="17D96DB4" w14:textId="77777777" w:rsidR="005E41D0" w:rsidRDefault="005E41D0" w:rsidP="005E41D0">
            <w:pPr>
              <w:pStyle w:val="ChartText"/>
            </w:pPr>
            <w:r>
              <w:t>Louisiana</w:t>
            </w:r>
          </w:p>
        </w:tc>
        <w:tc>
          <w:tcPr>
            <w:tcW w:w="953" w:type="pct"/>
            <w:tcMar>
              <w:top w:w="43" w:type="dxa"/>
              <w:left w:w="43" w:type="dxa"/>
              <w:bottom w:w="43" w:type="dxa"/>
              <w:right w:w="43" w:type="dxa"/>
            </w:tcMar>
            <w:vAlign w:val="center"/>
          </w:tcPr>
          <w:p w14:paraId="17D96DB5" w14:textId="77777777" w:rsidR="005E41D0" w:rsidRDefault="005E41D0" w:rsidP="005E41D0">
            <w:pPr>
              <w:pStyle w:val="ChartText"/>
            </w:pPr>
            <w:r>
              <w:t>53</w:t>
            </w:r>
          </w:p>
        </w:tc>
        <w:tc>
          <w:tcPr>
            <w:tcW w:w="1551" w:type="pct"/>
            <w:tcMar>
              <w:top w:w="43" w:type="dxa"/>
              <w:left w:w="43" w:type="dxa"/>
              <w:bottom w:w="43" w:type="dxa"/>
              <w:right w:w="43" w:type="dxa"/>
            </w:tcMar>
            <w:vAlign w:val="center"/>
          </w:tcPr>
          <w:p w14:paraId="17D96DB6" w14:textId="77777777" w:rsidR="005E41D0" w:rsidRDefault="005E41D0" w:rsidP="005E41D0">
            <w:pPr>
              <w:pStyle w:val="ChartText"/>
            </w:pPr>
            <w:r>
              <w:t>Washington</w:t>
            </w:r>
          </w:p>
        </w:tc>
      </w:tr>
      <w:tr w:rsidR="005E41D0" w14:paraId="17D96DBC" w14:textId="77777777" w:rsidTr="005E41D0">
        <w:trPr>
          <w:cantSplit/>
          <w:jc w:val="center"/>
        </w:trPr>
        <w:tc>
          <w:tcPr>
            <w:tcW w:w="955" w:type="pct"/>
            <w:tcMar>
              <w:top w:w="43" w:type="dxa"/>
              <w:left w:w="43" w:type="dxa"/>
              <w:bottom w:w="43" w:type="dxa"/>
              <w:right w:w="43" w:type="dxa"/>
            </w:tcMar>
            <w:vAlign w:val="center"/>
          </w:tcPr>
          <w:p w14:paraId="17D96DB8" w14:textId="77777777" w:rsidR="005E41D0" w:rsidRDefault="005E41D0" w:rsidP="005E41D0">
            <w:pPr>
              <w:pStyle w:val="ChartText"/>
            </w:pPr>
            <w:r>
              <w:t>23</w:t>
            </w:r>
          </w:p>
        </w:tc>
        <w:tc>
          <w:tcPr>
            <w:tcW w:w="1542" w:type="pct"/>
            <w:tcMar>
              <w:top w:w="43" w:type="dxa"/>
              <w:left w:w="43" w:type="dxa"/>
              <w:bottom w:w="43" w:type="dxa"/>
              <w:right w:w="43" w:type="dxa"/>
            </w:tcMar>
            <w:vAlign w:val="center"/>
          </w:tcPr>
          <w:p w14:paraId="17D96DB9" w14:textId="77777777" w:rsidR="005E41D0" w:rsidRDefault="005E41D0" w:rsidP="005E41D0">
            <w:pPr>
              <w:pStyle w:val="ChartText"/>
            </w:pPr>
            <w:r>
              <w:t>Maine</w:t>
            </w:r>
          </w:p>
        </w:tc>
        <w:tc>
          <w:tcPr>
            <w:tcW w:w="953" w:type="pct"/>
            <w:tcMar>
              <w:top w:w="43" w:type="dxa"/>
              <w:left w:w="43" w:type="dxa"/>
              <w:bottom w:w="43" w:type="dxa"/>
              <w:right w:w="43" w:type="dxa"/>
            </w:tcMar>
            <w:vAlign w:val="center"/>
          </w:tcPr>
          <w:p w14:paraId="17D96DBA" w14:textId="77777777" w:rsidR="005E41D0" w:rsidRDefault="005E41D0" w:rsidP="005E41D0">
            <w:pPr>
              <w:pStyle w:val="ChartText"/>
            </w:pPr>
            <w:r>
              <w:t>54</w:t>
            </w:r>
          </w:p>
        </w:tc>
        <w:tc>
          <w:tcPr>
            <w:tcW w:w="1551" w:type="pct"/>
            <w:tcMar>
              <w:top w:w="43" w:type="dxa"/>
              <w:left w:w="43" w:type="dxa"/>
              <w:bottom w:w="43" w:type="dxa"/>
              <w:right w:w="43" w:type="dxa"/>
            </w:tcMar>
            <w:vAlign w:val="center"/>
          </w:tcPr>
          <w:p w14:paraId="17D96DBB" w14:textId="77777777" w:rsidR="005E41D0" w:rsidRDefault="005E41D0" w:rsidP="005E41D0">
            <w:pPr>
              <w:pStyle w:val="ChartText"/>
            </w:pPr>
            <w:r>
              <w:t>West Virginia</w:t>
            </w:r>
          </w:p>
        </w:tc>
      </w:tr>
      <w:tr w:rsidR="005E41D0" w14:paraId="17D96DC1" w14:textId="77777777" w:rsidTr="005E41D0">
        <w:trPr>
          <w:cantSplit/>
          <w:jc w:val="center"/>
        </w:trPr>
        <w:tc>
          <w:tcPr>
            <w:tcW w:w="955" w:type="pct"/>
            <w:tcMar>
              <w:top w:w="43" w:type="dxa"/>
              <w:left w:w="43" w:type="dxa"/>
              <w:bottom w:w="43" w:type="dxa"/>
              <w:right w:w="43" w:type="dxa"/>
            </w:tcMar>
            <w:vAlign w:val="center"/>
          </w:tcPr>
          <w:p w14:paraId="17D96DBD" w14:textId="77777777" w:rsidR="005E41D0" w:rsidRDefault="005E41D0" w:rsidP="005E41D0">
            <w:pPr>
              <w:pStyle w:val="ChartText"/>
            </w:pPr>
            <w:r>
              <w:lastRenderedPageBreak/>
              <w:t>24</w:t>
            </w:r>
          </w:p>
        </w:tc>
        <w:tc>
          <w:tcPr>
            <w:tcW w:w="1542" w:type="pct"/>
            <w:tcMar>
              <w:top w:w="43" w:type="dxa"/>
              <w:left w:w="43" w:type="dxa"/>
              <w:bottom w:w="43" w:type="dxa"/>
              <w:right w:w="43" w:type="dxa"/>
            </w:tcMar>
            <w:vAlign w:val="center"/>
          </w:tcPr>
          <w:p w14:paraId="17D96DBE" w14:textId="77777777" w:rsidR="005E41D0" w:rsidRDefault="005E41D0" w:rsidP="005E41D0">
            <w:pPr>
              <w:pStyle w:val="ChartText"/>
            </w:pPr>
            <w:r>
              <w:t>Maryland</w:t>
            </w:r>
          </w:p>
        </w:tc>
        <w:tc>
          <w:tcPr>
            <w:tcW w:w="953" w:type="pct"/>
            <w:tcMar>
              <w:top w:w="43" w:type="dxa"/>
              <w:left w:w="43" w:type="dxa"/>
              <w:bottom w:w="43" w:type="dxa"/>
              <w:right w:w="43" w:type="dxa"/>
            </w:tcMar>
            <w:vAlign w:val="center"/>
          </w:tcPr>
          <w:p w14:paraId="17D96DBF" w14:textId="77777777" w:rsidR="005E41D0" w:rsidRDefault="005E41D0" w:rsidP="005E41D0">
            <w:pPr>
              <w:pStyle w:val="ChartText"/>
            </w:pPr>
            <w:r>
              <w:t>55</w:t>
            </w:r>
          </w:p>
        </w:tc>
        <w:tc>
          <w:tcPr>
            <w:tcW w:w="1551" w:type="pct"/>
            <w:tcMar>
              <w:top w:w="43" w:type="dxa"/>
              <w:left w:w="43" w:type="dxa"/>
              <w:bottom w:w="43" w:type="dxa"/>
              <w:right w:w="43" w:type="dxa"/>
            </w:tcMar>
            <w:vAlign w:val="center"/>
          </w:tcPr>
          <w:p w14:paraId="17D96DC0" w14:textId="77777777" w:rsidR="005E41D0" w:rsidRDefault="005E41D0" w:rsidP="005E41D0">
            <w:pPr>
              <w:pStyle w:val="ChartText"/>
            </w:pPr>
            <w:r>
              <w:t>Wisconsin</w:t>
            </w:r>
          </w:p>
        </w:tc>
      </w:tr>
      <w:tr w:rsidR="005E41D0" w14:paraId="17D96DC6" w14:textId="77777777" w:rsidTr="005E41D0">
        <w:trPr>
          <w:cantSplit/>
          <w:jc w:val="center"/>
        </w:trPr>
        <w:tc>
          <w:tcPr>
            <w:tcW w:w="955" w:type="pct"/>
            <w:tcMar>
              <w:top w:w="43" w:type="dxa"/>
              <w:left w:w="43" w:type="dxa"/>
              <w:bottom w:w="43" w:type="dxa"/>
              <w:right w:w="43" w:type="dxa"/>
            </w:tcMar>
            <w:vAlign w:val="center"/>
          </w:tcPr>
          <w:p w14:paraId="17D96DC2" w14:textId="77777777" w:rsidR="005E41D0" w:rsidRDefault="005E41D0" w:rsidP="005E41D0">
            <w:pPr>
              <w:pStyle w:val="ChartText"/>
            </w:pPr>
            <w:r>
              <w:t>25</w:t>
            </w:r>
          </w:p>
        </w:tc>
        <w:tc>
          <w:tcPr>
            <w:tcW w:w="1542" w:type="pct"/>
            <w:tcMar>
              <w:top w:w="43" w:type="dxa"/>
              <w:left w:w="43" w:type="dxa"/>
              <w:bottom w:w="43" w:type="dxa"/>
              <w:right w:w="43" w:type="dxa"/>
            </w:tcMar>
            <w:vAlign w:val="center"/>
          </w:tcPr>
          <w:p w14:paraId="17D96DC3" w14:textId="77777777" w:rsidR="005E41D0" w:rsidRDefault="005E41D0" w:rsidP="005E41D0">
            <w:pPr>
              <w:pStyle w:val="ChartText"/>
            </w:pPr>
            <w:r>
              <w:t>Massachusetts</w:t>
            </w:r>
          </w:p>
        </w:tc>
        <w:tc>
          <w:tcPr>
            <w:tcW w:w="953" w:type="pct"/>
            <w:tcMar>
              <w:top w:w="43" w:type="dxa"/>
              <w:left w:w="43" w:type="dxa"/>
              <w:bottom w:w="43" w:type="dxa"/>
              <w:right w:w="43" w:type="dxa"/>
            </w:tcMar>
            <w:vAlign w:val="center"/>
          </w:tcPr>
          <w:p w14:paraId="17D96DC4" w14:textId="77777777" w:rsidR="005E41D0" w:rsidRDefault="005E41D0" w:rsidP="005E41D0">
            <w:pPr>
              <w:pStyle w:val="ChartText"/>
            </w:pPr>
            <w:r>
              <w:t>56</w:t>
            </w:r>
          </w:p>
        </w:tc>
        <w:tc>
          <w:tcPr>
            <w:tcW w:w="1551" w:type="pct"/>
            <w:tcMar>
              <w:top w:w="43" w:type="dxa"/>
              <w:left w:w="43" w:type="dxa"/>
              <w:bottom w:w="43" w:type="dxa"/>
              <w:right w:w="43" w:type="dxa"/>
            </w:tcMar>
            <w:vAlign w:val="center"/>
          </w:tcPr>
          <w:p w14:paraId="17D96DC5" w14:textId="77777777" w:rsidR="005E41D0" w:rsidRDefault="005E41D0" w:rsidP="005E41D0">
            <w:pPr>
              <w:pStyle w:val="ChartText"/>
            </w:pPr>
            <w:r>
              <w:t>Wyoming</w:t>
            </w:r>
          </w:p>
        </w:tc>
      </w:tr>
      <w:tr w:rsidR="005E41D0" w14:paraId="17D96DCB" w14:textId="77777777" w:rsidTr="005E41D0">
        <w:trPr>
          <w:cantSplit/>
          <w:jc w:val="center"/>
        </w:trPr>
        <w:tc>
          <w:tcPr>
            <w:tcW w:w="955" w:type="pct"/>
            <w:tcMar>
              <w:top w:w="43" w:type="dxa"/>
              <w:left w:w="43" w:type="dxa"/>
              <w:bottom w:w="43" w:type="dxa"/>
              <w:right w:w="43" w:type="dxa"/>
            </w:tcMar>
            <w:vAlign w:val="center"/>
          </w:tcPr>
          <w:p w14:paraId="17D96DC7" w14:textId="77777777" w:rsidR="005E41D0" w:rsidRDefault="005E41D0" w:rsidP="005E41D0">
            <w:pPr>
              <w:pStyle w:val="ChartText"/>
            </w:pPr>
            <w:r>
              <w:t>26</w:t>
            </w:r>
          </w:p>
        </w:tc>
        <w:tc>
          <w:tcPr>
            <w:tcW w:w="1542" w:type="pct"/>
            <w:tcMar>
              <w:top w:w="43" w:type="dxa"/>
              <w:left w:w="43" w:type="dxa"/>
              <w:bottom w:w="43" w:type="dxa"/>
              <w:right w:w="43" w:type="dxa"/>
            </w:tcMar>
            <w:vAlign w:val="center"/>
          </w:tcPr>
          <w:p w14:paraId="17D96DC8" w14:textId="77777777" w:rsidR="005E41D0" w:rsidRDefault="005E41D0" w:rsidP="005E41D0">
            <w:pPr>
              <w:pStyle w:val="ChartText"/>
            </w:pPr>
            <w:r>
              <w:t>Michigan</w:t>
            </w:r>
          </w:p>
        </w:tc>
        <w:tc>
          <w:tcPr>
            <w:tcW w:w="953" w:type="pct"/>
            <w:tcMar>
              <w:top w:w="43" w:type="dxa"/>
              <w:left w:w="43" w:type="dxa"/>
              <w:bottom w:w="43" w:type="dxa"/>
              <w:right w:w="43" w:type="dxa"/>
            </w:tcMar>
            <w:vAlign w:val="center"/>
          </w:tcPr>
          <w:p w14:paraId="17D96DC9" w14:textId="77777777" w:rsidR="005E41D0" w:rsidRDefault="005E41D0" w:rsidP="005E41D0">
            <w:pPr>
              <w:pStyle w:val="ChartText"/>
            </w:pPr>
            <w:r>
              <w:t>60</w:t>
            </w:r>
          </w:p>
        </w:tc>
        <w:tc>
          <w:tcPr>
            <w:tcW w:w="1551" w:type="pct"/>
            <w:tcMar>
              <w:top w:w="43" w:type="dxa"/>
              <w:left w:w="43" w:type="dxa"/>
              <w:bottom w:w="43" w:type="dxa"/>
              <w:right w:w="43" w:type="dxa"/>
            </w:tcMar>
            <w:vAlign w:val="center"/>
          </w:tcPr>
          <w:p w14:paraId="17D96DCA" w14:textId="77777777" w:rsidR="005E41D0" w:rsidRDefault="005E41D0" w:rsidP="005E41D0">
            <w:pPr>
              <w:pStyle w:val="ChartText"/>
            </w:pPr>
            <w:r>
              <w:t>American Samoa</w:t>
            </w:r>
          </w:p>
        </w:tc>
      </w:tr>
      <w:tr w:rsidR="005E41D0" w14:paraId="17D96DD0" w14:textId="77777777" w:rsidTr="005E41D0">
        <w:trPr>
          <w:cantSplit/>
          <w:jc w:val="center"/>
        </w:trPr>
        <w:tc>
          <w:tcPr>
            <w:tcW w:w="955" w:type="pct"/>
            <w:tcMar>
              <w:top w:w="43" w:type="dxa"/>
              <w:left w:w="43" w:type="dxa"/>
              <w:bottom w:w="43" w:type="dxa"/>
              <w:right w:w="43" w:type="dxa"/>
            </w:tcMar>
            <w:vAlign w:val="center"/>
          </w:tcPr>
          <w:p w14:paraId="17D96DCC" w14:textId="77777777" w:rsidR="005E41D0" w:rsidRDefault="005E41D0" w:rsidP="005E41D0">
            <w:pPr>
              <w:pStyle w:val="ChartText"/>
            </w:pPr>
            <w:r>
              <w:t>27</w:t>
            </w:r>
          </w:p>
        </w:tc>
        <w:tc>
          <w:tcPr>
            <w:tcW w:w="1542" w:type="pct"/>
            <w:tcMar>
              <w:top w:w="43" w:type="dxa"/>
              <w:left w:w="43" w:type="dxa"/>
              <w:bottom w:w="43" w:type="dxa"/>
              <w:right w:w="43" w:type="dxa"/>
            </w:tcMar>
            <w:vAlign w:val="center"/>
          </w:tcPr>
          <w:p w14:paraId="17D96DCD" w14:textId="77777777" w:rsidR="005E41D0" w:rsidRDefault="005E41D0" w:rsidP="005E41D0">
            <w:pPr>
              <w:pStyle w:val="ChartText"/>
            </w:pPr>
            <w:r>
              <w:t>Minnesota</w:t>
            </w:r>
          </w:p>
        </w:tc>
        <w:tc>
          <w:tcPr>
            <w:tcW w:w="953" w:type="pct"/>
            <w:tcMar>
              <w:top w:w="43" w:type="dxa"/>
              <w:left w:w="43" w:type="dxa"/>
              <w:bottom w:w="43" w:type="dxa"/>
              <w:right w:w="43" w:type="dxa"/>
            </w:tcMar>
            <w:vAlign w:val="center"/>
          </w:tcPr>
          <w:p w14:paraId="17D96DCE" w14:textId="77777777" w:rsidR="005E41D0" w:rsidRDefault="005E41D0" w:rsidP="005E41D0">
            <w:pPr>
              <w:pStyle w:val="ChartText"/>
            </w:pPr>
            <w:r>
              <w:t>66</w:t>
            </w:r>
          </w:p>
        </w:tc>
        <w:tc>
          <w:tcPr>
            <w:tcW w:w="1551" w:type="pct"/>
            <w:tcMar>
              <w:top w:w="43" w:type="dxa"/>
              <w:left w:w="43" w:type="dxa"/>
              <w:bottom w:w="43" w:type="dxa"/>
              <w:right w:w="43" w:type="dxa"/>
            </w:tcMar>
            <w:vAlign w:val="center"/>
          </w:tcPr>
          <w:p w14:paraId="17D96DCF" w14:textId="77777777" w:rsidR="005E41D0" w:rsidRDefault="005E41D0" w:rsidP="005E41D0">
            <w:pPr>
              <w:pStyle w:val="ChartText"/>
            </w:pPr>
            <w:r>
              <w:t>Guam</w:t>
            </w:r>
          </w:p>
        </w:tc>
      </w:tr>
      <w:tr w:rsidR="005E41D0" w14:paraId="17D96DD5" w14:textId="77777777" w:rsidTr="005E41D0">
        <w:trPr>
          <w:cantSplit/>
          <w:jc w:val="center"/>
        </w:trPr>
        <w:tc>
          <w:tcPr>
            <w:tcW w:w="955" w:type="pct"/>
            <w:tcMar>
              <w:top w:w="43" w:type="dxa"/>
              <w:left w:w="43" w:type="dxa"/>
              <w:bottom w:w="43" w:type="dxa"/>
              <w:right w:w="43" w:type="dxa"/>
            </w:tcMar>
            <w:vAlign w:val="center"/>
          </w:tcPr>
          <w:p w14:paraId="17D96DD1" w14:textId="77777777" w:rsidR="005E41D0" w:rsidRDefault="005E41D0" w:rsidP="005E41D0">
            <w:pPr>
              <w:pStyle w:val="ChartText"/>
            </w:pPr>
            <w:r>
              <w:t>28</w:t>
            </w:r>
          </w:p>
        </w:tc>
        <w:tc>
          <w:tcPr>
            <w:tcW w:w="1542" w:type="pct"/>
            <w:tcMar>
              <w:top w:w="43" w:type="dxa"/>
              <w:left w:w="43" w:type="dxa"/>
              <w:bottom w:w="43" w:type="dxa"/>
              <w:right w:w="43" w:type="dxa"/>
            </w:tcMar>
            <w:vAlign w:val="center"/>
          </w:tcPr>
          <w:p w14:paraId="17D96DD2" w14:textId="77777777" w:rsidR="005E41D0" w:rsidRDefault="005E41D0" w:rsidP="005E41D0">
            <w:pPr>
              <w:pStyle w:val="ChartText"/>
            </w:pPr>
            <w:r>
              <w:t>Mississippi</w:t>
            </w:r>
          </w:p>
        </w:tc>
        <w:tc>
          <w:tcPr>
            <w:tcW w:w="953" w:type="pct"/>
            <w:tcMar>
              <w:top w:w="43" w:type="dxa"/>
              <w:left w:w="43" w:type="dxa"/>
              <w:bottom w:w="43" w:type="dxa"/>
              <w:right w:w="43" w:type="dxa"/>
            </w:tcMar>
            <w:vAlign w:val="center"/>
          </w:tcPr>
          <w:p w14:paraId="17D96DD3" w14:textId="77777777" w:rsidR="005E41D0" w:rsidRDefault="005E41D0" w:rsidP="005E41D0">
            <w:pPr>
              <w:pStyle w:val="ChartText"/>
            </w:pPr>
            <w:r>
              <w:t>69</w:t>
            </w:r>
          </w:p>
        </w:tc>
        <w:tc>
          <w:tcPr>
            <w:tcW w:w="1551" w:type="pct"/>
            <w:tcMar>
              <w:top w:w="43" w:type="dxa"/>
              <w:left w:w="43" w:type="dxa"/>
              <w:bottom w:w="43" w:type="dxa"/>
              <w:right w:w="43" w:type="dxa"/>
            </w:tcMar>
            <w:vAlign w:val="center"/>
          </w:tcPr>
          <w:p w14:paraId="17D96DD4" w14:textId="77777777" w:rsidR="005E41D0" w:rsidRDefault="005E41D0" w:rsidP="005E41D0">
            <w:pPr>
              <w:pStyle w:val="ChartText"/>
            </w:pPr>
            <w:r>
              <w:t>Northern Mariana Islands</w:t>
            </w:r>
          </w:p>
        </w:tc>
      </w:tr>
      <w:tr w:rsidR="005E41D0" w14:paraId="17D96DDA" w14:textId="77777777" w:rsidTr="005E41D0">
        <w:trPr>
          <w:cantSplit/>
          <w:jc w:val="center"/>
        </w:trPr>
        <w:tc>
          <w:tcPr>
            <w:tcW w:w="955" w:type="pct"/>
            <w:tcMar>
              <w:top w:w="43" w:type="dxa"/>
              <w:left w:w="43" w:type="dxa"/>
              <w:bottom w:w="43" w:type="dxa"/>
              <w:right w:w="43" w:type="dxa"/>
            </w:tcMar>
            <w:vAlign w:val="center"/>
          </w:tcPr>
          <w:p w14:paraId="17D96DD6" w14:textId="77777777" w:rsidR="005E41D0" w:rsidRDefault="005E41D0" w:rsidP="005E41D0">
            <w:pPr>
              <w:pStyle w:val="ChartText"/>
            </w:pPr>
            <w:r>
              <w:t>29</w:t>
            </w:r>
          </w:p>
        </w:tc>
        <w:tc>
          <w:tcPr>
            <w:tcW w:w="1542" w:type="pct"/>
            <w:tcMar>
              <w:top w:w="43" w:type="dxa"/>
              <w:left w:w="43" w:type="dxa"/>
              <w:bottom w:w="43" w:type="dxa"/>
              <w:right w:w="43" w:type="dxa"/>
            </w:tcMar>
            <w:vAlign w:val="center"/>
          </w:tcPr>
          <w:p w14:paraId="17D96DD7" w14:textId="77777777" w:rsidR="005E41D0" w:rsidRDefault="005E41D0" w:rsidP="005E41D0">
            <w:pPr>
              <w:pStyle w:val="ChartText"/>
            </w:pPr>
            <w:r>
              <w:t>Missouri</w:t>
            </w:r>
          </w:p>
        </w:tc>
        <w:tc>
          <w:tcPr>
            <w:tcW w:w="953" w:type="pct"/>
            <w:tcMar>
              <w:top w:w="43" w:type="dxa"/>
              <w:left w:w="43" w:type="dxa"/>
              <w:bottom w:w="43" w:type="dxa"/>
              <w:right w:w="43" w:type="dxa"/>
            </w:tcMar>
            <w:vAlign w:val="center"/>
          </w:tcPr>
          <w:p w14:paraId="17D96DD8" w14:textId="77777777" w:rsidR="005E41D0" w:rsidRDefault="005E41D0" w:rsidP="005E41D0">
            <w:pPr>
              <w:pStyle w:val="ChartText"/>
            </w:pPr>
            <w:r>
              <w:t>70</w:t>
            </w:r>
          </w:p>
        </w:tc>
        <w:tc>
          <w:tcPr>
            <w:tcW w:w="1551" w:type="pct"/>
            <w:tcMar>
              <w:top w:w="43" w:type="dxa"/>
              <w:left w:w="43" w:type="dxa"/>
              <w:bottom w:w="43" w:type="dxa"/>
              <w:right w:w="43" w:type="dxa"/>
            </w:tcMar>
            <w:vAlign w:val="center"/>
          </w:tcPr>
          <w:p w14:paraId="17D96DD9" w14:textId="77777777" w:rsidR="005E41D0" w:rsidRDefault="005E41D0" w:rsidP="005E41D0">
            <w:pPr>
              <w:pStyle w:val="ChartText"/>
            </w:pPr>
            <w:r>
              <w:t>Palau</w:t>
            </w:r>
          </w:p>
        </w:tc>
      </w:tr>
      <w:tr w:rsidR="005E41D0" w14:paraId="17D96DDF" w14:textId="77777777" w:rsidTr="005E41D0">
        <w:trPr>
          <w:cantSplit/>
          <w:jc w:val="center"/>
        </w:trPr>
        <w:tc>
          <w:tcPr>
            <w:tcW w:w="955" w:type="pct"/>
            <w:tcMar>
              <w:top w:w="43" w:type="dxa"/>
              <w:left w:w="43" w:type="dxa"/>
              <w:bottom w:w="43" w:type="dxa"/>
              <w:right w:w="43" w:type="dxa"/>
            </w:tcMar>
            <w:vAlign w:val="center"/>
          </w:tcPr>
          <w:p w14:paraId="17D96DDB" w14:textId="77777777" w:rsidR="005E41D0" w:rsidRDefault="005E41D0" w:rsidP="005E41D0">
            <w:pPr>
              <w:pStyle w:val="ChartText"/>
            </w:pPr>
            <w:r>
              <w:t>30</w:t>
            </w:r>
          </w:p>
        </w:tc>
        <w:tc>
          <w:tcPr>
            <w:tcW w:w="1542" w:type="pct"/>
            <w:tcMar>
              <w:top w:w="43" w:type="dxa"/>
              <w:left w:w="43" w:type="dxa"/>
              <w:bottom w:w="43" w:type="dxa"/>
              <w:right w:w="43" w:type="dxa"/>
            </w:tcMar>
            <w:vAlign w:val="center"/>
          </w:tcPr>
          <w:p w14:paraId="17D96DDC" w14:textId="77777777" w:rsidR="005E41D0" w:rsidRDefault="005E41D0" w:rsidP="005E41D0">
            <w:pPr>
              <w:pStyle w:val="ChartText"/>
            </w:pPr>
            <w:r>
              <w:t>Montana</w:t>
            </w:r>
          </w:p>
        </w:tc>
        <w:tc>
          <w:tcPr>
            <w:tcW w:w="953" w:type="pct"/>
            <w:tcMar>
              <w:top w:w="43" w:type="dxa"/>
              <w:left w:w="43" w:type="dxa"/>
              <w:bottom w:w="43" w:type="dxa"/>
              <w:right w:w="43" w:type="dxa"/>
            </w:tcMar>
            <w:vAlign w:val="center"/>
          </w:tcPr>
          <w:p w14:paraId="17D96DDD" w14:textId="77777777" w:rsidR="005E41D0" w:rsidRDefault="005E41D0" w:rsidP="005E41D0">
            <w:pPr>
              <w:pStyle w:val="ChartText"/>
            </w:pPr>
            <w:r>
              <w:t>72</w:t>
            </w:r>
          </w:p>
        </w:tc>
        <w:tc>
          <w:tcPr>
            <w:tcW w:w="1551" w:type="pct"/>
            <w:tcMar>
              <w:top w:w="43" w:type="dxa"/>
              <w:left w:w="43" w:type="dxa"/>
              <w:bottom w:w="43" w:type="dxa"/>
              <w:right w:w="43" w:type="dxa"/>
            </w:tcMar>
            <w:vAlign w:val="center"/>
          </w:tcPr>
          <w:p w14:paraId="17D96DDE" w14:textId="77777777" w:rsidR="005E41D0" w:rsidRDefault="005E41D0" w:rsidP="005E41D0">
            <w:pPr>
              <w:pStyle w:val="ChartText"/>
            </w:pPr>
            <w:r>
              <w:t>Puerto Rico</w:t>
            </w:r>
          </w:p>
        </w:tc>
      </w:tr>
      <w:tr w:rsidR="005E41D0" w14:paraId="17D96DE4" w14:textId="77777777" w:rsidTr="005E41D0">
        <w:trPr>
          <w:cantSplit/>
          <w:jc w:val="center"/>
        </w:trPr>
        <w:tc>
          <w:tcPr>
            <w:tcW w:w="955" w:type="pct"/>
            <w:tcMar>
              <w:top w:w="43" w:type="dxa"/>
              <w:left w:w="43" w:type="dxa"/>
              <w:bottom w:w="43" w:type="dxa"/>
              <w:right w:w="43" w:type="dxa"/>
            </w:tcMar>
            <w:vAlign w:val="center"/>
          </w:tcPr>
          <w:p w14:paraId="17D96DE0" w14:textId="77777777" w:rsidR="005E41D0" w:rsidRDefault="005E41D0" w:rsidP="005E41D0">
            <w:pPr>
              <w:pStyle w:val="ChartText"/>
            </w:pPr>
            <w:r>
              <w:t>31</w:t>
            </w:r>
          </w:p>
        </w:tc>
        <w:tc>
          <w:tcPr>
            <w:tcW w:w="1542" w:type="pct"/>
            <w:tcMar>
              <w:top w:w="43" w:type="dxa"/>
              <w:left w:w="43" w:type="dxa"/>
              <w:bottom w:w="43" w:type="dxa"/>
              <w:right w:w="43" w:type="dxa"/>
            </w:tcMar>
            <w:vAlign w:val="center"/>
          </w:tcPr>
          <w:p w14:paraId="17D96DE1" w14:textId="77777777" w:rsidR="005E41D0" w:rsidRDefault="005E41D0" w:rsidP="005E41D0">
            <w:pPr>
              <w:pStyle w:val="ChartText"/>
            </w:pPr>
            <w:r>
              <w:t>Nebraska</w:t>
            </w:r>
          </w:p>
        </w:tc>
        <w:tc>
          <w:tcPr>
            <w:tcW w:w="953" w:type="pct"/>
            <w:tcMar>
              <w:top w:w="43" w:type="dxa"/>
              <w:left w:w="43" w:type="dxa"/>
              <w:bottom w:w="43" w:type="dxa"/>
              <w:right w:w="43" w:type="dxa"/>
            </w:tcMar>
            <w:vAlign w:val="center"/>
          </w:tcPr>
          <w:p w14:paraId="17D96DE2" w14:textId="77777777" w:rsidR="005E41D0" w:rsidRDefault="005E41D0" w:rsidP="005E41D0">
            <w:pPr>
              <w:pStyle w:val="ChartText"/>
            </w:pPr>
            <w:r>
              <w:t>74</w:t>
            </w:r>
          </w:p>
        </w:tc>
        <w:tc>
          <w:tcPr>
            <w:tcW w:w="1551" w:type="pct"/>
            <w:tcMar>
              <w:top w:w="43" w:type="dxa"/>
              <w:left w:w="43" w:type="dxa"/>
              <w:bottom w:w="43" w:type="dxa"/>
              <w:right w:w="43" w:type="dxa"/>
            </w:tcMar>
            <w:vAlign w:val="center"/>
          </w:tcPr>
          <w:p w14:paraId="17D96DE3" w14:textId="77777777" w:rsidR="005E41D0" w:rsidRDefault="005E41D0" w:rsidP="005E41D0">
            <w:pPr>
              <w:pStyle w:val="ChartText"/>
            </w:pPr>
            <w:r>
              <w:t>U.S.  Minor Outlying Islands</w:t>
            </w:r>
          </w:p>
        </w:tc>
      </w:tr>
      <w:tr w:rsidR="005E41D0" w14:paraId="17D96DE9" w14:textId="77777777" w:rsidTr="005E41D0">
        <w:trPr>
          <w:cantSplit/>
          <w:jc w:val="center"/>
        </w:trPr>
        <w:tc>
          <w:tcPr>
            <w:tcW w:w="955" w:type="pct"/>
            <w:tcMar>
              <w:top w:w="43" w:type="dxa"/>
              <w:left w:w="43" w:type="dxa"/>
              <w:bottom w:w="43" w:type="dxa"/>
              <w:right w:w="43" w:type="dxa"/>
            </w:tcMar>
            <w:vAlign w:val="center"/>
          </w:tcPr>
          <w:p w14:paraId="17D96DE5" w14:textId="77777777" w:rsidR="005E41D0" w:rsidRDefault="005E41D0" w:rsidP="005E41D0">
            <w:pPr>
              <w:pStyle w:val="ChartText"/>
            </w:pPr>
            <w:r>
              <w:t>32</w:t>
            </w:r>
          </w:p>
        </w:tc>
        <w:tc>
          <w:tcPr>
            <w:tcW w:w="1542" w:type="pct"/>
            <w:tcMar>
              <w:top w:w="43" w:type="dxa"/>
              <w:left w:w="43" w:type="dxa"/>
              <w:bottom w:w="43" w:type="dxa"/>
              <w:right w:w="43" w:type="dxa"/>
            </w:tcMar>
            <w:vAlign w:val="center"/>
          </w:tcPr>
          <w:p w14:paraId="17D96DE6" w14:textId="77777777" w:rsidR="005E41D0" w:rsidRDefault="005E41D0" w:rsidP="005E41D0">
            <w:pPr>
              <w:pStyle w:val="ChartText"/>
            </w:pPr>
            <w:r>
              <w:t>Nevada</w:t>
            </w:r>
          </w:p>
        </w:tc>
        <w:tc>
          <w:tcPr>
            <w:tcW w:w="953" w:type="pct"/>
            <w:tcMar>
              <w:top w:w="43" w:type="dxa"/>
              <w:left w:w="43" w:type="dxa"/>
              <w:bottom w:w="43" w:type="dxa"/>
              <w:right w:w="43" w:type="dxa"/>
            </w:tcMar>
            <w:vAlign w:val="center"/>
          </w:tcPr>
          <w:p w14:paraId="17D96DE7" w14:textId="77777777" w:rsidR="005E41D0" w:rsidRDefault="005E41D0" w:rsidP="005E41D0">
            <w:pPr>
              <w:pStyle w:val="ChartText"/>
            </w:pPr>
            <w:r>
              <w:t>78</w:t>
            </w:r>
          </w:p>
        </w:tc>
        <w:tc>
          <w:tcPr>
            <w:tcW w:w="1551" w:type="pct"/>
            <w:tcMar>
              <w:top w:w="43" w:type="dxa"/>
              <w:left w:w="43" w:type="dxa"/>
              <w:bottom w:w="43" w:type="dxa"/>
              <w:right w:w="43" w:type="dxa"/>
            </w:tcMar>
            <w:vAlign w:val="center"/>
          </w:tcPr>
          <w:p w14:paraId="17D96DE8" w14:textId="77777777" w:rsidR="005E41D0" w:rsidRDefault="005E41D0" w:rsidP="005E41D0">
            <w:pPr>
              <w:pStyle w:val="ChartText"/>
            </w:pPr>
            <w:r>
              <w:t>Virgin Islands</w:t>
            </w:r>
          </w:p>
        </w:tc>
      </w:tr>
    </w:tbl>
    <w:p w14:paraId="17D96DEA" w14:textId="77777777" w:rsidR="00317CF6" w:rsidRPr="00317CF6" w:rsidRDefault="00317CF6" w:rsidP="005E41D0">
      <w:pPr>
        <w:pStyle w:val="BodyText"/>
      </w:pPr>
    </w:p>
    <w:sectPr w:rsidR="00317CF6" w:rsidRPr="00317CF6" w:rsidSect="00170278">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96DED" w14:textId="77777777" w:rsidR="00D12857" w:rsidRDefault="00D12857">
      <w:r>
        <w:separator/>
      </w:r>
    </w:p>
  </w:endnote>
  <w:endnote w:type="continuationSeparator" w:id="0">
    <w:p w14:paraId="17D96DEE" w14:textId="77777777" w:rsidR="00D12857" w:rsidRDefault="00D1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rial (W1)">
    <w:panose1 w:val="00000000000000000000"/>
    <w:charset w:val="00"/>
    <w:family w:val="swiss"/>
    <w:notTrueType/>
    <w:pitch w:val="variable"/>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3" w14:textId="77777777" w:rsidR="00640C7E" w:rsidRDefault="00640C7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11" w14:textId="77777777" w:rsidR="00B01F80" w:rsidRDefault="00B01F80">
    <w:pPr>
      <w:pStyle w:val="Footer-Landscape"/>
    </w:pPr>
    <w:r>
      <w:t xml:space="preserve">Appendix </w:t>
    </w:r>
    <w:fldSimple w:instr=" STYLEREF  &quot;Heading 7&quot; \n  \* MERGEFORMAT ">
      <w:r w:rsidR="00B01671" w:rsidRPr="00B01671">
        <w:rPr>
          <w:bCs/>
          <w:noProof/>
        </w:rPr>
        <w:t>0</w:t>
      </w:r>
    </w:fldSimple>
    <w:r>
      <w:t xml:space="preserve">:  </w:t>
    </w:r>
    <w:r w:rsidR="00F37B34">
      <w:fldChar w:fldCharType="begin"/>
    </w:r>
    <w:r w:rsidR="00F37B34">
      <w:instrText xml:space="preserve"> STYLEREF  "Heading 7"  \* MERGEFORMAT </w:instrText>
    </w:r>
    <w:r w:rsidR="00F37B34">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01671">
      <w:rPr>
        <w:rStyle w:val="PageNumber"/>
        <w:rFonts w:eastAsiaTheme="majorEastAsia"/>
        <w:noProof/>
      </w:rPr>
      <w:t>15</w:t>
    </w:r>
    <w:r>
      <w:rPr>
        <w:rStyle w:val="PageNumber"/>
        <w:rFonts w:eastAsiaTheme="majorEastAsia"/>
      </w:rPr>
      <w:fldChar w:fldCharType="end"/>
    </w:r>
    <w:r>
      <w:tab/>
    </w:r>
    <w:fldSimple w:instr=" STYLEREF  &quot;Title - Doc Date&quot;  \* MERGEFORMAT ">
      <w:r w:rsidR="00B01671" w:rsidRPr="00B01671">
        <w:rPr>
          <w:bCs/>
          <w:noProof/>
        </w:rPr>
        <w:t>August 21, 2014</w:t>
      </w:r>
    </w:fldSimple>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15" w14:textId="77777777" w:rsidR="00B01F80" w:rsidRDefault="00B01F80">
    <w:pPr>
      <w:pStyle w:val="Footer-Landscape"/>
    </w:pPr>
    <w:r>
      <w:t xml:space="preserve">Appendix </w:t>
    </w:r>
    <w:fldSimple w:instr=" STYLEREF  &quot;Heading 7&quot; \n  \* MERGEFORMAT ">
      <w:r w:rsidR="00B01671" w:rsidRPr="00B01671">
        <w:rPr>
          <w:bCs/>
          <w:noProof/>
        </w:rPr>
        <w:t>0</w:t>
      </w:r>
    </w:fldSimple>
    <w:r>
      <w:t xml:space="preserve">:  </w:t>
    </w:r>
    <w:r w:rsidR="00F37B34">
      <w:fldChar w:fldCharType="begin"/>
    </w:r>
    <w:r w:rsidR="00F37B34">
      <w:instrText xml:space="preserve"> STYLEREF  "Heading 7"  \* MERGEFORMAT </w:instrText>
    </w:r>
    <w:r w:rsidR="00F37B34">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01671">
      <w:rPr>
        <w:rStyle w:val="PageNumber"/>
        <w:rFonts w:eastAsiaTheme="majorEastAsia"/>
        <w:noProof/>
      </w:rPr>
      <w:t>25</w:t>
    </w:r>
    <w:r>
      <w:rPr>
        <w:rStyle w:val="PageNumber"/>
        <w:rFonts w:eastAsiaTheme="majorEastAsia"/>
      </w:rPr>
      <w:fldChar w:fldCharType="end"/>
    </w:r>
    <w:r>
      <w:tab/>
    </w:r>
    <w:fldSimple w:instr=" STYLEREF  &quot;Title - Doc Date&quot;  \* MERGEFORMAT ">
      <w:r w:rsidR="00B01671" w:rsidRPr="00B01671">
        <w:rPr>
          <w:bCs/>
          <w:noProof/>
        </w:rPr>
        <w:t>August 21, 2014</w:t>
      </w:r>
    </w:fldSimple>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19" w14:textId="77777777" w:rsidR="00B01F80" w:rsidRDefault="00B01F80" w:rsidP="00170278">
    <w:pPr>
      <w:pStyle w:val="Footer"/>
    </w:pPr>
    <w:r>
      <w:t xml:space="preserve">Appendix </w:t>
    </w:r>
    <w:fldSimple w:instr=" STYLEREF  &quot;Heading 7&quot; \n  \* MERGEFORMAT ">
      <w:r w:rsidR="00B01671" w:rsidRPr="00B01671">
        <w:rPr>
          <w:bCs/>
          <w:noProof/>
        </w:rPr>
        <w:t>0</w:t>
      </w:r>
    </w:fldSimple>
    <w:r>
      <w:t xml:space="preserve">:  </w:t>
    </w:r>
    <w:r>
      <w:fldChar w:fldCharType="begin"/>
    </w:r>
    <w:r>
      <w:instrText xml:space="preserve"> STYLEREF  "Heading 7"  \* MERGEFORMAT </w:instrText>
    </w:r>
    <w:r>
      <w:rPr>
        <w:bCs/>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01671">
      <w:rPr>
        <w:rStyle w:val="PageNumber"/>
        <w:rFonts w:eastAsiaTheme="majorEastAsia"/>
        <w:noProof/>
      </w:rPr>
      <w:t>26</w:t>
    </w:r>
    <w:r>
      <w:rPr>
        <w:rStyle w:val="PageNumber"/>
        <w:rFonts w:eastAsiaTheme="majorEastAsia"/>
      </w:rPr>
      <w:fldChar w:fldCharType="end"/>
    </w:r>
    <w:r>
      <w:tab/>
    </w:r>
    <w:fldSimple w:instr=" STYLEREF  &quot;Title - Doc Date&quot;  \* MERGEFORMAT ">
      <w:r w:rsidR="00B01671" w:rsidRPr="00B01671">
        <w:rPr>
          <w:bCs/>
          <w:noProof/>
        </w:rPr>
        <w:t>August 21, 2014</w:t>
      </w:r>
    </w:fldSimple>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1D" w14:textId="77777777" w:rsidR="00B01F80" w:rsidRDefault="00B01F80">
    <w:pPr>
      <w:pStyle w:val="Footer"/>
    </w:pPr>
    <w:r>
      <w:t xml:space="preserve">Appendix </w:t>
    </w:r>
    <w:fldSimple w:instr=" STYLEREF  &quot;Heading 7&quot; \n  \* MERGEFORMAT ">
      <w:r w:rsidR="00B01671" w:rsidRPr="00B01671">
        <w:rPr>
          <w:bCs/>
          <w:noProof/>
        </w:rPr>
        <w:t>D</w:t>
      </w:r>
    </w:fldSimple>
    <w:r>
      <w:t xml:space="preserve">:  </w:t>
    </w:r>
    <w:fldSimple w:instr=" STYLEREF  &quot;Heading 7&quot;  \* MERGEFORMAT ">
      <w:r w:rsidR="00B01671">
        <w:rPr>
          <w:noProof/>
        </w:rPr>
        <w:t>Data Match FIPS Code Directory</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01671">
      <w:rPr>
        <w:rStyle w:val="PageNumber"/>
        <w:rFonts w:eastAsiaTheme="majorEastAsia"/>
        <w:noProof/>
      </w:rPr>
      <w:t>28</w:t>
    </w:r>
    <w:r>
      <w:rPr>
        <w:rStyle w:val="PageNumber"/>
        <w:rFonts w:eastAsiaTheme="majorEastAsia"/>
      </w:rPr>
      <w:fldChar w:fldCharType="end"/>
    </w:r>
    <w:r>
      <w:tab/>
    </w:r>
    <w:fldSimple w:instr=" STYLEREF  &quot;Title - Doc Date&quot;  \* MERGEFORMAT ">
      <w:r w:rsidR="00B01671" w:rsidRPr="00B01671">
        <w:rPr>
          <w:bCs/>
          <w:noProof/>
        </w:rPr>
        <w:t>August 21, 2014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4" w14:textId="77777777" w:rsidR="00B01F80" w:rsidRDefault="00F37B34">
    <w:pPr>
      <w:pStyle w:val="Footer"/>
    </w:pPr>
    <w:fldSimple w:instr=" STYLEREF  &quot;TOC Heading&quot;  \* MERGEFORMAT ">
      <w:r w:rsidR="00B01F80">
        <w:rPr>
          <w:noProof/>
        </w:rPr>
        <w:t>Table of Contents</w:t>
      </w:r>
    </w:fldSimple>
    <w:r w:rsidR="00B01F80">
      <w:tab/>
    </w:r>
    <w:r w:rsidR="00B01F80">
      <w:rPr>
        <w:rStyle w:val="PageNumber"/>
        <w:rFonts w:eastAsiaTheme="majorEastAsia"/>
      </w:rPr>
      <w:fldChar w:fldCharType="begin"/>
    </w:r>
    <w:r w:rsidR="00B01F80">
      <w:rPr>
        <w:rStyle w:val="PageNumber"/>
        <w:rFonts w:eastAsiaTheme="majorEastAsia"/>
      </w:rPr>
      <w:instrText xml:space="preserve"> PAGE </w:instrText>
    </w:r>
    <w:r w:rsidR="00B01F80">
      <w:rPr>
        <w:rStyle w:val="PageNumber"/>
        <w:rFonts w:eastAsiaTheme="majorEastAsia"/>
      </w:rPr>
      <w:fldChar w:fldCharType="separate"/>
    </w:r>
    <w:r w:rsidR="00B01F80">
      <w:rPr>
        <w:rStyle w:val="PageNumber"/>
        <w:rFonts w:eastAsiaTheme="majorEastAsia"/>
        <w:noProof/>
      </w:rPr>
      <w:t>i</w:t>
    </w:r>
    <w:r w:rsidR="00B01F80">
      <w:rPr>
        <w:rStyle w:val="PageNumber"/>
        <w:rFonts w:eastAsiaTheme="majorEastAsia"/>
      </w:rPr>
      <w:fldChar w:fldCharType="end"/>
    </w:r>
    <w:r w:rsidR="00B01F80">
      <w:tab/>
    </w:r>
    <w:fldSimple w:instr=" STYLEREF  &quot;Title - Doc Date&quot;  \* MERGEFORMAT ">
      <w:r w:rsidR="00B01F80" w:rsidRPr="00B5371F">
        <w:rPr>
          <w:bCs/>
          <w:noProof/>
        </w:rPr>
        <w:t>August 21, 2014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6" w14:textId="77777777" w:rsidR="00640C7E" w:rsidRDefault="00640C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8" w14:textId="77777777" w:rsidR="00B01F80" w:rsidRDefault="00B01F80">
    <w:pPr>
      <w:pStyle w:val="6ptSpacer"/>
    </w:pPr>
    <w:r>
      <w:t>SM v1.0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C" w14:textId="77777777" w:rsidR="00B01F80" w:rsidRDefault="00F37B34">
    <w:pPr>
      <w:pStyle w:val="Footer"/>
    </w:pPr>
    <w:fldSimple w:instr=" STYLEREF  &quot;TOC Heading&quot;  \* MERGEFORMAT ">
      <w:r w:rsidR="00B01671">
        <w:rPr>
          <w:noProof/>
        </w:rPr>
        <w:t>Table of Contents</w:t>
      </w:r>
    </w:fldSimple>
    <w:r w:rsidR="00B01F80">
      <w:tab/>
    </w:r>
    <w:r w:rsidR="00B01F80">
      <w:rPr>
        <w:rStyle w:val="PageNumber"/>
        <w:rFonts w:eastAsiaTheme="majorEastAsia"/>
      </w:rPr>
      <w:fldChar w:fldCharType="begin"/>
    </w:r>
    <w:r w:rsidR="00B01F80">
      <w:rPr>
        <w:rStyle w:val="PageNumber"/>
        <w:rFonts w:eastAsiaTheme="majorEastAsia"/>
      </w:rPr>
      <w:instrText xml:space="preserve"> PAGE </w:instrText>
    </w:r>
    <w:r w:rsidR="00B01F80">
      <w:rPr>
        <w:rStyle w:val="PageNumber"/>
        <w:rFonts w:eastAsiaTheme="majorEastAsia"/>
      </w:rPr>
      <w:fldChar w:fldCharType="separate"/>
    </w:r>
    <w:r w:rsidR="00B01671">
      <w:rPr>
        <w:rStyle w:val="PageNumber"/>
        <w:rFonts w:eastAsiaTheme="majorEastAsia"/>
        <w:noProof/>
      </w:rPr>
      <w:t>ii</w:t>
    </w:r>
    <w:r w:rsidR="00B01F80">
      <w:rPr>
        <w:rStyle w:val="PageNumber"/>
        <w:rFonts w:eastAsiaTheme="majorEastAsia"/>
      </w:rPr>
      <w:fldChar w:fldCharType="end"/>
    </w:r>
    <w:r w:rsidR="00B01F80">
      <w:tab/>
    </w:r>
    <w:fldSimple w:instr=" STYLEREF  &quot;Title - Doc Date&quot;  \* MERGEFORMAT ">
      <w:r w:rsidR="00B01671" w:rsidRPr="00B01671">
        <w:rPr>
          <w:bCs/>
          <w:noProof/>
        </w:rPr>
        <w:t>August 21, 2014</w:t>
      </w:r>
    </w:fldSimple>
  </w:p>
  <w:p w14:paraId="17D96DFD" w14:textId="77777777" w:rsidR="00B01F80" w:rsidRDefault="00B01F80">
    <w:pPr>
      <w:pStyle w:val="6ptSpac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01" w14:textId="77777777" w:rsidR="00B01F80" w:rsidRDefault="00B01F80">
    <w:pPr>
      <w:pStyle w:val="Footer"/>
    </w:pPr>
    <w:r>
      <w:t xml:space="preserve">Part </w:t>
    </w:r>
    <w:fldSimple w:instr=" STYLEREF  &quot;Heading 1&quot; \n  \* MERGEFORMAT ">
      <w:r w:rsidR="00B01671" w:rsidRPr="00B01671">
        <w:rPr>
          <w:bCs/>
          <w:noProof/>
        </w:rPr>
        <w:t>6</w:t>
      </w:r>
    </w:fldSimple>
    <w:r>
      <w:t xml:space="preserve">:  </w:t>
    </w:r>
    <w:fldSimple w:instr=" STYLEREF  &quot;Heading 1&quot;  \* MERGEFORMAT ">
      <w:r w:rsidR="00B01671">
        <w:rPr>
          <w:noProof/>
        </w:rPr>
        <w:t>Reporting Agents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01671">
      <w:rPr>
        <w:rStyle w:val="PageNumber"/>
        <w:rFonts w:eastAsiaTheme="majorEastAsia"/>
        <w:noProof/>
      </w:rPr>
      <w:t>2</w:t>
    </w:r>
    <w:r>
      <w:rPr>
        <w:rStyle w:val="PageNumber"/>
        <w:rFonts w:eastAsiaTheme="majorEastAsia"/>
      </w:rPr>
      <w:fldChar w:fldCharType="end"/>
    </w:r>
    <w:r>
      <w:tab/>
    </w:r>
    <w:fldSimple w:instr=" STYLEREF  &quot;Title - Doc Date&quot;  \* MERGEFORMAT ">
      <w:r w:rsidR="00B01671" w:rsidRPr="00B01671">
        <w:rPr>
          <w:bCs/>
          <w:noProof/>
        </w:rPr>
        <w:t>August 21, 2014</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05" w14:textId="77777777" w:rsidR="00B01F80" w:rsidRDefault="00B01F80">
    <w:pPr>
      <w:pStyle w:val="Footer"/>
    </w:pPr>
    <w:r>
      <w:t xml:space="preserve">Part </w:t>
    </w:r>
    <w:fldSimple w:instr=" STYLEREF  &quot;Heading 1&quot; \n  \* MERGEFORMAT ">
      <w:r w:rsidR="00B01671" w:rsidRPr="00B01671">
        <w:rPr>
          <w:bCs/>
          <w:noProof/>
        </w:rPr>
        <w:t>8</w:t>
      </w:r>
    </w:fldSimple>
    <w:r>
      <w:t xml:space="preserve">:  </w:t>
    </w:r>
    <w:fldSimple w:instr=" STYLEREF  &quot;Heading 1&quot;  \* MERGEFORMAT ">
      <w:r w:rsidR="00B01671">
        <w:rPr>
          <w:noProof/>
        </w:rPr>
        <w:t>Common Data Match Errors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01671">
      <w:rPr>
        <w:rStyle w:val="PageNumber"/>
        <w:rFonts w:eastAsiaTheme="majorEastAsia"/>
        <w:noProof/>
      </w:rPr>
      <w:t>3</w:t>
    </w:r>
    <w:r>
      <w:rPr>
        <w:rStyle w:val="PageNumber"/>
        <w:rFonts w:eastAsiaTheme="majorEastAsia"/>
      </w:rPr>
      <w:fldChar w:fldCharType="end"/>
    </w:r>
    <w:r>
      <w:tab/>
    </w:r>
    <w:fldSimple w:instr=" STYLEREF  &quot;Title - Doc Date&quot;  \* MERGEFORMAT ">
      <w:r w:rsidR="00B01671" w:rsidRPr="00B01671">
        <w:rPr>
          <w:bCs/>
          <w:noProof/>
        </w:rPr>
        <w:t>August 21, 2014</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09" w14:textId="77777777" w:rsidR="00B01F80" w:rsidRDefault="00B01F80">
    <w:pPr>
      <w:pStyle w:val="Footer"/>
    </w:pPr>
    <w:r>
      <w:t xml:space="preserve">Part </w:t>
    </w:r>
    <w:fldSimple w:instr=" STYLEREF  &quot;Heading 1&quot; \n  \* MERGEFORMAT ">
      <w:r w:rsidR="00B01671" w:rsidRPr="00B01671">
        <w:rPr>
          <w:bCs/>
          <w:noProof/>
        </w:rPr>
        <w:t>9</w:t>
      </w:r>
    </w:fldSimple>
    <w:r>
      <w:t xml:space="preserve">:  </w:t>
    </w:r>
    <w:fldSimple w:instr=" STYLEREF  &quot;Heading 1&quot;  \* MERGEFORMAT ">
      <w:r w:rsidR="00B01671">
        <w:rPr>
          <w:noProof/>
        </w:rPr>
        <w:t>Where to Send Data Match Forms and Files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01671">
      <w:rPr>
        <w:rStyle w:val="PageNumber"/>
        <w:rFonts w:eastAsiaTheme="majorEastAsia"/>
        <w:noProof/>
      </w:rPr>
      <w:t>4</w:t>
    </w:r>
    <w:r>
      <w:rPr>
        <w:rStyle w:val="PageNumber"/>
        <w:rFonts w:eastAsiaTheme="majorEastAsia"/>
      </w:rPr>
      <w:fldChar w:fldCharType="end"/>
    </w:r>
    <w:r>
      <w:tab/>
    </w:r>
    <w:fldSimple w:instr=" STYLEREF  &quot;Title - Doc Date&quot;  \* MERGEFORMAT ">
      <w:r w:rsidR="00B01671" w:rsidRPr="00B01671">
        <w:rPr>
          <w:bCs/>
          <w:noProof/>
        </w:rPr>
        <w:t>August 21, 2014</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0D" w14:textId="77777777" w:rsidR="00B01F80" w:rsidRDefault="00B01F80">
    <w:pPr>
      <w:pStyle w:val="Footer-Landscape"/>
    </w:pPr>
    <w:r>
      <w:t xml:space="preserve">Appendix </w:t>
    </w:r>
    <w:fldSimple w:instr=" STYLEREF  &quot;Heading 7&quot; \n  \* MERGEFORMAT ">
      <w:r w:rsidR="00B01671" w:rsidRPr="00B01671">
        <w:rPr>
          <w:bCs/>
          <w:noProof/>
        </w:rPr>
        <w:t>A</w:t>
      </w:r>
    </w:fldSimple>
    <w:r>
      <w:t xml:space="preserve">:  </w:t>
    </w:r>
    <w:fldSimple w:instr=" STYLEREF  &quot;Heading 7&quot;  \* MERGEFORMAT ">
      <w:r w:rsidR="00B01671">
        <w:rPr>
          <w:noProof/>
        </w:rPr>
        <w:t>“A” Record:  Financial Institution Information</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01671">
      <w:rPr>
        <w:rStyle w:val="PageNumber"/>
        <w:rFonts w:eastAsiaTheme="majorEastAsia"/>
        <w:noProof/>
      </w:rPr>
      <w:t>7</w:t>
    </w:r>
    <w:r>
      <w:rPr>
        <w:rStyle w:val="PageNumber"/>
        <w:rFonts w:eastAsiaTheme="majorEastAsia"/>
      </w:rPr>
      <w:fldChar w:fldCharType="end"/>
    </w:r>
    <w:r>
      <w:tab/>
    </w:r>
    <w:fldSimple w:instr=" STYLEREF  &quot;Title - Doc Date&quot;  \* MERGEFORMAT ">
      <w:r w:rsidR="00B01671" w:rsidRPr="00B01671">
        <w:rPr>
          <w:bCs/>
          <w:noProof/>
        </w:rPr>
        <w:t>August 21, 2014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96DEB" w14:textId="77777777" w:rsidR="00D12857" w:rsidRDefault="00D12857">
      <w:r>
        <w:separator/>
      </w:r>
    </w:p>
  </w:footnote>
  <w:footnote w:type="continuationSeparator" w:id="0">
    <w:p w14:paraId="17D96DEC" w14:textId="77777777" w:rsidR="00D12857" w:rsidRDefault="00D12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EF" w14:textId="77777777" w:rsidR="00640C7E" w:rsidRDefault="00640C7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0E" w14:textId="77777777" w:rsidR="00B01F80" w:rsidRDefault="00F37B34">
    <w:pPr>
      <w:pStyle w:val="Header-Landscape"/>
    </w:pPr>
    <w:fldSimple w:instr=" STYLEREF  &quot;Title - FPLS&quot;  \* MERGEFORMAT ">
      <w:r w:rsidR="00B01671">
        <w:rPr>
          <w:noProof/>
        </w:rPr>
        <w:t>Federal Parent Locator Service</w:t>
      </w:r>
    </w:fldSimple>
    <w:r w:rsidR="00B01F80">
      <w:tab/>
    </w:r>
    <w:fldSimple w:instr=" STYLEREF  &quot;Title - Doc Name&quot;  \* MERGEFORMAT ">
      <w:r w:rsidR="00B01671">
        <w:rPr>
          <w:noProof/>
        </w:rPr>
        <w:t>Specifications Handbook</w:t>
      </w:r>
    </w:fldSimple>
  </w:p>
  <w:p w14:paraId="17D96E0F" w14:textId="77777777" w:rsidR="00640C7E" w:rsidRDefault="00F37B34" w:rsidP="00640C7E">
    <w:pPr>
      <w:pStyle w:val="Header-Landscape"/>
      <w:rPr>
        <w:noProof/>
      </w:rPr>
    </w:pPr>
    <w:fldSimple w:instr=" STYLEREF  &quot;Title - System Name&quot;  \* MERGEFORMAT ">
      <w:r w:rsidR="00B01671">
        <w:rPr>
          <w:noProof/>
        </w:rPr>
        <w:t>Multistate Financial Institution Data Match</w:t>
      </w:r>
    </w:fldSimple>
    <w:r w:rsidR="00B01F80">
      <w:tab/>
    </w:r>
    <w:fldSimple w:instr=" STYLEREF  &quot;Title - Doc Version&quot;  \* MERGEFORMAT ">
      <w:r w:rsidR="00B01671">
        <w:rPr>
          <w:noProof/>
        </w:rPr>
        <w:t>Version 2.0</w:t>
      </w:r>
    </w:fldSimple>
  </w:p>
  <w:p w14:paraId="17D96E10" w14:textId="77777777" w:rsidR="00B01F80" w:rsidRDefault="00B01F80">
    <w:pPr>
      <w:pStyle w:val="HeaderLin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12" w14:textId="77777777" w:rsidR="00B01F80" w:rsidRDefault="00F37B34">
    <w:pPr>
      <w:pStyle w:val="Header-Landscape"/>
    </w:pPr>
    <w:fldSimple w:instr=" STYLEREF  &quot;Title - FPLS&quot;  \* MERGEFORMAT ">
      <w:r w:rsidR="00B01671">
        <w:rPr>
          <w:noProof/>
        </w:rPr>
        <w:t>Federal Parent Locator Service</w:t>
      </w:r>
    </w:fldSimple>
    <w:r w:rsidR="00B01F80">
      <w:tab/>
    </w:r>
    <w:fldSimple w:instr=" STYLEREF  &quot;Title - Doc Name&quot;  \* MERGEFORMAT ">
      <w:r w:rsidR="00B01671">
        <w:rPr>
          <w:noProof/>
        </w:rPr>
        <w:t>Specifications Handbook</w:t>
      </w:r>
    </w:fldSimple>
  </w:p>
  <w:p w14:paraId="17D96E13" w14:textId="77777777" w:rsidR="00F37B34" w:rsidRDefault="00F37B34" w:rsidP="00F37B34">
    <w:pPr>
      <w:pStyle w:val="Header-Landscape"/>
      <w:rPr>
        <w:noProof/>
      </w:rPr>
    </w:pPr>
    <w:fldSimple w:instr=" STYLEREF  &quot;Title - System Name&quot;  \* MERGEFORMAT ">
      <w:r w:rsidR="00B01671">
        <w:rPr>
          <w:noProof/>
        </w:rPr>
        <w:t>Multistate Financial Institution Data Match</w:t>
      </w:r>
    </w:fldSimple>
    <w:r w:rsidR="00B01F80">
      <w:tab/>
    </w:r>
    <w:fldSimple w:instr=" STYLEREF  &quot;Title - Doc Version&quot;  \* MERGEFORMAT ">
      <w:r w:rsidR="00B01671">
        <w:rPr>
          <w:noProof/>
        </w:rPr>
        <w:t>Version 2.0</w:t>
      </w:r>
    </w:fldSimple>
  </w:p>
  <w:p w14:paraId="17D96E14" w14:textId="77777777" w:rsidR="00B01F80" w:rsidRDefault="00B01F80">
    <w:pPr>
      <w:pStyle w:val="HeaderLin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16" w14:textId="77777777" w:rsidR="00B01F80" w:rsidRDefault="00F37B34" w:rsidP="005E41D0">
    <w:pPr>
      <w:pStyle w:val="Header"/>
    </w:pPr>
    <w:fldSimple w:instr=" STYLEREF  &quot;Title - FPLS&quot;  \* MERGEFORMAT ">
      <w:r w:rsidR="00B01671">
        <w:rPr>
          <w:noProof/>
        </w:rPr>
        <w:t>Federal Parent Locator Service</w:t>
      </w:r>
    </w:fldSimple>
    <w:r w:rsidR="00B01F80">
      <w:tab/>
    </w:r>
    <w:fldSimple w:instr=" STYLEREF  &quot;Title - Doc Name&quot;  \* MERGEFORMAT ">
      <w:r w:rsidR="00B01671">
        <w:rPr>
          <w:noProof/>
        </w:rPr>
        <w:t>Specifications Handbook</w:t>
      </w:r>
    </w:fldSimple>
  </w:p>
  <w:p w14:paraId="17D96E17" w14:textId="77777777" w:rsidR="00B01F80" w:rsidRDefault="00F37B34" w:rsidP="005E41D0">
    <w:pPr>
      <w:pStyle w:val="Header"/>
    </w:pPr>
    <w:fldSimple w:instr=" STYLEREF  &quot;Title - System Name&quot;  \* MERGEFORMAT ">
      <w:r w:rsidR="00B01671">
        <w:rPr>
          <w:noProof/>
        </w:rPr>
        <w:t>Multistate Financial Institution Data Match</w:t>
      </w:r>
    </w:fldSimple>
    <w:r w:rsidR="00B01F80">
      <w:tab/>
    </w:r>
    <w:fldSimple w:instr=" STYLEREF  &quot;Title - Doc Version&quot;  \* MERGEFORMAT ">
      <w:r w:rsidR="00B01671">
        <w:rPr>
          <w:noProof/>
        </w:rPr>
        <w:t>Version 2.0</w:t>
      </w:r>
    </w:fldSimple>
  </w:p>
  <w:p w14:paraId="17D96E18" w14:textId="77777777" w:rsidR="00B01F80" w:rsidRDefault="00B01F80">
    <w:pPr>
      <w:pStyle w:val="HeaderLin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1A" w14:textId="77777777" w:rsidR="00B01F80" w:rsidRDefault="00F37B34">
    <w:pPr>
      <w:pStyle w:val="Header"/>
    </w:pPr>
    <w:fldSimple w:instr=" STYLEREF  &quot;Title - FPLS&quot;  \* MERGEFORMAT ">
      <w:r w:rsidR="00B01671">
        <w:rPr>
          <w:noProof/>
        </w:rPr>
        <w:t>Federal Parent Locator Service</w:t>
      </w:r>
    </w:fldSimple>
    <w:r w:rsidR="00B01F80">
      <w:tab/>
    </w:r>
    <w:fldSimple w:instr=" STYLEREF  &quot;Title - Doc Name&quot;  \* MERGEFORMAT ">
      <w:r w:rsidR="00B01671">
        <w:rPr>
          <w:noProof/>
        </w:rPr>
        <w:t>Specifications Handbook</w:t>
      </w:r>
    </w:fldSimple>
  </w:p>
  <w:p w14:paraId="17D96E1B" w14:textId="77777777" w:rsidR="00B01F80" w:rsidRDefault="00F37B34">
    <w:pPr>
      <w:pStyle w:val="Header"/>
    </w:pPr>
    <w:fldSimple w:instr=" STYLEREF  &quot;Title - System Name&quot;  \* MERGEFORMAT ">
      <w:r w:rsidR="00B01671">
        <w:rPr>
          <w:noProof/>
        </w:rPr>
        <w:t>Multistate Financial Institution Data Match</w:t>
      </w:r>
    </w:fldSimple>
    <w:r w:rsidR="00B01F80">
      <w:tab/>
    </w:r>
    <w:fldSimple w:instr=" STYLEREF  &quot;Title - Doc Version&quot;  \* MERGEFORMAT ">
      <w:r w:rsidR="00B01671">
        <w:rPr>
          <w:noProof/>
        </w:rPr>
        <w:t>Version 2.0</w:t>
      </w:r>
    </w:fldSimple>
  </w:p>
  <w:p w14:paraId="17D96E1C" w14:textId="77777777" w:rsidR="00B01F80" w:rsidRDefault="00B01F80">
    <w:pPr>
      <w:pStyle w:val="Header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0" w14:textId="77777777" w:rsidR="00B01F80" w:rsidRDefault="00F37B34">
    <w:pPr>
      <w:pStyle w:val="Header"/>
    </w:pPr>
    <w:fldSimple w:instr=" STYLEREF  &quot;Title - FPLS&quot;  \* MERGEFORMAT ">
      <w:r w:rsidR="00B01F80">
        <w:rPr>
          <w:noProof/>
        </w:rPr>
        <w:t>Federal Parent Locator Service</w:t>
      </w:r>
    </w:fldSimple>
    <w:r w:rsidR="00B01F80">
      <w:tab/>
    </w:r>
    <w:fldSimple w:instr=" STYLEREF  &quot;Title - Doc Name&quot;  \* MERGEFORMAT ">
      <w:r w:rsidR="00B01F80">
        <w:rPr>
          <w:noProof/>
        </w:rPr>
        <w:t>Specifications Handbook</w:t>
      </w:r>
    </w:fldSimple>
  </w:p>
  <w:p w14:paraId="17D96DF1" w14:textId="77777777" w:rsidR="00B01F80" w:rsidRDefault="00F37B34">
    <w:pPr>
      <w:pStyle w:val="Header"/>
    </w:pPr>
    <w:fldSimple w:instr=" STYLEREF  &quot;Title - System Name&quot;  \* MERGEFORMAT ">
      <w:r w:rsidR="00B01F80">
        <w:rPr>
          <w:noProof/>
        </w:rPr>
        <w:t>Multistate Financial Institution Data Match</w:t>
      </w:r>
    </w:fldSimple>
    <w:r w:rsidR="00B01F80">
      <w:tab/>
    </w:r>
    <w:fldSimple w:instr=" STYLEREF  &quot;Title - Doc Version&quot;  \* MERGEFORMAT ">
      <w:r w:rsidR="00B01F80">
        <w:rPr>
          <w:noProof/>
        </w:rPr>
        <w:t>Version 2.0</w:t>
      </w:r>
    </w:fldSimple>
  </w:p>
  <w:p w14:paraId="17D96DF2" w14:textId="77777777" w:rsidR="00B01F80" w:rsidRDefault="00B01F80">
    <w:pPr>
      <w:pStyle w:val="Header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5" w14:textId="77777777" w:rsidR="00640C7E" w:rsidRDefault="00640C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7" w14:textId="77777777" w:rsidR="00B01F80" w:rsidRDefault="00B01F8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9" w14:textId="77777777" w:rsidR="00B01F80" w:rsidRDefault="00F37B34">
    <w:pPr>
      <w:pStyle w:val="Header"/>
    </w:pPr>
    <w:fldSimple w:instr=" STYLEREF  &quot;Title - FPLS&quot;  \* MERGEFORMAT ">
      <w:r w:rsidR="00B01671">
        <w:rPr>
          <w:noProof/>
        </w:rPr>
        <w:t>Federal Parent Locator Service</w:t>
      </w:r>
    </w:fldSimple>
    <w:r w:rsidR="00B01F80">
      <w:tab/>
    </w:r>
    <w:fldSimple w:instr=" STYLEREF  &quot;Title - Doc Name&quot;  \* MERGEFORMAT ">
      <w:r w:rsidR="00B01671">
        <w:rPr>
          <w:noProof/>
        </w:rPr>
        <w:t>Specifications Handbook</w:t>
      </w:r>
    </w:fldSimple>
  </w:p>
  <w:p w14:paraId="17D96DFA" w14:textId="77777777" w:rsidR="00B01F80" w:rsidRDefault="00F37B34">
    <w:pPr>
      <w:pStyle w:val="Header"/>
      <w:rPr>
        <w:noProof/>
      </w:rPr>
    </w:pPr>
    <w:fldSimple w:instr=" STYLEREF  &quot;Title - System Name&quot;  \* MERGEFORMAT ">
      <w:r w:rsidR="00B01671">
        <w:rPr>
          <w:noProof/>
        </w:rPr>
        <w:t>Multistate Financial Institution Data Match</w:t>
      </w:r>
    </w:fldSimple>
    <w:r w:rsidR="00B01F80">
      <w:tab/>
    </w:r>
    <w:fldSimple w:instr=" STYLEREF  &quot;Title - Doc Version&quot;  \* MERGEFORMAT ">
      <w:r w:rsidR="00B01671">
        <w:rPr>
          <w:noProof/>
        </w:rPr>
        <w:t>Version 2.0</w:t>
      </w:r>
    </w:fldSimple>
  </w:p>
  <w:p w14:paraId="17D96DFB" w14:textId="77777777" w:rsidR="00B01F80" w:rsidRDefault="00B01F80">
    <w:pPr>
      <w:pStyle w:val="HeaderLi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DFE" w14:textId="77777777" w:rsidR="00B01F80" w:rsidRDefault="00F37B34">
    <w:pPr>
      <w:pStyle w:val="Header"/>
    </w:pPr>
    <w:fldSimple w:instr=" STYLEREF  &quot;Title - FPLS&quot;  \* MERGEFORMAT ">
      <w:r w:rsidR="00B01671">
        <w:rPr>
          <w:noProof/>
        </w:rPr>
        <w:t>Federal Parent Locator Service</w:t>
      </w:r>
    </w:fldSimple>
    <w:r w:rsidR="00B01F80">
      <w:tab/>
    </w:r>
    <w:fldSimple w:instr=" STYLEREF  &quot;Title - Doc Name&quot;  \* MERGEFORMAT ">
      <w:r w:rsidR="00B01671">
        <w:rPr>
          <w:noProof/>
        </w:rPr>
        <w:t>Specifications Handbook</w:t>
      </w:r>
    </w:fldSimple>
  </w:p>
  <w:p w14:paraId="17D96DFF" w14:textId="77777777" w:rsidR="00B01F80" w:rsidRDefault="00F37B34">
    <w:pPr>
      <w:pStyle w:val="Header"/>
      <w:rPr>
        <w:noProof/>
      </w:rPr>
    </w:pPr>
    <w:fldSimple w:instr=" STYLEREF  &quot;Title - System Name&quot;  \* MERGEFORMAT ">
      <w:r w:rsidR="00B01671">
        <w:rPr>
          <w:noProof/>
        </w:rPr>
        <w:t>Multistate Financial Institution Data Match</w:t>
      </w:r>
    </w:fldSimple>
    <w:r w:rsidR="00B01F80">
      <w:tab/>
    </w:r>
    <w:fldSimple w:instr=" STYLEREF  &quot;Title - Doc Version&quot;  \* MERGEFORMAT ">
      <w:r w:rsidR="00B01671">
        <w:rPr>
          <w:noProof/>
        </w:rPr>
        <w:t>Version 2.0</w:t>
      </w:r>
    </w:fldSimple>
  </w:p>
  <w:p w14:paraId="17D96E00" w14:textId="77777777" w:rsidR="00B01F80" w:rsidRDefault="00B01F80">
    <w:pPr>
      <w:pStyle w:val="HeaderLin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02" w14:textId="77777777" w:rsidR="00B01F80" w:rsidRDefault="00F37B34">
    <w:pPr>
      <w:pStyle w:val="Header"/>
    </w:pPr>
    <w:fldSimple w:instr=" STYLEREF  &quot;Title - FPLS&quot;  \* MERGEFORMAT ">
      <w:r w:rsidR="00B01671">
        <w:rPr>
          <w:noProof/>
        </w:rPr>
        <w:t>Federal Parent Locator Service</w:t>
      </w:r>
    </w:fldSimple>
    <w:r w:rsidR="00B01F80">
      <w:tab/>
    </w:r>
    <w:fldSimple w:instr=" STYLEREF  &quot;Title - Doc Name&quot;  \* MERGEFORMAT ">
      <w:r w:rsidR="00B01671">
        <w:rPr>
          <w:noProof/>
        </w:rPr>
        <w:t>Specifications Handbook</w:t>
      </w:r>
    </w:fldSimple>
  </w:p>
  <w:p w14:paraId="17D96E03" w14:textId="77777777" w:rsidR="00B01F80" w:rsidRDefault="00F37B34">
    <w:pPr>
      <w:pStyle w:val="Header"/>
      <w:rPr>
        <w:noProof/>
      </w:rPr>
    </w:pPr>
    <w:fldSimple w:instr=" STYLEREF  &quot;Title - System Name&quot;  \* MERGEFORMAT ">
      <w:r w:rsidR="00B01671">
        <w:rPr>
          <w:noProof/>
        </w:rPr>
        <w:t>Multistate Financial Institution Data Match</w:t>
      </w:r>
    </w:fldSimple>
    <w:r w:rsidR="00B01F80">
      <w:tab/>
    </w:r>
    <w:fldSimple w:instr=" STYLEREF  &quot;Title - Doc Version&quot;  \* MERGEFORMAT ">
      <w:r w:rsidR="00B01671">
        <w:rPr>
          <w:noProof/>
        </w:rPr>
        <w:t>Version 2.0</w:t>
      </w:r>
    </w:fldSimple>
  </w:p>
  <w:p w14:paraId="17D96E04" w14:textId="77777777" w:rsidR="00B01F80" w:rsidRDefault="00B01F80">
    <w:pPr>
      <w:pStyle w:val="Header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06" w14:textId="77777777" w:rsidR="00B01F80" w:rsidRDefault="00F37B34">
    <w:pPr>
      <w:pStyle w:val="Header"/>
    </w:pPr>
    <w:fldSimple w:instr=" STYLEREF  &quot;Title - FPLS&quot;  \* MERGEFORMAT ">
      <w:r w:rsidR="00B01671">
        <w:rPr>
          <w:noProof/>
        </w:rPr>
        <w:t>Federal Parent Locator Service</w:t>
      </w:r>
    </w:fldSimple>
    <w:r w:rsidR="00B01F80">
      <w:tab/>
    </w:r>
    <w:fldSimple w:instr=" STYLEREF  &quot;Title - Doc Name&quot;  \* MERGEFORMAT ">
      <w:r w:rsidR="00B01671">
        <w:rPr>
          <w:noProof/>
        </w:rPr>
        <w:t>Specifications Handbook</w:t>
      </w:r>
    </w:fldSimple>
  </w:p>
  <w:p w14:paraId="17D96E07" w14:textId="77777777" w:rsidR="00B01F80" w:rsidRDefault="00F37B34">
    <w:pPr>
      <w:pStyle w:val="Header"/>
      <w:rPr>
        <w:noProof/>
      </w:rPr>
    </w:pPr>
    <w:fldSimple w:instr=" STYLEREF  &quot;Title - System Name&quot;  \* MERGEFORMAT ">
      <w:r w:rsidR="00B01671">
        <w:rPr>
          <w:noProof/>
        </w:rPr>
        <w:t>Multistate Financial Institution Data Match</w:t>
      </w:r>
    </w:fldSimple>
    <w:r w:rsidR="00B01F80">
      <w:tab/>
    </w:r>
    <w:fldSimple w:instr=" STYLEREF  &quot;Title - Doc Version&quot;  \* MERGEFORMAT ">
      <w:r w:rsidR="00B01671">
        <w:rPr>
          <w:noProof/>
        </w:rPr>
        <w:t>Version 2.0</w:t>
      </w:r>
    </w:fldSimple>
  </w:p>
  <w:p w14:paraId="17D96E08" w14:textId="77777777" w:rsidR="00B01F80" w:rsidRDefault="00B01F80">
    <w:pPr>
      <w:pStyle w:val="Header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0A" w14:textId="77777777" w:rsidR="00B01F80" w:rsidRDefault="00F37B34">
    <w:pPr>
      <w:pStyle w:val="Header-Landscape"/>
    </w:pPr>
    <w:fldSimple w:instr=" STYLEREF  &quot;Title - FPLS&quot;  \* MERGEFORMAT ">
      <w:r w:rsidR="00B01671">
        <w:rPr>
          <w:noProof/>
        </w:rPr>
        <w:t>Federal Parent Locator Service</w:t>
      </w:r>
    </w:fldSimple>
    <w:r w:rsidR="00B01F80">
      <w:tab/>
    </w:r>
    <w:fldSimple w:instr=" STYLEREF  &quot;Title - Doc Name&quot;  \* MERGEFORMAT ">
      <w:r w:rsidR="00B01671">
        <w:rPr>
          <w:noProof/>
        </w:rPr>
        <w:t>Specifications Handbook</w:t>
      </w:r>
    </w:fldSimple>
  </w:p>
  <w:p w14:paraId="17D96E0B" w14:textId="77777777" w:rsidR="00640C7E" w:rsidRDefault="00F37B34" w:rsidP="00F37B34">
    <w:pPr>
      <w:pStyle w:val="Header-Landscape"/>
      <w:pBdr>
        <w:bottom w:val="single" w:sz="4" w:space="1" w:color="auto"/>
      </w:pBdr>
      <w:rPr>
        <w:noProof/>
      </w:rPr>
    </w:pPr>
    <w:fldSimple w:instr=" STYLEREF  &quot;Title - System Name&quot;  \* MERGEFORMAT ">
      <w:r w:rsidR="00B01671">
        <w:rPr>
          <w:noProof/>
        </w:rPr>
        <w:t>Multistate Financial Institution Data Match</w:t>
      </w:r>
    </w:fldSimple>
    <w:r w:rsidR="00B01F80">
      <w:tab/>
    </w:r>
    <w:fldSimple w:instr=" STYLEREF  &quot;Title - Doc Version&quot;  \* MERGEFORMAT ">
      <w:r w:rsidR="00B01671">
        <w:rPr>
          <w:noProof/>
        </w:rPr>
        <w:t>Version 2.0</w:t>
      </w:r>
    </w:fldSimple>
  </w:p>
  <w:p w14:paraId="17D96E0C" w14:textId="77777777" w:rsidR="00640C7E" w:rsidRDefault="00640C7E" w:rsidP="00640C7E">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7">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
  </w:num>
  <w:num w:numId="7">
    <w:abstractNumId w:val="0"/>
  </w:num>
  <w:num w:numId="8">
    <w:abstractNumId w:val="13"/>
  </w:num>
  <w:num w:numId="9">
    <w:abstractNumId w:val="9"/>
  </w:num>
  <w:num w:numId="10">
    <w:abstractNumId w:val="17"/>
  </w:num>
  <w:num w:numId="11">
    <w:abstractNumId w:val="19"/>
  </w:num>
  <w:num w:numId="12">
    <w:abstractNumId w:val="18"/>
  </w:num>
  <w:num w:numId="13">
    <w:abstractNumId w:val="15"/>
  </w:num>
  <w:num w:numId="14">
    <w:abstractNumId w:val="20"/>
  </w:num>
  <w:num w:numId="15">
    <w:abstractNumId w:val="14"/>
  </w:num>
  <w:num w:numId="16">
    <w:abstractNumId w:val="7"/>
  </w:num>
  <w:num w:numId="17">
    <w:abstractNumId w:val="12"/>
  </w:num>
  <w:num w:numId="18">
    <w:abstractNumId w:val="16"/>
  </w:num>
  <w:num w:numId="19">
    <w:abstractNumId w:val="10"/>
  </w:num>
  <w:num w:numId="20">
    <w:abstractNumId w:val="11"/>
  </w:num>
  <w:num w:numId="21">
    <w:abstractNumId w:val="6"/>
  </w:num>
  <w:num w:numId="22">
    <w:abstractNumId w:val="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1F"/>
    <w:rsid w:val="00170278"/>
    <w:rsid w:val="001F508B"/>
    <w:rsid w:val="002742A4"/>
    <w:rsid w:val="00284B7E"/>
    <w:rsid w:val="00317CF6"/>
    <w:rsid w:val="004B43D7"/>
    <w:rsid w:val="0058107C"/>
    <w:rsid w:val="005E41D0"/>
    <w:rsid w:val="00616814"/>
    <w:rsid w:val="00640C7E"/>
    <w:rsid w:val="00646615"/>
    <w:rsid w:val="008E2B22"/>
    <w:rsid w:val="00AD7EC7"/>
    <w:rsid w:val="00B01671"/>
    <w:rsid w:val="00B01F80"/>
    <w:rsid w:val="00B5371F"/>
    <w:rsid w:val="00BE510C"/>
    <w:rsid w:val="00C2031F"/>
    <w:rsid w:val="00C50523"/>
    <w:rsid w:val="00C67BF5"/>
    <w:rsid w:val="00C735D7"/>
    <w:rsid w:val="00D12857"/>
    <w:rsid w:val="00D916B9"/>
    <w:rsid w:val="00E45C0E"/>
    <w:rsid w:val="00E744EA"/>
    <w:rsid w:val="00E762E9"/>
    <w:rsid w:val="00F37B34"/>
    <w:rsid w:val="00FF5FD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D968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3" w:uiPriority="0"/>
    <w:lsdException w:name="List Number 3" w:uiPriority="0"/>
    <w:lsdException w:name="Title" w:semiHidden="0" w:uiPriority="0" w:unhideWhenUsed="0" w:qFormat="1"/>
    <w:lsdException w:name="Signature" w:uiPriority="29"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pPr>
      <w:jc w:val="center"/>
    </w:pPr>
    <w:rPr>
      <w:rFonts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qForma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extChar">
    <w:name w:val="Chart Text Char"/>
    <w:basedOn w:val="DefaultParagraphFont"/>
    <w:link w:val="ChartText"/>
    <w:locked/>
    <w:rsid w:val="00E744EA"/>
  </w:style>
  <w:style w:type="character" w:customStyle="1" w:styleId="ChartTitleChar">
    <w:name w:val="Chart Title Char"/>
    <w:link w:val="ChartTitle"/>
    <w:locked/>
    <w:rsid w:val="00E744EA"/>
    <w:rPr>
      <w:rFonts w:ascii="Arial" w:hAnsi="Arial"/>
      <w:b/>
      <w:caps/>
    </w:rPr>
  </w:style>
  <w:style w:type="character" w:customStyle="1" w:styleId="ChartText-CenteredChar">
    <w:name w:val="Chart Text - Centered Char"/>
    <w:link w:val="ChartText-Centered"/>
    <w:locked/>
    <w:rsid w:val="00E744EA"/>
  </w:style>
  <w:style w:type="paragraph" w:customStyle="1" w:styleId="OMBInformationLine">
    <w:name w:val="OMB Information Line"/>
    <w:basedOn w:val="ChartTitle"/>
    <w:rsid w:val="00E744EA"/>
    <w:pPr>
      <w:ind w:left="43" w:right="43"/>
    </w:pPr>
    <w:rPr>
      <w:rFonts w:cs="Times New Roman"/>
      <w:b w:val="0"/>
      <w:caps w:val="0"/>
      <w:sz w:val="16"/>
      <w:szCs w:val="20"/>
    </w:rPr>
  </w:style>
  <w:style w:type="paragraph" w:customStyle="1" w:styleId="ChartList-1A-1N">
    <w:name w:val="Chart List - 1A-1N"/>
    <w:basedOn w:val="Normal"/>
    <w:rsid w:val="00E744EA"/>
    <w:pPr>
      <w:tabs>
        <w:tab w:val="left" w:pos="331"/>
      </w:tabs>
      <w:ind w:left="461" w:hanging="4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3" w:uiPriority="0"/>
    <w:lsdException w:name="List Number 3" w:uiPriority="0"/>
    <w:lsdException w:name="Title" w:semiHidden="0" w:uiPriority="0" w:unhideWhenUsed="0" w:qFormat="1"/>
    <w:lsdException w:name="Signature" w:uiPriority="29"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pPr>
      <w:jc w:val="center"/>
    </w:pPr>
    <w:rPr>
      <w:rFonts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uiPriority w:val="99"/>
    <w:pPr>
      <w:tabs>
        <w:tab w:val="left" w:pos="360"/>
      </w:tabs>
      <w:spacing w:before="60" w:after="60"/>
      <w:ind w:left="3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qForma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uiPriority w:val="99"/>
    <w:pPr>
      <w:numPr>
        <w:numId w:val="2"/>
      </w:numPr>
    </w:pPr>
  </w:style>
  <w:style w:type="paragraph" w:styleId="ListBullet2">
    <w:name w:val="List Bullet 2"/>
    <w:basedOn w:val="ListNumber"/>
    <w:uiPriority w:val="99"/>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uiPriority w:val="99"/>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extChar">
    <w:name w:val="Chart Text Char"/>
    <w:basedOn w:val="DefaultParagraphFont"/>
    <w:link w:val="ChartText"/>
    <w:locked/>
    <w:rsid w:val="00E744EA"/>
  </w:style>
  <w:style w:type="character" w:customStyle="1" w:styleId="ChartTitleChar">
    <w:name w:val="Chart Title Char"/>
    <w:link w:val="ChartTitle"/>
    <w:locked/>
    <w:rsid w:val="00E744EA"/>
    <w:rPr>
      <w:rFonts w:ascii="Arial" w:hAnsi="Arial"/>
      <w:b/>
      <w:caps/>
    </w:rPr>
  </w:style>
  <w:style w:type="character" w:customStyle="1" w:styleId="ChartText-CenteredChar">
    <w:name w:val="Chart Text - Centered Char"/>
    <w:link w:val="ChartText-Centered"/>
    <w:locked/>
    <w:rsid w:val="00E744EA"/>
  </w:style>
  <w:style w:type="paragraph" w:customStyle="1" w:styleId="OMBInformationLine">
    <w:name w:val="OMB Information Line"/>
    <w:basedOn w:val="ChartTitle"/>
    <w:rsid w:val="00E744EA"/>
    <w:pPr>
      <w:ind w:left="43" w:right="43"/>
    </w:pPr>
    <w:rPr>
      <w:rFonts w:cs="Times New Roman"/>
      <w:b w:val="0"/>
      <w:caps w:val="0"/>
      <w:sz w:val="16"/>
      <w:szCs w:val="20"/>
    </w:rPr>
  </w:style>
  <w:style w:type="paragraph" w:customStyle="1" w:styleId="ChartList-1A-1N">
    <w:name w:val="Chart List - 1A-1N"/>
    <w:basedOn w:val="Normal"/>
    <w:rsid w:val="00E744EA"/>
    <w:pPr>
      <w:tabs>
        <w:tab w:val="left" w:pos="331"/>
      </w:tabs>
      <w:ind w:left="461" w:hanging="4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2795\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059a2d5-a4f8-4fd8-b836-4c9cf26100e7">MSFIDM Record Specs</Description0>
    <Request_x0020_Type xmlns="e059a2d5-a4f8-4fd8-b836-4c9cf26100e7">Revision of currently approved collection</Request_x0020_Type>
    <Content_x0020_Changes xmlns="e059a2d5-a4f8-4fd8-b836-4c9cf26100e7">Yes - Minor Changes</Content_x0020_Changes>
    <FR_x0020_Title xmlns="e059a2d5-a4f8-4fd8-b836-4c9cf26100e7">Financial Institution Data Match (FIDM)/Federally Assisted State Transmitted (FAST)-Levy </FR_x0020_Title>
    <ACF_x0020_Tracking_x0020_No_x002e_ xmlns="e059a2d5-a4f8-4fd8-b836-4c9cf26100e7">OCSE-0111</ACF_x0020_Tracking_x0020_No_x002e_>
    <OMB_x0020_Control_x0020_Number xmlns="e059a2d5-a4f8-4fd8-b836-4c9cf26100e7">0970-0196</OMB_x0020_Control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DC41-2D68-4DE8-94AC-B8BA0A143FC9}">
  <ds:schemaRef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178F2A98-46F7-4737-BC95-6287DE05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38911-509D-41B4-9E3E-D41255EB46B0}">
  <ds:schemaRefs>
    <ds:schemaRef ds:uri="http://schemas.microsoft.com/sharepoint/v3/contenttype/forms"/>
  </ds:schemaRefs>
</ds:datastoreItem>
</file>

<file path=customXml/itemProps4.xml><?xml version="1.0" encoding="utf-8"?>
<ds:datastoreItem xmlns:ds="http://schemas.openxmlformats.org/officeDocument/2006/customXml" ds:itemID="{2778F878-9957-480D-8099-E66F1410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FPLS_Styles_Master_v1.0.dotx</Template>
  <TotalTime>1</TotalTime>
  <Pages>32</Pages>
  <Words>7107</Words>
  <Characters>40514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MSFIDM Record Specs</vt:lpstr>
    </vt:vector>
  </TitlesOfParts>
  <Company>Social Security Administration</Company>
  <LinksUpToDate>false</LinksUpToDate>
  <CharactersWithSpaces>47526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MSFIDM Record Specs</dc:title>
  <dc:creator>Honkofsky, Jenn   Contractor</dc:creator>
  <cp:lastModifiedBy>Hocker, Annette (ACF) (CTR)</cp:lastModifiedBy>
  <cp:revision>2</cp:revision>
  <cp:lastPrinted>2013-08-31T09:21:00Z</cp:lastPrinted>
  <dcterms:created xsi:type="dcterms:W3CDTF">2014-09-19T14:23:00Z</dcterms:created>
  <dcterms:modified xsi:type="dcterms:W3CDTF">2014-09-19T14:23:00Z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ACCT05\e298321</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ContentTypeId">
    <vt:lpwstr>0x0101002DB6D95E8269FC4EB11D6171060D9B2D</vt:lpwstr>
  </property>
</Properties>
</file>