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98" w:rsidRPr="00293298" w:rsidRDefault="00293298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Office of Field Operations Alternative Funding Programs Survey Recipient List</w:t>
      </w:r>
    </w:p>
    <w:p w:rsidR="0017057F" w:rsidRPr="00293298" w:rsidRDefault="00293298">
      <w:pPr>
        <w:rPr>
          <w:b/>
        </w:rPr>
      </w:pPr>
      <w:r>
        <w:rPr>
          <w:b/>
        </w:rPr>
        <w:t>Survey Recipients T</w:t>
      </w:r>
      <w:r w:rsidR="0017057F" w:rsidRPr="00293298">
        <w:rPr>
          <w:b/>
        </w:rPr>
        <w:t xml:space="preserve">hat Signed Reimbursable Services Agreements Under Section 560 of the </w:t>
      </w:r>
      <w:r w:rsidR="0017057F" w:rsidRPr="00293298">
        <w:rPr>
          <w:b/>
          <w:i/>
          <w:iCs/>
        </w:rPr>
        <w:t>Consolidated and Further Continuing Appropriations Act, 2013</w:t>
      </w:r>
      <w:r w:rsidR="0017057F" w:rsidRPr="00293298">
        <w:rPr>
          <w:b/>
        </w:rPr>
        <w:t xml:space="preserve"> (P.L.113-6):</w:t>
      </w:r>
    </w:p>
    <w:p w:rsidR="00F61A2D" w:rsidRDefault="00F61A2D" w:rsidP="00F61A2D">
      <w:pPr>
        <w:rPr>
          <w:i/>
        </w:rPr>
      </w:pPr>
      <w:r>
        <w:rPr>
          <w:i/>
        </w:rPr>
        <w:t>Air Environment</w:t>
      </w:r>
    </w:p>
    <w:p w:rsidR="00F61A2D" w:rsidRDefault="00F61A2D" w:rsidP="00F61A2D">
      <w:pPr>
        <w:pStyle w:val="ListParagraph"/>
        <w:numPr>
          <w:ilvl w:val="0"/>
          <w:numId w:val="8"/>
        </w:numPr>
      </w:pPr>
      <w:r>
        <w:t>Dallas/Fort Worth International Airport Board</w:t>
      </w:r>
    </w:p>
    <w:p w:rsidR="00F61A2D" w:rsidRDefault="00F61A2D" w:rsidP="00F61A2D">
      <w:pPr>
        <w:pStyle w:val="ListParagraph"/>
        <w:numPr>
          <w:ilvl w:val="0"/>
          <w:numId w:val="8"/>
        </w:numPr>
      </w:pPr>
      <w:r>
        <w:t>Miami-Dade County (FL)</w:t>
      </w:r>
    </w:p>
    <w:p w:rsidR="00F61A2D" w:rsidRPr="00F61A2D" w:rsidRDefault="00F61A2D" w:rsidP="00F61A2D">
      <w:pPr>
        <w:pStyle w:val="ListParagraph"/>
        <w:numPr>
          <w:ilvl w:val="0"/>
          <w:numId w:val="8"/>
        </w:numPr>
      </w:pPr>
      <w:r>
        <w:t>City of Houston Airport System</w:t>
      </w:r>
    </w:p>
    <w:p w:rsidR="00111893" w:rsidRDefault="00F61A2D" w:rsidP="00F61A2D">
      <w:pPr>
        <w:rPr>
          <w:i/>
        </w:rPr>
      </w:pPr>
      <w:r>
        <w:rPr>
          <w:i/>
        </w:rPr>
        <w:t>Land Environment</w:t>
      </w:r>
    </w:p>
    <w:p w:rsidR="00F61A2D" w:rsidRPr="00F61A2D" w:rsidRDefault="00F61A2D" w:rsidP="00F61A2D">
      <w:pPr>
        <w:pStyle w:val="ListParagraph"/>
        <w:numPr>
          <w:ilvl w:val="0"/>
          <w:numId w:val="7"/>
        </w:numPr>
        <w:rPr>
          <w:i/>
        </w:rPr>
      </w:pPr>
      <w:r>
        <w:t>City of El Paso</w:t>
      </w:r>
    </w:p>
    <w:p w:rsidR="00F61A2D" w:rsidRPr="00F61A2D" w:rsidRDefault="00F61A2D" w:rsidP="00F61A2D">
      <w:pPr>
        <w:rPr>
          <w:i/>
        </w:rPr>
      </w:pPr>
      <w:r w:rsidRPr="00F61A2D">
        <w:rPr>
          <w:i/>
        </w:rPr>
        <w:t>Sea Environment</w:t>
      </w:r>
    </w:p>
    <w:p w:rsidR="00F61A2D" w:rsidRPr="00F61A2D" w:rsidRDefault="00851669" w:rsidP="00F61A2D">
      <w:pPr>
        <w:pStyle w:val="ListParagraph"/>
        <w:numPr>
          <w:ilvl w:val="0"/>
          <w:numId w:val="7"/>
        </w:numPr>
        <w:rPr>
          <w:i/>
        </w:rPr>
      </w:pPr>
      <w:r>
        <w:t>Miami-Dade County (FL)</w:t>
      </w:r>
    </w:p>
    <w:p w:rsidR="0017057F" w:rsidRPr="00293298" w:rsidRDefault="00293298">
      <w:pPr>
        <w:rPr>
          <w:b/>
          <w:i/>
          <w:iCs/>
        </w:rPr>
      </w:pPr>
      <w:r>
        <w:rPr>
          <w:b/>
        </w:rPr>
        <w:t>Survey Recipients T</w:t>
      </w:r>
      <w:r w:rsidR="0017057F" w:rsidRPr="00293298">
        <w:rPr>
          <w:b/>
        </w:rPr>
        <w:t xml:space="preserve">hat Signed Reimbursable Services Agreements </w:t>
      </w:r>
      <w:proofErr w:type="gramStart"/>
      <w:r w:rsidR="0017057F" w:rsidRPr="00293298">
        <w:rPr>
          <w:b/>
        </w:rPr>
        <w:t>Under</w:t>
      </w:r>
      <w:proofErr w:type="gramEnd"/>
      <w:r w:rsidR="0017057F" w:rsidRPr="00293298">
        <w:rPr>
          <w:b/>
        </w:rPr>
        <w:t xml:space="preserve"> Section 559 of the </w:t>
      </w:r>
      <w:r w:rsidR="0017057F" w:rsidRPr="00293298">
        <w:rPr>
          <w:b/>
          <w:i/>
          <w:iCs/>
        </w:rPr>
        <w:t>Consolidated Appropriations Act, 2014, (P.L. 113-76)</w:t>
      </w:r>
    </w:p>
    <w:p w:rsidR="0017057F" w:rsidRPr="0017057F" w:rsidRDefault="0017057F" w:rsidP="0017057F">
      <w:pPr>
        <w:rPr>
          <w:i/>
        </w:rPr>
      </w:pPr>
      <w:r>
        <w:rPr>
          <w:i/>
        </w:rPr>
        <w:t>Air Environment</w:t>
      </w:r>
    </w:p>
    <w:p w:rsidR="0017057F" w:rsidRDefault="0017057F" w:rsidP="0017057F">
      <w:pPr>
        <w:pStyle w:val="ListParagraph"/>
        <w:numPr>
          <w:ilvl w:val="0"/>
          <w:numId w:val="1"/>
        </w:numPr>
      </w:pPr>
      <w:r>
        <w:t>The City and County of Denver</w:t>
      </w:r>
    </w:p>
    <w:p w:rsidR="0017057F" w:rsidRDefault="0017057F" w:rsidP="0017057F">
      <w:pPr>
        <w:pStyle w:val="ListParagraph"/>
        <w:numPr>
          <w:ilvl w:val="0"/>
          <w:numId w:val="1"/>
        </w:numPr>
      </w:pPr>
      <w:r>
        <w:t>The City and County of San Francisco</w:t>
      </w:r>
    </w:p>
    <w:p w:rsidR="0017057F" w:rsidRDefault="0017057F" w:rsidP="0017057F">
      <w:pPr>
        <w:pStyle w:val="ListParagraph"/>
        <w:numPr>
          <w:ilvl w:val="0"/>
          <w:numId w:val="1"/>
        </w:numPr>
      </w:pPr>
      <w:r>
        <w:t>County of Clark</w:t>
      </w:r>
      <w:r w:rsidR="00E2574E">
        <w:t xml:space="preserve"> (NV)</w:t>
      </w:r>
      <w:r>
        <w:t xml:space="preserve">, Department of Aviation </w:t>
      </w:r>
    </w:p>
    <w:p w:rsidR="0017057F" w:rsidRDefault="0017057F" w:rsidP="0017057F">
      <w:pPr>
        <w:pStyle w:val="ListParagraph"/>
        <w:numPr>
          <w:ilvl w:val="0"/>
          <w:numId w:val="1"/>
        </w:numPr>
      </w:pPr>
      <w:r>
        <w:t>Los Angeles World Airports</w:t>
      </w:r>
    </w:p>
    <w:p w:rsidR="0017057F" w:rsidRDefault="0017057F" w:rsidP="0017057F">
      <w:pPr>
        <w:pStyle w:val="ListParagraph"/>
        <w:numPr>
          <w:ilvl w:val="0"/>
          <w:numId w:val="1"/>
        </w:numPr>
      </w:pPr>
      <w:r>
        <w:t>The Greater Orlando Aviation Authority</w:t>
      </w:r>
    </w:p>
    <w:p w:rsidR="00E2574E" w:rsidRDefault="00E2574E" w:rsidP="00E2574E">
      <w:pPr>
        <w:rPr>
          <w:i/>
        </w:rPr>
      </w:pPr>
      <w:r>
        <w:rPr>
          <w:i/>
        </w:rPr>
        <w:t>Sea Environment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r>
        <w:t>Port of Houston Authority of Harris County, TX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r>
        <w:t>Broward County (FL)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r>
        <w:t>Gloucester Terminals LLC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r>
        <w:t>Network Shipping, LTD.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r>
        <w:t>Penn Terminals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r>
        <w:t>Greenwich Terminals LLC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r>
        <w:t>Independent Container Line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proofErr w:type="spellStart"/>
      <w:r>
        <w:t>Interoceanica</w:t>
      </w:r>
      <w:proofErr w:type="spellEnd"/>
      <w:r>
        <w:t xml:space="preserve"> Agency Inc.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r>
        <w:t>Diamond State Port Corporation</w:t>
      </w:r>
    </w:p>
    <w:p w:rsidR="00E2574E" w:rsidRDefault="00E2574E" w:rsidP="00E2574E">
      <w:pPr>
        <w:pStyle w:val="ListParagraph"/>
        <w:numPr>
          <w:ilvl w:val="0"/>
          <w:numId w:val="2"/>
        </w:numPr>
      </w:pPr>
      <w:proofErr w:type="spellStart"/>
      <w:r>
        <w:t>Turbana</w:t>
      </w:r>
      <w:proofErr w:type="spellEnd"/>
      <w:r>
        <w:t xml:space="preserve"> Corporation</w:t>
      </w:r>
    </w:p>
    <w:p w:rsidR="00E2574E" w:rsidRDefault="00C12426" w:rsidP="00C12426">
      <w:pPr>
        <w:rPr>
          <w:i/>
        </w:rPr>
      </w:pPr>
      <w:r>
        <w:rPr>
          <w:i/>
        </w:rPr>
        <w:t>Land Environment</w:t>
      </w:r>
    </w:p>
    <w:p w:rsidR="00C12426" w:rsidRPr="00E2574E" w:rsidRDefault="00C12426" w:rsidP="00C12426">
      <w:pPr>
        <w:pStyle w:val="ListParagraph"/>
        <w:numPr>
          <w:ilvl w:val="0"/>
          <w:numId w:val="1"/>
        </w:numPr>
        <w:rPr>
          <w:b/>
          <w:u w:val="single"/>
        </w:rPr>
      </w:pPr>
      <w:r>
        <w:t>Cameron County, TX</w:t>
      </w:r>
    </w:p>
    <w:p w:rsidR="00C12426" w:rsidRPr="00E2574E" w:rsidRDefault="00C12426" w:rsidP="00C12426">
      <w:pPr>
        <w:pStyle w:val="ListParagraph"/>
        <w:numPr>
          <w:ilvl w:val="0"/>
          <w:numId w:val="1"/>
        </w:numPr>
        <w:rPr>
          <w:b/>
          <w:u w:val="single"/>
        </w:rPr>
      </w:pPr>
      <w:r>
        <w:t>City of Laredo, TX</w:t>
      </w:r>
    </w:p>
    <w:p w:rsidR="00C12426" w:rsidRPr="00E2574E" w:rsidRDefault="00C12426" w:rsidP="00C12426">
      <w:pPr>
        <w:pStyle w:val="ListParagraph"/>
        <w:numPr>
          <w:ilvl w:val="0"/>
          <w:numId w:val="1"/>
        </w:numPr>
        <w:rPr>
          <w:b/>
          <w:u w:val="single"/>
        </w:rPr>
      </w:pPr>
      <w:r>
        <w:t>City of McAllen, TX</w:t>
      </w:r>
    </w:p>
    <w:p w:rsidR="00C12426" w:rsidRPr="00E2574E" w:rsidRDefault="00C12426" w:rsidP="00C12426">
      <w:pPr>
        <w:pStyle w:val="ListParagraph"/>
        <w:numPr>
          <w:ilvl w:val="0"/>
          <w:numId w:val="1"/>
        </w:numPr>
        <w:rPr>
          <w:b/>
          <w:u w:val="single"/>
        </w:rPr>
      </w:pPr>
      <w:r>
        <w:lastRenderedPageBreak/>
        <w:t>City of Pharr, TX</w:t>
      </w:r>
    </w:p>
    <w:p w:rsidR="00293298" w:rsidRPr="00293298" w:rsidRDefault="00C12426" w:rsidP="00293298">
      <w:pPr>
        <w:pStyle w:val="ListParagraph"/>
        <w:numPr>
          <w:ilvl w:val="0"/>
          <w:numId w:val="1"/>
        </w:numPr>
        <w:rPr>
          <w:b/>
          <w:u w:val="single"/>
        </w:rPr>
      </w:pPr>
      <w:r>
        <w:t>Starr-Camargo Bridge Company</w:t>
      </w:r>
    </w:p>
    <w:p w:rsidR="004B645B" w:rsidRPr="004B645B" w:rsidRDefault="004B645B" w:rsidP="004B645B">
      <w:pPr>
        <w:pStyle w:val="ListParagraph"/>
        <w:numPr>
          <w:ilvl w:val="0"/>
          <w:numId w:val="9"/>
        </w:numPr>
        <w:rPr>
          <w:b/>
        </w:rPr>
      </w:pPr>
    </w:p>
    <w:sectPr w:rsidR="004B645B" w:rsidRPr="004B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5E93"/>
    <w:multiLevelType w:val="hybridMultilevel"/>
    <w:tmpl w:val="E634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D346B"/>
    <w:multiLevelType w:val="hybridMultilevel"/>
    <w:tmpl w:val="6DAC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C63"/>
    <w:multiLevelType w:val="hybridMultilevel"/>
    <w:tmpl w:val="38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67C81"/>
    <w:multiLevelType w:val="hybridMultilevel"/>
    <w:tmpl w:val="8770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736A"/>
    <w:multiLevelType w:val="hybridMultilevel"/>
    <w:tmpl w:val="E048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FA2"/>
    <w:multiLevelType w:val="hybridMultilevel"/>
    <w:tmpl w:val="446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D0820"/>
    <w:multiLevelType w:val="hybridMultilevel"/>
    <w:tmpl w:val="C3C6F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6635"/>
    <w:multiLevelType w:val="hybridMultilevel"/>
    <w:tmpl w:val="B7F6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694C"/>
    <w:multiLevelType w:val="hybridMultilevel"/>
    <w:tmpl w:val="C54E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7F"/>
    <w:rsid w:val="00111893"/>
    <w:rsid w:val="0017057F"/>
    <w:rsid w:val="00293298"/>
    <w:rsid w:val="004B645B"/>
    <w:rsid w:val="00851669"/>
    <w:rsid w:val="008F3522"/>
    <w:rsid w:val="00B928F6"/>
    <w:rsid w:val="00BB7792"/>
    <w:rsid w:val="00C12426"/>
    <w:rsid w:val="00E2574E"/>
    <w:rsid w:val="00F6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548B5-99A9-4D50-B6A3-C78F0601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RYAN H</dc:creator>
  <cp:keywords/>
  <dc:description/>
  <cp:lastModifiedBy>FLANAGAN, RYAN H</cp:lastModifiedBy>
  <cp:revision>4</cp:revision>
  <dcterms:created xsi:type="dcterms:W3CDTF">2016-01-05T20:33:00Z</dcterms:created>
  <dcterms:modified xsi:type="dcterms:W3CDTF">2016-01-07T15:59:00Z</dcterms:modified>
</cp:coreProperties>
</file>