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15" w:rsidRPr="00DE7870" w:rsidRDefault="005D1DD4" w:rsidP="005D1DD4">
      <w:pPr>
        <w:pStyle w:val="Title"/>
        <w:jc w:val="right"/>
      </w:pPr>
      <w:r w:rsidRPr="00DE7870">
        <w:rPr>
          <w:sz w:val="28"/>
        </w:rPr>
        <w:t>June 18, 2014</w:t>
      </w:r>
    </w:p>
    <w:p w:rsidR="00562915" w:rsidRPr="00A13F1E" w:rsidRDefault="00562915" w:rsidP="00562915">
      <w:pPr>
        <w:pStyle w:val="Title"/>
      </w:pPr>
      <w:r w:rsidRPr="00A13F1E">
        <w:t xml:space="preserve">Supporting Statement for </w:t>
      </w:r>
    </w:p>
    <w:p w:rsidR="00562915" w:rsidRPr="00A13F1E" w:rsidRDefault="00562915" w:rsidP="00562915">
      <w:pPr>
        <w:pStyle w:val="Title"/>
        <w:rPr>
          <w:color w:val="FF0000"/>
          <w:sz w:val="28"/>
        </w:rPr>
      </w:pPr>
      <w:r w:rsidRPr="00A13F1E">
        <w:t>Paperwork Reduction Act Submissions</w:t>
      </w:r>
    </w:p>
    <w:p w:rsidR="00562915" w:rsidRPr="00A13F1E" w:rsidRDefault="00562915" w:rsidP="00562915">
      <w:pPr>
        <w:tabs>
          <w:tab w:val="left" w:pos="-720"/>
        </w:tabs>
        <w:suppressAutoHyphens/>
        <w:rPr>
          <w:rFonts w:ascii="Times New Roman" w:hAnsi="Times New Roman" w:cs="Times New Roman"/>
          <w:b/>
          <w:sz w:val="24"/>
          <w:szCs w:val="24"/>
        </w:rPr>
      </w:pPr>
    </w:p>
    <w:p w:rsidR="00562915" w:rsidRPr="00A13F1E" w:rsidRDefault="00562915" w:rsidP="00562915">
      <w:pPr>
        <w:tabs>
          <w:tab w:val="left" w:pos="-720"/>
        </w:tabs>
        <w:suppressAutoHyphens/>
        <w:rPr>
          <w:rFonts w:ascii="Times New Roman" w:hAnsi="Times New Roman" w:cs="Times New Roman"/>
          <w:b/>
          <w:sz w:val="28"/>
          <w:szCs w:val="28"/>
        </w:rPr>
      </w:pPr>
      <w:r w:rsidRPr="00A13F1E">
        <w:rPr>
          <w:rFonts w:ascii="Times New Roman" w:hAnsi="Times New Roman" w:cs="Times New Roman"/>
          <w:b/>
          <w:sz w:val="28"/>
          <w:szCs w:val="28"/>
        </w:rPr>
        <w:t xml:space="preserve">OMB Control Number:  1660 - </w:t>
      </w:r>
      <w:r w:rsidR="00E6317A" w:rsidRPr="00A13F1E">
        <w:rPr>
          <w:rFonts w:ascii="Times New Roman" w:hAnsi="Times New Roman" w:cs="Times New Roman"/>
          <w:b/>
          <w:sz w:val="28"/>
          <w:szCs w:val="28"/>
        </w:rPr>
        <w:t>0057</w:t>
      </w:r>
    </w:p>
    <w:p w:rsidR="00562915" w:rsidRPr="00A13F1E" w:rsidRDefault="00562915" w:rsidP="00562915">
      <w:pPr>
        <w:tabs>
          <w:tab w:val="left" w:pos="-720"/>
        </w:tabs>
        <w:suppressAutoHyphens/>
        <w:rPr>
          <w:rFonts w:ascii="Times New Roman" w:hAnsi="Times New Roman" w:cs="Times New Roman"/>
          <w:b/>
          <w:sz w:val="28"/>
          <w:szCs w:val="28"/>
        </w:rPr>
      </w:pPr>
      <w:r w:rsidRPr="00A13F1E">
        <w:rPr>
          <w:rFonts w:ascii="Times New Roman" w:hAnsi="Times New Roman" w:cs="Times New Roman"/>
          <w:b/>
          <w:sz w:val="28"/>
          <w:szCs w:val="28"/>
        </w:rPr>
        <w:t xml:space="preserve">Title:  </w:t>
      </w:r>
      <w:r w:rsidR="00E6317A" w:rsidRPr="00A13F1E">
        <w:rPr>
          <w:rFonts w:ascii="Times New Roman" w:hAnsi="Times New Roman" w:cs="Times New Roman"/>
          <w:b/>
          <w:sz w:val="28"/>
          <w:szCs w:val="28"/>
        </w:rPr>
        <w:t>Chemical Stockpile Emergency Preparedness Program (CSEPP) Evaluation and Customer Satisfaction Survey.</w:t>
      </w:r>
    </w:p>
    <w:p w:rsidR="00562915" w:rsidRPr="00A13F1E" w:rsidRDefault="00562915" w:rsidP="00562915">
      <w:pPr>
        <w:tabs>
          <w:tab w:val="left" w:pos="-720"/>
        </w:tabs>
        <w:suppressAutoHyphens/>
        <w:rPr>
          <w:rFonts w:ascii="Times New Roman" w:hAnsi="Times New Roman" w:cs="Times New Roman"/>
          <w:b/>
          <w:sz w:val="28"/>
          <w:szCs w:val="28"/>
        </w:rPr>
      </w:pPr>
      <w:r w:rsidRPr="00A13F1E">
        <w:rPr>
          <w:rFonts w:ascii="Times New Roman" w:hAnsi="Times New Roman" w:cs="Times New Roman"/>
          <w:b/>
          <w:sz w:val="28"/>
          <w:szCs w:val="28"/>
        </w:rPr>
        <w:t xml:space="preserve">Form Number(s):  </w:t>
      </w:r>
      <w:r w:rsidR="00E6317A" w:rsidRPr="00A13F1E">
        <w:rPr>
          <w:rFonts w:ascii="Times New Roman" w:hAnsi="Times New Roman" w:cs="Times New Roman"/>
          <w:b/>
          <w:sz w:val="24"/>
          <w:szCs w:val="24"/>
        </w:rPr>
        <w:t>FEMA Form 008-0-</w:t>
      </w:r>
      <w:r w:rsidR="00CE1202">
        <w:rPr>
          <w:rFonts w:ascii="Times New Roman" w:hAnsi="Times New Roman" w:cs="Times New Roman"/>
          <w:b/>
          <w:sz w:val="24"/>
          <w:szCs w:val="24"/>
        </w:rPr>
        <w:t>9</w:t>
      </w:r>
      <w:r w:rsidR="00E6317A" w:rsidRPr="00A13F1E">
        <w:rPr>
          <w:rFonts w:ascii="Times New Roman" w:hAnsi="Times New Roman" w:cs="Times New Roman"/>
          <w:b/>
          <w:sz w:val="24"/>
          <w:szCs w:val="24"/>
        </w:rPr>
        <w:t>, Pueblo EPZ Residential Survey; FEMA Form 008-0-3INT, Pueblo EPZ Residential Survey</w:t>
      </w:r>
      <w:r w:rsidR="00E6317A" w:rsidRPr="00A13F1E">
        <w:rPr>
          <w:rFonts w:ascii="Times New Roman" w:hAnsi="Times New Roman" w:cs="Times New Roman"/>
          <w:sz w:val="24"/>
          <w:szCs w:val="24"/>
        </w:rPr>
        <w:t xml:space="preserve">; </w:t>
      </w:r>
      <w:r w:rsidR="00E6317A" w:rsidRPr="00A13F1E">
        <w:rPr>
          <w:rFonts w:ascii="Times New Roman" w:hAnsi="Times New Roman" w:cs="Times New Roman"/>
          <w:b/>
          <w:sz w:val="24"/>
          <w:szCs w:val="24"/>
        </w:rPr>
        <w:t>FEMA Form 008-0-4, Pueblo City Residential Survey; FEMA Form 008-0-5, Pueblo EPZ Business Survey;  and FEMA Form 008-0-7, Blue Grass EPZ Residential Survey.</w:t>
      </w:r>
      <w:r w:rsidR="00E6317A" w:rsidRPr="00A13F1E">
        <w:rPr>
          <w:rFonts w:ascii="Times New Roman" w:hAnsi="Times New Roman" w:cs="Times New Roman"/>
          <w:sz w:val="24"/>
          <w:szCs w:val="24"/>
        </w:rPr>
        <w:t xml:space="preserve">   </w:t>
      </w:r>
    </w:p>
    <w:p w:rsidR="00B92B09" w:rsidRPr="00A13F1E" w:rsidRDefault="00B92B09" w:rsidP="00562915">
      <w:pPr>
        <w:pStyle w:val="Heading1"/>
        <w:rPr>
          <w:szCs w:val="28"/>
        </w:rPr>
      </w:pPr>
    </w:p>
    <w:p w:rsidR="00562915" w:rsidRPr="00A13F1E" w:rsidRDefault="00562915" w:rsidP="00B92B09">
      <w:pPr>
        <w:pStyle w:val="Heading1"/>
        <w:rPr>
          <w:szCs w:val="28"/>
        </w:rPr>
      </w:pPr>
      <w:r w:rsidRPr="00A13F1E">
        <w:rPr>
          <w:szCs w:val="28"/>
        </w:rPr>
        <w:t>General Instructions</w:t>
      </w:r>
    </w:p>
    <w:p w:rsidR="00B92B09" w:rsidRPr="00A13F1E" w:rsidRDefault="00B92B09" w:rsidP="00B92B09">
      <w:pPr>
        <w:spacing w:after="0" w:line="240" w:lineRule="auto"/>
        <w:rPr>
          <w:rFonts w:ascii="Times New Roman" w:hAnsi="Times New Roman" w:cs="Times New Roman"/>
        </w:rPr>
      </w:pPr>
    </w:p>
    <w:p w:rsidR="00562915" w:rsidRPr="00A13F1E" w:rsidRDefault="00562915" w:rsidP="00B92B09">
      <w:pPr>
        <w:tabs>
          <w:tab w:val="left" w:pos="-720"/>
        </w:tabs>
        <w:suppressAutoHyphens/>
        <w:spacing w:after="0" w:line="240" w:lineRule="auto"/>
        <w:rPr>
          <w:rFonts w:ascii="Times New Roman" w:hAnsi="Times New Roman" w:cs="Times New Roman"/>
          <w:sz w:val="24"/>
          <w:szCs w:val="24"/>
        </w:rPr>
      </w:pPr>
      <w:r w:rsidRPr="00A13F1E">
        <w:rPr>
          <w:rFonts w:ascii="Times New Roman" w:hAnsi="Times New Roman" w:cs="Times New Roman"/>
          <w:sz w:val="24"/>
          <w:szCs w:val="24"/>
        </w:rPr>
        <w:t>A Supporting Statement, including the text of the notice to the public required by 5 CFR 1320.5(a</w:t>
      </w:r>
      <w:proofErr w:type="gramStart"/>
      <w:r w:rsidRPr="00A13F1E">
        <w:rPr>
          <w:rFonts w:ascii="Times New Roman" w:hAnsi="Times New Roman" w:cs="Times New Roman"/>
          <w:sz w:val="24"/>
          <w:szCs w:val="24"/>
        </w:rPr>
        <w:t>)(</w:t>
      </w:r>
      <w:proofErr w:type="spellStart"/>
      <w:proofErr w:type="gramEnd"/>
      <w:r w:rsidRPr="00A13F1E">
        <w:rPr>
          <w:rFonts w:ascii="Times New Roman" w:hAnsi="Times New Roman" w:cs="Times New Roman"/>
          <w:sz w:val="24"/>
          <w:szCs w:val="24"/>
        </w:rPr>
        <w:t>i</w:t>
      </w:r>
      <w:proofErr w:type="spellEnd"/>
      <w:r w:rsidRPr="00A13F1E">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A13F1E" w:rsidRDefault="00B92B09" w:rsidP="00562915">
      <w:pPr>
        <w:pStyle w:val="Heading1"/>
        <w:rPr>
          <w:szCs w:val="28"/>
        </w:rPr>
      </w:pPr>
    </w:p>
    <w:p w:rsidR="00562915" w:rsidRPr="00A13F1E" w:rsidRDefault="00562915" w:rsidP="00B92B09">
      <w:pPr>
        <w:pStyle w:val="Heading1"/>
        <w:rPr>
          <w:szCs w:val="28"/>
        </w:rPr>
      </w:pPr>
      <w:r w:rsidRPr="00A13F1E">
        <w:rPr>
          <w:szCs w:val="28"/>
        </w:rPr>
        <w:t>Specific Instructions</w:t>
      </w:r>
    </w:p>
    <w:p w:rsidR="00562915" w:rsidRPr="00A13F1E" w:rsidRDefault="00562915" w:rsidP="00B92B09">
      <w:pPr>
        <w:tabs>
          <w:tab w:val="left" w:pos="-720"/>
        </w:tabs>
        <w:suppressAutoHyphens/>
        <w:spacing w:after="0" w:line="240" w:lineRule="auto"/>
        <w:rPr>
          <w:rFonts w:ascii="Times New Roman" w:hAnsi="Times New Roman" w:cs="Times New Roman"/>
          <w:sz w:val="28"/>
          <w:szCs w:val="28"/>
        </w:rPr>
      </w:pPr>
    </w:p>
    <w:p w:rsidR="00562915" w:rsidRPr="00A13F1E" w:rsidRDefault="00562915" w:rsidP="00B92B09">
      <w:pPr>
        <w:pStyle w:val="Heading1"/>
        <w:rPr>
          <w:szCs w:val="28"/>
        </w:rPr>
      </w:pPr>
      <w:r w:rsidRPr="00A13F1E">
        <w:rPr>
          <w:szCs w:val="28"/>
        </w:rPr>
        <w:t>A.  Justification</w:t>
      </w:r>
    </w:p>
    <w:p w:rsidR="00562915" w:rsidRPr="00A13F1E" w:rsidRDefault="00562915" w:rsidP="00B92B09">
      <w:pPr>
        <w:spacing w:after="0" w:line="240" w:lineRule="auto"/>
        <w:rPr>
          <w:rFonts w:ascii="Times New Roman" w:hAnsi="Times New Roman" w:cs="Times New Roman"/>
          <w:sz w:val="28"/>
          <w:szCs w:val="28"/>
        </w:rPr>
      </w:pPr>
    </w:p>
    <w:p w:rsidR="00562915" w:rsidRPr="00A13F1E" w:rsidRDefault="00562915" w:rsidP="00562915">
      <w:pPr>
        <w:numPr>
          <w:ilvl w:val="0"/>
          <w:numId w:val="1"/>
        </w:numPr>
        <w:spacing w:after="0" w:line="240" w:lineRule="auto"/>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Explain the circumstances that make the collection of information necessary</w:t>
      </w:r>
      <w:r w:rsidRPr="00A13F1E">
        <w:rPr>
          <w:rFonts w:ascii="Times New Roman" w:hAnsi="Times New Roman" w:cs="Times New Roman"/>
          <w:b/>
          <w:bCs/>
          <w:color w:val="000000"/>
          <w:sz w:val="24"/>
          <w:szCs w:val="24"/>
        </w:rPr>
        <w:t>.</w:t>
      </w:r>
      <w:r w:rsidRPr="00A13F1E">
        <w:rPr>
          <w:rFonts w:ascii="Times New Roman" w:hAnsi="Times New Roman" w:cs="Times New Roman"/>
          <w:b/>
          <w:bCs/>
          <w:sz w:val="24"/>
          <w:szCs w:val="24"/>
        </w:rPr>
        <w:t xml:space="preserve"> </w:t>
      </w:r>
    </w:p>
    <w:p w:rsidR="00562915" w:rsidRPr="00A13F1E" w:rsidRDefault="00562915" w:rsidP="00562915">
      <w:pPr>
        <w:rPr>
          <w:rFonts w:ascii="Times New Roman" w:hAnsi="Times New Roman" w:cs="Times New Roman"/>
          <w:b/>
          <w:bCs/>
          <w:color w:val="000000"/>
          <w:sz w:val="24"/>
          <w:szCs w:val="24"/>
        </w:rPr>
      </w:pPr>
      <w:r w:rsidRPr="00A13F1E">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A13F1E">
        <w:rPr>
          <w:rFonts w:ascii="Times New Roman" w:hAnsi="Times New Roman" w:cs="Times New Roman"/>
          <w:b/>
          <w:bCs/>
          <w:color w:val="000000"/>
          <w:sz w:val="24"/>
          <w:szCs w:val="24"/>
        </w:rPr>
        <w:t xml:space="preserve">Provide a detailed description of the nature and source of the information to be collected.   </w:t>
      </w:r>
    </w:p>
    <w:p w:rsidR="000018A7" w:rsidRDefault="00E6317A" w:rsidP="00E6317A">
      <w:pPr>
        <w:pStyle w:val="ResponseLvl1"/>
        <w:ind w:left="0"/>
      </w:pPr>
      <w:r w:rsidRPr="00A13F1E">
        <w:t>1)</w:t>
      </w:r>
      <w:r w:rsidR="000018A7">
        <w:t xml:space="preserve">  </w:t>
      </w:r>
      <w:r w:rsidR="000018A7" w:rsidRPr="000018A7">
        <w:t>Pursuant to the Department of Defense Authorization Act of 1986, Title 14, Part B, Section 1412, Public Law 99-145, 50 U.S.C</w:t>
      </w:r>
      <w:r w:rsidR="000018A7">
        <w:t xml:space="preserve">. </w:t>
      </w:r>
      <w:r w:rsidR="000018A7" w:rsidRPr="000018A7">
        <w:t>§ 1521</w:t>
      </w:r>
      <w:r w:rsidR="000018A7">
        <w:t>,</w:t>
      </w:r>
      <w:r w:rsidR="000018A7" w:rsidRPr="000018A7">
        <w:t xml:space="preserve"> </w:t>
      </w:r>
      <w:r w:rsidR="000018A7">
        <w:t>t</w:t>
      </w:r>
      <w:r w:rsidR="000018A7" w:rsidRPr="000018A7">
        <w:t>he Chemical Stockpile Emergency Preparedness Program (CSEPP) is a partnership between FEMA and the U.S. Department of the Army that provides emergency preparedness assistance and resources to communities surrounding the Army’s chemical warfare agent stockpiles</w:t>
      </w:r>
      <w:r w:rsidR="000018A7">
        <w:t>.</w:t>
      </w:r>
      <w:r w:rsidRPr="00A13F1E">
        <w:t xml:space="preserve"> </w:t>
      </w:r>
    </w:p>
    <w:p w:rsidR="000018A7" w:rsidRDefault="000018A7" w:rsidP="00E6317A">
      <w:pPr>
        <w:pStyle w:val="ResponseLvl1"/>
        <w:ind w:left="0"/>
      </w:pPr>
    </w:p>
    <w:p w:rsidR="000018A7" w:rsidRDefault="000018A7" w:rsidP="00E6317A">
      <w:pPr>
        <w:pStyle w:val="ResponseLvl1"/>
        <w:ind w:left="0"/>
      </w:pPr>
    </w:p>
    <w:p w:rsidR="00E6317A" w:rsidRPr="00A13F1E" w:rsidRDefault="000018A7" w:rsidP="00E6317A">
      <w:pPr>
        <w:pStyle w:val="ResponseLvl1"/>
        <w:ind w:left="0"/>
      </w:pPr>
      <w:r>
        <w:t xml:space="preserve">2)  </w:t>
      </w:r>
      <w:r w:rsidRPr="000018A7">
        <w:t>Pursuant to the Stafford Act at 42 U.S.C. §</w:t>
      </w:r>
      <w:r>
        <w:t xml:space="preserve"> </w:t>
      </w:r>
      <w:r w:rsidRPr="000018A7">
        <w:t>5131, the Administrator of FEMA is charged with the responsibility to develop and implement plans and programs of disaster preparedness that utilizes services of all appropriate agencies and includes: (1) preparation of disaster preparedness plans for mitigation, warning, emergency operations, rehabilitation, and recovery; (2) training and exercises; (3) post disaster critiques and evaluations; (4) annual review of programs;  (5) coordination of Federal, State, and local preparedness programs; (6) application of science and technology</w:t>
      </w:r>
      <w:r>
        <w:t xml:space="preserve">; (7) research.  See 42 U.S.C. </w:t>
      </w:r>
      <w:r w:rsidRPr="000018A7">
        <w:t>§</w:t>
      </w:r>
      <w:r>
        <w:t xml:space="preserve"> 5</w:t>
      </w:r>
      <w:r w:rsidRPr="000018A7">
        <w:t>131(a</w:t>
      </w:r>
      <w:r>
        <w:t xml:space="preserve">).  </w:t>
      </w:r>
      <w:r w:rsidR="00E6317A" w:rsidRPr="00A13F1E">
        <w:t xml:space="preserve">  </w:t>
      </w:r>
      <w:r>
        <w:t>The</w:t>
      </w:r>
      <w:r w:rsidR="00E6317A" w:rsidRPr="00A13F1E">
        <w:t xml:space="preserve"> management of programs to establish, </w:t>
      </w:r>
      <w:proofErr w:type="gramStart"/>
      <w:r w:rsidR="00E6317A" w:rsidRPr="00A13F1E">
        <w:t>maintain</w:t>
      </w:r>
      <w:proofErr w:type="gramEnd"/>
      <w:r w:rsidR="00E6317A" w:rsidRPr="00A13F1E">
        <w:t>, and enhance the capabilities of Federal, State, and local governments to prepare for, respond to, recover from a broad range of emergencies, including such programs as</w:t>
      </w:r>
      <w:r>
        <w:t xml:space="preserve"> </w:t>
      </w:r>
      <w:r w:rsidR="00E6317A" w:rsidRPr="00A13F1E">
        <w:t>CSEPP</w:t>
      </w:r>
      <w:r>
        <w:t xml:space="preserve"> is a principal function of this authority</w:t>
      </w:r>
      <w:r w:rsidR="00E6317A" w:rsidRPr="00A13F1E">
        <w:t xml:space="preserve">. </w:t>
      </w:r>
    </w:p>
    <w:p w:rsidR="00894090" w:rsidRDefault="000018A7" w:rsidP="00E6317A">
      <w:pPr>
        <w:pStyle w:val="ResponseLvl1"/>
        <w:tabs>
          <w:tab w:val="left" w:pos="360"/>
        </w:tabs>
        <w:ind w:left="0"/>
      </w:pPr>
      <w:r>
        <w:t>3</w:t>
      </w:r>
      <w:r w:rsidR="00E6317A" w:rsidRPr="00A13F1E">
        <w:t>) The Government Performance Results Act of 1993 (GPRA)</w:t>
      </w:r>
      <w:r w:rsidR="00894090">
        <w:t xml:space="preserve">, </w:t>
      </w:r>
      <w:r w:rsidR="00E6317A" w:rsidRPr="00A13F1E">
        <w:t>Public Law 103-62</w:t>
      </w:r>
      <w:r w:rsidR="00894090">
        <w:t>.</w:t>
      </w:r>
    </w:p>
    <w:p w:rsidR="00E6317A" w:rsidRDefault="000018A7" w:rsidP="00E6317A">
      <w:pPr>
        <w:pStyle w:val="ResponseLvl1"/>
        <w:tabs>
          <w:tab w:val="left" w:pos="360"/>
        </w:tabs>
        <w:ind w:left="0"/>
      </w:pPr>
      <w:r>
        <w:t xml:space="preserve">4) </w:t>
      </w:r>
      <w:r w:rsidR="00894090">
        <w:t>T</w:t>
      </w:r>
      <w:r w:rsidR="00CF07F1" w:rsidRPr="00CF07F1">
        <w:t>he Government Performance and Results Modernization Act of 2010</w:t>
      </w:r>
      <w:r w:rsidR="00894090">
        <w:t>,</w:t>
      </w:r>
      <w:r w:rsidR="00CF07F1" w:rsidRPr="00CF07F1">
        <w:t xml:space="preserve"> P</w:t>
      </w:r>
      <w:r w:rsidR="00894090">
        <w:t>ublic Law</w:t>
      </w:r>
      <w:r w:rsidR="00CF07F1" w:rsidRPr="00CF07F1">
        <w:t xml:space="preserve"> 111-352</w:t>
      </w:r>
      <w:r w:rsidR="00894090">
        <w:t>.</w:t>
      </w:r>
    </w:p>
    <w:p w:rsidR="00CF07F1" w:rsidRDefault="000018A7" w:rsidP="00E6317A">
      <w:pPr>
        <w:pStyle w:val="ResponseLvl1"/>
        <w:tabs>
          <w:tab w:val="left" w:pos="360"/>
        </w:tabs>
        <w:ind w:left="0"/>
      </w:pPr>
      <w:r>
        <w:t>5</w:t>
      </w:r>
      <w:r w:rsidR="00CF07F1">
        <w:t xml:space="preserve">) </w:t>
      </w:r>
      <w:r w:rsidR="00CF07F1" w:rsidRPr="00CF07F1">
        <w:t xml:space="preserve"> Executive Order 12862 “Setting Customer Service Standards;” and its March 23, 1995 Memorandum addendum, “Improving Customer Service</w:t>
      </w:r>
      <w:r>
        <w:t>.</w:t>
      </w:r>
      <w:r w:rsidR="00CF07F1" w:rsidRPr="00CF07F1">
        <w:t>”</w:t>
      </w:r>
    </w:p>
    <w:p w:rsidR="00CF07F1" w:rsidRPr="00A13F1E" w:rsidRDefault="000018A7" w:rsidP="00E6317A">
      <w:pPr>
        <w:pStyle w:val="ResponseLvl1"/>
        <w:tabs>
          <w:tab w:val="left" w:pos="360"/>
        </w:tabs>
        <w:ind w:left="0"/>
      </w:pPr>
      <w:r>
        <w:t>6</w:t>
      </w:r>
      <w:r w:rsidR="00CF07F1">
        <w:t>)</w:t>
      </w:r>
      <w:r w:rsidR="00CF07F1">
        <w:tab/>
      </w:r>
      <w:r w:rsidR="00CF07F1">
        <w:rPr>
          <w:sz w:val="23"/>
          <w:szCs w:val="23"/>
        </w:rPr>
        <w:t xml:space="preserve">Executive Order 13571 “Streamlining Service Delivery and Improving Customer Service;” and its June 13, 2011 Memorandum “Implementing Executive Order 13571 on Streamlining Service Delivery and Improving Customer Service.” </w:t>
      </w:r>
    </w:p>
    <w:p w:rsidR="00562915" w:rsidRPr="00A13F1E" w:rsidRDefault="00562915" w:rsidP="00562915">
      <w:pPr>
        <w:rPr>
          <w:rFonts w:ascii="Times New Roman" w:hAnsi="Times New Roman" w:cs="Times New Roman"/>
          <w:spacing w:val="-3"/>
          <w:sz w:val="24"/>
          <w:szCs w:val="24"/>
          <w:u w:val="single"/>
        </w:rPr>
      </w:pPr>
    </w:p>
    <w:p w:rsidR="00562915" w:rsidRPr="00A13F1E" w:rsidRDefault="00562915" w:rsidP="00562915">
      <w:pPr>
        <w:rPr>
          <w:rFonts w:ascii="Times New Roman" w:hAnsi="Times New Roman" w:cs="Times New Roman"/>
          <w:b/>
          <w:bCs/>
          <w:color w:val="000000"/>
          <w:spacing w:val="-3"/>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A13F1E">
        <w:rPr>
          <w:rFonts w:ascii="Times New Roman" w:hAnsi="Times New Roman" w:cs="Times New Roman"/>
          <w:b/>
          <w:bCs/>
          <w:color w:val="0000FF"/>
          <w:sz w:val="24"/>
          <w:szCs w:val="24"/>
        </w:rPr>
        <w:t xml:space="preserve"> </w:t>
      </w:r>
      <w:r w:rsidRPr="00A13F1E">
        <w:rPr>
          <w:rFonts w:ascii="Times New Roman" w:hAnsi="Times New Roman" w:cs="Times New Roman"/>
          <w:b/>
          <w:bCs/>
          <w:color w:val="000000"/>
          <w:sz w:val="24"/>
          <w:szCs w:val="24"/>
        </w:rPr>
        <w:t>Provide a detailed description of: how the information will be shared, if applicable, and for</w:t>
      </w:r>
      <w:r w:rsidRPr="00A13F1E">
        <w:rPr>
          <w:rFonts w:ascii="Times New Roman" w:hAnsi="Times New Roman" w:cs="Times New Roman"/>
          <w:b/>
          <w:bCs/>
          <w:color w:val="0000FF"/>
          <w:sz w:val="24"/>
          <w:szCs w:val="24"/>
        </w:rPr>
        <w:t xml:space="preserve"> </w:t>
      </w:r>
      <w:r w:rsidRPr="00A13F1E">
        <w:rPr>
          <w:rFonts w:ascii="Times New Roman" w:hAnsi="Times New Roman" w:cs="Times New Roman"/>
          <w:b/>
          <w:bCs/>
          <w:color w:val="000000"/>
          <w:sz w:val="24"/>
          <w:szCs w:val="24"/>
        </w:rPr>
        <w:t xml:space="preserve">what programmatic purpose.       </w:t>
      </w:r>
    </w:p>
    <w:p w:rsidR="00E6317A" w:rsidRPr="00A13F1E" w:rsidRDefault="00E6317A" w:rsidP="00E6317A">
      <w:pPr>
        <w:pStyle w:val="NormalWeb"/>
      </w:pPr>
      <w:r w:rsidRPr="00A13F1E">
        <w:t xml:space="preserve">The Chemical Stockpile Emergency Preparedness Program (CSEPP) is a branch of the Technological Hazards Division under the </w:t>
      </w:r>
      <w:hyperlink r:id="rId9" w:history="1">
        <w:r w:rsidRPr="00A13F1E">
          <w:rPr>
            <w:rStyle w:val="Hyperlink"/>
          </w:rPr>
          <w:t>National Preparedness Directorate</w:t>
        </w:r>
      </w:hyperlink>
      <w:r w:rsidRPr="00A13F1E">
        <w:t>.  It is a unique multi-jurisdictional partnership with participants – Federal Emergency Management Agency (FEMA), the U.S. Army, state and local emergency management agencies -- that provide emergency preparedness assistance and resources to communities surrounding the Army’s chemical warfare agent stockpiles.</w:t>
      </w:r>
    </w:p>
    <w:p w:rsidR="00E6317A" w:rsidRPr="00A13F1E" w:rsidRDefault="00E6317A" w:rsidP="00E6317A">
      <w:pPr>
        <w:pStyle w:val="NormalWeb"/>
        <w:rPr>
          <w:i/>
        </w:rPr>
      </w:pPr>
      <w:r w:rsidRPr="00A13F1E">
        <w:t xml:space="preserve">CSEPP’s mission is to </w:t>
      </w:r>
      <w:r w:rsidRPr="00A13F1E">
        <w:rPr>
          <w:rStyle w:val="Emphasis"/>
        </w:rPr>
        <w:t>enhance existing local, installation, State, and Federal capabilities to protect the health and safety of the public, work force, and environment from the effects of a chemical accident or incident involving the U.S. Army chemical stockpile.</w:t>
      </w:r>
    </w:p>
    <w:p w:rsidR="00E6317A" w:rsidRPr="00A13F1E" w:rsidRDefault="00E6317A" w:rsidP="00E6317A">
      <w:pPr>
        <w:pStyle w:val="NormalWeb"/>
      </w:pPr>
      <w:r w:rsidRPr="00A13F1E">
        <w:lastRenderedPageBreak/>
        <w:t xml:space="preserve">CSEPP’s mission aligns with FEMA and Army goals by protecting people who live and work near one of the </w:t>
      </w:r>
      <w:r w:rsidR="00F150E0">
        <w:t>two remaining</w:t>
      </w:r>
      <w:r w:rsidR="00F150E0" w:rsidRPr="00A13F1E">
        <w:t xml:space="preserve"> </w:t>
      </w:r>
      <w:r w:rsidRPr="00A13F1E">
        <w:t xml:space="preserve">Army chemical depots in the unlikely event of a chemical accident or incident.  The Army is fulfilling its mission to eliminate aging chemical munitions and warfare materials. This objective is in accordance with international treaties and national policy. CSEPP will remain in place until the </w:t>
      </w:r>
      <w:r w:rsidR="00F150E0">
        <w:t>two</w:t>
      </w:r>
      <w:r w:rsidR="00F150E0" w:rsidRPr="00A13F1E">
        <w:t xml:space="preserve"> </w:t>
      </w:r>
      <w:r w:rsidRPr="00A13F1E">
        <w:t>stockpiles are completely destroyed.</w:t>
      </w:r>
    </w:p>
    <w:p w:rsidR="00E6317A" w:rsidRPr="00A13F1E" w:rsidRDefault="00E6317A" w:rsidP="00E6317A">
      <w:pPr>
        <w:pStyle w:val="ResponseLvl1"/>
        <w:ind w:left="0"/>
      </w:pPr>
      <w:r w:rsidRPr="00A13F1E">
        <w:t>The program’s goal is to improve preparedness to protect the people of these communities in the unlikely event of an accident involving these stockpiles of obsolete chemical munitions. The U.S. Army provides funding (grants) for the Program and FEMA provides training, guidance, technical support and expertise to State</w:t>
      </w:r>
      <w:r w:rsidR="006028C6">
        <w:t xml:space="preserve"> and</w:t>
      </w:r>
      <w:r w:rsidRPr="00A13F1E">
        <w:t xml:space="preserve"> local governments to improve their capabilities to prepare for and respond to this type of incident. Application and reporting forms for CSEPP grants are covered under information collection number OMB 1660-0025.  </w:t>
      </w:r>
    </w:p>
    <w:p w:rsidR="00E6317A" w:rsidRPr="00A13F1E" w:rsidRDefault="00E6317A" w:rsidP="00E6317A">
      <w:pPr>
        <w:pStyle w:val="ResponseLvl1"/>
        <w:ind w:left="0"/>
      </w:pPr>
      <w:r w:rsidRPr="00A13F1E">
        <w:t xml:space="preserve">In 2000, the CSEPP Public Affairs Integrated Process Team (PA </w:t>
      </w:r>
      <w:smartTag w:uri="urn:schemas-microsoft-com:office:smarttags" w:element="stockticker">
        <w:r w:rsidRPr="00A13F1E">
          <w:t>IPT</w:t>
        </w:r>
      </w:smartTag>
      <w:r w:rsidRPr="00A13F1E">
        <w:t xml:space="preserve">) was established to identify, develop, and implement concepts and techniques to help prepare the public to act appropriately in the event of an emergency at a chemical installation, and ensure an effective emergency public information capability in these communities. The PA </w:t>
      </w:r>
      <w:smartTag w:uri="urn:schemas-microsoft-com:office:smarttags" w:element="stockticker">
        <w:r w:rsidRPr="00A13F1E">
          <w:t>IPT</w:t>
        </w:r>
      </w:smartTag>
      <w:r w:rsidRPr="00A13F1E">
        <w:t xml:space="preserve"> consists of members from FEMA, the Army and CSEPP communities. </w:t>
      </w:r>
    </w:p>
    <w:p w:rsidR="00E6317A" w:rsidRPr="00A13F1E" w:rsidRDefault="00DD0375" w:rsidP="00E6317A">
      <w:pPr>
        <w:pStyle w:val="ResponseLvl1"/>
        <w:ind w:left="0"/>
      </w:pPr>
      <w:r w:rsidRPr="00DD0375">
        <w:t xml:space="preserve">CSEPP is renewing its OMB approval and authority to provide assistance conducting public surveys and collecting data within </w:t>
      </w:r>
      <w:r>
        <w:t>the affected</w:t>
      </w:r>
      <w:r w:rsidRPr="00DD0375">
        <w:t xml:space="preserve"> </w:t>
      </w:r>
      <w:r>
        <w:t xml:space="preserve">Kentucky and </w:t>
      </w:r>
      <w:r w:rsidRPr="00DD0375">
        <w:t>C</w:t>
      </w:r>
      <w:r>
        <w:t>olorado</w:t>
      </w:r>
      <w:r w:rsidRPr="00DD0375">
        <w:t xml:space="preserve"> communities.  To comply with the paperwork reduction act we must prepare a Federal Register Notice for public comments.</w:t>
      </w:r>
      <w:r>
        <w:t xml:space="preserve">  </w:t>
      </w:r>
      <w:r w:rsidR="00E6317A" w:rsidRPr="00A13F1E">
        <w:t xml:space="preserve">This information collection constitutes the assessment tools that measure public knowledge of emergency preparedness and response actions in the event of a chemical emergency affecting any of the </w:t>
      </w:r>
      <w:r w:rsidR="006028C6">
        <w:t>two</w:t>
      </w:r>
      <w:r w:rsidR="00E6317A" w:rsidRPr="00A13F1E">
        <w:t xml:space="preserve"> remaining CSEPP sites and surrounding communities. </w:t>
      </w:r>
    </w:p>
    <w:p w:rsidR="00E6317A" w:rsidRPr="00A13F1E" w:rsidRDefault="00E6317A" w:rsidP="00E6317A">
      <w:pPr>
        <w:tabs>
          <w:tab w:val="left" w:pos="-720"/>
        </w:tabs>
        <w:suppressAutoHyphens/>
        <w:rPr>
          <w:rFonts w:ascii="Times New Roman" w:hAnsi="Times New Roman" w:cs="Times New Roman"/>
          <w:sz w:val="24"/>
          <w:szCs w:val="24"/>
        </w:rPr>
      </w:pPr>
    </w:p>
    <w:p w:rsidR="00E6317A" w:rsidRPr="00A13F1E" w:rsidRDefault="00E6317A" w:rsidP="00E6317A">
      <w:pPr>
        <w:tabs>
          <w:tab w:val="left" w:pos="-720"/>
        </w:tabs>
        <w:suppressAutoHyphens/>
        <w:rPr>
          <w:rFonts w:ascii="Times New Roman" w:hAnsi="Times New Roman" w:cs="Times New Roman"/>
          <w:sz w:val="24"/>
          <w:szCs w:val="24"/>
        </w:rPr>
      </w:pPr>
      <w:r w:rsidRPr="00A13F1E">
        <w:rPr>
          <w:rFonts w:ascii="Times New Roman" w:hAnsi="Times New Roman" w:cs="Times New Roman"/>
          <w:sz w:val="24"/>
          <w:szCs w:val="24"/>
        </w:rPr>
        <w:t xml:space="preserve">Below is a detailed explanation of how each form will be utilized: </w:t>
      </w:r>
    </w:p>
    <w:p w:rsidR="00E6317A" w:rsidRPr="00A13F1E" w:rsidRDefault="00E6317A" w:rsidP="00E6317A">
      <w:pPr>
        <w:pStyle w:val="BodyTextIndent3"/>
        <w:numPr>
          <w:ilvl w:val="0"/>
          <w:numId w:val="5"/>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FEMA Form 008-0-7, Blue Grass EPZ Residential Survey</w:t>
      </w:r>
      <w:r w:rsidRPr="00A13F1E">
        <w:rPr>
          <w:rFonts w:ascii="Times New Roman" w:hAnsi="Times New Roman" w:cs="Times New Roman"/>
          <w:sz w:val="24"/>
          <w:szCs w:val="24"/>
        </w:rPr>
        <w:t xml:space="preserve"> – This form is the telephone questionnaire used in conducting the residential telephone survey regarding emergency preparedness for the CSEPP site in Blue Grass, Kentucky. This survey was designed to measure the specific knowledge of protective actions and the level of preparedness of residents in the immediate response zone (IRZ) and the protective action zone (PAZ) of Blue Grass Chemical Depot in the unlikely event of a chemical emergency.</w:t>
      </w:r>
    </w:p>
    <w:p w:rsidR="00E6317A" w:rsidRPr="00A13F1E" w:rsidRDefault="00E6317A" w:rsidP="00E6317A">
      <w:pPr>
        <w:pStyle w:val="BodyTextIndent3"/>
        <w:numPr>
          <w:ilvl w:val="0"/>
          <w:numId w:val="5"/>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F</w:t>
      </w:r>
      <w:r w:rsidR="00CE1202">
        <w:rPr>
          <w:rFonts w:ascii="Times New Roman" w:hAnsi="Times New Roman" w:cs="Times New Roman"/>
          <w:b/>
          <w:sz w:val="24"/>
          <w:szCs w:val="24"/>
        </w:rPr>
        <w:t>EMA Form 008-0-9</w:t>
      </w:r>
      <w:r w:rsidRPr="00A13F1E">
        <w:rPr>
          <w:rFonts w:ascii="Times New Roman" w:hAnsi="Times New Roman" w:cs="Times New Roman"/>
          <w:b/>
          <w:sz w:val="24"/>
          <w:szCs w:val="24"/>
        </w:rPr>
        <w:t>, Pueblo EPZ Residential Survey</w:t>
      </w:r>
      <w:r w:rsidRPr="00A13F1E">
        <w:rPr>
          <w:rFonts w:ascii="Times New Roman" w:hAnsi="Times New Roman" w:cs="Times New Roman"/>
          <w:sz w:val="24"/>
          <w:szCs w:val="24"/>
        </w:rPr>
        <w:t xml:space="preserve"> – This form is the telephone questionnaire used in conducting the residential 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E6317A" w:rsidRPr="00A13F1E" w:rsidRDefault="00E6317A" w:rsidP="00E6317A">
      <w:pPr>
        <w:pStyle w:val="BodyTextIndent3"/>
        <w:numPr>
          <w:ilvl w:val="0"/>
          <w:numId w:val="5"/>
        </w:numPr>
        <w:spacing w:line="240" w:lineRule="auto"/>
        <w:rPr>
          <w:rFonts w:ascii="Times New Roman" w:hAnsi="Times New Roman" w:cs="Times New Roman"/>
          <w:sz w:val="24"/>
          <w:szCs w:val="24"/>
        </w:rPr>
      </w:pPr>
      <w:r w:rsidRPr="00A13F1E">
        <w:rPr>
          <w:rFonts w:ascii="Times New Roman" w:hAnsi="Times New Roman" w:cs="Times New Roman"/>
          <w:b/>
          <w:sz w:val="24"/>
          <w:szCs w:val="24"/>
        </w:rPr>
        <w:lastRenderedPageBreak/>
        <w:t>FEMA Form 008-0-3INT, Pueblo EPZ Residential Survey</w:t>
      </w:r>
      <w:r w:rsidRPr="00A13F1E">
        <w:rPr>
          <w:rFonts w:ascii="Times New Roman" w:hAnsi="Times New Roman" w:cs="Times New Roman"/>
          <w:sz w:val="24"/>
          <w:szCs w:val="24"/>
        </w:rPr>
        <w:t xml:space="preserve"> – This form is the web-based questionnaire used in conducting the residential 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E6317A" w:rsidRPr="00A13F1E" w:rsidRDefault="00E6317A" w:rsidP="00E6317A">
      <w:pPr>
        <w:pStyle w:val="BodyTextIndent3"/>
        <w:numPr>
          <w:ilvl w:val="0"/>
          <w:numId w:val="5"/>
        </w:numPr>
        <w:spacing w:line="240" w:lineRule="auto"/>
        <w:rPr>
          <w:rFonts w:ascii="Times New Roman" w:hAnsi="Times New Roman" w:cs="Times New Roman"/>
          <w:b/>
          <w:sz w:val="24"/>
          <w:szCs w:val="24"/>
        </w:rPr>
      </w:pPr>
      <w:r w:rsidRPr="00A13F1E">
        <w:rPr>
          <w:rFonts w:ascii="Times New Roman" w:hAnsi="Times New Roman" w:cs="Times New Roman"/>
          <w:b/>
          <w:sz w:val="24"/>
          <w:szCs w:val="24"/>
        </w:rPr>
        <w:t xml:space="preserve">FEMA Form 008-0-4, Pueblo City Residential Survey </w:t>
      </w:r>
      <w:r w:rsidRPr="00A13F1E">
        <w:rPr>
          <w:rFonts w:ascii="Times New Roman" w:hAnsi="Times New Roman" w:cs="Times New Roman"/>
          <w:sz w:val="24"/>
          <w:szCs w:val="24"/>
        </w:rPr>
        <w:t>–</w:t>
      </w:r>
      <w:r w:rsidRPr="00A13F1E">
        <w:rPr>
          <w:rFonts w:ascii="Times New Roman" w:hAnsi="Times New Roman" w:cs="Times New Roman"/>
          <w:b/>
          <w:sz w:val="24"/>
          <w:szCs w:val="24"/>
        </w:rPr>
        <w:t xml:space="preserve"> </w:t>
      </w:r>
      <w:r w:rsidRPr="00A13F1E">
        <w:rPr>
          <w:rFonts w:ascii="Times New Roman" w:hAnsi="Times New Roman" w:cs="Times New Roman"/>
          <w:sz w:val="24"/>
          <w:szCs w:val="24"/>
        </w:rPr>
        <w:t>This form is the telephone questionnaire used to assess the awareness level of residents living in the city of Pueblo, Colorado, a community that participates in the CSEP program. This survey is part of a continuing effort to measure the knowledge of residents living in the city of Pueblo regarding CSEPP and also to assess which actions these residents would take in the unlikely event of a chemical emergency at the Pueblo Chemical Depot.</w:t>
      </w:r>
    </w:p>
    <w:p w:rsidR="00E6317A" w:rsidRPr="00A13F1E" w:rsidRDefault="00E6317A" w:rsidP="00E6317A">
      <w:pPr>
        <w:pStyle w:val="BodyTextIndent3"/>
        <w:numPr>
          <w:ilvl w:val="0"/>
          <w:numId w:val="5"/>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 xml:space="preserve">FEMA Form 008-0-5, Pueblo EPZ Business Survey </w:t>
      </w:r>
      <w:r w:rsidRPr="00A13F1E">
        <w:rPr>
          <w:rFonts w:ascii="Times New Roman" w:hAnsi="Times New Roman" w:cs="Times New Roman"/>
          <w:sz w:val="24"/>
          <w:szCs w:val="24"/>
        </w:rPr>
        <w:t xml:space="preserve">– This telephone form includes the questions for the survey of businesses within the emergency planning zones of the Pueblo Chemical Depot in Pueblo County, Colorado.  This survey is part of a continuing effort to measure the knowledge of businesses within the immediate response zone (IRZ) and the protective action zone (PAZ) regarding the CSEP program and their current levels of preparedness for a chemical emergency. The survey also assesses which actions these businesses would take in the unlikely event of a chemical emergency at the Pueblo Chemical Depot. </w:t>
      </w:r>
    </w:p>
    <w:p w:rsidR="00E6317A" w:rsidRPr="00A13F1E" w:rsidRDefault="00E6317A" w:rsidP="00E6317A">
      <w:pPr>
        <w:pStyle w:val="BodyTextIndent3"/>
        <w:rPr>
          <w:rFonts w:ascii="Times New Roman" w:hAnsi="Times New Roman" w:cs="Times New Roman"/>
          <w:sz w:val="24"/>
          <w:szCs w:val="24"/>
        </w:rPr>
      </w:pPr>
      <w:r w:rsidRPr="00A13F1E">
        <w:rPr>
          <w:rFonts w:ascii="Times New Roman" w:hAnsi="Times New Roman" w:cs="Times New Roman"/>
          <w:sz w:val="24"/>
          <w:szCs w:val="24"/>
        </w:rPr>
        <w:t>The goal of the overall survey concept is to design and implement a public survey strategy to support the development of public outreach and education efforts that will improve the emergency preparedness of citizens living in the Immediate Response Zones (IRZ) and Protective Action Zones (PAZ) surrounding stockpile sites.</w:t>
      </w:r>
    </w:p>
    <w:p w:rsidR="00E6317A" w:rsidRPr="00A13F1E" w:rsidRDefault="00E6317A" w:rsidP="00E6317A">
      <w:pPr>
        <w:pStyle w:val="ResponseLvl1"/>
      </w:pPr>
      <w:r w:rsidRPr="00A13F1E">
        <w:t xml:space="preserve">Program managers use survey data findings to evaluate public awareness of protective actions at CSEPP sites, identify outreach weaknesses and strengths to develop effective outreach and education campaigns. </w:t>
      </w:r>
    </w:p>
    <w:p w:rsidR="00E6317A" w:rsidRPr="00A13F1E" w:rsidRDefault="00E6317A" w:rsidP="00E6317A">
      <w:pPr>
        <w:pStyle w:val="ResponseLvl1"/>
      </w:pPr>
      <w:r w:rsidRPr="00A13F1E">
        <w:t>Results from this information collection are shared with State, local, and other FEMA officials for subsequent action plans addressing program-wide and stockpile site-specific issues. Results are also shared with other Federal agencies that lend expertise in specific areas of the program.</w:t>
      </w:r>
    </w:p>
    <w:p w:rsidR="00E6317A" w:rsidRPr="00A13F1E" w:rsidRDefault="00E6317A" w:rsidP="00E6317A">
      <w:pPr>
        <w:pStyle w:val="ResponseLvl1"/>
      </w:pPr>
      <w:r w:rsidRPr="00A13F1E">
        <w:t xml:space="preserve">As part of continuing efforts to better serve CSEPP communities, an assessment of the survey initiative was performed to assess the continuing need for the ongoing measurement of public outreach efforts. </w:t>
      </w:r>
    </w:p>
    <w:p w:rsidR="00E6317A" w:rsidRPr="00A13F1E" w:rsidRDefault="00E6317A" w:rsidP="00E6317A">
      <w:pPr>
        <w:pStyle w:val="ResponseLvl1"/>
      </w:pPr>
      <w:r w:rsidRPr="00A13F1E">
        <w:t>Annual surveys allow CSEPP sites to assess the effectiveness of ongoing outreach and document areas of improvement. The survey tool provides an accurate measurement of public awareness and knowledge of appropriate protective actions that citizens will take during an emergency.</w:t>
      </w:r>
    </w:p>
    <w:p w:rsidR="00562915" w:rsidRPr="00A13F1E" w:rsidRDefault="00562915" w:rsidP="00562915">
      <w:pPr>
        <w:rPr>
          <w:rFonts w:ascii="Times New Roman" w:hAnsi="Times New Roman" w:cs="Times New Roman"/>
          <w:sz w:val="24"/>
          <w:szCs w:val="24"/>
        </w:rPr>
      </w:pP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6317A" w:rsidRPr="00A13F1E" w:rsidRDefault="00E6317A" w:rsidP="00E6317A">
      <w:pPr>
        <w:pStyle w:val="NormalWeb"/>
      </w:pPr>
      <w:r w:rsidRPr="00A13F1E">
        <w:t xml:space="preserve">The Chemical Stockpile Emergency Preparedness Program (CSEPP) is a branch of the Technological Hazards Division under the </w:t>
      </w:r>
      <w:hyperlink r:id="rId10" w:history="1">
        <w:r w:rsidRPr="00A13F1E">
          <w:rPr>
            <w:rStyle w:val="Hyperlink"/>
          </w:rPr>
          <w:t>National Preparedness Directorate</w:t>
        </w:r>
      </w:hyperlink>
      <w:r w:rsidRPr="00A13F1E">
        <w:t>.  It is a unique multi-jurisdictional partnership with participants – Federal Emergency Management Agency (FEMA), the U.S. Army, state and local emergency management agencies-- that provide emergency preparedness assistance and resources to communities surrounding the Army’s chemical warfare agent stockpiles.</w:t>
      </w:r>
    </w:p>
    <w:p w:rsidR="00E6317A" w:rsidRPr="00A13F1E" w:rsidRDefault="00E6317A" w:rsidP="00E6317A">
      <w:pPr>
        <w:pStyle w:val="NormalWeb"/>
        <w:rPr>
          <w:i/>
        </w:rPr>
      </w:pPr>
      <w:r w:rsidRPr="00A13F1E">
        <w:t xml:space="preserve">CSEPP’s mission is to </w:t>
      </w:r>
      <w:r w:rsidRPr="00A13F1E">
        <w:rPr>
          <w:rStyle w:val="Emphasis"/>
        </w:rPr>
        <w:t>enhance existing local, installation, State, and Federal capabilities to protect the health and safety of the public, work force, and environment from the effects of a chemical accident or incident involving the U.S. Army chemical stockpile.</w:t>
      </w:r>
    </w:p>
    <w:p w:rsidR="00E6317A" w:rsidRPr="00A13F1E" w:rsidRDefault="00E6317A" w:rsidP="00E6317A">
      <w:pPr>
        <w:pStyle w:val="NormalWeb"/>
      </w:pPr>
      <w:r w:rsidRPr="00A13F1E">
        <w:t xml:space="preserve">CSEPP’s mission aligns with FEMA and Army goals by protecting people who live and work near one of the </w:t>
      </w:r>
      <w:r w:rsidR="00F150E0">
        <w:t>two remaining</w:t>
      </w:r>
      <w:r w:rsidRPr="00A13F1E">
        <w:t xml:space="preserve"> Army chemical depots in the unlikely event of a chemical accident or incident.  The Army is fulfilling its mission to eliminate aging chemical munitions and warfare materials. This objective is in accordance with international treaties and national policy. CSEPP will remain in place until the </w:t>
      </w:r>
      <w:r w:rsidR="00F150E0">
        <w:t xml:space="preserve">two </w:t>
      </w:r>
      <w:r w:rsidRPr="00A13F1E">
        <w:t>stockpiles are completely destroyed.</w:t>
      </w:r>
    </w:p>
    <w:p w:rsidR="00E6317A" w:rsidRPr="00A13F1E" w:rsidRDefault="00E6317A" w:rsidP="00E6317A">
      <w:pPr>
        <w:pStyle w:val="ResponseLvl1"/>
        <w:ind w:left="0"/>
      </w:pPr>
      <w:r w:rsidRPr="00A13F1E">
        <w:t>The program’s goal is to improve preparedness to protect the people of these communities in the unlikely event of an accident involving these stockpiles of obsolete chemical munitions. The U.S. Army provides funding (grants) for the Program and FEMA provides training, guidance, technical support and expertise to State</w:t>
      </w:r>
      <w:r w:rsidR="006028C6">
        <w:t xml:space="preserve"> and</w:t>
      </w:r>
      <w:r w:rsidRPr="00A13F1E">
        <w:t xml:space="preserve"> local </w:t>
      </w:r>
      <w:r w:rsidR="006028C6">
        <w:t xml:space="preserve"> </w:t>
      </w:r>
      <w:r w:rsidRPr="00A13F1E">
        <w:t xml:space="preserve">governments to improve their capabilities to prepare for and respond to this type of incident. Application and reporting forms for CSEPP grants are covered under information collection number OMB 1660-0025.  </w:t>
      </w:r>
    </w:p>
    <w:p w:rsidR="00E6317A" w:rsidRPr="00A13F1E" w:rsidRDefault="00E6317A" w:rsidP="00E6317A">
      <w:pPr>
        <w:pStyle w:val="ResponseLvl1"/>
        <w:ind w:left="0"/>
      </w:pPr>
      <w:r w:rsidRPr="00A13F1E">
        <w:t xml:space="preserve">In 2000, the CSEPP Public Affairs Integrated Process Team (PA </w:t>
      </w:r>
      <w:smartTag w:uri="urn:schemas-microsoft-com:office:smarttags" w:element="stockticker">
        <w:r w:rsidRPr="00A13F1E">
          <w:t>IPT</w:t>
        </w:r>
      </w:smartTag>
      <w:r w:rsidRPr="00A13F1E">
        <w:t xml:space="preserve">) was established to identify, develop, and implement concepts and techniques to help prepare the public to act appropriately in the event of an emergency at a chemical installation, and ensure an effective emergency public information capability in these communities. The PA </w:t>
      </w:r>
      <w:smartTag w:uri="urn:schemas-microsoft-com:office:smarttags" w:element="stockticker">
        <w:r w:rsidRPr="00A13F1E">
          <w:t>IPT</w:t>
        </w:r>
      </w:smartTag>
      <w:r w:rsidRPr="00A13F1E">
        <w:t xml:space="preserve"> consists of members from FEMA, the Army and CSEPP communities. </w:t>
      </w:r>
    </w:p>
    <w:p w:rsidR="00E6317A" w:rsidRPr="00A13F1E" w:rsidRDefault="00E6317A" w:rsidP="00E6317A">
      <w:pPr>
        <w:pStyle w:val="ResponseLvl1"/>
        <w:ind w:left="0"/>
      </w:pPr>
      <w:r w:rsidRPr="00A13F1E">
        <w:t xml:space="preserve">This information collection constitutes the assessment tools that measures public knowledge of emergency preparedness and response actions in the event of a chemical emergency affecting any of the </w:t>
      </w:r>
      <w:r w:rsidR="006028C6">
        <w:t>two</w:t>
      </w:r>
      <w:r w:rsidRPr="00A13F1E">
        <w:t xml:space="preserve"> remaining CSEPP sites and surrounding communities. </w:t>
      </w:r>
    </w:p>
    <w:p w:rsidR="00E6317A" w:rsidRPr="00A13F1E" w:rsidRDefault="00E6317A" w:rsidP="00E6317A">
      <w:pPr>
        <w:tabs>
          <w:tab w:val="left" w:pos="-720"/>
        </w:tabs>
        <w:suppressAutoHyphens/>
        <w:rPr>
          <w:rFonts w:ascii="Times New Roman" w:hAnsi="Times New Roman" w:cs="Times New Roman"/>
          <w:sz w:val="24"/>
          <w:szCs w:val="24"/>
        </w:rPr>
      </w:pPr>
    </w:p>
    <w:p w:rsidR="00E6317A" w:rsidRPr="00A13F1E" w:rsidRDefault="00E6317A" w:rsidP="00E6317A">
      <w:pPr>
        <w:tabs>
          <w:tab w:val="left" w:pos="-720"/>
        </w:tabs>
        <w:suppressAutoHyphens/>
        <w:rPr>
          <w:rFonts w:ascii="Times New Roman" w:hAnsi="Times New Roman" w:cs="Times New Roman"/>
          <w:sz w:val="24"/>
          <w:szCs w:val="24"/>
        </w:rPr>
      </w:pPr>
      <w:r w:rsidRPr="00A13F1E">
        <w:rPr>
          <w:rFonts w:ascii="Times New Roman" w:hAnsi="Times New Roman" w:cs="Times New Roman"/>
          <w:sz w:val="24"/>
          <w:szCs w:val="24"/>
        </w:rPr>
        <w:t xml:space="preserve">Below is a detailed explanation of how each form will be utilized: </w:t>
      </w:r>
    </w:p>
    <w:p w:rsidR="00E6317A" w:rsidRPr="00A13F1E" w:rsidRDefault="00E6317A" w:rsidP="00E6317A">
      <w:pPr>
        <w:pStyle w:val="BodyTextIndent3"/>
        <w:numPr>
          <w:ilvl w:val="0"/>
          <w:numId w:val="6"/>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FEMA Form 008-0-7, Blue Grass EPZ Residential Survey</w:t>
      </w:r>
      <w:r w:rsidRPr="00A13F1E">
        <w:rPr>
          <w:rFonts w:ascii="Times New Roman" w:hAnsi="Times New Roman" w:cs="Times New Roman"/>
          <w:sz w:val="24"/>
          <w:szCs w:val="24"/>
        </w:rPr>
        <w:t xml:space="preserve"> – This form is the telephone questionnaire used in conducting the residential telephone survey regarding emergency preparedness for the CSEPP site in Blue Grass, Kentucky. This survey was designed to measure the specific knowledge of protective actions and the level of preparedness of residents in the immediate response zone (IRZ) and the protective action zone (PAZ) of Blue Grass Chemical Depot in the unlikely event of a chemical emergency.</w:t>
      </w:r>
    </w:p>
    <w:p w:rsidR="00E6317A" w:rsidRPr="00A13F1E" w:rsidRDefault="00CE1202" w:rsidP="00E6317A">
      <w:pPr>
        <w:pStyle w:val="BodyTextIndent3"/>
        <w:numPr>
          <w:ilvl w:val="0"/>
          <w:numId w:val="6"/>
        </w:numPr>
        <w:spacing w:line="240" w:lineRule="auto"/>
        <w:rPr>
          <w:rFonts w:ascii="Times New Roman" w:hAnsi="Times New Roman" w:cs="Times New Roman"/>
          <w:sz w:val="24"/>
          <w:szCs w:val="24"/>
        </w:rPr>
      </w:pPr>
      <w:r>
        <w:rPr>
          <w:rFonts w:ascii="Times New Roman" w:hAnsi="Times New Roman" w:cs="Times New Roman"/>
          <w:b/>
          <w:sz w:val="24"/>
          <w:szCs w:val="24"/>
        </w:rPr>
        <w:t>FEMA Form 008-0-9</w:t>
      </w:r>
      <w:r w:rsidR="00E6317A" w:rsidRPr="00A13F1E">
        <w:rPr>
          <w:rFonts w:ascii="Times New Roman" w:hAnsi="Times New Roman" w:cs="Times New Roman"/>
          <w:b/>
          <w:sz w:val="24"/>
          <w:szCs w:val="24"/>
        </w:rPr>
        <w:t>, Pueblo EPZ Residential Survey</w:t>
      </w:r>
      <w:r w:rsidR="00E6317A" w:rsidRPr="00A13F1E">
        <w:rPr>
          <w:rFonts w:ascii="Times New Roman" w:hAnsi="Times New Roman" w:cs="Times New Roman"/>
          <w:sz w:val="24"/>
          <w:szCs w:val="24"/>
        </w:rPr>
        <w:t xml:space="preserve"> – This form is the telephone questionnaire used in conducting the residential 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E6317A" w:rsidRPr="00A13F1E" w:rsidRDefault="00E6317A" w:rsidP="00E6317A">
      <w:pPr>
        <w:pStyle w:val="BodyTextIndent3"/>
        <w:numPr>
          <w:ilvl w:val="0"/>
          <w:numId w:val="6"/>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FEMA Form 008-0-3INT, Pueblo EPZ Residential Survey</w:t>
      </w:r>
      <w:r w:rsidRPr="00A13F1E">
        <w:rPr>
          <w:rFonts w:ascii="Times New Roman" w:hAnsi="Times New Roman" w:cs="Times New Roman"/>
          <w:sz w:val="24"/>
          <w:szCs w:val="24"/>
        </w:rPr>
        <w:t xml:space="preserve"> – This form is the web-based questionnaire used in conducting the residential telephone survey regarding emergency preparedness for the CSEPP site in Pueblo, Colorado. This survey was designed to measure the specific knowledge of protective actions and the level of preparedness of residents in the immediate response zone (IRZ) and the protective action zone (PAZ) of Pueblo Chemical Depot in the unlikely event of a chemical emergency.</w:t>
      </w:r>
    </w:p>
    <w:p w:rsidR="00E6317A" w:rsidRPr="00A13F1E" w:rsidRDefault="00E6317A" w:rsidP="00E6317A">
      <w:pPr>
        <w:pStyle w:val="BodyTextIndent3"/>
        <w:numPr>
          <w:ilvl w:val="0"/>
          <w:numId w:val="6"/>
        </w:numPr>
        <w:spacing w:line="240" w:lineRule="auto"/>
        <w:rPr>
          <w:rFonts w:ascii="Times New Roman" w:hAnsi="Times New Roman" w:cs="Times New Roman"/>
          <w:b/>
          <w:sz w:val="24"/>
          <w:szCs w:val="24"/>
        </w:rPr>
      </w:pPr>
      <w:r w:rsidRPr="00A13F1E">
        <w:rPr>
          <w:rFonts w:ascii="Times New Roman" w:hAnsi="Times New Roman" w:cs="Times New Roman"/>
          <w:b/>
          <w:sz w:val="24"/>
          <w:szCs w:val="24"/>
        </w:rPr>
        <w:t xml:space="preserve">FEMA Form 008-0-4, Pueblo City Residential Survey </w:t>
      </w:r>
      <w:r w:rsidRPr="00A13F1E">
        <w:rPr>
          <w:rFonts w:ascii="Times New Roman" w:hAnsi="Times New Roman" w:cs="Times New Roman"/>
          <w:sz w:val="24"/>
          <w:szCs w:val="24"/>
        </w:rPr>
        <w:t>–</w:t>
      </w:r>
      <w:r w:rsidRPr="00A13F1E">
        <w:rPr>
          <w:rFonts w:ascii="Times New Roman" w:hAnsi="Times New Roman" w:cs="Times New Roman"/>
          <w:b/>
          <w:sz w:val="24"/>
          <w:szCs w:val="24"/>
        </w:rPr>
        <w:t xml:space="preserve"> </w:t>
      </w:r>
      <w:r w:rsidRPr="00A13F1E">
        <w:rPr>
          <w:rFonts w:ascii="Times New Roman" w:hAnsi="Times New Roman" w:cs="Times New Roman"/>
          <w:sz w:val="24"/>
          <w:szCs w:val="24"/>
        </w:rPr>
        <w:t>This form is the telephone questionnaire used to assess the awareness level of residents living in the city of Pueblo, Colorado, a community that participates in the CSEP program. This survey is part of a continuing effort to measure the knowledge of residents living in the city of Pueblo regarding CSEPP and also to assess which actions these residents would take in the unlikely event of a chemical emergency at the Pueblo Chemical Depot.</w:t>
      </w:r>
    </w:p>
    <w:p w:rsidR="00E6317A" w:rsidRPr="00A13F1E" w:rsidRDefault="00E6317A" w:rsidP="00E6317A">
      <w:pPr>
        <w:pStyle w:val="BodyTextIndent3"/>
        <w:numPr>
          <w:ilvl w:val="0"/>
          <w:numId w:val="6"/>
        </w:numPr>
        <w:spacing w:line="240" w:lineRule="auto"/>
        <w:rPr>
          <w:rFonts w:ascii="Times New Roman" w:hAnsi="Times New Roman" w:cs="Times New Roman"/>
          <w:sz w:val="24"/>
          <w:szCs w:val="24"/>
        </w:rPr>
      </w:pPr>
      <w:r w:rsidRPr="00A13F1E">
        <w:rPr>
          <w:rFonts w:ascii="Times New Roman" w:hAnsi="Times New Roman" w:cs="Times New Roman"/>
          <w:b/>
          <w:sz w:val="24"/>
          <w:szCs w:val="24"/>
        </w:rPr>
        <w:t xml:space="preserve">FEMA Form 008-0-5, Pueblo EPZ Business Survey </w:t>
      </w:r>
      <w:r w:rsidRPr="00A13F1E">
        <w:rPr>
          <w:rFonts w:ascii="Times New Roman" w:hAnsi="Times New Roman" w:cs="Times New Roman"/>
          <w:sz w:val="24"/>
          <w:szCs w:val="24"/>
        </w:rPr>
        <w:t xml:space="preserve">– This telephone form includes the questions for the survey of businesses within the emergency planning zones of the Pueblo Chemical Depot in Pueblo County, Colorado.  This survey is part of a continuing effort to measure the knowledge of businesses within the immediate response zone (IRZ) and the protective action zone (PAZ) regarding the CSEP program and their current levels of preparedness for a chemical emergency. The survey also assesses which actions these businesses would take in the unlikely event of a chemical emergency at the Pueblo Chemical Depot. </w:t>
      </w:r>
    </w:p>
    <w:p w:rsidR="00E6317A" w:rsidRPr="00A13F1E" w:rsidRDefault="00E6317A" w:rsidP="00E6317A">
      <w:pPr>
        <w:pStyle w:val="BodyTextIndent3"/>
        <w:rPr>
          <w:rFonts w:ascii="Times New Roman" w:hAnsi="Times New Roman" w:cs="Times New Roman"/>
          <w:sz w:val="24"/>
          <w:szCs w:val="24"/>
        </w:rPr>
      </w:pPr>
      <w:r w:rsidRPr="00A13F1E">
        <w:rPr>
          <w:rFonts w:ascii="Times New Roman" w:hAnsi="Times New Roman" w:cs="Times New Roman"/>
          <w:sz w:val="24"/>
          <w:szCs w:val="24"/>
        </w:rPr>
        <w:t xml:space="preserve">The goal of the overall survey concept is to design and implement a public survey strategy to support the development of public outreach and education efforts that will </w:t>
      </w:r>
      <w:r w:rsidRPr="00A13F1E">
        <w:rPr>
          <w:rFonts w:ascii="Times New Roman" w:hAnsi="Times New Roman" w:cs="Times New Roman"/>
          <w:sz w:val="24"/>
          <w:szCs w:val="24"/>
        </w:rPr>
        <w:lastRenderedPageBreak/>
        <w:t>improve the emergency preparedness of citizens living in the Immediate Response Zones (IRZ) and Protective Action Zones (PAZ) surrounding stockpile sites.</w:t>
      </w:r>
    </w:p>
    <w:p w:rsidR="00E6317A" w:rsidRPr="00A13F1E" w:rsidRDefault="00E6317A" w:rsidP="00E6317A">
      <w:pPr>
        <w:pStyle w:val="ResponseLvl1"/>
      </w:pPr>
      <w:r w:rsidRPr="00A13F1E">
        <w:t xml:space="preserve">Program managers use survey data findings to evaluate public awareness of protective actions at CSEPP sites, identify outreach weaknesses and strengths to develop effective outreach and education campaigns. </w:t>
      </w:r>
    </w:p>
    <w:p w:rsidR="00E6317A" w:rsidRPr="00A13F1E" w:rsidRDefault="00E6317A" w:rsidP="00E6317A">
      <w:pPr>
        <w:pStyle w:val="ResponseLvl1"/>
      </w:pPr>
      <w:r w:rsidRPr="00A13F1E">
        <w:t>Results from this information collection are shared with State, local, and other FEMA officials for subsequent action plans addressing program-wide and stockpile site-specific issues. Results are also shared with other Federal agencies that lend expertise in specific areas of the program.</w:t>
      </w:r>
    </w:p>
    <w:p w:rsidR="00E6317A" w:rsidRPr="00A13F1E" w:rsidRDefault="00E6317A" w:rsidP="00E6317A">
      <w:pPr>
        <w:pStyle w:val="ResponseLvl1"/>
      </w:pPr>
      <w:r w:rsidRPr="00A13F1E">
        <w:t xml:space="preserve">As part of continuing efforts to better serve CSEPP communities, an assessment of the survey initiative was performed to assess the continuing need for the ongoing measurement of public outreach efforts. </w:t>
      </w:r>
    </w:p>
    <w:p w:rsidR="00E6317A" w:rsidRPr="00A13F1E" w:rsidRDefault="00E6317A" w:rsidP="00E6317A">
      <w:pPr>
        <w:pStyle w:val="ResponseLvl1"/>
      </w:pPr>
      <w:r w:rsidRPr="00A13F1E">
        <w:t>Annual surveys allow CSEPP sites to assess the effectiveness of ongoing outreach and document areas of improvement. The survey tool provides an accurate measurement of public awareness and knowledge of appropriate protective actions that citizens will take during an emergency.</w:t>
      </w:r>
    </w:p>
    <w:p w:rsidR="00E6317A" w:rsidRPr="00A13F1E" w:rsidRDefault="00E6317A" w:rsidP="00E6317A">
      <w:pPr>
        <w:pStyle w:val="ResponseLvl1"/>
        <w:ind w:left="0"/>
      </w:pPr>
      <w:r w:rsidRPr="00A13F1E">
        <w:t xml:space="preserve">The data the interviewer enters into a spreadsheet as the respondent speaks are entered electronically on the CSEPP portal which can be accessed by select staff granted access for data entry or report generation at the following web site:  https://www.cseppportal.net.  </w:t>
      </w:r>
    </w:p>
    <w:p w:rsidR="00E6317A" w:rsidRPr="00A13F1E" w:rsidRDefault="00E6317A" w:rsidP="00562915">
      <w:pPr>
        <w:rPr>
          <w:rFonts w:ascii="Times New Roman" w:hAnsi="Times New Roman" w:cs="Times New Roman"/>
          <w:sz w:val="24"/>
          <w:szCs w:val="24"/>
        </w:rPr>
      </w:pP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2B2B7C" w:rsidRPr="00A13F1E" w:rsidRDefault="00E6317A" w:rsidP="00562915">
      <w:pPr>
        <w:rPr>
          <w:rFonts w:ascii="Times New Roman" w:hAnsi="Times New Roman" w:cs="Times New Roman"/>
          <w:sz w:val="24"/>
        </w:rPr>
      </w:pPr>
      <w:r w:rsidRPr="00A13F1E">
        <w:rPr>
          <w:rFonts w:ascii="Times New Roman" w:hAnsi="Times New Roman" w:cs="Times New Roman"/>
          <w:sz w:val="24"/>
        </w:rPr>
        <w:t>This information is not collected in any form, and therefore is not duplicated elsewhere.</w:t>
      </w:r>
    </w:p>
    <w:p w:rsidR="00562915" w:rsidRPr="00A13F1E" w:rsidRDefault="00562915" w:rsidP="002B2B7C">
      <w:pPr>
        <w:tabs>
          <w:tab w:val="left" w:pos="360"/>
        </w:tabs>
        <w:rPr>
          <w:rFonts w:ascii="Times New Roman" w:hAnsi="Times New Roman" w:cs="Times New Roman"/>
          <w:b/>
          <w:bCs/>
          <w:sz w:val="24"/>
          <w:szCs w:val="24"/>
        </w:rPr>
      </w:pPr>
      <w:r w:rsidRPr="00A13F1E">
        <w:rPr>
          <w:rFonts w:ascii="Times New Roman" w:hAnsi="Times New Roman" w:cs="Times New Roman"/>
          <w:b/>
          <w:bCs/>
          <w:sz w:val="24"/>
          <w:szCs w:val="24"/>
        </w:rPr>
        <w:t xml:space="preserve">5.  </w:t>
      </w:r>
      <w:r w:rsidRPr="00A13F1E">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2B2B7C" w:rsidRPr="00A13F1E" w:rsidRDefault="00E6317A" w:rsidP="00E6317A">
      <w:pPr>
        <w:rPr>
          <w:rFonts w:ascii="Times New Roman" w:hAnsi="Times New Roman" w:cs="Times New Roman"/>
          <w:b/>
          <w:sz w:val="24"/>
          <w:u w:val="single"/>
        </w:rPr>
      </w:pPr>
      <w:r w:rsidRPr="00A13F1E">
        <w:rPr>
          <w:rFonts w:ascii="Times New Roman" w:hAnsi="Times New Roman" w:cs="Times New Roman"/>
          <w:sz w:val="24"/>
        </w:rPr>
        <w:t xml:space="preserve">This information collection does not have an impact on small businesses or small entities. </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E6317A" w:rsidRPr="00A13F1E" w:rsidRDefault="00E6317A" w:rsidP="00E6317A">
      <w:pPr>
        <w:pStyle w:val="ResponseLvl1"/>
        <w:ind w:left="0"/>
      </w:pPr>
      <w:r w:rsidRPr="00A13F1E">
        <w:t xml:space="preserve">Failure to collect this information will hamper the program’s ability to document strengths and weaknesses at each individual site, forcing managers to rely on intuitive rather than factual decision-making, with no objective basis to quantify program performance, a requirement of GPRA.  Current national conditions of increased risk for man-made and/or accidental chemical disasters create great demand for the constant </w:t>
      </w:r>
      <w:r w:rsidRPr="00A13F1E">
        <w:lastRenderedPageBreak/>
        <w:t xml:space="preserve">monitoring of preparedness-related activities.  Since CSEPP is a cooperative effort among local, State, and Federal governments working closely with the public in communities surrounding fixed hazards, documenting performance at each of these levels is vital for program planning and management in each of the CSEPP sites.  Further, since no preparedness program can be successful without the public’s understanding and cooperation, input from the residents and businesses of immediate and/or surrounding areas is vital for program managers to design custom-tailored strategies to educate and communicate risks and recommended actions at the local level. </w:t>
      </w:r>
    </w:p>
    <w:p w:rsidR="00E6317A" w:rsidRPr="00A13F1E" w:rsidRDefault="00E6317A" w:rsidP="00562915">
      <w:pPr>
        <w:rPr>
          <w:rFonts w:ascii="Times New Roman" w:hAnsi="Times New Roman" w:cs="Times New Roman"/>
          <w:b/>
          <w:bCs/>
          <w:sz w:val="24"/>
          <w:szCs w:val="24"/>
        </w:rPr>
      </w:pP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7.  Explain any special circumstances that would cause an information collection to be conducted in a manner:</w:t>
      </w:r>
    </w:p>
    <w:p w:rsidR="00562915" w:rsidRPr="00A13F1E" w:rsidRDefault="00562915" w:rsidP="00562915">
      <w:pPr>
        <w:numPr>
          <w:ilvl w:val="0"/>
          <w:numId w:val="2"/>
        </w:numPr>
        <w:spacing w:after="0" w:line="240" w:lineRule="auto"/>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Requiring respondents to report information to the agency more</w:t>
      </w:r>
      <w:r w:rsidR="002B2B7C" w:rsidRPr="00A13F1E">
        <w:rPr>
          <w:rFonts w:ascii="Times New Roman" w:hAnsi="Times New Roman" w:cs="Times New Roman"/>
          <w:b/>
          <w:bCs/>
          <w:sz w:val="24"/>
          <w:szCs w:val="24"/>
        </w:rPr>
        <w:t xml:space="preserve"> </w:t>
      </w:r>
      <w:r w:rsidRPr="00A13F1E">
        <w:rPr>
          <w:rFonts w:ascii="Times New Roman" w:hAnsi="Times New Roman" w:cs="Times New Roman"/>
          <w:b/>
          <w:bCs/>
          <w:sz w:val="24"/>
          <w:szCs w:val="24"/>
        </w:rPr>
        <w:t>often than quarterly.</w:t>
      </w:r>
    </w:p>
    <w:p w:rsidR="002B2B7C" w:rsidRPr="00A13F1E" w:rsidRDefault="002B2B7C" w:rsidP="002B2B7C">
      <w:pPr>
        <w:spacing w:after="0" w:line="240" w:lineRule="auto"/>
        <w:ind w:left="1080"/>
        <w:rPr>
          <w:rFonts w:ascii="Times New Roman" w:hAnsi="Times New Roman" w:cs="Times New Roman"/>
          <w:b/>
          <w:bCs/>
          <w:sz w:val="24"/>
          <w:szCs w:val="24"/>
        </w:rPr>
      </w:pP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b/>
          <w:bCs/>
          <w:sz w:val="24"/>
          <w:szCs w:val="24"/>
        </w:rPr>
        <w:t>(b) Requiring respondents to prepare a written response to a</w:t>
      </w:r>
      <w:r w:rsidR="002B2B7C" w:rsidRPr="00A13F1E">
        <w:rPr>
          <w:rFonts w:ascii="Times New Roman" w:hAnsi="Times New Roman" w:cs="Times New Roman"/>
          <w:b/>
          <w:bCs/>
          <w:sz w:val="24"/>
          <w:szCs w:val="24"/>
        </w:rPr>
        <w:t xml:space="preserve"> </w:t>
      </w:r>
      <w:r w:rsidRPr="00A13F1E">
        <w:rPr>
          <w:rFonts w:ascii="Times New Roman" w:hAnsi="Times New Roman" w:cs="Times New Roman"/>
          <w:b/>
          <w:bCs/>
          <w:sz w:val="24"/>
          <w:szCs w:val="24"/>
        </w:rPr>
        <w:t>collection of information in fewer than 30 days after receipt of it.</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562915">
      <w:pPr>
        <w:numPr>
          <w:ilvl w:val="0"/>
          <w:numId w:val="3"/>
        </w:numPr>
        <w:spacing w:after="0" w:line="240" w:lineRule="auto"/>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b/>
          <w:bCs/>
          <w:sz w:val="24"/>
          <w:szCs w:val="24"/>
        </w:rPr>
        <w:t>Requiring respondents to submit more than an original and two</w:t>
      </w:r>
    </w:p>
    <w:p w:rsidR="00562915" w:rsidRPr="00A13F1E" w:rsidRDefault="00562915" w:rsidP="00562915">
      <w:pPr>
        <w:rPr>
          <w:rFonts w:ascii="Times New Roman" w:hAnsi="Times New Roman" w:cs="Times New Roman"/>
          <w:sz w:val="24"/>
          <w:szCs w:val="24"/>
        </w:rPr>
      </w:pPr>
      <w:proofErr w:type="gramStart"/>
      <w:r w:rsidRPr="00A13F1E">
        <w:rPr>
          <w:rFonts w:ascii="Times New Roman" w:hAnsi="Times New Roman" w:cs="Times New Roman"/>
          <w:b/>
          <w:bCs/>
          <w:sz w:val="24"/>
          <w:szCs w:val="24"/>
        </w:rPr>
        <w:t>copies</w:t>
      </w:r>
      <w:proofErr w:type="gramEnd"/>
      <w:r w:rsidRPr="00A13F1E">
        <w:rPr>
          <w:rFonts w:ascii="Times New Roman" w:hAnsi="Times New Roman" w:cs="Times New Roman"/>
          <w:b/>
          <w:bCs/>
          <w:sz w:val="24"/>
          <w:szCs w:val="24"/>
        </w:rPr>
        <w:t xml:space="preserve"> of any document.</w:t>
      </w: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p>
    <w:p w:rsidR="00562915" w:rsidRPr="00A13F1E" w:rsidRDefault="00562915" w:rsidP="00562915">
      <w:pPr>
        <w:numPr>
          <w:ilvl w:val="0"/>
          <w:numId w:val="3"/>
        </w:numPr>
        <w:spacing w:after="0" w:line="240" w:lineRule="auto"/>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b/>
          <w:bCs/>
          <w:sz w:val="24"/>
          <w:szCs w:val="24"/>
        </w:rPr>
        <w:t>Requiring respondents to retain records, other than health,</w:t>
      </w:r>
    </w:p>
    <w:p w:rsidR="00562915" w:rsidRPr="00A13F1E" w:rsidRDefault="00562915" w:rsidP="00562915">
      <w:pPr>
        <w:rPr>
          <w:rFonts w:ascii="Times New Roman" w:hAnsi="Times New Roman" w:cs="Times New Roman"/>
          <w:sz w:val="24"/>
          <w:szCs w:val="24"/>
        </w:rPr>
      </w:pPr>
      <w:proofErr w:type="gramStart"/>
      <w:r w:rsidRPr="00A13F1E">
        <w:rPr>
          <w:rFonts w:ascii="Times New Roman" w:hAnsi="Times New Roman" w:cs="Times New Roman"/>
          <w:b/>
          <w:bCs/>
          <w:sz w:val="24"/>
          <w:szCs w:val="24"/>
        </w:rPr>
        <w:t>medical</w:t>
      </w:r>
      <w:proofErr w:type="gramEnd"/>
      <w:r w:rsidRPr="00A13F1E">
        <w:rPr>
          <w:rFonts w:ascii="Times New Roman" w:hAnsi="Times New Roman" w:cs="Times New Roman"/>
          <w:b/>
          <w:bCs/>
          <w:sz w:val="24"/>
          <w:szCs w:val="24"/>
        </w:rPr>
        <w:t>, government contract, grant-in-aid, or tax records for more than three years</w:t>
      </w:r>
      <w:r w:rsidRPr="00A13F1E">
        <w:rPr>
          <w:rFonts w:ascii="Times New Roman" w:hAnsi="Times New Roman" w:cs="Times New Roman"/>
          <w:sz w:val="24"/>
          <w:szCs w:val="24"/>
        </w:rPr>
        <w:t>.</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562915">
      <w:pPr>
        <w:numPr>
          <w:ilvl w:val="0"/>
          <w:numId w:val="3"/>
        </w:numPr>
        <w:spacing w:after="0" w:line="240" w:lineRule="auto"/>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b/>
          <w:bCs/>
          <w:sz w:val="24"/>
          <w:szCs w:val="24"/>
        </w:rPr>
        <w:t>In connection with a statistical survey, that is not designed to</w:t>
      </w:r>
    </w:p>
    <w:p w:rsidR="00562915" w:rsidRPr="00A13F1E" w:rsidRDefault="00562915" w:rsidP="00562915">
      <w:pPr>
        <w:rPr>
          <w:rFonts w:ascii="Times New Roman" w:hAnsi="Times New Roman" w:cs="Times New Roman"/>
          <w:sz w:val="24"/>
          <w:szCs w:val="24"/>
        </w:rPr>
      </w:pPr>
      <w:proofErr w:type="gramStart"/>
      <w:r w:rsidRPr="00A13F1E">
        <w:rPr>
          <w:rFonts w:ascii="Times New Roman" w:hAnsi="Times New Roman" w:cs="Times New Roman"/>
          <w:b/>
          <w:bCs/>
          <w:sz w:val="24"/>
          <w:szCs w:val="24"/>
        </w:rPr>
        <w:t>produce</w:t>
      </w:r>
      <w:proofErr w:type="gramEnd"/>
      <w:r w:rsidRPr="00A13F1E">
        <w:rPr>
          <w:rFonts w:ascii="Times New Roman" w:hAnsi="Times New Roman" w:cs="Times New Roman"/>
          <w:b/>
          <w:bCs/>
          <w:sz w:val="24"/>
          <w:szCs w:val="24"/>
        </w:rPr>
        <w:t xml:space="preserve"> valid and reliable results that can be generalized to the universe of study</w:t>
      </w:r>
      <w:r w:rsidRPr="00A13F1E">
        <w:rPr>
          <w:rFonts w:ascii="Times New Roman" w:hAnsi="Times New Roman" w:cs="Times New Roman"/>
          <w:sz w:val="24"/>
          <w:szCs w:val="24"/>
        </w:rPr>
        <w:t>.</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2B2B7C">
      <w:pPr>
        <w:spacing w:after="0" w:line="240" w:lineRule="auto"/>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b/>
          <w:bCs/>
          <w:sz w:val="24"/>
          <w:szCs w:val="24"/>
        </w:rPr>
        <w:t xml:space="preserve">(f) Requiring the use of a statistical data classification that has not </w:t>
      </w:r>
    </w:p>
    <w:p w:rsidR="00562915" w:rsidRPr="00A13F1E" w:rsidRDefault="00562915" w:rsidP="002B2B7C">
      <w:pPr>
        <w:spacing w:after="0" w:line="240" w:lineRule="auto"/>
        <w:rPr>
          <w:rFonts w:ascii="Times New Roman" w:hAnsi="Times New Roman" w:cs="Times New Roman"/>
          <w:b/>
          <w:bCs/>
          <w:sz w:val="24"/>
          <w:szCs w:val="24"/>
        </w:rPr>
      </w:pPr>
      <w:r w:rsidRPr="00A13F1E">
        <w:rPr>
          <w:rFonts w:ascii="Times New Roman" w:hAnsi="Times New Roman" w:cs="Times New Roman"/>
          <w:b/>
          <w:bCs/>
          <w:sz w:val="24"/>
          <w:szCs w:val="24"/>
        </w:rPr>
        <w:t>been reviewed and approved by OMB.</w:t>
      </w:r>
    </w:p>
    <w:p w:rsidR="002B2B7C" w:rsidRPr="00A13F1E" w:rsidRDefault="002B2B7C" w:rsidP="002B2B7C">
      <w:pPr>
        <w:spacing w:after="0" w:line="240" w:lineRule="auto"/>
        <w:rPr>
          <w:rFonts w:ascii="Times New Roman" w:hAnsi="Times New Roman" w:cs="Times New Roman"/>
          <w:sz w:val="24"/>
          <w:szCs w:val="24"/>
        </w:rPr>
      </w:pP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b/>
          <w:bCs/>
          <w:sz w:val="24"/>
          <w:szCs w:val="24"/>
        </w:rPr>
        <w:t>(g) That includes a pledge of confidentiality that is not supported by</w:t>
      </w:r>
      <w:r w:rsidR="002B2B7C" w:rsidRPr="00A13F1E">
        <w:rPr>
          <w:rFonts w:ascii="Times New Roman" w:hAnsi="Times New Roman" w:cs="Times New Roman"/>
          <w:b/>
          <w:bCs/>
          <w:sz w:val="24"/>
          <w:szCs w:val="24"/>
        </w:rPr>
        <w:t xml:space="preserve"> </w:t>
      </w:r>
      <w:r w:rsidRPr="00A13F1E">
        <w:rPr>
          <w:rFonts w:ascii="Times New Roman" w:hAnsi="Times New Roman" w:cs="Times New Roman"/>
          <w:b/>
          <w:bCs/>
          <w:sz w:val="24"/>
          <w:szCs w:val="24"/>
        </w:rPr>
        <w:t xml:space="preserve">authority established in statute or regulation, that is not supported by </w:t>
      </w:r>
      <w:r w:rsidRPr="00A13F1E">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E6317A" w:rsidRPr="00A13F1E" w:rsidRDefault="00E6317A" w:rsidP="00E6317A">
      <w:pPr>
        <w:rPr>
          <w:rFonts w:ascii="Times New Roman" w:hAnsi="Times New Roman" w:cs="Times New Roman"/>
          <w:sz w:val="24"/>
          <w:szCs w:val="24"/>
        </w:rPr>
      </w:pPr>
      <w:r w:rsidRPr="00A13F1E">
        <w:rPr>
          <w:rFonts w:ascii="Times New Roman" w:hAnsi="Times New Roman" w:cs="Times New Roman"/>
          <w:sz w:val="24"/>
          <w:szCs w:val="24"/>
        </w:rPr>
        <w:t>The special circumstances contained in item 7 of the supporting statement are not applicable to this information collection.</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8.  Federal Register Notice: </w:t>
      </w: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b/>
          <w:bCs/>
          <w:sz w:val="24"/>
          <w:szCs w:val="24"/>
        </w:rPr>
        <w:lastRenderedPageBreak/>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A13F1E">
        <w:rPr>
          <w:rFonts w:ascii="Times New Roman" w:hAnsi="Times New Roman" w:cs="Times New Roman"/>
          <w:b/>
          <w:bCs/>
          <w:sz w:val="24"/>
          <w:szCs w:val="24"/>
        </w:rPr>
        <w:t xml:space="preserve"> </w:t>
      </w:r>
      <w:r w:rsidRPr="00A13F1E">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562915">
      <w:pPr>
        <w:rPr>
          <w:rFonts w:ascii="Times New Roman" w:hAnsi="Times New Roman" w:cs="Times New Roman"/>
          <w:b/>
          <w:bCs/>
          <w:color w:val="0000FF"/>
          <w:sz w:val="24"/>
          <w:szCs w:val="24"/>
        </w:rPr>
      </w:pPr>
      <w:r w:rsidRPr="00A13F1E">
        <w:rPr>
          <w:rFonts w:ascii="Times New Roman" w:hAnsi="Times New Roman" w:cs="Times New Roman"/>
          <w:color w:val="000000"/>
          <w:sz w:val="24"/>
          <w:szCs w:val="24"/>
        </w:rPr>
        <w:t>A 60-day Federal Register Notice inviting public comments was published on</w:t>
      </w:r>
      <w:r w:rsidRPr="00A13F1E">
        <w:rPr>
          <w:rFonts w:ascii="Times New Roman" w:hAnsi="Times New Roman" w:cs="Times New Roman"/>
          <w:color w:val="FF0000"/>
          <w:sz w:val="24"/>
          <w:szCs w:val="24"/>
        </w:rPr>
        <w:t xml:space="preserve"> </w:t>
      </w:r>
      <w:r w:rsidR="00A12D16" w:rsidRPr="00A12D16">
        <w:rPr>
          <w:rFonts w:ascii="Times New Roman" w:hAnsi="Times New Roman" w:cs="Times New Roman"/>
          <w:sz w:val="24"/>
          <w:szCs w:val="24"/>
        </w:rPr>
        <w:t>August 1, 2014, 79</w:t>
      </w:r>
      <w:r w:rsidRPr="00A12D16">
        <w:rPr>
          <w:rFonts w:ascii="Times New Roman" w:hAnsi="Times New Roman" w:cs="Times New Roman"/>
          <w:sz w:val="24"/>
          <w:szCs w:val="24"/>
        </w:rPr>
        <w:t xml:space="preserve"> FR </w:t>
      </w:r>
      <w:r w:rsidR="00A12D16" w:rsidRPr="00A12D16">
        <w:rPr>
          <w:rFonts w:ascii="Times New Roman" w:hAnsi="Times New Roman" w:cs="Times New Roman"/>
          <w:sz w:val="24"/>
          <w:szCs w:val="24"/>
        </w:rPr>
        <w:t>44817</w:t>
      </w:r>
      <w:r w:rsidRPr="00A12D16">
        <w:rPr>
          <w:rFonts w:ascii="Times New Roman" w:hAnsi="Times New Roman" w:cs="Times New Roman"/>
          <w:sz w:val="24"/>
          <w:szCs w:val="24"/>
        </w:rPr>
        <w:t>)].</w:t>
      </w:r>
      <w:r w:rsidRPr="00A13F1E">
        <w:rPr>
          <w:rFonts w:ascii="Times New Roman" w:hAnsi="Times New Roman" w:cs="Times New Roman"/>
          <w:color w:val="0000FF"/>
          <w:sz w:val="24"/>
          <w:szCs w:val="24"/>
        </w:rPr>
        <w:t xml:space="preserve">  </w:t>
      </w:r>
      <w:r w:rsidRPr="00E03C55">
        <w:rPr>
          <w:rFonts w:ascii="Times New Roman" w:hAnsi="Times New Roman" w:cs="Times New Roman"/>
          <w:b/>
          <w:bCs/>
          <w:sz w:val="24"/>
          <w:szCs w:val="24"/>
        </w:rPr>
        <w:t xml:space="preserve">No comments were received.  </w:t>
      </w:r>
    </w:p>
    <w:p w:rsidR="00562915" w:rsidRPr="00A13F1E" w:rsidRDefault="00562915" w:rsidP="002B2B7C">
      <w:pPr>
        <w:rPr>
          <w:rFonts w:ascii="Times New Roman" w:hAnsi="Times New Roman" w:cs="Times New Roman"/>
          <w:sz w:val="24"/>
          <w:szCs w:val="24"/>
        </w:rPr>
      </w:pPr>
      <w:r w:rsidRPr="00A13F1E">
        <w:rPr>
          <w:rFonts w:ascii="Times New Roman" w:hAnsi="Times New Roman" w:cs="Times New Roman"/>
          <w:color w:val="000000"/>
          <w:sz w:val="24"/>
          <w:szCs w:val="24"/>
        </w:rPr>
        <w:t>A 30-day Federal Register Notice inviting public comments was published on</w:t>
      </w:r>
      <w:r w:rsidR="00031CB5">
        <w:rPr>
          <w:rFonts w:ascii="Times New Roman" w:hAnsi="Times New Roman" w:cs="Times New Roman"/>
          <w:color w:val="000000"/>
          <w:sz w:val="24"/>
          <w:szCs w:val="24"/>
        </w:rPr>
        <w:t xml:space="preserve"> October 16, 2014, 79 FR 62170.</w:t>
      </w:r>
      <w:r w:rsidRPr="00A13F1E">
        <w:rPr>
          <w:rFonts w:ascii="Times New Roman" w:hAnsi="Times New Roman" w:cs="Times New Roman"/>
          <w:color w:val="0000FF"/>
          <w:sz w:val="24"/>
          <w:szCs w:val="24"/>
        </w:rPr>
        <w:t xml:space="preserve">  </w:t>
      </w:r>
      <w:r w:rsidRPr="004F46B7">
        <w:rPr>
          <w:rFonts w:ascii="Times New Roman" w:hAnsi="Times New Roman" w:cs="Times New Roman"/>
          <w:b/>
          <w:bCs/>
          <w:sz w:val="24"/>
          <w:szCs w:val="24"/>
        </w:rPr>
        <w:t xml:space="preserve">No comments were received.  </w:t>
      </w:r>
    </w:p>
    <w:p w:rsidR="00562915" w:rsidRPr="00A13F1E" w:rsidRDefault="00562915" w:rsidP="002B2B7C">
      <w:pPr>
        <w:tabs>
          <w:tab w:val="left" w:pos="360"/>
        </w:tabs>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sz w:val="24"/>
          <w:szCs w:val="24"/>
        </w:rPr>
        <w:tab/>
      </w:r>
      <w:r w:rsidRPr="00A13F1E">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A2CE9" w:rsidRPr="00A13F1E" w:rsidRDefault="006A2CE9" w:rsidP="006A2CE9">
      <w:pPr>
        <w:pStyle w:val="ResponseLvl2"/>
        <w:ind w:left="0"/>
      </w:pPr>
      <w:r w:rsidRPr="00A13F1E">
        <w:t xml:space="preserve">Determination of data collection needs have been made in close consultation with State, and local governments and refined accordingly to support program objectives and changing realities at CSEPP sites. As the program has evolved, key issues that are of importance to individual CSEPP sites have also evolved. To facilitate an understanding of key issues among sites at the present time, feedback was gathered from the local officials like the local Emergency Management Agency (EMA) Directors and Public Information Officers (PIOs) on the current survey tool. </w:t>
      </w:r>
    </w:p>
    <w:p w:rsidR="006A2CE9" w:rsidRPr="00A13F1E" w:rsidRDefault="006A2CE9" w:rsidP="006A2CE9">
      <w:pPr>
        <w:pStyle w:val="ResponseLvl2"/>
        <w:ind w:left="0"/>
      </w:pPr>
      <w:r w:rsidRPr="00A13F1E">
        <w:t xml:space="preserve">Based on real real-life emergencies, lessons learned, information sharing, and best practices, the program has been able to adjust accordingly to enhance response to emergencies. This is largely due to strategic planning and coordinated response with proactive media campaigns focused on demographics and locality to the chemical sites. Site responses provided support the use of yearly public awareness surveys as a means to assess the impact and validity of the CSEPP program. Annual surveys allow CSEPP sites to assess the effectiveness of ongoing outreach campaigns and note areas of improvement. Issues related to survey design and methodologies are handled by Innovative Emergency Management, Inc., (IEM) a contractor with extensive experience in the field. As technical advisor to the PA </w:t>
      </w:r>
      <w:smartTag w:uri="urn:schemas-microsoft-com:office:smarttags" w:element="stockticker">
        <w:r w:rsidRPr="00A13F1E">
          <w:t>IPT</w:t>
        </w:r>
      </w:smartTag>
      <w:r w:rsidRPr="00A13F1E">
        <w:t xml:space="preserve">, IEM assisted in developing the survey, and provided analysis of the survey results. </w:t>
      </w:r>
    </w:p>
    <w:p w:rsidR="006A2CE9" w:rsidRPr="00A13F1E" w:rsidRDefault="006A2CE9" w:rsidP="002B2B7C">
      <w:pPr>
        <w:tabs>
          <w:tab w:val="left" w:pos="360"/>
        </w:tabs>
        <w:rPr>
          <w:rFonts w:ascii="Times New Roman" w:hAnsi="Times New Roman" w:cs="Times New Roman"/>
          <w:color w:val="FF0000"/>
          <w:sz w:val="24"/>
          <w:szCs w:val="24"/>
        </w:rPr>
      </w:pPr>
    </w:p>
    <w:p w:rsidR="00562915" w:rsidRPr="00A13F1E" w:rsidRDefault="00562915" w:rsidP="00562915">
      <w:pPr>
        <w:tabs>
          <w:tab w:val="left" w:pos="360"/>
        </w:tabs>
        <w:rPr>
          <w:rFonts w:ascii="Times New Roman" w:hAnsi="Times New Roman" w:cs="Times New Roman"/>
          <w:b/>
          <w:bCs/>
          <w:sz w:val="24"/>
          <w:szCs w:val="24"/>
        </w:rPr>
      </w:pPr>
      <w:r w:rsidRPr="00A13F1E">
        <w:rPr>
          <w:rFonts w:ascii="Times New Roman" w:hAnsi="Times New Roman" w:cs="Times New Roman"/>
          <w:b/>
          <w:bCs/>
          <w:sz w:val="24"/>
          <w:szCs w:val="24"/>
        </w:rPr>
        <w:tab/>
      </w:r>
      <w:r w:rsidRPr="00A13F1E">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6A2CE9" w:rsidRPr="00A13F1E" w:rsidRDefault="00562915" w:rsidP="006A2CE9">
      <w:pPr>
        <w:rPr>
          <w:rFonts w:ascii="Times New Roman" w:hAnsi="Times New Roman" w:cs="Times New Roman"/>
          <w:sz w:val="24"/>
          <w:szCs w:val="24"/>
        </w:rPr>
      </w:pPr>
      <w:r w:rsidRPr="00A13F1E">
        <w:rPr>
          <w:rFonts w:ascii="Times New Roman" w:hAnsi="Times New Roman" w:cs="Times New Roman"/>
          <w:sz w:val="24"/>
          <w:szCs w:val="24"/>
        </w:rPr>
        <w:lastRenderedPageBreak/>
        <w:t xml:space="preserve">          </w:t>
      </w:r>
      <w:r w:rsidR="006A2CE9" w:rsidRPr="00A13F1E">
        <w:rPr>
          <w:rFonts w:ascii="Times New Roman" w:hAnsi="Times New Roman" w:cs="Times New Roman"/>
          <w:sz w:val="24"/>
          <w:szCs w:val="24"/>
        </w:rPr>
        <w:t xml:space="preserve">As part of its continuing efforts to better serve the CSEPP sites, the program office had hired IEM to perform a detailed investigation of previous survey efforts in 2008, at the site level, in order to assess the continuing need for ongoing measurement, analysis, and implementation of best practices observed from </w:t>
      </w:r>
      <w:r w:rsidR="006A2CE9" w:rsidRPr="00A13F1E">
        <w:rPr>
          <w:rFonts w:ascii="Times New Roman" w:hAnsi="Times New Roman" w:cs="Times New Roman"/>
          <w:bCs/>
          <w:sz w:val="24"/>
          <w:szCs w:val="24"/>
        </w:rPr>
        <w:t>those from whom information is to be obtained,</w:t>
      </w:r>
      <w:r w:rsidR="006A2CE9" w:rsidRPr="00A13F1E">
        <w:rPr>
          <w:rFonts w:ascii="Times New Roman" w:hAnsi="Times New Roman" w:cs="Times New Roman"/>
          <w:sz w:val="24"/>
          <w:szCs w:val="24"/>
        </w:rPr>
        <w:t xml:space="preserve"> the public, in previous survey efforts. The purpose of this evaluation was to examine the effectiveness of the survey tool and to make recommendations to the program for enhancements and modifications to the survey tool to support the changing landscape of CSEPP at the various sites.  </w:t>
      </w:r>
    </w:p>
    <w:p w:rsidR="006A2CE9" w:rsidRPr="00A13F1E" w:rsidRDefault="006A2CE9" w:rsidP="006A2CE9">
      <w:pPr>
        <w:rPr>
          <w:rFonts w:ascii="Times New Roman" w:hAnsi="Times New Roman" w:cs="Times New Roman"/>
          <w:sz w:val="24"/>
          <w:szCs w:val="24"/>
        </w:rPr>
      </w:pPr>
      <w:r w:rsidRPr="00A13F1E">
        <w:rPr>
          <w:rFonts w:ascii="Times New Roman" w:hAnsi="Times New Roman" w:cs="Times New Roman"/>
          <w:sz w:val="24"/>
          <w:szCs w:val="24"/>
        </w:rPr>
        <w:t>To gauge public perception and knowledge, as well as provide corrective action strategy, the surveys provide public outreach recommendations designed to measure buy-in, information retention, and protective actions. In doing so, it has been routine to note discrepancies from the previous survey, provide an area(s) of focus, and offer suggestions for improvements to the process. It was noted that the survey and recommendations should more reflect changing issues, the program’s maturation, and site staff feedback.  A major improvement in the process was the addition of regular and consistent feedback from the CSEPP site staff.</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9.  Explain any decision to provide any payment or gift to respondents, other than remuneration of contractors or grantees.</w:t>
      </w:r>
    </w:p>
    <w:p w:rsidR="006A2CE9" w:rsidRPr="00A13F1E" w:rsidRDefault="006A2CE9" w:rsidP="006A2CE9">
      <w:pPr>
        <w:spacing w:after="0" w:line="240" w:lineRule="auto"/>
        <w:rPr>
          <w:rFonts w:ascii="Times New Roman" w:eastAsia="Times New Roman" w:hAnsi="Times New Roman" w:cs="Times New Roman"/>
          <w:sz w:val="24"/>
          <w:szCs w:val="24"/>
        </w:rPr>
      </w:pPr>
      <w:r w:rsidRPr="00A13F1E">
        <w:rPr>
          <w:rFonts w:ascii="Times New Roman" w:eastAsia="Times New Roman" w:hAnsi="Times New Roman" w:cs="Times New Roman"/>
          <w:sz w:val="24"/>
          <w:szCs w:val="24"/>
        </w:rPr>
        <w:t>FEMA does not provide payments or gifts to respondents in exchange for a benefit sought.</w:t>
      </w:r>
    </w:p>
    <w:p w:rsidR="006A2CE9" w:rsidRPr="00A13F1E" w:rsidRDefault="006A2CE9" w:rsidP="00562915">
      <w:pPr>
        <w:tabs>
          <w:tab w:val="left" w:pos="360"/>
        </w:tabs>
        <w:rPr>
          <w:rFonts w:ascii="Times New Roman" w:hAnsi="Times New Roman" w:cs="Times New Roman"/>
          <w:b/>
          <w:bCs/>
          <w:sz w:val="24"/>
          <w:szCs w:val="24"/>
        </w:rPr>
      </w:pPr>
    </w:p>
    <w:p w:rsidR="00562915" w:rsidRPr="00A13F1E" w:rsidRDefault="00562915" w:rsidP="00562915">
      <w:pPr>
        <w:tabs>
          <w:tab w:val="left" w:pos="360"/>
        </w:tabs>
        <w:rPr>
          <w:rFonts w:ascii="Times New Roman" w:hAnsi="Times New Roman" w:cs="Times New Roman"/>
          <w:b/>
          <w:bCs/>
          <w:sz w:val="24"/>
          <w:szCs w:val="24"/>
        </w:rPr>
      </w:pPr>
      <w:r w:rsidRPr="00A13F1E">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562915" w:rsidRPr="00CE1202" w:rsidRDefault="00562915" w:rsidP="00562915">
      <w:pPr>
        <w:tabs>
          <w:tab w:val="left" w:pos="360"/>
        </w:tabs>
        <w:rPr>
          <w:rFonts w:ascii="Times New Roman" w:hAnsi="Times New Roman" w:cs="Times New Roman"/>
          <w:sz w:val="24"/>
          <w:szCs w:val="24"/>
        </w:rPr>
      </w:pPr>
      <w:r w:rsidRPr="00CE1202">
        <w:rPr>
          <w:rFonts w:ascii="Times New Roman" w:hAnsi="Times New Roman" w:cs="Times New Roman"/>
          <w:sz w:val="24"/>
          <w:szCs w:val="24"/>
        </w:rPr>
        <w:t>A Privacy Threshold</w:t>
      </w:r>
      <w:r w:rsidR="00CE1202">
        <w:rPr>
          <w:rFonts w:ascii="Times New Roman" w:hAnsi="Times New Roman" w:cs="Times New Roman"/>
          <w:sz w:val="24"/>
          <w:szCs w:val="24"/>
        </w:rPr>
        <w:t xml:space="preserve"> Analysis (PTA) was approved on</w:t>
      </w:r>
      <w:r w:rsidRPr="00CE1202">
        <w:rPr>
          <w:rFonts w:ascii="Times New Roman" w:hAnsi="Times New Roman" w:cs="Times New Roman"/>
          <w:bCs/>
          <w:sz w:val="24"/>
          <w:szCs w:val="24"/>
        </w:rPr>
        <w:t>.</w:t>
      </w:r>
      <w:r w:rsidRPr="00CE1202">
        <w:rPr>
          <w:rFonts w:ascii="Times New Roman" w:hAnsi="Times New Roman" w:cs="Times New Roman"/>
          <w:sz w:val="24"/>
          <w:szCs w:val="24"/>
        </w:rPr>
        <w:t xml:space="preserve">  </w:t>
      </w:r>
      <w:r w:rsidRPr="00CE1202">
        <w:rPr>
          <w:rFonts w:ascii="Times New Roman" w:hAnsi="Times New Roman" w:cs="Times New Roman"/>
          <w:sz w:val="24"/>
          <w:szCs w:val="24"/>
        </w:rPr>
        <w:fldChar w:fldCharType="begin"/>
      </w:r>
      <w:r w:rsidRPr="00CE1202">
        <w:rPr>
          <w:rFonts w:ascii="Times New Roman" w:hAnsi="Times New Roman" w:cs="Times New Roman"/>
          <w:sz w:val="24"/>
          <w:szCs w:val="24"/>
        </w:rPr>
        <w:instrText>ADVANCE \R 0.95</w:instrText>
      </w:r>
      <w:r w:rsidRPr="00CE1202">
        <w:rPr>
          <w:rFonts w:ascii="Times New Roman" w:hAnsi="Times New Roman" w:cs="Times New Roman"/>
          <w:sz w:val="24"/>
          <w:szCs w:val="24"/>
        </w:rPr>
        <w:fldChar w:fldCharType="end"/>
      </w:r>
    </w:p>
    <w:p w:rsidR="00562915" w:rsidRPr="00A13F1E" w:rsidRDefault="00562915" w:rsidP="00562915">
      <w:pPr>
        <w:tabs>
          <w:tab w:val="left" w:pos="360"/>
        </w:tabs>
        <w:rPr>
          <w:rFonts w:ascii="Times New Roman" w:hAnsi="Times New Roman" w:cs="Times New Roman"/>
          <w:b/>
          <w:bCs/>
          <w:sz w:val="24"/>
          <w:szCs w:val="24"/>
        </w:rPr>
      </w:pPr>
      <w:r w:rsidRPr="00A13F1E">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A2CE9" w:rsidRPr="00A13F1E" w:rsidRDefault="006A2CE9" w:rsidP="006A2CE9">
      <w:pPr>
        <w:rPr>
          <w:rFonts w:ascii="Times New Roman" w:hAnsi="Times New Roman" w:cs="Times New Roman"/>
          <w:sz w:val="24"/>
          <w:szCs w:val="24"/>
        </w:rPr>
      </w:pPr>
      <w:r w:rsidRPr="00A13F1E">
        <w:rPr>
          <w:rFonts w:ascii="Times New Roman" w:hAnsi="Times New Roman" w:cs="Times New Roman"/>
          <w:sz w:val="24"/>
          <w:szCs w:val="24"/>
        </w:rPr>
        <w:t>There are no questions of a sensitive nature required for this collection of information.</w:t>
      </w:r>
    </w:p>
    <w:p w:rsidR="00562915" w:rsidRPr="00A13F1E" w:rsidRDefault="00562915" w:rsidP="00562915">
      <w:pPr>
        <w:rPr>
          <w:rFonts w:ascii="Times New Roman" w:hAnsi="Times New Roman" w:cs="Times New Roman"/>
          <w:b/>
          <w:bCs/>
          <w:color w:val="FF0000"/>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 12.  Provide estimates of the hour burden of the collection of information.  The statement should:</w:t>
      </w: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 xml:space="preserve">                                             </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ab/>
      </w:r>
      <w:proofErr w:type="gramStart"/>
      <w:r w:rsidRPr="00A13F1E">
        <w:rPr>
          <w:rFonts w:ascii="Times New Roman" w:hAnsi="Times New Roman" w:cs="Times New Roman"/>
          <w:b/>
          <w:bCs/>
          <w:sz w:val="24"/>
          <w:szCs w:val="24"/>
        </w:rPr>
        <w:t>a.  Indicate</w:t>
      </w:r>
      <w:proofErr w:type="gramEnd"/>
      <w:r w:rsidRPr="00A13F1E">
        <w:rPr>
          <w:rFonts w:ascii="Times New Roman" w:hAnsi="Times New Roman" w:cs="Times New Roman"/>
          <w:b/>
          <w:bCs/>
          <w:sz w:val="24"/>
          <w:szCs w:val="24"/>
        </w:rPr>
        <w:t xml:space="preserve"> the number of respondents, frequency of response, annual hour burden, and an explanation of how the burden was estimated for each collection </w:t>
      </w:r>
      <w:r w:rsidRPr="00A13F1E">
        <w:rPr>
          <w:rFonts w:ascii="Times New Roman" w:hAnsi="Times New Roman" w:cs="Times New Roman"/>
          <w:b/>
          <w:bCs/>
          <w:sz w:val="24"/>
          <w:szCs w:val="24"/>
        </w:rPr>
        <w:lastRenderedPageBreak/>
        <w:t>instrument (separately list each instrument and describe information as requested).  Unless</w:t>
      </w:r>
      <w:r w:rsidRPr="00A13F1E">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A13F1E">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A2CE9" w:rsidRPr="00A13F1E" w:rsidRDefault="006A2CE9" w:rsidP="006A2CE9">
      <w:pPr>
        <w:rPr>
          <w:rFonts w:ascii="Times New Roman" w:hAnsi="Times New Roman" w:cs="Times New Roman"/>
          <w:bCs/>
          <w:sz w:val="24"/>
          <w:szCs w:val="24"/>
        </w:rPr>
      </w:pPr>
      <w:r w:rsidRPr="00A13F1E">
        <w:rPr>
          <w:rFonts w:ascii="Times New Roman" w:hAnsi="Times New Roman" w:cs="Times New Roman"/>
          <w:bCs/>
          <w:sz w:val="24"/>
          <w:szCs w:val="24"/>
        </w:rPr>
        <w:t xml:space="preserve">It is anticipated that 826 individuals residing in the area surrounding the Blue Grass Army Depot will answer the survey questions listed under FEMA </w:t>
      </w:r>
      <w:r w:rsidRPr="00A13F1E">
        <w:rPr>
          <w:rFonts w:ascii="Times New Roman" w:hAnsi="Times New Roman" w:cs="Times New Roman"/>
          <w:sz w:val="24"/>
          <w:szCs w:val="24"/>
        </w:rPr>
        <w:t>Form 008-0-1</w:t>
      </w:r>
      <w:r w:rsidRPr="00A13F1E">
        <w:rPr>
          <w:rFonts w:ascii="Times New Roman" w:hAnsi="Times New Roman" w:cs="Times New Roman"/>
          <w:bCs/>
          <w:sz w:val="24"/>
          <w:szCs w:val="24"/>
        </w:rPr>
        <w:t>.  Each respondent will only take the survey once and each response will require 0.25 (15 minutes) hours to complete the form.  The total annual hour burden is 826 x 0.25 hours = 206.5 annual hours.</w:t>
      </w:r>
    </w:p>
    <w:p w:rsidR="006A2CE9" w:rsidRPr="00A13F1E" w:rsidRDefault="006A2CE9" w:rsidP="006A2CE9">
      <w:pPr>
        <w:rPr>
          <w:rFonts w:ascii="Times New Roman" w:hAnsi="Times New Roman" w:cs="Times New Roman"/>
          <w:bCs/>
          <w:sz w:val="24"/>
          <w:szCs w:val="24"/>
        </w:rPr>
      </w:pPr>
      <w:r w:rsidRPr="00A13F1E">
        <w:rPr>
          <w:rFonts w:ascii="Times New Roman" w:hAnsi="Times New Roman" w:cs="Times New Roman"/>
          <w:bCs/>
          <w:sz w:val="24"/>
          <w:szCs w:val="24"/>
        </w:rPr>
        <w:t xml:space="preserve">It is anticipated that 804 individuals residing in the area surrounding the Pueblo Chemical Depot will answer the survey questions listed under FEMA </w:t>
      </w:r>
      <w:r w:rsidRPr="00A13F1E">
        <w:rPr>
          <w:rFonts w:ascii="Times New Roman" w:hAnsi="Times New Roman" w:cs="Times New Roman"/>
          <w:sz w:val="24"/>
          <w:szCs w:val="24"/>
        </w:rPr>
        <w:t>Form 008-0-</w:t>
      </w:r>
      <w:r w:rsidR="00CE1202">
        <w:rPr>
          <w:rFonts w:ascii="Times New Roman" w:hAnsi="Times New Roman" w:cs="Times New Roman"/>
          <w:sz w:val="24"/>
          <w:szCs w:val="24"/>
        </w:rPr>
        <w:t>9</w:t>
      </w:r>
      <w:r w:rsidRPr="00A13F1E">
        <w:rPr>
          <w:rFonts w:ascii="Times New Roman" w:hAnsi="Times New Roman" w:cs="Times New Roman"/>
          <w:bCs/>
          <w:sz w:val="24"/>
          <w:szCs w:val="24"/>
        </w:rPr>
        <w:t>. This includes 50 individuals for pilot test of this, FEMA Form 008-0-3INT, that can be used depending on the response rate. The sample size for the actual survey is 754. Each respondent will only take the survey once and each response will require 0.25 (15 minutes) hours to complete the form.  The total annual hour burden is 804 x 0.25 hours = 201 annual hours.</w:t>
      </w:r>
    </w:p>
    <w:p w:rsidR="006A2CE9" w:rsidRPr="00A13F1E" w:rsidRDefault="006A2CE9" w:rsidP="006A2CE9">
      <w:pPr>
        <w:rPr>
          <w:rFonts w:ascii="Times New Roman" w:hAnsi="Times New Roman" w:cs="Times New Roman"/>
          <w:bCs/>
          <w:sz w:val="24"/>
          <w:szCs w:val="24"/>
        </w:rPr>
      </w:pPr>
      <w:r w:rsidRPr="00A13F1E">
        <w:rPr>
          <w:rFonts w:ascii="Times New Roman" w:hAnsi="Times New Roman" w:cs="Times New Roman"/>
          <w:bCs/>
          <w:sz w:val="24"/>
          <w:szCs w:val="24"/>
        </w:rPr>
        <w:t xml:space="preserve">It is anticipated that 382 individuals residing in the Pueblo City area will answer the survey questions listed under FEMA </w:t>
      </w:r>
      <w:r w:rsidRPr="00A13F1E">
        <w:rPr>
          <w:rFonts w:ascii="Times New Roman" w:hAnsi="Times New Roman" w:cs="Times New Roman"/>
          <w:sz w:val="24"/>
          <w:szCs w:val="24"/>
        </w:rPr>
        <w:t>Form 008-0-4</w:t>
      </w:r>
      <w:r w:rsidRPr="00A13F1E">
        <w:rPr>
          <w:rFonts w:ascii="Times New Roman" w:hAnsi="Times New Roman" w:cs="Times New Roman"/>
          <w:bCs/>
          <w:sz w:val="24"/>
          <w:szCs w:val="24"/>
        </w:rPr>
        <w:t>.  Each respondent will only take the survey once and each response will require 0.17(10 minutes) hours to complete the form.   The total annual hour burden is 382 x 0.17 hours = 64.94 annual hours.</w:t>
      </w:r>
    </w:p>
    <w:p w:rsidR="006A2CE9" w:rsidRPr="00A13F1E" w:rsidRDefault="006A2CE9" w:rsidP="006A2CE9">
      <w:pPr>
        <w:rPr>
          <w:rFonts w:ascii="Times New Roman" w:hAnsi="Times New Roman" w:cs="Times New Roman"/>
          <w:bCs/>
          <w:sz w:val="24"/>
          <w:szCs w:val="24"/>
        </w:rPr>
      </w:pPr>
      <w:r w:rsidRPr="00A13F1E">
        <w:rPr>
          <w:rFonts w:ascii="Times New Roman" w:hAnsi="Times New Roman" w:cs="Times New Roman"/>
          <w:bCs/>
          <w:sz w:val="24"/>
          <w:szCs w:val="24"/>
        </w:rPr>
        <w:t>It is anticipated tha</w:t>
      </w:r>
      <w:bookmarkStart w:id="0" w:name="_GoBack"/>
      <w:bookmarkEnd w:id="0"/>
      <w:r w:rsidRPr="00A13F1E">
        <w:rPr>
          <w:rFonts w:ascii="Times New Roman" w:hAnsi="Times New Roman" w:cs="Times New Roman"/>
          <w:bCs/>
          <w:sz w:val="24"/>
          <w:szCs w:val="24"/>
        </w:rPr>
        <w:t xml:space="preserve">t 86 businesses residing in the area surrounding the Pueblo Chemical Depot will answer the survey questions listed under FEMA </w:t>
      </w:r>
      <w:r w:rsidRPr="00A13F1E">
        <w:rPr>
          <w:rFonts w:ascii="Times New Roman" w:hAnsi="Times New Roman" w:cs="Times New Roman"/>
          <w:sz w:val="24"/>
          <w:szCs w:val="24"/>
        </w:rPr>
        <w:t>Form 008-0-5</w:t>
      </w:r>
      <w:r w:rsidRPr="00A13F1E">
        <w:rPr>
          <w:rFonts w:ascii="Times New Roman" w:hAnsi="Times New Roman" w:cs="Times New Roman"/>
          <w:bCs/>
          <w:sz w:val="24"/>
          <w:szCs w:val="24"/>
        </w:rPr>
        <w:t>.  Each respondent will only take the survey once and each response will require 0.25 (15 minutes) hours to complete the form.  The total annual hour burden is 86 x 0.25 hours = 21.5 annual hours.</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sz w:val="24"/>
          <w:szCs w:val="24"/>
        </w:rPr>
        <w:tab/>
      </w:r>
      <w:r w:rsidRPr="00A13F1E">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tab/>
        <w:t xml:space="preserve">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w:t>
      </w:r>
      <w:r w:rsidRPr="00A13F1E">
        <w:rPr>
          <w:rFonts w:ascii="Times New Roman" w:hAnsi="Times New Roman" w:cs="Times New Roman"/>
          <w:b/>
          <w:bCs/>
          <w:sz w:val="24"/>
          <w:szCs w:val="24"/>
        </w:rPr>
        <w:lastRenderedPageBreak/>
        <w:t>collection activities should not be included here.  Instead this cost should be included in Item 13.</w:t>
      </w:r>
    </w:p>
    <w:bookmarkStart w:id="1" w:name="_MON_1464597192"/>
    <w:bookmarkEnd w:id="1"/>
    <w:p w:rsidR="005D1DD4" w:rsidRPr="00A13F1E" w:rsidRDefault="00320750" w:rsidP="000161B3">
      <w:pPr>
        <w:spacing w:after="0"/>
        <w:ind w:left="-1350"/>
        <w:rPr>
          <w:rFonts w:ascii="Times New Roman" w:hAnsi="Times New Roman" w:cs="Times New Roman"/>
          <w:sz w:val="16"/>
          <w:szCs w:val="16"/>
        </w:rPr>
      </w:pPr>
      <w:r w:rsidRPr="00A13F1E">
        <w:rPr>
          <w:rFonts w:ascii="Times New Roman" w:hAnsi="Times New Roman" w:cs="Times New Roman"/>
          <w:b/>
          <w:bCs/>
          <w:sz w:val="24"/>
          <w:szCs w:val="24"/>
        </w:rPr>
        <w:object w:dxaOrig="11190" w:dyaOrig="13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58.5pt" o:ole="">
            <v:imagedata r:id="rId11" o:title=""/>
          </v:shape>
          <o:OLEObject Type="Embed" ProgID="Excel.Sheet.12" ShapeID="_x0000_i1025" DrawAspect="Content" ObjectID="_1475474634" r:id="rId12"/>
        </w:object>
      </w:r>
      <w:r w:rsidR="00562915" w:rsidRPr="00A13F1E">
        <w:rPr>
          <w:rFonts w:ascii="Times New Roman" w:hAnsi="Times New Roman" w:cs="Times New Roman"/>
          <w:sz w:val="16"/>
          <w:szCs w:val="16"/>
        </w:rPr>
        <w:t>Note: The “Avg. Hourly Wage Rate” for each respondent includes a 1.4 multiplier to r</w:t>
      </w:r>
      <w:r w:rsidR="005D1DD4" w:rsidRPr="00A13F1E">
        <w:rPr>
          <w:rFonts w:ascii="Times New Roman" w:hAnsi="Times New Roman" w:cs="Times New Roman"/>
          <w:sz w:val="16"/>
          <w:szCs w:val="16"/>
        </w:rPr>
        <w:t>eflect a fully-loaded wage rate.</w:t>
      </w:r>
    </w:p>
    <w:p w:rsidR="00562915" w:rsidRPr="00A13F1E" w:rsidRDefault="00562915" w:rsidP="00D21404">
      <w:pPr>
        <w:spacing w:after="0"/>
        <w:ind w:left="-450"/>
        <w:rPr>
          <w:rFonts w:ascii="Times New Roman" w:hAnsi="Times New Roman" w:cs="Times New Roman"/>
          <w:sz w:val="16"/>
          <w:szCs w:val="16"/>
        </w:rPr>
      </w:pPr>
      <w:r w:rsidRPr="00A13F1E">
        <w:rPr>
          <w:rFonts w:ascii="Times New Roman" w:hAnsi="Times New Roman" w:cs="Times New Roman"/>
          <w:sz w:val="16"/>
          <w:szCs w:val="16"/>
        </w:rPr>
        <w:t>“Type of Respondent” should be entered exactly as chosen in Question 3 of the OMB Form 83-I</w:t>
      </w:r>
    </w:p>
    <w:p w:rsidR="00D21404" w:rsidRPr="00A13F1E" w:rsidRDefault="00D21404" w:rsidP="00D21404">
      <w:pPr>
        <w:spacing w:after="0"/>
        <w:ind w:left="-450"/>
        <w:rPr>
          <w:rFonts w:ascii="Times New Roman" w:hAnsi="Times New Roman" w:cs="Times New Roman"/>
          <w:sz w:val="16"/>
          <w:szCs w:val="16"/>
        </w:rPr>
      </w:pPr>
    </w:p>
    <w:p w:rsidR="00562915" w:rsidRPr="00A13F1E" w:rsidRDefault="00562915" w:rsidP="00562915">
      <w:pPr>
        <w:tabs>
          <w:tab w:val="left" w:pos="-720"/>
        </w:tabs>
        <w:suppressAutoHyphens/>
        <w:rPr>
          <w:rFonts w:ascii="Times New Roman" w:hAnsi="Times New Roman" w:cs="Times New Roman"/>
          <w:sz w:val="24"/>
          <w:szCs w:val="24"/>
        </w:rPr>
      </w:pPr>
      <w:r w:rsidRPr="00A13F1E">
        <w:rPr>
          <w:rFonts w:ascii="Times New Roman" w:hAnsi="Times New Roman" w:cs="Times New Roman"/>
          <w:b/>
          <w:sz w:val="24"/>
          <w:szCs w:val="24"/>
        </w:rPr>
        <w:t>Instruction for Wage-rate category multiplier:  Take each non-loaded “Avg. Hourly Wage Rate” from the BLS website table and multiply that number by 1.4.  For example, a non-loaded BLS table wage rate of $42.51 would be multiplied by 1.4, and the entry for the “Avg. Hourly Wage Rate” would be $59.51.</w:t>
      </w:r>
    </w:p>
    <w:p w:rsidR="00D21404" w:rsidRPr="00A13F1E" w:rsidRDefault="00D21404" w:rsidP="00D21404">
      <w:pPr>
        <w:tabs>
          <w:tab w:val="left" w:pos="-720"/>
        </w:tabs>
        <w:suppressAutoHyphens/>
        <w:rPr>
          <w:rFonts w:ascii="Times New Roman" w:hAnsi="Times New Roman" w:cs="Times New Roman"/>
          <w:sz w:val="24"/>
          <w:szCs w:val="24"/>
        </w:rPr>
      </w:pPr>
      <w:r w:rsidRPr="00A13F1E">
        <w:rPr>
          <w:rFonts w:ascii="Times New Roman" w:hAnsi="Times New Roman" w:cs="Times New Roman"/>
          <w:sz w:val="24"/>
          <w:szCs w:val="24"/>
        </w:rPr>
        <w:t>According to the U.S. Department of Labor, Bureau of Labor Statistics website (</w:t>
      </w:r>
      <w:hyperlink r:id="rId13" w:history="1">
        <w:r w:rsidRPr="00A13F1E">
          <w:rPr>
            <w:rStyle w:val="Hyperlink"/>
            <w:rFonts w:ascii="Times New Roman" w:hAnsi="Times New Roman" w:cs="Times New Roman"/>
            <w:sz w:val="24"/>
            <w:szCs w:val="24"/>
          </w:rPr>
          <w:t>www.bls.gov</w:t>
        </w:r>
      </w:hyperlink>
      <w:r w:rsidRPr="00A13F1E">
        <w:rPr>
          <w:rFonts w:ascii="Times New Roman" w:hAnsi="Times New Roman" w:cs="Times New Roman"/>
          <w:sz w:val="24"/>
          <w:szCs w:val="24"/>
        </w:rPr>
        <w:t>) the wage rate category for All Occupations for the State of Kentucky is estimated to be ($14.78 x 1.4=) $20.69 per hour including the wage rate multiplier, therefore, the estimated burden hour cost to respondents All Occupations is estimated to be 206.5 hours x $20.69 = $4272.90</w:t>
      </w:r>
      <w:r w:rsidRPr="00A13F1E">
        <w:rPr>
          <w:rFonts w:ascii="Times New Roman" w:hAnsi="Times New Roman" w:cs="Times New Roman"/>
          <w:color w:val="FF0000"/>
          <w:sz w:val="24"/>
          <w:szCs w:val="24"/>
        </w:rPr>
        <w:t xml:space="preserve"> </w:t>
      </w:r>
      <w:r w:rsidRPr="00A13F1E">
        <w:rPr>
          <w:rFonts w:ascii="Times New Roman" w:hAnsi="Times New Roman" w:cs="Times New Roman"/>
          <w:sz w:val="24"/>
          <w:szCs w:val="24"/>
        </w:rPr>
        <w:t>annually.</w:t>
      </w:r>
    </w:p>
    <w:p w:rsidR="00D21404" w:rsidRPr="00A13F1E" w:rsidRDefault="00D21404" w:rsidP="00D21404">
      <w:pPr>
        <w:tabs>
          <w:tab w:val="left" w:pos="-720"/>
        </w:tabs>
        <w:suppressAutoHyphens/>
        <w:rPr>
          <w:rFonts w:ascii="Times New Roman" w:hAnsi="Times New Roman" w:cs="Times New Roman"/>
          <w:sz w:val="24"/>
          <w:szCs w:val="24"/>
        </w:rPr>
      </w:pPr>
      <w:r w:rsidRPr="00A13F1E">
        <w:rPr>
          <w:rFonts w:ascii="Times New Roman" w:hAnsi="Times New Roman" w:cs="Times New Roman"/>
          <w:sz w:val="24"/>
          <w:szCs w:val="24"/>
        </w:rPr>
        <w:t>According to the U.S. Department of Labor, Bureau of Labor Statistics website (</w:t>
      </w:r>
      <w:hyperlink r:id="rId14" w:history="1">
        <w:r w:rsidRPr="00A13F1E">
          <w:rPr>
            <w:rStyle w:val="Hyperlink"/>
            <w:rFonts w:ascii="Times New Roman" w:hAnsi="Times New Roman" w:cs="Times New Roman"/>
            <w:sz w:val="24"/>
            <w:szCs w:val="24"/>
          </w:rPr>
          <w:t>www.bls.gov</w:t>
        </w:r>
      </w:hyperlink>
      <w:r w:rsidRPr="00A13F1E">
        <w:rPr>
          <w:rFonts w:ascii="Times New Roman" w:hAnsi="Times New Roman" w:cs="Times New Roman"/>
          <w:sz w:val="24"/>
          <w:szCs w:val="24"/>
        </w:rPr>
        <w:t xml:space="preserve">) the wage rate category for All Occupations for the State of Colorado is estimated to be ($17.84 x 1.4=) $24.98 per hour including the wage rate multiplier, therefore, the estimated burden hour cost to respondents All Occupations is estimated to be (188.5+64.94+12.5=265.94) hours x $24.98 = </w:t>
      </w:r>
      <w:r w:rsidRPr="00A13F1E">
        <w:rPr>
          <w:rFonts w:ascii="Times New Roman" w:hAnsi="Times New Roman" w:cs="Times New Roman"/>
          <w:color w:val="000000"/>
          <w:sz w:val="24"/>
          <w:szCs w:val="24"/>
        </w:rPr>
        <w:t xml:space="preserve">$6642.17 </w:t>
      </w:r>
      <w:r w:rsidRPr="00A13F1E">
        <w:rPr>
          <w:rFonts w:ascii="Times New Roman" w:hAnsi="Times New Roman" w:cs="Times New Roman"/>
          <w:sz w:val="24"/>
          <w:szCs w:val="24"/>
        </w:rPr>
        <w:t xml:space="preserve">annually. </w:t>
      </w:r>
    </w:p>
    <w:p w:rsidR="00D21404" w:rsidRPr="00A13F1E" w:rsidRDefault="00D21404" w:rsidP="00D21404">
      <w:pPr>
        <w:tabs>
          <w:tab w:val="left" w:pos="-720"/>
        </w:tabs>
        <w:suppressAutoHyphens/>
        <w:rPr>
          <w:rFonts w:ascii="Times New Roman" w:hAnsi="Times New Roman" w:cs="Times New Roman"/>
          <w:sz w:val="24"/>
          <w:szCs w:val="24"/>
        </w:rPr>
      </w:pPr>
      <w:r w:rsidRPr="00A13F1E">
        <w:rPr>
          <w:rFonts w:ascii="Times New Roman" w:hAnsi="Times New Roman" w:cs="Times New Roman"/>
          <w:sz w:val="24"/>
          <w:szCs w:val="24"/>
        </w:rPr>
        <w:t>According to the U.S. Department of Labor, Bureau of Labor Statistics website (</w:t>
      </w:r>
      <w:hyperlink r:id="rId15" w:history="1">
        <w:r w:rsidRPr="00A13F1E">
          <w:rPr>
            <w:rStyle w:val="Hyperlink"/>
            <w:rFonts w:ascii="Times New Roman" w:hAnsi="Times New Roman" w:cs="Times New Roman"/>
            <w:sz w:val="24"/>
            <w:szCs w:val="24"/>
          </w:rPr>
          <w:t>www.bls.gov</w:t>
        </w:r>
      </w:hyperlink>
      <w:r w:rsidRPr="00A13F1E">
        <w:rPr>
          <w:rFonts w:ascii="Times New Roman" w:hAnsi="Times New Roman" w:cs="Times New Roman"/>
          <w:sz w:val="24"/>
          <w:szCs w:val="24"/>
        </w:rPr>
        <w:t xml:space="preserve">) the wage rate for the </w:t>
      </w:r>
      <w:r w:rsidRPr="00A13F1E">
        <w:rPr>
          <w:rFonts w:ascii="Times New Roman" w:hAnsi="Times New Roman" w:cs="Times New Roman"/>
          <w:color w:val="000000"/>
          <w:sz w:val="24"/>
          <w:szCs w:val="24"/>
        </w:rPr>
        <w:t>Business or Other For-profits</w:t>
      </w:r>
      <w:r w:rsidRPr="00A13F1E">
        <w:rPr>
          <w:rFonts w:ascii="Times New Roman" w:hAnsi="Times New Roman" w:cs="Times New Roman"/>
          <w:sz w:val="24"/>
          <w:szCs w:val="24"/>
        </w:rPr>
        <w:t xml:space="preserve"> is estimated to be ($30.7*1.4=) $42.98 per hour. Estimated burden hour for the businesses is 21.5 hours x $42.98 = $924.07 annually.</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r w:rsidRPr="00A13F1E">
        <w:rPr>
          <w:rFonts w:ascii="Times New Roman" w:hAnsi="Times New Roman" w:cs="Times New Roman"/>
          <w:b/>
          <w:sz w:val="24"/>
          <w:szCs w:val="24"/>
        </w:rPr>
        <w:t>13.</w:t>
      </w:r>
      <w:r w:rsidRPr="00A13F1E">
        <w:rPr>
          <w:rFonts w:ascii="Times New Roman" w:hAnsi="Times New Roman" w:cs="Times New Roman"/>
          <w:sz w:val="24"/>
          <w:szCs w:val="24"/>
        </w:rPr>
        <w:t xml:space="preserve">  </w:t>
      </w:r>
      <w:r w:rsidRPr="00A13F1E">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562915" w:rsidRPr="00A13F1E" w:rsidRDefault="00562915" w:rsidP="00562915">
      <w:pPr>
        <w:rPr>
          <w:rFonts w:ascii="Times New Roman" w:hAnsi="Times New Roman" w:cs="Times New Roman"/>
          <w:b/>
          <w:bCs/>
          <w:color w:val="FF0000"/>
          <w:sz w:val="24"/>
          <w:szCs w:val="24"/>
        </w:rPr>
      </w:pPr>
      <w:r w:rsidRPr="00A13F1E">
        <w:rPr>
          <w:rFonts w:ascii="Times New Roman" w:hAnsi="Times New Roman" w:cs="Times New Roman"/>
          <w:b/>
          <w:bCs/>
          <w:sz w:val="24"/>
          <w:szCs w:val="24"/>
        </w:rPr>
        <w:t>The cost estimates should be split into two components:</w:t>
      </w:r>
    </w:p>
    <w:p w:rsidR="00562915" w:rsidRPr="00A13F1E" w:rsidRDefault="00562915" w:rsidP="00562915">
      <w:pPr>
        <w:rPr>
          <w:rFonts w:ascii="Times New Roman" w:hAnsi="Times New Roman" w:cs="Times New Roman"/>
          <w:b/>
          <w:bCs/>
          <w:color w:val="FF0000"/>
          <w:sz w:val="24"/>
          <w:szCs w:val="24"/>
        </w:rPr>
      </w:pPr>
      <w:r w:rsidRPr="00A13F1E">
        <w:rPr>
          <w:rFonts w:ascii="Times New Roman" w:hAnsi="Times New Roman" w:cs="Times New Roman"/>
          <w:b/>
          <w:bCs/>
          <w:color w:val="FF0000"/>
          <w:sz w:val="24"/>
          <w:szCs w:val="24"/>
        </w:rPr>
        <w:tab/>
      </w:r>
      <w:r w:rsidRPr="00A13F1E">
        <w:rPr>
          <w:rFonts w:ascii="Times New Roman" w:hAnsi="Times New Roman" w:cs="Times New Roman"/>
          <w:b/>
          <w:bCs/>
          <w:sz w:val="24"/>
          <w:szCs w:val="24"/>
        </w:rPr>
        <w:t xml:space="preserve">a.  Operation and Maintenance and purchase of services component.  These </w:t>
      </w:r>
      <w:r w:rsidRPr="00A13F1E">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Pr="00A13F1E" w:rsidRDefault="00562915" w:rsidP="00562915">
      <w:pPr>
        <w:rPr>
          <w:rFonts w:ascii="Times New Roman" w:hAnsi="Times New Roman" w:cs="Times New Roman"/>
          <w:b/>
          <w:bCs/>
          <w:color w:val="FF0000"/>
          <w:sz w:val="24"/>
          <w:szCs w:val="24"/>
        </w:rPr>
      </w:pPr>
      <w:r w:rsidRPr="00A13F1E">
        <w:rPr>
          <w:rFonts w:ascii="Times New Roman" w:hAnsi="Times New Roman" w:cs="Times New Roman"/>
          <w:b/>
          <w:bCs/>
          <w:color w:val="FF0000"/>
          <w:sz w:val="24"/>
          <w:szCs w:val="24"/>
        </w:rPr>
        <w:tab/>
      </w:r>
      <w:r w:rsidRPr="00A13F1E">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A13F1E">
        <w:rPr>
          <w:rFonts w:ascii="Times New Roman" w:hAnsi="Times New Roman" w:cs="Times New Roman"/>
          <w:b/>
          <w:bCs/>
          <w:sz w:val="24"/>
          <w:szCs w:val="24"/>
        </w:rPr>
        <w:t xml:space="preserve"> </w:t>
      </w:r>
      <w:r w:rsidRPr="00A13F1E">
        <w:rPr>
          <w:rFonts w:ascii="Times New Roman" w:hAnsi="Times New Roman" w:cs="Times New Roman"/>
          <w:b/>
          <w:bCs/>
          <w:sz w:val="24"/>
          <w:szCs w:val="24"/>
        </w:rPr>
        <w:t xml:space="preserve">software, monitoring sampling, drilling and testing equipment, and record storage facilities.  </w:t>
      </w:r>
    </w:p>
    <w:bookmarkStart w:id="2" w:name="_MON_1464598729"/>
    <w:bookmarkEnd w:id="2"/>
    <w:p w:rsidR="00562915" w:rsidRPr="00A13F1E" w:rsidRDefault="00455ECE" w:rsidP="00562915">
      <w:pPr>
        <w:rPr>
          <w:rFonts w:ascii="Times New Roman" w:hAnsi="Times New Roman" w:cs="Times New Roman"/>
          <w:sz w:val="24"/>
          <w:szCs w:val="24"/>
        </w:rPr>
      </w:pPr>
      <w:r w:rsidRPr="00A13F1E">
        <w:rPr>
          <w:rFonts w:ascii="Times New Roman" w:hAnsi="Times New Roman" w:cs="Times New Roman"/>
          <w:sz w:val="24"/>
          <w:szCs w:val="24"/>
        </w:rPr>
        <w:object w:dxaOrig="8912" w:dyaOrig="3474">
          <v:shape id="_x0000_i1026" type="#_x0000_t75" style="width:445.5pt;height:174pt" o:ole="">
            <v:imagedata r:id="rId16" o:title=""/>
          </v:shape>
          <o:OLEObject Type="Embed" ProgID="Excel.Sheet.12" ShapeID="_x0000_i1026" DrawAspect="Content" ObjectID="_1475474635" r:id="rId17"/>
        </w:object>
      </w:r>
    </w:p>
    <w:p w:rsidR="00D21404" w:rsidRPr="00A13F1E" w:rsidRDefault="00D21404" w:rsidP="00D21404">
      <w:pPr>
        <w:rPr>
          <w:rFonts w:ascii="Times New Roman" w:hAnsi="Times New Roman" w:cs="Times New Roman"/>
          <w:sz w:val="24"/>
          <w:szCs w:val="24"/>
        </w:rPr>
      </w:pPr>
      <w:r w:rsidRPr="00A13F1E">
        <w:rPr>
          <w:rFonts w:ascii="Times New Roman" w:hAnsi="Times New Roman" w:cs="Times New Roman"/>
          <w:sz w:val="24"/>
          <w:szCs w:val="24"/>
        </w:rPr>
        <w:t>There are no record keeping, capital, start-up or maintenance costs associated with this information collection.</w:t>
      </w:r>
    </w:p>
    <w:p w:rsidR="00562915" w:rsidRPr="00A13F1E" w:rsidRDefault="00562915" w:rsidP="006625E7">
      <w:pPr>
        <w:rPr>
          <w:rFonts w:ascii="Times New Roman" w:hAnsi="Times New Roman" w:cs="Times New Roman"/>
          <w:b/>
          <w:bCs/>
          <w:sz w:val="24"/>
          <w:szCs w:val="24"/>
        </w:rPr>
      </w:pPr>
      <w:r w:rsidRPr="00A13F1E">
        <w:rPr>
          <w:rFonts w:ascii="Times New Roman" w:hAnsi="Times New Roman" w:cs="Times New Roman"/>
          <w:b/>
          <w:bCs/>
        </w:rPr>
        <w:t xml:space="preserve"> </w:t>
      </w:r>
      <w:r w:rsidRPr="00A13F1E">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3" w:name="_MON_1464599349"/>
    <w:bookmarkEnd w:id="3"/>
    <w:p w:rsidR="00562915" w:rsidRPr="00A13F1E" w:rsidRDefault="00D21404" w:rsidP="00942AD5">
      <w:pPr>
        <w:rPr>
          <w:rFonts w:ascii="Times New Roman" w:hAnsi="Times New Roman" w:cs="Times New Roman"/>
          <w:sz w:val="16"/>
          <w:szCs w:val="16"/>
        </w:rPr>
      </w:pPr>
      <w:r w:rsidRPr="00A13F1E">
        <w:rPr>
          <w:rFonts w:ascii="Times New Roman" w:hAnsi="Times New Roman" w:cs="Times New Roman"/>
          <w:b/>
          <w:bCs/>
          <w:sz w:val="24"/>
          <w:szCs w:val="24"/>
        </w:rPr>
        <w:object w:dxaOrig="9813" w:dyaOrig="3971">
          <v:shape id="_x0000_i1027" type="#_x0000_t75" style="width:490.5pt;height:198.75pt" o:ole="">
            <v:imagedata r:id="rId18" o:title=""/>
          </v:shape>
          <o:OLEObject Type="Embed" ProgID="Excel.Sheet.12" ShapeID="_x0000_i1027" DrawAspect="Content" ObjectID="_1475474636" r:id="rId19"/>
        </w:object>
      </w:r>
      <w:r w:rsidR="00562915" w:rsidRPr="00A13F1E">
        <w:rPr>
          <w:rFonts w:ascii="Times New Roman" w:hAnsi="Times New Roman" w:cs="Times New Roman"/>
          <w:sz w:val="16"/>
          <w:szCs w:val="16"/>
        </w:rPr>
        <w:t>* Note: The “Salary Rate</w:t>
      </w:r>
      <w:proofErr w:type="gramStart"/>
      <w:r w:rsidR="00562915" w:rsidRPr="00A13F1E">
        <w:rPr>
          <w:rFonts w:ascii="Times New Roman" w:hAnsi="Times New Roman" w:cs="Times New Roman"/>
          <w:sz w:val="16"/>
          <w:szCs w:val="16"/>
        </w:rPr>
        <w:t>”  includes</w:t>
      </w:r>
      <w:proofErr w:type="gramEnd"/>
      <w:r w:rsidR="00562915" w:rsidRPr="00A13F1E">
        <w:rPr>
          <w:rFonts w:ascii="Times New Roman" w:hAnsi="Times New Roman" w:cs="Times New Roman"/>
          <w:sz w:val="16"/>
          <w:szCs w:val="16"/>
        </w:rPr>
        <w:t xml:space="preserve"> a 1.4 multiplier to reflect a fully-loaded wage rate.</w:t>
      </w:r>
    </w:p>
    <w:p w:rsidR="00562915" w:rsidRPr="00A13F1E" w:rsidRDefault="00562915" w:rsidP="00562915">
      <w:pPr>
        <w:rPr>
          <w:rFonts w:ascii="Times New Roman" w:hAnsi="Times New Roman" w:cs="Times New Roman"/>
          <w:b/>
          <w:sz w:val="24"/>
          <w:szCs w:val="24"/>
        </w:rPr>
      </w:pPr>
      <w:r w:rsidRPr="00A13F1E">
        <w:rPr>
          <w:rFonts w:ascii="Times New Roman" w:hAnsi="Times New Roman" w:cs="Times New Roman"/>
        </w:rPr>
        <w:fldChar w:fldCharType="begin"/>
      </w:r>
      <w:r w:rsidRPr="00A13F1E">
        <w:rPr>
          <w:rFonts w:ascii="Times New Roman" w:hAnsi="Times New Roman" w:cs="Times New Roman"/>
        </w:rPr>
        <w:instrText>ADVANCE \R 0.95</w:instrText>
      </w:r>
      <w:r w:rsidRPr="00A13F1E">
        <w:rPr>
          <w:rFonts w:ascii="Times New Roman" w:hAnsi="Times New Roman" w:cs="Times New Roman"/>
        </w:rPr>
        <w:fldChar w:fldCharType="end"/>
      </w:r>
      <w:r w:rsidRPr="00A13F1E">
        <w:rPr>
          <w:rFonts w:ascii="Times New Roman" w:hAnsi="Times New Roman" w:cs="Times New Roman"/>
        </w:rPr>
        <w:fldChar w:fldCharType="begin"/>
      </w:r>
      <w:r w:rsidRPr="00A13F1E">
        <w:rPr>
          <w:rFonts w:ascii="Times New Roman" w:hAnsi="Times New Roman" w:cs="Times New Roman"/>
        </w:rPr>
        <w:instrText>ADVANCE \R 0.95</w:instrText>
      </w:r>
      <w:r w:rsidRPr="00A13F1E">
        <w:rPr>
          <w:rFonts w:ascii="Times New Roman" w:hAnsi="Times New Roman" w:cs="Times New Roman"/>
        </w:rPr>
        <w:fldChar w:fldCharType="end"/>
      </w:r>
      <w:r w:rsidRPr="00A13F1E">
        <w:rPr>
          <w:rFonts w:ascii="Times New Roman" w:hAnsi="Times New Roman" w:cs="Times New Roman"/>
        </w:rPr>
        <w:t xml:space="preserve">     </w:t>
      </w:r>
      <w:r w:rsidRPr="00A13F1E">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A13F1E" w:rsidRDefault="00562915" w:rsidP="00562915">
      <w:pPr>
        <w:pStyle w:val="NormalWeb"/>
        <w:rPr>
          <w:i/>
          <w:sz w:val="20"/>
          <w:szCs w:val="20"/>
        </w:rPr>
      </w:pPr>
      <w:r w:rsidRPr="00A13F1E">
        <w:rPr>
          <w:i/>
          <w:sz w:val="20"/>
          <w:szCs w:val="20"/>
        </w:rPr>
        <w:lastRenderedPageBreak/>
        <w:t xml:space="preserve">A </w:t>
      </w:r>
      <w:r w:rsidRPr="00A13F1E">
        <w:rPr>
          <w:b/>
          <w:bCs/>
          <w:i/>
          <w:sz w:val="20"/>
          <w:szCs w:val="20"/>
        </w:rPr>
        <w:t>"Program increase"</w:t>
      </w:r>
      <w:r w:rsidRPr="00A13F1E">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A13F1E" w:rsidRDefault="00562915" w:rsidP="00562915">
      <w:pPr>
        <w:pStyle w:val="NormalWeb"/>
        <w:rPr>
          <w:i/>
          <w:sz w:val="20"/>
          <w:szCs w:val="20"/>
        </w:rPr>
      </w:pPr>
      <w:r w:rsidRPr="00A13F1E">
        <w:rPr>
          <w:i/>
          <w:sz w:val="20"/>
          <w:szCs w:val="20"/>
        </w:rPr>
        <w:t xml:space="preserve">A </w:t>
      </w:r>
      <w:r w:rsidRPr="00A13F1E">
        <w:rPr>
          <w:b/>
          <w:bCs/>
          <w:i/>
          <w:sz w:val="20"/>
          <w:szCs w:val="20"/>
        </w:rPr>
        <w:t xml:space="preserve">"Program decrease", </w:t>
      </w:r>
      <w:r w:rsidRPr="00A13F1E">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Pr="00A13F1E" w:rsidRDefault="00562915" w:rsidP="00562915">
      <w:pPr>
        <w:pStyle w:val="NormalWeb"/>
        <w:rPr>
          <w:i/>
          <w:sz w:val="20"/>
          <w:szCs w:val="20"/>
        </w:rPr>
      </w:pPr>
      <w:r w:rsidRPr="00A13F1E">
        <w:rPr>
          <w:b/>
          <w:i/>
          <w:sz w:val="20"/>
          <w:szCs w:val="20"/>
        </w:rPr>
        <w:t xml:space="preserve"> </w:t>
      </w:r>
      <w:r w:rsidRPr="00A13F1E">
        <w:rPr>
          <w:b/>
          <w:bCs/>
          <w:i/>
          <w:sz w:val="20"/>
          <w:szCs w:val="20"/>
        </w:rPr>
        <w:t>"Adjustment"</w:t>
      </w:r>
      <w:r w:rsidRPr="00A13F1E">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bookmarkStart w:id="4" w:name="_MON_1464600412"/>
    <w:bookmarkEnd w:id="4"/>
    <w:p w:rsidR="00D21404" w:rsidRPr="00A13F1E" w:rsidRDefault="00D21404" w:rsidP="00D21404">
      <w:pPr>
        <w:rPr>
          <w:rFonts w:ascii="Times New Roman" w:hAnsi="Times New Roman" w:cs="Times New Roman"/>
          <w:bCs/>
        </w:rPr>
      </w:pPr>
      <w:r w:rsidRPr="00A13F1E">
        <w:rPr>
          <w:rFonts w:ascii="Times New Roman" w:hAnsi="Times New Roman" w:cs="Times New Roman"/>
          <w:i/>
          <w:sz w:val="20"/>
          <w:szCs w:val="20"/>
        </w:rPr>
        <w:object w:dxaOrig="9813" w:dyaOrig="7665">
          <v:shape id="_x0000_i1028" type="#_x0000_t75" style="width:490.5pt;height:384pt" o:ole="">
            <v:imagedata r:id="rId20" o:title=""/>
          </v:shape>
          <o:OLEObject Type="Embed" ProgID="Excel.Sheet.12" ShapeID="_x0000_i1028" DrawAspect="Content" ObjectID="_1475474637" r:id="rId21"/>
        </w:object>
      </w:r>
      <w:r w:rsidR="00562915" w:rsidRPr="00A13F1E">
        <w:rPr>
          <w:rFonts w:ascii="Times New Roman" w:hAnsi="Times New Roman" w:cs="Times New Roman"/>
          <w:b/>
          <w:bCs/>
          <w:i/>
        </w:rPr>
        <w:t>Explain:</w:t>
      </w:r>
      <w:r w:rsidRPr="00A13F1E">
        <w:rPr>
          <w:rFonts w:ascii="Times New Roman" w:hAnsi="Times New Roman" w:cs="Times New Roman"/>
          <w:bCs/>
        </w:rPr>
        <w:t xml:space="preserve"> FEMA Form 008-0-7 will continue to be used. This form is the telephone survey questionnaire for the CSEPP site in Kentucky and the current estimated annual hour burden is 206.5, resulting in an increase (adjustment) of 1 hours. The increase in burden hours results from an increase in annual responses due to increased population size in the EPZ at the Blue Grass site.</w:t>
      </w:r>
    </w:p>
    <w:p w:rsidR="00D21404" w:rsidRPr="00A13F1E" w:rsidRDefault="00D21404" w:rsidP="00D21404">
      <w:pPr>
        <w:rPr>
          <w:rFonts w:ascii="Times New Roman" w:hAnsi="Times New Roman" w:cs="Times New Roman"/>
          <w:bCs/>
        </w:rPr>
      </w:pPr>
      <w:r w:rsidRPr="00A13F1E">
        <w:rPr>
          <w:rFonts w:ascii="Times New Roman" w:hAnsi="Times New Roman" w:cs="Times New Roman"/>
          <w:bCs/>
        </w:rPr>
        <w:lastRenderedPageBreak/>
        <w:t xml:space="preserve">FEMA Form 008-0-8 will no longer be used by the program office, resulting in decrease (program change) of 205.75 hours. Reasons for the adjustments include the fact that as the demilitarization of chemical weapons progresses some CSEPP sites </w:t>
      </w:r>
      <w:r w:rsidR="00F150E0" w:rsidRPr="00F150E0">
        <w:rPr>
          <w:rFonts w:ascii="Times New Roman" w:hAnsi="Times New Roman" w:cs="Times New Roman"/>
          <w:bCs/>
        </w:rPr>
        <w:t>have completed program</w:t>
      </w:r>
      <w:r w:rsidR="00F150E0" w:rsidRPr="00F150E0" w:rsidDel="00F150E0">
        <w:rPr>
          <w:rFonts w:ascii="Times New Roman" w:hAnsi="Times New Roman" w:cs="Times New Roman"/>
          <w:bCs/>
        </w:rPr>
        <w:t xml:space="preserve"> </w:t>
      </w:r>
      <w:r w:rsidRPr="00A13F1E">
        <w:rPr>
          <w:rFonts w:ascii="Times New Roman" w:hAnsi="Times New Roman" w:cs="Times New Roman"/>
          <w:bCs/>
        </w:rPr>
        <w:t>closeout and anticipate no need for future surveys.</w:t>
      </w:r>
    </w:p>
    <w:p w:rsidR="00D21404" w:rsidRPr="00A13F1E" w:rsidRDefault="00D21404" w:rsidP="00D21404">
      <w:pPr>
        <w:rPr>
          <w:rFonts w:ascii="Times New Roman" w:hAnsi="Times New Roman" w:cs="Times New Roman"/>
          <w:bCs/>
        </w:rPr>
      </w:pPr>
      <w:r w:rsidRPr="00A13F1E">
        <w:rPr>
          <w:rFonts w:ascii="Times New Roman" w:hAnsi="Times New Roman" w:cs="Times New Roman"/>
          <w:bCs/>
        </w:rPr>
        <w:t>FEMA Form 008-0-3 will continue to be used. This form is the telephone survey questionnaire for the CSEPP site in Colorado and the current estimated annual hour burden is 188.5, resulting in an increase (adjustment) of 4.25 hours. The increase in burden hours results from an increase in annual responses due to increased population size in the EPZ at the Pueblo site.</w:t>
      </w:r>
    </w:p>
    <w:p w:rsidR="00D21404" w:rsidRPr="00A13F1E" w:rsidRDefault="00D21404" w:rsidP="00D21404">
      <w:pPr>
        <w:rPr>
          <w:rFonts w:ascii="Times New Roman" w:hAnsi="Times New Roman" w:cs="Times New Roman"/>
          <w:bCs/>
        </w:rPr>
      </w:pPr>
      <w:r w:rsidRPr="00A13F1E">
        <w:rPr>
          <w:rFonts w:ascii="Times New Roman" w:hAnsi="Times New Roman" w:cs="Times New Roman"/>
          <w:bCs/>
        </w:rPr>
        <w:t xml:space="preserve">FEMA Form 008-0-3INT will continue to be used. This form is the Internet survey questionnaire for the CSEPP site in Colorado and the current estimated annual hour burden is 12.5, which is the same as the previously estimated annual hour burden. </w:t>
      </w:r>
    </w:p>
    <w:p w:rsidR="00D21404" w:rsidRPr="00A13F1E" w:rsidRDefault="00D21404" w:rsidP="00D21404">
      <w:pPr>
        <w:rPr>
          <w:rFonts w:ascii="Times New Roman" w:hAnsi="Times New Roman" w:cs="Times New Roman"/>
          <w:bCs/>
        </w:rPr>
      </w:pPr>
      <w:r w:rsidRPr="00A13F1E">
        <w:rPr>
          <w:rFonts w:ascii="Times New Roman" w:hAnsi="Times New Roman" w:cs="Times New Roman"/>
          <w:bCs/>
        </w:rPr>
        <w:t>FEMA Form 008-0-4 will continue to be used. This form is the telephone survey questionnaire for the residential survey to be conducted in the Pueblo City area. The current estimated annual hour burden is 64.94, resulting in a decrease (adjustment) of 0.17 hours. The decrease in burden hours results from a decrease in annual responses due to reduced population size in the Pueblo City area.</w:t>
      </w:r>
    </w:p>
    <w:p w:rsidR="00D21404" w:rsidRPr="00A13F1E" w:rsidRDefault="00D21404" w:rsidP="00D21404">
      <w:pPr>
        <w:rPr>
          <w:rFonts w:ascii="Times New Roman" w:hAnsi="Times New Roman" w:cs="Times New Roman"/>
          <w:bCs/>
        </w:rPr>
      </w:pPr>
      <w:r w:rsidRPr="00A13F1E">
        <w:rPr>
          <w:rFonts w:ascii="Times New Roman" w:hAnsi="Times New Roman" w:cs="Times New Roman"/>
          <w:bCs/>
        </w:rPr>
        <w:t xml:space="preserve">FEMA Form 008-0-5 will continue to be used. This form is the telephone survey questionnaire for the businesses near the CSEPP site in Colorado and the current estimated annual hour burden is 21.5, resulting in no change in the annual hour burden. </w:t>
      </w:r>
    </w:p>
    <w:p w:rsidR="00562915" w:rsidRPr="00A13F1E" w:rsidRDefault="00D21404" w:rsidP="00D21404">
      <w:pPr>
        <w:pStyle w:val="NormalWeb"/>
        <w:rPr>
          <w:b/>
          <w:bCs/>
          <w:i/>
        </w:rPr>
      </w:pPr>
      <w:r w:rsidRPr="00A13F1E">
        <w:rPr>
          <w:bCs/>
        </w:rPr>
        <w:t xml:space="preserve">FEMA Form 008-0-6 will no longer be used by the program office, resulting in decrease (adjustment) of 203.5 hours. Reasons for the adjustments include the fact that as the demilitarization of chemical weapons progresses some CSEPP sites </w:t>
      </w:r>
      <w:r w:rsidR="00F150E0">
        <w:rPr>
          <w:bCs/>
        </w:rPr>
        <w:t>have completed program</w:t>
      </w:r>
      <w:r w:rsidRPr="00A13F1E">
        <w:rPr>
          <w:bCs/>
        </w:rPr>
        <w:t xml:space="preserve"> closeout and anticipate no need for future surveys.</w:t>
      </w:r>
    </w:p>
    <w:bookmarkStart w:id="5" w:name="_MON_1464600856"/>
    <w:bookmarkEnd w:id="5"/>
    <w:p w:rsidR="00D21404" w:rsidRPr="00A13F1E" w:rsidRDefault="00D21404" w:rsidP="00D21404">
      <w:pPr>
        <w:rPr>
          <w:rFonts w:ascii="Times New Roman" w:eastAsia="Calibri" w:hAnsi="Times New Roman" w:cs="Times New Roman"/>
          <w:bCs/>
        </w:rPr>
      </w:pPr>
      <w:r w:rsidRPr="00A13F1E">
        <w:rPr>
          <w:rFonts w:ascii="Times New Roman" w:hAnsi="Times New Roman" w:cs="Times New Roman"/>
          <w:i/>
          <w:sz w:val="20"/>
          <w:szCs w:val="20"/>
        </w:rPr>
        <w:object w:dxaOrig="11087" w:dyaOrig="7723">
          <v:shape id="_x0000_i1029" type="#_x0000_t75" style="width:487.5pt;height:339.75pt" o:ole="">
            <v:imagedata r:id="rId22" o:title=""/>
          </v:shape>
          <o:OLEObject Type="Embed" ProgID="Excel.Sheet.12" ShapeID="_x0000_i1029" DrawAspect="Content" ObjectID="_1475474638" r:id="rId23"/>
        </w:object>
      </w:r>
      <w:r w:rsidR="00562915" w:rsidRPr="00A13F1E">
        <w:rPr>
          <w:rFonts w:ascii="Times New Roman" w:hAnsi="Times New Roman" w:cs="Times New Roman"/>
          <w:b/>
          <w:bCs/>
          <w:i/>
        </w:rPr>
        <w:t>Explain:</w:t>
      </w:r>
      <w:r w:rsidR="00562915" w:rsidRPr="00A13F1E">
        <w:rPr>
          <w:rFonts w:ascii="Times New Roman" w:hAnsi="Times New Roman" w:cs="Times New Roman"/>
          <w:bCs/>
          <w:i/>
        </w:rPr>
        <w:t xml:space="preserve"> </w:t>
      </w:r>
      <w:r w:rsidRPr="00A13F1E">
        <w:rPr>
          <w:rFonts w:ascii="Times New Roman" w:eastAsia="Calibri" w:hAnsi="Times New Roman" w:cs="Times New Roman"/>
          <w:bCs/>
        </w:rPr>
        <w:t xml:space="preserve">FEMA Form 008-0-7 will continue to be used. This form is the telephone survey questionnaire for the CSEPP site in Kentucky and the current estimated annual cost burden is $4,272.90, resulting in an increase (program change) of $136.18. The increase in cost burden results from an increase in annual responses due to increased population in the EPZ of the Kentucky site and increased wage rates in Kentucky. </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t xml:space="preserve">FEMA Form 008-0-8 will no longer be used by the program office, resulting in decrease (adjustment) of $4,261.08. Reasons for the adjustments include the fact that as the demilitarization of chemical weapons progresses some CSEPP sites </w:t>
      </w:r>
      <w:r w:rsidR="00F150E0" w:rsidRPr="00F150E0">
        <w:rPr>
          <w:rFonts w:ascii="Times New Roman" w:eastAsia="Calibri" w:hAnsi="Times New Roman" w:cs="Times New Roman"/>
          <w:bCs/>
        </w:rPr>
        <w:t>have completed program closeout</w:t>
      </w:r>
      <w:r w:rsidR="00F150E0" w:rsidRPr="00F150E0" w:rsidDel="00F150E0">
        <w:rPr>
          <w:rFonts w:ascii="Times New Roman" w:eastAsia="Calibri" w:hAnsi="Times New Roman" w:cs="Times New Roman"/>
          <w:bCs/>
        </w:rPr>
        <w:t xml:space="preserve"> </w:t>
      </w:r>
      <w:r w:rsidRPr="00A13F1E">
        <w:rPr>
          <w:rFonts w:ascii="Times New Roman" w:eastAsia="Calibri" w:hAnsi="Times New Roman" w:cs="Times New Roman"/>
          <w:bCs/>
        </w:rPr>
        <w:t xml:space="preserve"> and anticipate no need for future surveys.</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t>FEMA Form 008-0-3 will continue to be used. This form is the telephone survey questionnaire for the CSEPP site in Colorado and the current estimated annual cost burden is $4,707.98, resulting in an increase (program change) of $208.62. The increase in cost burden results from an increase in annual responses due to increased population in the EPZ at the Colorado site and increased wage rates in Colorado.</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t xml:space="preserve">FEMA Form 008-0-3INT will continue to be used. This form is the Internet survey questionnaire for the CSEPP site in Colorado and the current estimated annual cost burden is $305.25, resulting in no change in the cost burden. </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lastRenderedPageBreak/>
        <w:t>FEMA Form 008-0-4 will continue to be used. This form is the telephone survey questionnaire for the residential survey to be conducted in the Pueblo City area. The current estimated annual cost burden is $1,621.94, resulting in an increase (program change) of $31.95. In spite of a decrease in annual responses, the increase in cost burden results from an increase in wage rates in Colorado.</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t>FEMA Form 008-0-5 will continue to be used. This form is the telephone survey questionnaire for the businesses near the CSEPP site in Colorado and the current estimated annual cost burden is $924.07, resulting in an increase (program change) of $66.00. The increase in cost burden results from an increase in wage rates in Colorado.</w:t>
      </w:r>
    </w:p>
    <w:p w:rsidR="00D21404" w:rsidRPr="00A13F1E" w:rsidRDefault="00D21404" w:rsidP="00D21404">
      <w:pPr>
        <w:rPr>
          <w:rFonts w:ascii="Times New Roman" w:eastAsia="Calibri" w:hAnsi="Times New Roman" w:cs="Times New Roman"/>
          <w:bCs/>
        </w:rPr>
      </w:pPr>
      <w:r w:rsidRPr="00A13F1E">
        <w:rPr>
          <w:rFonts w:ascii="Times New Roman" w:eastAsia="Calibri" w:hAnsi="Times New Roman" w:cs="Times New Roman"/>
          <w:bCs/>
        </w:rPr>
        <w:t xml:space="preserve">FEMA Form 008-0-6 will no longer be used by the program office, resulting in decrease (adjustment) of $4,603.17. Reasons for the adjustments include the fact that as the demilitarization of chemical weapons progresses some CSEPP sites </w:t>
      </w:r>
      <w:r w:rsidR="00F150E0">
        <w:rPr>
          <w:rFonts w:ascii="Times New Roman" w:eastAsia="Calibri" w:hAnsi="Times New Roman" w:cs="Times New Roman"/>
          <w:bCs/>
        </w:rPr>
        <w:t>have completed program</w:t>
      </w:r>
      <w:r w:rsidRPr="00A13F1E">
        <w:rPr>
          <w:rFonts w:ascii="Times New Roman" w:eastAsia="Calibri" w:hAnsi="Times New Roman" w:cs="Times New Roman"/>
          <w:bCs/>
        </w:rPr>
        <w:t xml:space="preserve"> closeout and anticipate no need for future surveys.</w:t>
      </w: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b/>
          <w:bCs/>
        </w:rPr>
        <w:fldChar w:fldCharType="begin"/>
      </w:r>
      <w:r w:rsidRPr="00A13F1E">
        <w:rPr>
          <w:rFonts w:ascii="Times New Roman" w:hAnsi="Times New Roman" w:cs="Times New Roman"/>
          <w:b/>
          <w:bCs/>
        </w:rPr>
        <w:instrText>ADVANCE \R 0.95</w:instrText>
      </w:r>
      <w:r w:rsidRPr="00A13F1E">
        <w:rPr>
          <w:rFonts w:ascii="Times New Roman" w:hAnsi="Times New Roman" w:cs="Times New Roman"/>
          <w:b/>
          <w:bCs/>
        </w:rPr>
        <w:fldChar w:fldCharType="end"/>
      </w:r>
      <w:r w:rsidRPr="00A13F1E">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A13F1E">
        <w:rPr>
          <w:rFonts w:ascii="Times New Roman" w:hAnsi="Times New Roman" w:cs="Times New Roman"/>
          <w:sz w:val="24"/>
          <w:szCs w:val="24"/>
        </w:rPr>
        <w:fldChar w:fldCharType="begin"/>
      </w:r>
      <w:r w:rsidRPr="00A13F1E">
        <w:rPr>
          <w:rFonts w:ascii="Times New Roman" w:hAnsi="Times New Roman" w:cs="Times New Roman"/>
          <w:sz w:val="24"/>
          <w:szCs w:val="24"/>
        </w:rPr>
        <w:instrText>ADVANCE \R 0.95</w:instrText>
      </w:r>
      <w:r w:rsidRPr="00A13F1E">
        <w:rPr>
          <w:rFonts w:ascii="Times New Roman" w:hAnsi="Times New Roman" w:cs="Times New Roman"/>
          <w:sz w:val="24"/>
          <w:szCs w:val="24"/>
        </w:rPr>
        <w:fldChar w:fldCharType="end"/>
      </w:r>
    </w:p>
    <w:p w:rsidR="00562915" w:rsidRPr="00A13F1E" w:rsidRDefault="00562915" w:rsidP="00562915">
      <w:pPr>
        <w:rPr>
          <w:rFonts w:ascii="Times New Roman" w:hAnsi="Times New Roman" w:cs="Times New Roman"/>
          <w:sz w:val="24"/>
          <w:szCs w:val="24"/>
        </w:rPr>
      </w:pPr>
      <w:r w:rsidRPr="00A13F1E">
        <w:rPr>
          <w:rFonts w:ascii="Times New Roman" w:hAnsi="Times New Roman" w:cs="Times New Roman"/>
          <w:sz w:val="24"/>
          <w:szCs w:val="24"/>
        </w:rPr>
        <w:t>There are no outline plans for tabulation and publication of data for this information collection.</w:t>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00562915" w:rsidRPr="00A13F1E" w:rsidRDefault="00562915" w:rsidP="00562915">
      <w:pPr>
        <w:rPr>
          <w:rFonts w:ascii="Times New Roman" w:hAnsi="Times New Roman" w:cs="Times New Roman"/>
          <w:b/>
          <w:bCs/>
          <w:color w:val="000000"/>
          <w:sz w:val="24"/>
          <w:szCs w:val="24"/>
        </w:rPr>
      </w:pPr>
      <w:r w:rsidRPr="00A13F1E">
        <w:rPr>
          <w:rFonts w:ascii="Times New Roman" w:hAnsi="Times New Roman" w:cs="Times New Roman"/>
          <w:color w:val="000000"/>
          <w:sz w:val="24"/>
          <w:szCs w:val="24"/>
        </w:rPr>
        <w:t>This collection does not seek approval to not display the expiration date for OMB approval.</w:t>
      </w:r>
      <w:r w:rsidRPr="00A13F1E">
        <w:rPr>
          <w:rFonts w:ascii="Times New Roman" w:hAnsi="Times New Roman" w:cs="Times New Roman"/>
          <w:b/>
          <w:bCs/>
          <w:color w:val="000000"/>
          <w:sz w:val="24"/>
          <w:szCs w:val="24"/>
        </w:rPr>
        <w:fldChar w:fldCharType="begin"/>
      </w:r>
      <w:r w:rsidRPr="00A13F1E">
        <w:rPr>
          <w:rFonts w:ascii="Times New Roman" w:hAnsi="Times New Roman" w:cs="Times New Roman"/>
          <w:b/>
          <w:bCs/>
          <w:color w:val="000000"/>
          <w:sz w:val="24"/>
          <w:szCs w:val="24"/>
        </w:rPr>
        <w:instrText>ADVANCE \R 0.95</w:instrText>
      </w:r>
      <w:r w:rsidRPr="00A13F1E">
        <w:rPr>
          <w:rFonts w:ascii="Times New Roman" w:hAnsi="Times New Roman" w:cs="Times New Roman"/>
          <w:b/>
          <w:bCs/>
          <w:color w:val="000000"/>
          <w:sz w:val="24"/>
          <w:szCs w:val="24"/>
        </w:rPr>
        <w:fldChar w:fldCharType="end"/>
      </w:r>
    </w:p>
    <w:p w:rsidR="00562915" w:rsidRPr="00A13F1E" w:rsidRDefault="00562915" w:rsidP="00562915">
      <w:pPr>
        <w:rPr>
          <w:rFonts w:ascii="Times New Roman" w:hAnsi="Times New Roman" w:cs="Times New Roman"/>
          <w:b/>
          <w:bCs/>
          <w:sz w:val="24"/>
          <w:szCs w:val="24"/>
        </w:rPr>
      </w:pPr>
      <w:r w:rsidRPr="00A13F1E">
        <w:rPr>
          <w:rFonts w:ascii="Times New Roman" w:hAnsi="Times New Roman" w:cs="Times New Roman"/>
          <w:b/>
          <w:bCs/>
          <w:sz w:val="24"/>
          <w:szCs w:val="24"/>
        </w:rPr>
        <w:fldChar w:fldCharType="begin"/>
      </w:r>
      <w:r w:rsidRPr="00A13F1E">
        <w:rPr>
          <w:rFonts w:ascii="Times New Roman" w:hAnsi="Times New Roman" w:cs="Times New Roman"/>
          <w:b/>
          <w:bCs/>
          <w:sz w:val="24"/>
          <w:szCs w:val="24"/>
        </w:rPr>
        <w:instrText>ADVANCE \R 0.95</w:instrText>
      </w:r>
      <w:r w:rsidRPr="00A13F1E">
        <w:rPr>
          <w:rFonts w:ascii="Times New Roman" w:hAnsi="Times New Roman" w:cs="Times New Roman"/>
          <w:b/>
          <w:bCs/>
          <w:sz w:val="24"/>
          <w:szCs w:val="24"/>
        </w:rPr>
        <w:fldChar w:fldCharType="end"/>
      </w:r>
      <w:r w:rsidRPr="00A13F1E">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00562915" w:rsidRPr="00A13F1E" w:rsidRDefault="00562915" w:rsidP="00562915">
      <w:pPr>
        <w:rPr>
          <w:rFonts w:ascii="Times New Roman" w:hAnsi="Times New Roman" w:cs="Times New Roman"/>
          <w:color w:val="0000FF"/>
          <w:sz w:val="24"/>
          <w:szCs w:val="24"/>
        </w:rPr>
      </w:pPr>
      <w:r w:rsidRPr="00A13F1E">
        <w:rPr>
          <w:rFonts w:ascii="Times New Roman" w:hAnsi="Times New Roman" w:cs="Times New Roman"/>
          <w:color w:val="FF0000"/>
          <w:sz w:val="24"/>
          <w:szCs w:val="24"/>
        </w:rPr>
        <w:fldChar w:fldCharType="begin"/>
      </w:r>
      <w:r w:rsidRPr="00A13F1E">
        <w:rPr>
          <w:rFonts w:ascii="Times New Roman" w:hAnsi="Times New Roman" w:cs="Times New Roman"/>
          <w:color w:val="FF0000"/>
          <w:sz w:val="24"/>
          <w:szCs w:val="24"/>
        </w:rPr>
        <w:instrText>ADVANCE \R 0.95</w:instrText>
      </w:r>
      <w:r w:rsidRPr="00A13F1E">
        <w:rPr>
          <w:rFonts w:ascii="Times New Roman" w:hAnsi="Times New Roman" w:cs="Times New Roman"/>
          <w:color w:val="FF0000"/>
          <w:sz w:val="24"/>
          <w:szCs w:val="24"/>
        </w:rPr>
        <w:fldChar w:fldCharType="end"/>
      </w:r>
      <w:r w:rsidRPr="005250F6">
        <w:rPr>
          <w:rFonts w:ascii="Times New Roman" w:hAnsi="Times New Roman" w:cs="Times New Roman"/>
          <w:sz w:val="24"/>
          <w:szCs w:val="24"/>
        </w:rPr>
        <w:t>This collection does not seek exception to “Certification for Paperwork Reduction Act Submissions”.  This collection does use efficient statistical survey methodology or use of information technology.  </w:t>
      </w:r>
    </w:p>
    <w:sectPr w:rsidR="00562915" w:rsidRPr="00A13F1E">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05" w:rsidRDefault="00062605">
      <w:pPr>
        <w:spacing w:after="0" w:line="240" w:lineRule="auto"/>
      </w:pPr>
      <w:r>
        <w:separator/>
      </w:r>
    </w:p>
  </w:endnote>
  <w:endnote w:type="continuationSeparator" w:id="0">
    <w:p w:rsidR="00062605" w:rsidRDefault="0006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CE12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1202">
      <w:rPr>
        <w:rStyle w:val="PageNumber"/>
        <w:noProof/>
      </w:rPr>
      <w:t>12</w:t>
    </w:r>
    <w:r>
      <w:rPr>
        <w:rStyle w:val="PageNumber"/>
      </w:rPr>
      <w:fldChar w:fldCharType="end"/>
    </w:r>
  </w:p>
  <w:p w:rsidR="00F42D8D" w:rsidRDefault="00CE12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05" w:rsidRDefault="00062605">
      <w:pPr>
        <w:spacing w:after="0" w:line="240" w:lineRule="auto"/>
      </w:pPr>
      <w:r>
        <w:separator/>
      </w:r>
    </w:p>
  </w:footnote>
  <w:footnote w:type="continuationSeparator" w:id="0">
    <w:p w:rsidR="00062605" w:rsidRDefault="00062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420E36"/>
    <w:multiLevelType w:val="hybridMultilevel"/>
    <w:tmpl w:val="03F4ECA0"/>
    <w:lvl w:ilvl="0" w:tplc="749AA96A">
      <w:start w:val="1"/>
      <w:numFmt w:val="lowerLetter"/>
      <w:lvlText w:val="%1."/>
      <w:lvlJc w:val="left"/>
      <w:pPr>
        <w:tabs>
          <w:tab w:val="num" w:pos="1080"/>
        </w:tabs>
        <w:ind w:left="1080" w:hanging="360"/>
      </w:pPr>
      <w:rPr>
        <w:rFonts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7805944"/>
    <w:multiLevelType w:val="hybridMultilevel"/>
    <w:tmpl w:val="03F4ECA0"/>
    <w:lvl w:ilvl="0" w:tplc="749AA96A">
      <w:start w:val="1"/>
      <w:numFmt w:val="lowerLetter"/>
      <w:lvlText w:val="%1."/>
      <w:lvlJc w:val="left"/>
      <w:pPr>
        <w:tabs>
          <w:tab w:val="num" w:pos="1080"/>
        </w:tabs>
        <w:ind w:left="1080" w:hanging="360"/>
      </w:pPr>
      <w:rPr>
        <w:rFonts w:hint="default"/>
        <w:b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018A7"/>
    <w:rsid w:val="000161B3"/>
    <w:rsid w:val="00031CB5"/>
    <w:rsid w:val="000325CA"/>
    <w:rsid w:val="00040C42"/>
    <w:rsid w:val="00062605"/>
    <w:rsid w:val="000C107E"/>
    <w:rsid w:val="000E2546"/>
    <w:rsid w:val="00106954"/>
    <w:rsid w:val="001C6F91"/>
    <w:rsid w:val="001F4D25"/>
    <w:rsid w:val="00265C27"/>
    <w:rsid w:val="0027258B"/>
    <w:rsid w:val="002B27E9"/>
    <w:rsid w:val="002B2B7C"/>
    <w:rsid w:val="0031351D"/>
    <w:rsid w:val="00320750"/>
    <w:rsid w:val="003218EA"/>
    <w:rsid w:val="00372A10"/>
    <w:rsid w:val="003C3F58"/>
    <w:rsid w:val="00455ECE"/>
    <w:rsid w:val="004F46B7"/>
    <w:rsid w:val="005250F6"/>
    <w:rsid w:val="00527AB0"/>
    <w:rsid w:val="00562915"/>
    <w:rsid w:val="005D1DD4"/>
    <w:rsid w:val="005E6793"/>
    <w:rsid w:val="006028C6"/>
    <w:rsid w:val="006625E7"/>
    <w:rsid w:val="00666C26"/>
    <w:rsid w:val="006A2CE9"/>
    <w:rsid w:val="007103B8"/>
    <w:rsid w:val="0073152C"/>
    <w:rsid w:val="00757122"/>
    <w:rsid w:val="007B5775"/>
    <w:rsid w:val="007D18E0"/>
    <w:rsid w:val="00810A16"/>
    <w:rsid w:val="00860EC4"/>
    <w:rsid w:val="00894090"/>
    <w:rsid w:val="009078CB"/>
    <w:rsid w:val="00932EB5"/>
    <w:rsid w:val="00942AD5"/>
    <w:rsid w:val="009760D8"/>
    <w:rsid w:val="00A12D16"/>
    <w:rsid w:val="00A13F1E"/>
    <w:rsid w:val="00AB1B3D"/>
    <w:rsid w:val="00B92B09"/>
    <w:rsid w:val="00BB543D"/>
    <w:rsid w:val="00BC42F9"/>
    <w:rsid w:val="00BE42FA"/>
    <w:rsid w:val="00CE1202"/>
    <w:rsid w:val="00CF07F1"/>
    <w:rsid w:val="00D173AA"/>
    <w:rsid w:val="00D21404"/>
    <w:rsid w:val="00DD0375"/>
    <w:rsid w:val="00DE7870"/>
    <w:rsid w:val="00E03C55"/>
    <w:rsid w:val="00E3309A"/>
    <w:rsid w:val="00E6317A"/>
    <w:rsid w:val="00EE380D"/>
    <w:rsid w:val="00F150E0"/>
    <w:rsid w:val="00F71F77"/>
    <w:rsid w:val="00F8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odyTextIndent3">
    <w:name w:val="Body Text Indent 3"/>
    <w:basedOn w:val="Normal"/>
    <w:link w:val="BodyTextIndent3Char"/>
    <w:uiPriority w:val="99"/>
    <w:semiHidden/>
    <w:unhideWhenUsed/>
    <w:rsid w:val="00E631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317A"/>
    <w:rPr>
      <w:sz w:val="16"/>
      <w:szCs w:val="16"/>
    </w:rPr>
  </w:style>
  <w:style w:type="character" w:styleId="Emphasis">
    <w:name w:val="Emphasis"/>
    <w:basedOn w:val="DefaultParagraphFont"/>
    <w:uiPriority w:val="20"/>
    <w:qFormat/>
    <w:rsid w:val="00E6317A"/>
    <w:rPr>
      <w:i/>
      <w:iCs/>
    </w:rPr>
  </w:style>
  <w:style w:type="character" w:styleId="CommentReference">
    <w:name w:val="annotation reference"/>
    <w:basedOn w:val="DefaultParagraphFont"/>
    <w:uiPriority w:val="99"/>
    <w:semiHidden/>
    <w:unhideWhenUsed/>
    <w:rsid w:val="00527AB0"/>
    <w:rPr>
      <w:sz w:val="16"/>
      <w:szCs w:val="16"/>
    </w:rPr>
  </w:style>
  <w:style w:type="paragraph" w:styleId="CommentText">
    <w:name w:val="annotation text"/>
    <w:basedOn w:val="Normal"/>
    <w:link w:val="CommentTextChar"/>
    <w:uiPriority w:val="99"/>
    <w:semiHidden/>
    <w:unhideWhenUsed/>
    <w:rsid w:val="00527AB0"/>
    <w:pPr>
      <w:spacing w:line="240" w:lineRule="auto"/>
    </w:pPr>
    <w:rPr>
      <w:sz w:val="20"/>
      <w:szCs w:val="20"/>
    </w:rPr>
  </w:style>
  <w:style w:type="character" w:customStyle="1" w:styleId="CommentTextChar">
    <w:name w:val="Comment Text Char"/>
    <w:basedOn w:val="DefaultParagraphFont"/>
    <w:link w:val="CommentText"/>
    <w:uiPriority w:val="99"/>
    <w:semiHidden/>
    <w:rsid w:val="00527AB0"/>
    <w:rPr>
      <w:sz w:val="20"/>
      <w:szCs w:val="20"/>
    </w:rPr>
  </w:style>
  <w:style w:type="paragraph" w:styleId="CommentSubject">
    <w:name w:val="annotation subject"/>
    <w:basedOn w:val="CommentText"/>
    <w:next w:val="CommentText"/>
    <w:link w:val="CommentSubjectChar"/>
    <w:uiPriority w:val="99"/>
    <w:semiHidden/>
    <w:unhideWhenUsed/>
    <w:rsid w:val="00527AB0"/>
    <w:rPr>
      <w:b/>
      <w:bCs/>
    </w:rPr>
  </w:style>
  <w:style w:type="character" w:customStyle="1" w:styleId="CommentSubjectChar">
    <w:name w:val="Comment Subject Char"/>
    <w:basedOn w:val="CommentTextChar"/>
    <w:link w:val="CommentSubject"/>
    <w:uiPriority w:val="99"/>
    <w:semiHidden/>
    <w:rsid w:val="00527AB0"/>
    <w:rPr>
      <w:b/>
      <w:bCs/>
      <w:sz w:val="20"/>
      <w:szCs w:val="20"/>
    </w:rPr>
  </w:style>
  <w:style w:type="paragraph" w:styleId="BalloonText">
    <w:name w:val="Balloon Text"/>
    <w:basedOn w:val="Normal"/>
    <w:link w:val="BalloonTextChar"/>
    <w:uiPriority w:val="99"/>
    <w:semiHidden/>
    <w:unhideWhenUsed/>
    <w:rsid w:val="00527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AB0"/>
    <w:rPr>
      <w:rFonts w:ascii="Tahoma" w:hAnsi="Tahoma" w:cs="Tahoma"/>
      <w:sz w:val="16"/>
      <w:szCs w:val="16"/>
    </w:rPr>
  </w:style>
  <w:style w:type="paragraph" w:styleId="Header">
    <w:name w:val="header"/>
    <w:basedOn w:val="Normal"/>
    <w:link w:val="HeaderChar"/>
    <w:uiPriority w:val="99"/>
    <w:unhideWhenUsed/>
    <w:rsid w:val="0001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BodyTextIndent3">
    <w:name w:val="Body Text Indent 3"/>
    <w:basedOn w:val="Normal"/>
    <w:link w:val="BodyTextIndent3Char"/>
    <w:uiPriority w:val="99"/>
    <w:semiHidden/>
    <w:unhideWhenUsed/>
    <w:rsid w:val="00E631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317A"/>
    <w:rPr>
      <w:sz w:val="16"/>
      <w:szCs w:val="16"/>
    </w:rPr>
  </w:style>
  <w:style w:type="character" w:styleId="Emphasis">
    <w:name w:val="Emphasis"/>
    <w:basedOn w:val="DefaultParagraphFont"/>
    <w:uiPriority w:val="20"/>
    <w:qFormat/>
    <w:rsid w:val="00E6317A"/>
    <w:rPr>
      <w:i/>
      <w:iCs/>
    </w:rPr>
  </w:style>
  <w:style w:type="character" w:styleId="CommentReference">
    <w:name w:val="annotation reference"/>
    <w:basedOn w:val="DefaultParagraphFont"/>
    <w:uiPriority w:val="99"/>
    <w:semiHidden/>
    <w:unhideWhenUsed/>
    <w:rsid w:val="00527AB0"/>
    <w:rPr>
      <w:sz w:val="16"/>
      <w:szCs w:val="16"/>
    </w:rPr>
  </w:style>
  <w:style w:type="paragraph" w:styleId="CommentText">
    <w:name w:val="annotation text"/>
    <w:basedOn w:val="Normal"/>
    <w:link w:val="CommentTextChar"/>
    <w:uiPriority w:val="99"/>
    <w:semiHidden/>
    <w:unhideWhenUsed/>
    <w:rsid w:val="00527AB0"/>
    <w:pPr>
      <w:spacing w:line="240" w:lineRule="auto"/>
    </w:pPr>
    <w:rPr>
      <w:sz w:val="20"/>
      <w:szCs w:val="20"/>
    </w:rPr>
  </w:style>
  <w:style w:type="character" w:customStyle="1" w:styleId="CommentTextChar">
    <w:name w:val="Comment Text Char"/>
    <w:basedOn w:val="DefaultParagraphFont"/>
    <w:link w:val="CommentText"/>
    <w:uiPriority w:val="99"/>
    <w:semiHidden/>
    <w:rsid w:val="00527AB0"/>
    <w:rPr>
      <w:sz w:val="20"/>
      <w:szCs w:val="20"/>
    </w:rPr>
  </w:style>
  <w:style w:type="paragraph" w:styleId="CommentSubject">
    <w:name w:val="annotation subject"/>
    <w:basedOn w:val="CommentText"/>
    <w:next w:val="CommentText"/>
    <w:link w:val="CommentSubjectChar"/>
    <w:uiPriority w:val="99"/>
    <w:semiHidden/>
    <w:unhideWhenUsed/>
    <w:rsid w:val="00527AB0"/>
    <w:rPr>
      <w:b/>
      <w:bCs/>
    </w:rPr>
  </w:style>
  <w:style w:type="character" w:customStyle="1" w:styleId="CommentSubjectChar">
    <w:name w:val="Comment Subject Char"/>
    <w:basedOn w:val="CommentTextChar"/>
    <w:link w:val="CommentSubject"/>
    <w:uiPriority w:val="99"/>
    <w:semiHidden/>
    <w:rsid w:val="00527AB0"/>
    <w:rPr>
      <w:b/>
      <w:bCs/>
      <w:sz w:val="20"/>
      <w:szCs w:val="20"/>
    </w:rPr>
  </w:style>
  <w:style w:type="paragraph" w:styleId="BalloonText">
    <w:name w:val="Balloon Text"/>
    <w:basedOn w:val="Normal"/>
    <w:link w:val="BalloonTextChar"/>
    <w:uiPriority w:val="99"/>
    <w:semiHidden/>
    <w:unhideWhenUsed/>
    <w:rsid w:val="00527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AB0"/>
    <w:rPr>
      <w:rFonts w:ascii="Tahoma" w:hAnsi="Tahoma" w:cs="Tahoma"/>
      <w:sz w:val="16"/>
      <w:szCs w:val="16"/>
    </w:rPr>
  </w:style>
  <w:style w:type="paragraph" w:styleId="Header">
    <w:name w:val="header"/>
    <w:basedOn w:val="Normal"/>
    <w:link w:val="HeaderChar"/>
    <w:uiPriority w:val="99"/>
    <w:unhideWhenUsed/>
    <w:rsid w:val="0001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package" Target="embeddings/Microsoft_Excel_Worksheet2.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ls.gov" TargetMode="External"/><Relationship Id="rId23" Type="http://schemas.openxmlformats.org/officeDocument/2006/relationships/package" Target="embeddings/Microsoft_Excel_Worksheet5.xlsx"/><Relationship Id="rId10" Type="http://schemas.openxmlformats.org/officeDocument/2006/relationships/hyperlink" Target="http://www.fema.gov/about/divisions/npd.shtm" TargetMode="External"/><Relationship Id="rId19" Type="http://schemas.openxmlformats.org/officeDocument/2006/relationships/package" Target="embeddings/Microsoft_Excel_Worksheet3.xlsx"/><Relationship Id="rId4" Type="http://schemas.microsoft.com/office/2007/relationships/stylesWithEffects" Target="stylesWithEffects.xml"/><Relationship Id="rId9" Type="http://schemas.openxmlformats.org/officeDocument/2006/relationships/hyperlink" Target="http://www.fema.gov/about/divisions/npd.shtm" TargetMode="External"/><Relationship Id="rId14" Type="http://schemas.openxmlformats.org/officeDocument/2006/relationships/hyperlink" Target="http://www.bls.gov"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F06D4-EF49-4AEA-9AEA-A2806A49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6058</Words>
  <Characters>34536</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Cassatt, Loretta</cp:lastModifiedBy>
  <cp:revision>10</cp:revision>
  <dcterms:created xsi:type="dcterms:W3CDTF">2014-07-14T18:52:00Z</dcterms:created>
  <dcterms:modified xsi:type="dcterms:W3CDTF">2014-10-22T13:17:00Z</dcterms:modified>
</cp:coreProperties>
</file>