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3C" w:rsidRPr="000A6241" w:rsidRDefault="0053595B" w:rsidP="0053595B">
      <w:pPr>
        <w:jc w:val="center"/>
      </w:pPr>
      <w:r w:rsidRPr="000A6241">
        <w:t>SUPPORTING STATEMENT</w:t>
      </w:r>
    </w:p>
    <w:p w:rsidR="0053595B" w:rsidRDefault="0053595B" w:rsidP="0053595B"/>
    <w:p w:rsidR="0053595B" w:rsidRDefault="0053595B" w:rsidP="0053595B">
      <w:pPr>
        <w:rPr>
          <w:b/>
          <w:sz w:val="22"/>
          <w:szCs w:val="22"/>
          <w:u w:val="single"/>
        </w:rPr>
      </w:pPr>
      <w:r w:rsidRPr="000A6241">
        <w:rPr>
          <w:b/>
          <w:sz w:val="22"/>
          <w:szCs w:val="22"/>
          <w:u w:val="single"/>
        </w:rPr>
        <w:t>A.  Justification</w:t>
      </w:r>
      <w:r w:rsidR="000A6241" w:rsidRPr="000A6241">
        <w:rPr>
          <w:b/>
          <w:sz w:val="22"/>
          <w:szCs w:val="22"/>
          <w:u w:val="single"/>
        </w:rPr>
        <w:t>:</w:t>
      </w:r>
    </w:p>
    <w:p w:rsidR="002B204C" w:rsidRDefault="002B204C" w:rsidP="0053595B">
      <w:pPr>
        <w:rPr>
          <w:b/>
          <w:sz w:val="22"/>
          <w:szCs w:val="22"/>
          <w:u w:val="single"/>
        </w:rPr>
      </w:pPr>
    </w:p>
    <w:p w:rsidR="002B204C" w:rsidRPr="00911CB2" w:rsidRDefault="002B204C" w:rsidP="0053595B">
      <w:pPr>
        <w:rPr>
          <w:sz w:val="22"/>
          <w:szCs w:val="22"/>
        </w:rPr>
      </w:pPr>
      <w:r w:rsidRPr="00911CB2">
        <w:rPr>
          <w:sz w:val="22"/>
          <w:szCs w:val="22"/>
        </w:rPr>
        <w:t xml:space="preserve">The Commission is seeking an extension (no change in reporting, recordkeeping and/or third party disclosure requirements) in order to obtain the full three year clearance from the OMB.    </w:t>
      </w:r>
      <w:r w:rsidR="00F404B8">
        <w:rPr>
          <w:sz w:val="22"/>
          <w:szCs w:val="22"/>
        </w:rPr>
        <w:t xml:space="preserve">The number of respondents are expected to increase reflecting development of new radio frequency devices subject to the rules and is based on approximately 10% per annum increase in the number of respondents.  </w:t>
      </w:r>
      <w:r w:rsidRPr="00911CB2">
        <w:rPr>
          <w:sz w:val="22"/>
          <w:szCs w:val="22"/>
        </w:rPr>
        <w:t>There</w:t>
      </w:r>
      <w:r w:rsidR="00F404B8">
        <w:rPr>
          <w:sz w:val="22"/>
          <w:szCs w:val="22"/>
        </w:rPr>
        <w:t>fore, the</w:t>
      </w:r>
      <w:r w:rsidRPr="00911CB2">
        <w:rPr>
          <w:sz w:val="22"/>
          <w:szCs w:val="22"/>
        </w:rPr>
        <w:t xml:space="preserve"> estimated hourly burden </w:t>
      </w:r>
      <w:r w:rsidR="00F404B8">
        <w:rPr>
          <w:sz w:val="22"/>
          <w:szCs w:val="22"/>
        </w:rPr>
        <w:t>and</w:t>
      </w:r>
      <w:r w:rsidRPr="00911CB2">
        <w:rPr>
          <w:sz w:val="22"/>
          <w:szCs w:val="22"/>
        </w:rPr>
        <w:t xml:space="preserve"> the annual cost burden</w:t>
      </w:r>
      <w:r w:rsidR="00F404B8">
        <w:rPr>
          <w:sz w:val="22"/>
          <w:szCs w:val="22"/>
        </w:rPr>
        <w:t xml:space="preserve"> has also increased</w:t>
      </w:r>
      <w:r w:rsidRPr="00911CB2">
        <w:rPr>
          <w:sz w:val="22"/>
          <w:szCs w:val="22"/>
        </w:rPr>
        <w:t>.</w:t>
      </w:r>
    </w:p>
    <w:p w:rsidR="0053595B" w:rsidRPr="0000001C" w:rsidRDefault="0053595B" w:rsidP="0053595B">
      <w:pPr>
        <w:rPr>
          <w:sz w:val="22"/>
          <w:szCs w:val="22"/>
        </w:rPr>
      </w:pPr>
    </w:p>
    <w:p w:rsidR="00484801" w:rsidRPr="0000001C" w:rsidRDefault="0053595B" w:rsidP="00E607BD">
      <w:pPr>
        <w:ind w:left="360" w:hanging="360"/>
        <w:rPr>
          <w:sz w:val="22"/>
          <w:szCs w:val="22"/>
        </w:rPr>
      </w:pPr>
      <w:r w:rsidRPr="0000001C">
        <w:rPr>
          <w:sz w:val="22"/>
          <w:szCs w:val="22"/>
        </w:rPr>
        <w:t xml:space="preserve">1.  </w:t>
      </w:r>
      <w:r w:rsidR="0008564E" w:rsidRPr="0000001C">
        <w:rPr>
          <w:sz w:val="22"/>
          <w:szCs w:val="22"/>
        </w:rPr>
        <w:t xml:space="preserve"> </w:t>
      </w:r>
      <w:r w:rsidRPr="0000001C">
        <w:rPr>
          <w:sz w:val="22"/>
          <w:szCs w:val="22"/>
        </w:rPr>
        <w:t>Commission Rules</w:t>
      </w:r>
      <w:r w:rsidR="00512FAB" w:rsidRPr="0000001C">
        <w:rPr>
          <w:sz w:val="22"/>
          <w:szCs w:val="22"/>
        </w:rPr>
        <w:t>, 47 CFR Parts 15 and 18,</w:t>
      </w:r>
      <w:r w:rsidRPr="0000001C">
        <w:rPr>
          <w:sz w:val="22"/>
          <w:szCs w:val="22"/>
        </w:rPr>
        <w:t xml:space="preserve"> require </w:t>
      </w:r>
      <w:r w:rsidR="00AD2ED5" w:rsidRPr="0000001C">
        <w:rPr>
          <w:sz w:val="22"/>
          <w:szCs w:val="22"/>
        </w:rPr>
        <w:t xml:space="preserve">manufacturers of radio frequency (RF) </w:t>
      </w:r>
      <w:r w:rsidR="000F6ADF" w:rsidRPr="0000001C">
        <w:rPr>
          <w:sz w:val="22"/>
          <w:szCs w:val="22"/>
        </w:rPr>
        <w:t xml:space="preserve">equipment </w:t>
      </w:r>
      <w:r w:rsidR="0012451C" w:rsidRPr="0000001C">
        <w:rPr>
          <w:sz w:val="22"/>
          <w:szCs w:val="22"/>
        </w:rPr>
        <w:t xml:space="preserve">devices </w:t>
      </w:r>
      <w:r w:rsidR="00006372" w:rsidRPr="0000001C">
        <w:rPr>
          <w:sz w:val="22"/>
          <w:szCs w:val="22"/>
        </w:rPr>
        <w:t>to</w:t>
      </w:r>
      <w:r w:rsidR="00A5241E" w:rsidRPr="0000001C">
        <w:rPr>
          <w:sz w:val="22"/>
          <w:szCs w:val="22"/>
        </w:rPr>
        <w:t xml:space="preserve"> gather and retain technical data</w:t>
      </w:r>
      <w:r w:rsidR="0030467D" w:rsidRPr="0000001C">
        <w:rPr>
          <w:sz w:val="22"/>
          <w:szCs w:val="22"/>
        </w:rPr>
        <w:t xml:space="preserve"> on their equipment</w:t>
      </w:r>
      <w:r w:rsidR="00A5241E" w:rsidRPr="0000001C">
        <w:rPr>
          <w:sz w:val="22"/>
          <w:szCs w:val="22"/>
        </w:rPr>
        <w:t xml:space="preserve"> </w:t>
      </w:r>
      <w:r w:rsidR="00AD2ED5" w:rsidRPr="0000001C">
        <w:rPr>
          <w:sz w:val="22"/>
          <w:szCs w:val="22"/>
        </w:rPr>
        <w:t xml:space="preserve">to </w:t>
      </w:r>
      <w:r w:rsidRPr="0000001C">
        <w:rPr>
          <w:sz w:val="22"/>
          <w:szCs w:val="22"/>
        </w:rPr>
        <w:t>verif</w:t>
      </w:r>
      <w:r w:rsidR="00AD2ED5" w:rsidRPr="0000001C">
        <w:rPr>
          <w:sz w:val="22"/>
          <w:szCs w:val="22"/>
        </w:rPr>
        <w:t xml:space="preserve">y </w:t>
      </w:r>
      <w:r w:rsidRPr="0000001C">
        <w:rPr>
          <w:sz w:val="22"/>
          <w:szCs w:val="22"/>
        </w:rPr>
        <w:t xml:space="preserve">compliance </w:t>
      </w:r>
      <w:r w:rsidR="00AD2ED5" w:rsidRPr="0000001C">
        <w:rPr>
          <w:sz w:val="22"/>
          <w:szCs w:val="22"/>
        </w:rPr>
        <w:t xml:space="preserve">with </w:t>
      </w:r>
      <w:r w:rsidRPr="0000001C">
        <w:rPr>
          <w:sz w:val="22"/>
          <w:szCs w:val="22"/>
        </w:rPr>
        <w:t xml:space="preserve">established technical standards for each device operated under the applicable Rule part.  </w:t>
      </w:r>
    </w:p>
    <w:p w:rsidR="00484801" w:rsidRPr="0000001C" w:rsidRDefault="00484801" w:rsidP="00E607BD">
      <w:pPr>
        <w:ind w:left="360" w:hanging="360"/>
        <w:rPr>
          <w:sz w:val="22"/>
          <w:szCs w:val="22"/>
        </w:rPr>
      </w:pPr>
    </w:p>
    <w:p w:rsidR="00484801" w:rsidRPr="0000001C" w:rsidRDefault="0053595B" w:rsidP="00484801">
      <w:pPr>
        <w:ind w:left="360"/>
        <w:rPr>
          <w:sz w:val="22"/>
          <w:szCs w:val="22"/>
        </w:rPr>
      </w:pPr>
      <w:r w:rsidRPr="0000001C">
        <w:rPr>
          <w:sz w:val="22"/>
          <w:szCs w:val="22"/>
        </w:rPr>
        <w:t xml:space="preserve">Testing and verification aid in controlling potential interference to radio communications.  </w:t>
      </w:r>
    </w:p>
    <w:p w:rsidR="00484801" w:rsidRPr="0000001C" w:rsidRDefault="00484801" w:rsidP="00484801">
      <w:pPr>
        <w:ind w:left="360"/>
        <w:rPr>
          <w:sz w:val="22"/>
          <w:szCs w:val="22"/>
        </w:rPr>
      </w:pPr>
    </w:p>
    <w:p w:rsidR="0053595B" w:rsidRDefault="0053595B" w:rsidP="00484801">
      <w:pPr>
        <w:ind w:left="360"/>
        <w:rPr>
          <w:sz w:val="22"/>
          <w:szCs w:val="22"/>
        </w:rPr>
      </w:pPr>
      <w:r w:rsidRPr="0000001C">
        <w:rPr>
          <w:sz w:val="22"/>
          <w:szCs w:val="22"/>
        </w:rPr>
        <w:t xml:space="preserve">The </w:t>
      </w:r>
      <w:r w:rsidR="00A86C2D" w:rsidRPr="0000001C">
        <w:rPr>
          <w:sz w:val="22"/>
          <w:szCs w:val="22"/>
        </w:rPr>
        <w:t xml:space="preserve">Commission will use these </w:t>
      </w:r>
      <w:r w:rsidRPr="0000001C">
        <w:rPr>
          <w:sz w:val="22"/>
          <w:szCs w:val="22"/>
        </w:rPr>
        <w:t>data</w:t>
      </w:r>
      <w:r w:rsidR="00780C96" w:rsidRPr="0000001C">
        <w:rPr>
          <w:sz w:val="22"/>
          <w:szCs w:val="22"/>
        </w:rPr>
        <w:t xml:space="preserve">, </w:t>
      </w:r>
      <w:r w:rsidRPr="0000001C">
        <w:rPr>
          <w:sz w:val="22"/>
          <w:szCs w:val="22"/>
        </w:rPr>
        <w:t xml:space="preserve">as necessary, </w:t>
      </w:r>
      <w:r w:rsidR="00A86C2D" w:rsidRPr="0000001C">
        <w:rPr>
          <w:sz w:val="22"/>
          <w:szCs w:val="22"/>
        </w:rPr>
        <w:t xml:space="preserve">to </w:t>
      </w:r>
      <w:r w:rsidRPr="0000001C">
        <w:rPr>
          <w:sz w:val="22"/>
          <w:szCs w:val="22"/>
        </w:rPr>
        <w:t>investigat</w:t>
      </w:r>
      <w:r w:rsidR="00A86C2D" w:rsidRPr="0000001C">
        <w:rPr>
          <w:sz w:val="22"/>
          <w:szCs w:val="22"/>
        </w:rPr>
        <w:t>e</w:t>
      </w:r>
      <w:r w:rsidRPr="0000001C">
        <w:rPr>
          <w:sz w:val="22"/>
          <w:szCs w:val="22"/>
        </w:rPr>
        <w:t xml:space="preserve"> complaints of harmful interference or </w:t>
      </w:r>
      <w:r w:rsidR="00A86C2D" w:rsidRPr="0000001C">
        <w:rPr>
          <w:sz w:val="22"/>
          <w:szCs w:val="22"/>
        </w:rPr>
        <w:t>to</w:t>
      </w:r>
      <w:r w:rsidRPr="0000001C">
        <w:rPr>
          <w:sz w:val="22"/>
          <w:szCs w:val="22"/>
        </w:rPr>
        <w:t xml:space="preserve"> verify</w:t>
      </w:r>
      <w:r w:rsidR="00A86C2D" w:rsidRPr="0000001C">
        <w:rPr>
          <w:sz w:val="22"/>
          <w:szCs w:val="22"/>
        </w:rPr>
        <w:t xml:space="preserve"> the</w:t>
      </w:r>
      <w:r w:rsidRPr="0000001C">
        <w:rPr>
          <w:sz w:val="22"/>
          <w:szCs w:val="22"/>
        </w:rPr>
        <w:t xml:space="preserve"> manufacturer’s compliance with </w:t>
      </w:r>
      <w:r w:rsidR="00305092" w:rsidRPr="0000001C">
        <w:rPr>
          <w:sz w:val="22"/>
          <w:szCs w:val="22"/>
        </w:rPr>
        <w:t>these FCC regulations</w:t>
      </w:r>
      <w:r w:rsidRPr="0000001C">
        <w:rPr>
          <w:sz w:val="22"/>
          <w:szCs w:val="22"/>
        </w:rPr>
        <w:t>.</w:t>
      </w:r>
    </w:p>
    <w:p w:rsidR="000A6241" w:rsidRDefault="000A6241" w:rsidP="00484801">
      <w:pPr>
        <w:ind w:left="360"/>
        <w:rPr>
          <w:sz w:val="22"/>
          <w:szCs w:val="22"/>
        </w:rPr>
      </w:pPr>
    </w:p>
    <w:p w:rsidR="000A6241" w:rsidRDefault="000A6241" w:rsidP="00484801">
      <w:pPr>
        <w:ind w:left="360"/>
        <w:rPr>
          <w:sz w:val="22"/>
          <w:szCs w:val="22"/>
        </w:rPr>
      </w:pPr>
      <w:r>
        <w:rPr>
          <w:sz w:val="22"/>
          <w:szCs w:val="22"/>
        </w:rPr>
        <w:t xml:space="preserve">Section 2.955 describes for each </w:t>
      </w:r>
      <w:r w:rsidR="00CA099D">
        <w:rPr>
          <w:sz w:val="22"/>
          <w:szCs w:val="22"/>
        </w:rPr>
        <w:t xml:space="preserve">equipment </w:t>
      </w:r>
      <w:r w:rsidR="00AA7C41">
        <w:rPr>
          <w:sz w:val="22"/>
          <w:szCs w:val="22"/>
        </w:rPr>
        <w:t>device</w:t>
      </w:r>
      <w:r>
        <w:rPr>
          <w:sz w:val="22"/>
          <w:szCs w:val="22"/>
        </w:rPr>
        <w:t xml:space="preserve"> subject to verification, the responsible party, as shown in 47 CFR 2.909 shall maintain the records listed as follows:</w:t>
      </w:r>
    </w:p>
    <w:p w:rsidR="00ED4BD9" w:rsidRPr="0001342A" w:rsidRDefault="00ED4BD9" w:rsidP="00ED4BD9">
      <w:pPr>
        <w:pStyle w:val="NormalWeb"/>
        <w:ind w:left="360"/>
        <w:rPr>
          <w:sz w:val="22"/>
          <w:szCs w:val="22"/>
        </w:rPr>
      </w:pPr>
      <w:r w:rsidRPr="0001342A">
        <w:rPr>
          <w:sz w:val="22"/>
          <w:szCs w:val="22"/>
        </w:rPr>
        <w:t>(1) A record of the original design drawings and specifications and all changes that have been made that may affect compliance with the requirements of §2.953.</w:t>
      </w:r>
    </w:p>
    <w:p w:rsidR="00ED4BD9" w:rsidRPr="0001342A" w:rsidRDefault="00ED4BD9" w:rsidP="00ED4BD9">
      <w:pPr>
        <w:pStyle w:val="NormalWeb"/>
        <w:ind w:left="360"/>
        <w:rPr>
          <w:sz w:val="22"/>
          <w:szCs w:val="22"/>
        </w:rPr>
      </w:pPr>
      <w:r w:rsidRPr="0001342A">
        <w:rPr>
          <w:sz w:val="22"/>
          <w:szCs w:val="22"/>
        </w:rPr>
        <w:t>(2) A record of the procedures used for production inspection and testing (if tests were performed) to insure the conformance required by §2.953. (Statistical production line emission testing is not required.)</w:t>
      </w:r>
    </w:p>
    <w:p w:rsidR="00ED4BD9" w:rsidRPr="0001342A" w:rsidRDefault="00ED4BD9" w:rsidP="00ED4BD9">
      <w:pPr>
        <w:pStyle w:val="NormalWeb"/>
        <w:ind w:left="360"/>
        <w:rPr>
          <w:sz w:val="22"/>
          <w:szCs w:val="22"/>
        </w:rPr>
      </w:pPr>
      <w:r w:rsidRPr="0001342A">
        <w:rPr>
          <w:sz w:val="22"/>
          <w:szCs w:val="22"/>
        </w:rPr>
        <w:t>(3) A record of the measurements made on an appropriate test site that demonstrates compliance with the applicable regulations in this chapter. The record shall:</w:t>
      </w:r>
    </w:p>
    <w:p w:rsidR="00ED4BD9" w:rsidRPr="0001342A" w:rsidRDefault="00ED4BD9" w:rsidP="00ED4BD9">
      <w:pPr>
        <w:pStyle w:val="NormalWeb"/>
        <w:ind w:left="360"/>
        <w:rPr>
          <w:sz w:val="22"/>
          <w:szCs w:val="22"/>
        </w:rPr>
      </w:pPr>
      <w:r w:rsidRPr="0001342A">
        <w:rPr>
          <w:sz w:val="22"/>
          <w:szCs w:val="22"/>
        </w:rPr>
        <w:t>(</w:t>
      </w:r>
      <w:proofErr w:type="spellStart"/>
      <w:proofErr w:type="gramStart"/>
      <w:r w:rsidRPr="0001342A">
        <w:rPr>
          <w:sz w:val="22"/>
          <w:szCs w:val="22"/>
        </w:rPr>
        <w:t>i</w:t>
      </w:r>
      <w:proofErr w:type="spellEnd"/>
      <w:proofErr w:type="gramEnd"/>
      <w:r w:rsidRPr="0001342A">
        <w:rPr>
          <w:sz w:val="22"/>
          <w:szCs w:val="22"/>
        </w:rPr>
        <w:t>) Indicate the actual date all testing was performed;</w:t>
      </w:r>
    </w:p>
    <w:p w:rsidR="00ED4BD9" w:rsidRPr="0001342A" w:rsidRDefault="00ED4BD9" w:rsidP="00ED4BD9">
      <w:pPr>
        <w:pStyle w:val="NormalWeb"/>
        <w:ind w:left="360"/>
        <w:rPr>
          <w:sz w:val="22"/>
          <w:szCs w:val="22"/>
        </w:rPr>
      </w:pPr>
      <w:r w:rsidRPr="0001342A">
        <w:rPr>
          <w:sz w:val="22"/>
          <w:szCs w:val="22"/>
        </w:rPr>
        <w:t>(ii) State the name of the test laboratory, company, or individual performing the verification testing. The Commission may request additional information regarding the test site, the test equipment or the qualifications of the company or individual performing the verification tests;</w:t>
      </w:r>
    </w:p>
    <w:p w:rsidR="00ED4BD9" w:rsidRPr="0001342A" w:rsidRDefault="00ED4BD9" w:rsidP="00ED4BD9">
      <w:pPr>
        <w:pStyle w:val="NormalWeb"/>
        <w:ind w:left="360"/>
        <w:rPr>
          <w:sz w:val="22"/>
          <w:szCs w:val="22"/>
        </w:rPr>
      </w:pPr>
      <w:r w:rsidRPr="0001342A">
        <w:rPr>
          <w:sz w:val="22"/>
          <w:szCs w:val="22"/>
        </w:rPr>
        <w:t>(iii) Contain a description of how the device was actually tested, identifying the measurement procedure and test equipment that was used;</w:t>
      </w:r>
    </w:p>
    <w:p w:rsidR="00ED4BD9" w:rsidRPr="0001342A" w:rsidRDefault="00ED4BD9" w:rsidP="00ED4BD9">
      <w:pPr>
        <w:pStyle w:val="NormalWeb"/>
        <w:ind w:left="360"/>
        <w:rPr>
          <w:sz w:val="22"/>
          <w:szCs w:val="22"/>
        </w:rPr>
      </w:pPr>
      <w:proofErr w:type="gramStart"/>
      <w:r w:rsidRPr="0001342A">
        <w:rPr>
          <w:sz w:val="22"/>
          <w:szCs w:val="22"/>
        </w:rPr>
        <w:t>(iv) Contain</w:t>
      </w:r>
      <w:proofErr w:type="gramEnd"/>
      <w:r w:rsidRPr="0001342A">
        <w:rPr>
          <w:sz w:val="22"/>
          <w:szCs w:val="22"/>
        </w:rPr>
        <w:t xml:space="preserve"> a description of the equipment under test (EUT) and support equipment connected to, or installed within, the EUT;</w:t>
      </w:r>
    </w:p>
    <w:p w:rsidR="00ED4BD9" w:rsidRPr="0001342A" w:rsidRDefault="00ED4BD9" w:rsidP="00ED4BD9">
      <w:pPr>
        <w:pStyle w:val="NormalWeb"/>
        <w:ind w:left="360"/>
        <w:rPr>
          <w:sz w:val="22"/>
          <w:szCs w:val="22"/>
        </w:rPr>
      </w:pPr>
      <w:r w:rsidRPr="0001342A">
        <w:rPr>
          <w:sz w:val="22"/>
          <w:szCs w:val="22"/>
        </w:rPr>
        <w:t>(v) Identify the EUT and support equipment by trade name and model number and, if appropriate, by FCC Identifier and serial number;</w:t>
      </w:r>
    </w:p>
    <w:p w:rsidR="00ED4BD9" w:rsidRPr="0001342A" w:rsidRDefault="00ED4BD9" w:rsidP="00ED4BD9">
      <w:pPr>
        <w:pStyle w:val="NormalWeb"/>
        <w:ind w:left="360"/>
        <w:rPr>
          <w:sz w:val="22"/>
          <w:szCs w:val="22"/>
        </w:rPr>
      </w:pPr>
      <w:proofErr w:type="gramStart"/>
      <w:r w:rsidRPr="0001342A">
        <w:rPr>
          <w:sz w:val="22"/>
          <w:szCs w:val="22"/>
        </w:rPr>
        <w:t>(vi) Indicate</w:t>
      </w:r>
      <w:proofErr w:type="gramEnd"/>
      <w:r w:rsidRPr="0001342A">
        <w:rPr>
          <w:sz w:val="22"/>
          <w:szCs w:val="22"/>
        </w:rPr>
        <w:t xml:space="preserve"> the types and lengths of connecting cables used and how they were arranged or moved during testing;</w:t>
      </w:r>
    </w:p>
    <w:p w:rsidR="00ED4BD9" w:rsidRPr="0001342A" w:rsidRDefault="00ED4BD9" w:rsidP="00ED4BD9">
      <w:pPr>
        <w:pStyle w:val="NormalWeb"/>
        <w:ind w:left="360"/>
        <w:rPr>
          <w:sz w:val="22"/>
          <w:szCs w:val="22"/>
        </w:rPr>
      </w:pPr>
      <w:r w:rsidRPr="0001342A">
        <w:rPr>
          <w:sz w:val="22"/>
          <w:szCs w:val="22"/>
        </w:rPr>
        <w:lastRenderedPageBreak/>
        <w:t>(vii) Contain at least two drawings or photographs showing the test set-up for the highest line conducted emission and showing the test set-up for the highest radiated emission. These drawings or photographs must show enough detail to confirm other information contained in the test report. Any photographs used must be focused originals without glare or dark spots and must clearly show the test configuration used;</w:t>
      </w:r>
    </w:p>
    <w:p w:rsidR="00ED4BD9" w:rsidRPr="0001342A" w:rsidRDefault="00ED4BD9" w:rsidP="00ED4BD9">
      <w:pPr>
        <w:pStyle w:val="NormalWeb"/>
        <w:ind w:left="360"/>
        <w:rPr>
          <w:sz w:val="22"/>
          <w:szCs w:val="22"/>
        </w:rPr>
      </w:pPr>
      <w:r w:rsidRPr="0001342A">
        <w:rPr>
          <w:sz w:val="22"/>
          <w:szCs w:val="22"/>
        </w:rPr>
        <w:t>(viii) List all modifications, if any, made to the EUT by the testing company or individual to achieve compliance with the regulations in this chapter;</w:t>
      </w:r>
    </w:p>
    <w:p w:rsidR="00ED4BD9" w:rsidRPr="0001342A" w:rsidRDefault="00ED4BD9" w:rsidP="00ED4BD9">
      <w:pPr>
        <w:pStyle w:val="NormalWeb"/>
        <w:ind w:left="360"/>
        <w:rPr>
          <w:sz w:val="22"/>
          <w:szCs w:val="22"/>
        </w:rPr>
      </w:pPr>
      <w:r w:rsidRPr="0001342A">
        <w:rPr>
          <w:sz w:val="22"/>
          <w:szCs w:val="22"/>
        </w:rPr>
        <w:t>(ix) Include all of the data required to show compliance with the appropriate regulations in this chapter; and</w:t>
      </w:r>
    </w:p>
    <w:p w:rsidR="00ED4BD9" w:rsidRPr="0001342A" w:rsidRDefault="00ED4BD9" w:rsidP="00ED4BD9">
      <w:pPr>
        <w:pStyle w:val="NormalWeb"/>
        <w:ind w:left="360"/>
        <w:rPr>
          <w:sz w:val="22"/>
          <w:szCs w:val="22"/>
        </w:rPr>
      </w:pPr>
      <w:r w:rsidRPr="0001342A">
        <w:rPr>
          <w:sz w:val="22"/>
          <w:szCs w:val="22"/>
        </w:rPr>
        <w:t>(x) Contain, on the test report, the signature of the individual responsible for testing the product along with the name and signature of an official of the responsible party, as designated in §2.909.</w:t>
      </w:r>
    </w:p>
    <w:p w:rsidR="00ED4BD9" w:rsidRPr="0001342A" w:rsidRDefault="00ED4BD9" w:rsidP="00ED4BD9">
      <w:pPr>
        <w:pStyle w:val="NormalWeb"/>
        <w:ind w:left="360"/>
        <w:rPr>
          <w:sz w:val="22"/>
          <w:szCs w:val="22"/>
        </w:rPr>
      </w:pPr>
      <w:r w:rsidRPr="0001342A">
        <w:rPr>
          <w:sz w:val="22"/>
          <w:szCs w:val="22"/>
        </w:rPr>
        <w:t>(4) For equipment subject to the provisions in part 15 of this chapter, the records shall indicate if the equipment was verified pursuant to the transition provisions contained in §15.37 of this chapter.</w:t>
      </w:r>
    </w:p>
    <w:p w:rsidR="00ED4BD9" w:rsidRPr="0001342A" w:rsidRDefault="00ED4BD9" w:rsidP="00ED4BD9">
      <w:pPr>
        <w:pStyle w:val="NormalWeb"/>
        <w:ind w:left="360"/>
        <w:rPr>
          <w:sz w:val="22"/>
          <w:szCs w:val="22"/>
        </w:rPr>
      </w:pPr>
      <w:r w:rsidRPr="0001342A">
        <w:rPr>
          <w:sz w:val="22"/>
          <w:szCs w:val="22"/>
        </w:rPr>
        <w:t>(b) The records listed in paragraph (a) of this section shall be retained for two years after the manufacture of said equipment item has been permanently discontinued, or until the conclusion of an investigation or a proceeding if the manufacturer or importer is officially notified that an investigation or any other administrative proceeding involving his equipment has been instituted.</w:t>
      </w:r>
    </w:p>
    <w:p w:rsidR="00823961" w:rsidRDefault="00823961" w:rsidP="005A034D">
      <w:pPr>
        <w:tabs>
          <w:tab w:val="left" w:pos="360"/>
        </w:tabs>
        <w:ind w:left="360"/>
        <w:rPr>
          <w:sz w:val="22"/>
          <w:szCs w:val="22"/>
        </w:rPr>
      </w:pPr>
      <w:r>
        <w:rPr>
          <w:sz w:val="22"/>
          <w:szCs w:val="22"/>
        </w:rPr>
        <w:t>T</w:t>
      </w:r>
      <w:r w:rsidR="005A034D" w:rsidRPr="0000001C">
        <w:rPr>
          <w:sz w:val="22"/>
          <w:szCs w:val="22"/>
        </w:rPr>
        <w:t>his information collection does not affect individuals or households</w:t>
      </w:r>
      <w:r w:rsidR="005A034D">
        <w:rPr>
          <w:sz w:val="22"/>
          <w:szCs w:val="22"/>
        </w:rPr>
        <w:t xml:space="preserve">—respondents </w:t>
      </w:r>
      <w:r w:rsidR="005A034D" w:rsidRPr="0000001C">
        <w:rPr>
          <w:sz w:val="22"/>
          <w:szCs w:val="22"/>
        </w:rPr>
        <w:t xml:space="preserve">are limited to RF equipment and device manufacturers.  </w:t>
      </w:r>
    </w:p>
    <w:p w:rsidR="00823961" w:rsidRDefault="00823961" w:rsidP="005A034D">
      <w:pPr>
        <w:tabs>
          <w:tab w:val="left" w:pos="360"/>
        </w:tabs>
        <w:ind w:left="360"/>
        <w:rPr>
          <w:sz w:val="22"/>
          <w:szCs w:val="22"/>
        </w:rPr>
      </w:pPr>
    </w:p>
    <w:p w:rsidR="005A034D" w:rsidRPr="0000001C" w:rsidRDefault="005A034D" w:rsidP="005A034D">
      <w:pPr>
        <w:tabs>
          <w:tab w:val="left" w:pos="360"/>
        </w:tabs>
        <w:ind w:left="360"/>
        <w:rPr>
          <w:sz w:val="22"/>
          <w:szCs w:val="22"/>
        </w:rPr>
      </w:pPr>
      <w:r w:rsidRPr="0000001C">
        <w:rPr>
          <w:sz w:val="22"/>
          <w:szCs w:val="22"/>
        </w:rPr>
        <w:t>Thus, there are no impacts under the Privacy Act and a Privacy Impact Assessment is not required.</w:t>
      </w:r>
    </w:p>
    <w:p w:rsidR="005A034D" w:rsidRDefault="005A034D" w:rsidP="0001342A">
      <w:pPr>
        <w:tabs>
          <w:tab w:val="left" w:pos="360"/>
        </w:tabs>
        <w:ind w:left="360"/>
        <w:rPr>
          <w:sz w:val="22"/>
          <w:szCs w:val="22"/>
        </w:rPr>
      </w:pPr>
    </w:p>
    <w:p w:rsidR="0001342A" w:rsidRPr="0000001C" w:rsidRDefault="0001342A" w:rsidP="0001342A">
      <w:pPr>
        <w:tabs>
          <w:tab w:val="left" w:pos="360"/>
        </w:tabs>
        <w:ind w:left="360"/>
        <w:rPr>
          <w:sz w:val="22"/>
          <w:szCs w:val="22"/>
        </w:rPr>
      </w:pPr>
      <w:r>
        <w:rPr>
          <w:sz w:val="22"/>
          <w:szCs w:val="22"/>
        </w:rPr>
        <w:t xml:space="preserve">Statutory authority for this collection of information is contained in </w:t>
      </w:r>
      <w:r w:rsidRPr="0000001C">
        <w:rPr>
          <w:sz w:val="22"/>
          <w:szCs w:val="22"/>
        </w:rPr>
        <w:t>Sections 4(</w:t>
      </w:r>
      <w:proofErr w:type="spellStart"/>
      <w:r w:rsidRPr="0000001C">
        <w:rPr>
          <w:sz w:val="22"/>
          <w:szCs w:val="22"/>
        </w:rPr>
        <w:t>i</w:t>
      </w:r>
      <w:proofErr w:type="spellEnd"/>
      <w:r w:rsidRPr="0000001C">
        <w:rPr>
          <w:sz w:val="22"/>
          <w:szCs w:val="22"/>
        </w:rPr>
        <w:t>), 302, 303(g) and (303</w:t>
      </w:r>
      <w:proofErr w:type="gramStart"/>
      <w:r w:rsidRPr="0000001C">
        <w:rPr>
          <w:sz w:val="22"/>
          <w:szCs w:val="22"/>
        </w:rPr>
        <w:t>)(</w:t>
      </w:r>
      <w:proofErr w:type="gramEnd"/>
      <w:r w:rsidRPr="0000001C">
        <w:rPr>
          <w:sz w:val="22"/>
          <w:szCs w:val="22"/>
        </w:rPr>
        <w:t>r) of the Communications Act of 1934, as amended, 47 U.S.C. §§ 154(</w:t>
      </w:r>
      <w:proofErr w:type="spellStart"/>
      <w:r w:rsidRPr="0000001C">
        <w:rPr>
          <w:sz w:val="22"/>
          <w:szCs w:val="22"/>
        </w:rPr>
        <w:t>i</w:t>
      </w:r>
      <w:proofErr w:type="spellEnd"/>
      <w:r w:rsidRPr="0000001C">
        <w:rPr>
          <w:sz w:val="22"/>
          <w:szCs w:val="22"/>
        </w:rPr>
        <w:t>), 302 and 303(r).</w:t>
      </w:r>
    </w:p>
    <w:p w:rsidR="0053595B" w:rsidRPr="0000001C" w:rsidRDefault="0053595B" w:rsidP="0053595B">
      <w:pPr>
        <w:rPr>
          <w:sz w:val="22"/>
          <w:szCs w:val="22"/>
        </w:rPr>
      </w:pPr>
    </w:p>
    <w:p w:rsidR="00ED4BD9" w:rsidRDefault="0053595B" w:rsidP="00ED4BD9">
      <w:pPr>
        <w:ind w:left="360" w:hanging="360"/>
        <w:rPr>
          <w:sz w:val="22"/>
          <w:szCs w:val="22"/>
        </w:rPr>
      </w:pPr>
      <w:r w:rsidRPr="00DA5945">
        <w:rPr>
          <w:sz w:val="22"/>
          <w:szCs w:val="22"/>
        </w:rPr>
        <w:t xml:space="preserve">2.  </w:t>
      </w:r>
      <w:r w:rsidR="00D87CC5">
        <w:rPr>
          <w:sz w:val="22"/>
          <w:szCs w:val="22"/>
        </w:rPr>
        <w:t xml:space="preserve">  </w:t>
      </w:r>
      <w:r w:rsidR="00ED4BD9">
        <w:rPr>
          <w:sz w:val="22"/>
          <w:szCs w:val="22"/>
        </w:rPr>
        <w:t>The Commission requires, under FCC Rules at 47 CFR Parts 15 and 18, that RF equipment manufacturers (respondents) “self</w:t>
      </w:r>
      <w:r w:rsidR="00A13EAE">
        <w:rPr>
          <w:sz w:val="22"/>
          <w:szCs w:val="22"/>
        </w:rPr>
        <w:t>-</w:t>
      </w:r>
      <w:r w:rsidR="00ED4BD9">
        <w:rPr>
          <w:sz w:val="22"/>
          <w:szCs w:val="22"/>
        </w:rPr>
        <w:t>determine” their responsibility for adherence to these rules, as guided by the following criteria:</w:t>
      </w:r>
    </w:p>
    <w:p w:rsidR="00ED4BD9" w:rsidRDefault="00ED4BD9" w:rsidP="00ED4BD9">
      <w:pPr>
        <w:ind w:left="360" w:hanging="360"/>
        <w:rPr>
          <w:sz w:val="22"/>
          <w:szCs w:val="22"/>
        </w:rPr>
      </w:pPr>
    </w:p>
    <w:p w:rsidR="00ED4BD9" w:rsidRPr="0000001C" w:rsidRDefault="00ED4BD9" w:rsidP="00ED4BD9">
      <w:pPr>
        <w:ind w:left="720" w:hanging="360"/>
        <w:rPr>
          <w:sz w:val="22"/>
          <w:szCs w:val="22"/>
        </w:rPr>
      </w:pPr>
      <w:r w:rsidRPr="0000001C">
        <w:rPr>
          <w:sz w:val="22"/>
          <w:szCs w:val="22"/>
        </w:rPr>
        <w:t xml:space="preserve">(a)  Whether the RF equipment device that is being marketed complies with the applicable Commission Rules; and </w:t>
      </w:r>
    </w:p>
    <w:p w:rsidR="00ED4BD9" w:rsidRPr="0000001C" w:rsidRDefault="00ED4BD9" w:rsidP="00ED4BD9">
      <w:pPr>
        <w:ind w:left="360"/>
        <w:rPr>
          <w:sz w:val="22"/>
          <w:szCs w:val="22"/>
        </w:rPr>
      </w:pPr>
    </w:p>
    <w:p w:rsidR="00ED4BD9" w:rsidRPr="0000001C" w:rsidRDefault="00ED4BD9" w:rsidP="00ED4BD9">
      <w:pPr>
        <w:ind w:left="720" w:hanging="360"/>
        <w:rPr>
          <w:sz w:val="22"/>
          <w:szCs w:val="22"/>
        </w:rPr>
      </w:pPr>
      <w:r w:rsidRPr="0000001C">
        <w:rPr>
          <w:sz w:val="22"/>
          <w:szCs w:val="22"/>
        </w:rPr>
        <w:t xml:space="preserve">(b) If the operation of the equipment is consistent with the initially documented test results, as reported to the Commission.  </w:t>
      </w:r>
    </w:p>
    <w:p w:rsidR="00ED4BD9" w:rsidRPr="0000001C" w:rsidRDefault="00ED4BD9" w:rsidP="00ED4BD9">
      <w:pPr>
        <w:ind w:left="720" w:hanging="360"/>
        <w:rPr>
          <w:sz w:val="22"/>
          <w:szCs w:val="22"/>
        </w:rPr>
      </w:pPr>
    </w:p>
    <w:p w:rsidR="00ED4BD9" w:rsidRPr="0000001C" w:rsidRDefault="00ED4BD9" w:rsidP="00ED4BD9">
      <w:pPr>
        <w:ind w:left="360"/>
        <w:rPr>
          <w:sz w:val="22"/>
          <w:szCs w:val="22"/>
        </w:rPr>
      </w:pPr>
      <w:r w:rsidRPr="0000001C">
        <w:rPr>
          <w:sz w:val="22"/>
          <w:szCs w:val="22"/>
        </w:rPr>
        <w:t>The information collection is essential to controlling potential interference to radio communications.</w:t>
      </w:r>
    </w:p>
    <w:p w:rsidR="00ED4BD9" w:rsidRPr="0000001C" w:rsidRDefault="00ED4BD9" w:rsidP="00ED4BD9">
      <w:pPr>
        <w:rPr>
          <w:sz w:val="22"/>
          <w:szCs w:val="22"/>
        </w:rPr>
      </w:pPr>
    </w:p>
    <w:p w:rsidR="00ED4BD9" w:rsidRPr="0000001C" w:rsidRDefault="00ED4BD9" w:rsidP="00ED4BD9">
      <w:pPr>
        <w:tabs>
          <w:tab w:val="left" w:pos="360"/>
        </w:tabs>
        <w:ind w:left="720" w:hanging="720"/>
        <w:rPr>
          <w:sz w:val="22"/>
          <w:szCs w:val="22"/>
        </w:rPr>
      </w:pPr>
      <w:r w:rsidRPr="0000001C">
        <w:rPr>
          <w:sz w:val="22"/>
          <w:szCs w:val="22"/>
        </w:rPr>
        <w:tab/>
        <w:t xml:space="preserve">(a) </w:t>
      </w:r>
      <w:r>
        <w:rPr>
          <w:sz w:val="22"/>
          <w:szCs w:val="22"/>
        </w:rPr>
        <w:t>C</w:t>
      </w:r>
      <w:r w:rsidRPr="0000001C">
        <w:rPr>
          <w:sz w:val="22"/>
          <w:szCs w:val="22"/>
        </w:rPr>
        <w:t xml:space="preserve">ompanies that manufacture RF equipment are the anticipated respondents to this information collection.  </w:t>
      </w:r>
    </w:p>
    <w:p w:rsidR="00ED4BD9" w:rsidRPr="0000001C" w:rsidRDefault="00ED4BD9" w:rsidP="00ED4BD9">
      <w:pPr>
        <w:rPr>
          <w:sz w:val="22"/>
          <w:szCs w:val="22"/>
        </w:rPr>
      </w:pPr>
    </w:p>
    <w:p w:rsidR="00ED4BD9" w:rsidRPr="0000001C" w:rsidRDefault="00ED4BD9" w:rsidP="00ED4BD9">
      <w:pPr>
        <w:ind w:left="720" w:hanging="360"/>
        <w:rPr>
          <w:sz w:val="22"/>
          <w:szCs w:val="22"/>
        </w:rPr>
      </w:pPr>
      <w:r w:rsidRPr="0000001C">
        <w:rPr>
          <w:sz w:val="22"/>
          <w:szCs w:val="22"/>
        </w:rPr>
        <w:t xml:space="preserve">(b)  This respondent “public” generally remains the same, although the types of equipment devices that they manufacture may change in response to changing technologies and to new spectrum allocations made by the Commission.  </w:t>
      </w:r>
    </w:p>
    <w:p w:rsidR="00ED4BD9" w:rsidRPr="0000001C" w:rsidRDefault="00ED4BD9" w:rsidP="00ED4BD9">
      <w:pPr>
        <w:ind w:firstLine="720"/>
        <w:rPr>
          <w:sz w:val="22"/>
          <w:szCs w:val="22"/>
        </w:rPr>
      </w:pPr>
    </w:p>
    <w:p w:rsidR="00ED4BD9" w:rsidRPr="0000001C" w:rsidRDefault="00ED4BD9" w:rsidP="00ED4BD9">
      <w:pPr>
        <w:ind w:left="720" w:hanging="360"/>
        <w:rPr>
          <w:sz w:val="22"/>
          <w:szCs w:val="22"/>
        </w:rPr>
      </w:pPr>
      <w:r w:rsidRPr="0000001C">
        <w:rPr>
          <w:sz w:val="22"/>
          <w:szCs w:val="22"/>
        </w:rPr>
        <w:lastRenderedPageBreak/>
        <w:t xml:space="preserve">(c)  In addition, the Commission may establish new technical operating standards in response to these changing technologies and in allocating spectrum, which these RF equipment manufacturers must meet to receive their equipment authorization from the FCC.  </w:t>
      </w:r>
    </w:p>
    <w:p w:rsidR="00ED4BD9" w:rsidRPr="0000001C" w:rsidRDefault="00ED4BD9" w:rsidP="00ED4BD9">
      <w:pPr>
        <w:ind w:firstLine="720"/>
        <w:rPr>
          <w:sz w:val="22"/>
          <w:szCs w:val="22"/>
        </w:rPr>
      </w:pPr>
    </w:p>
    <w:p w:rsidR="00ED4BD9" w:rsidRPr="0000001C" w:rsidRDefault="00ED4BD9" w:rsidP="00ED4BD9">
      <w:pPr>
        <w:ind w:left="720" w:hanging="360"/>
        <w:rPr>
          <w:sz w:val="22"/>
          <w:szCs w:val="22"/>
        </w:rPr>
      </w:pPr>
      <w:r w:rsidRPr="0000001C">
        <w:rPr>
          <w:sz w:val="22"/>
          <w:szCs w:val="22"/>
        </w:rPr>
        <w:t xml:space="preserve">(d)  However, the process that RF equipment manufacturers must follow to verify their compliance, as mandated by 47 CFR Section 2.955 of FCC Rules, will not change despite new technical standards established for specific equipment.  </w:t>
      </w:r>
    </w:p>
    <w:p w:rsidR="00ED4BD9" w:rsidRPr="0000001C" w:rsidRDefault="00ED4BD9" w:rsidP="00ED4BD9">
      <w:pPr>
        <w:ind w:firstLine="720"/>
        <w:rPr>
          <w:sz w:val="22"/>
          <w:szCs w:val="22"/>
        </w:rPr>
      </w:pPr>
    </w:p>
    <w:p w:rsidR="00ED4BD9" w:rsidRPr="0000001C" w:rsidRDefault="00ED4BD9" w:rsidP="00ED4BD9">
      <w:pPr>
        <w:tabs>
          <w:tab w:val="left" w:pos="360"/>
        </w:tabs>
        <w:ind w:left="360"/>
        <w:rPr>
          <w:sz w:val="22"/>
          <w:szCs w:val="22"/>
        </w:rPr>
      </w:pPr>
      <w:r w:rsidRPr="0000001C">
        <w:rPr>
          <w:sz w:val="22"/>
          <w:szCs w:val="22"/>
        </w:rPr>
        <w:t>This information collection, therefore, applies to a variety of equipment, which is currently manufactured, may be manufactured in the future, and that operates under varying technical standards.</w:t>
      </w:r>
    </w:p>
    <w:p w:rsidR="00267496" w:rsidRPr="0000001C" w:rsidRDefault="00267496" w:rsidP="0053595B">
      <w:pPr>
        <w:rPr>
          <w:sz w:val="22"/>
          <w:szCs w:val="22"/>
        </w:rPr>
      </w:pPr>
    </w:p>
    <w:p w:rsidR="00EF5EC8" w:rsidRPr="0000001C" w:rsidRDefault="001074DD" w:rsidP="00FD3390">
      <w:pPr>
        <w:ind w:left="360" w:hanging="360"/>
        <w:rPr>
          <w:sz w:val="22"/>
          <w:szCs w:val="22"/>
        </w:rPr>
      </w:pPr>
      <w:r w:rsidRPr="0000001C">
        <w:rPr>
          <w:sz w:val="22"/>
          <w:szCs w:val="22"/>
        </w:rPr>
        <w:t xml:space="preserve">3.  </w:t>
      </w:r>
      <w:r w:rsidR="00FD3390" w:rsidRPr="0000001C">
        <w:rPr>
          <w:sz w:val="22"/>
          <w:szCs w:val="22"/>
        </w:rPr>
        <w:t xml:space="preserve"> </w:t>
      </w:r>
      <w:r w:rsidRPr="0000001C">
        <w:rPr>
          <w:sz w:val="22"/>
          <w:szCs w:val="22"/>
        </w:rPr>
        <w:t xml:space="preserve">This </w:t>
      </w:r>
      <w:r w:rsidR="005F11A3" w:rsidRPr="0000001C">
        <w:rPr>
          <w:sz w:val="22"/>
          <w:szCs w:val="22"/>
        </w:rPr>
        <w:t xml:space="preserve">information collection </w:t>
      </w:r>
      <w:r w:rsidR="005F11A3" w:rsidRPr="00AD5877">
        <w:rPr>
          <w:sz w:val="22"/>
          <w:szCs w:val="22"/>
          <w:shd w:val="clear" w:color="auto" w:fill="FFFFFF"/>
        </w:rPr>
        <w:t>includes</w:t>
      </w:r>
      <w:r w:rsidRPr="00AD5877">
        <w:rPr>
          <w:sz w:val="22"/>
          <w:szCs w:val="22"/>
          <w:shd w:val="clear" w:color="auto" w:fill="FFFFFF"/>
        </w:rPr>
        <w:t xml:space="preserve"> </w:t>
      </w:r>
      <w:r w:rsidR="005F11A3" w:rsidRPr="00AD5877">
        <w:rPr>
          <w:sz w:val="22"/>
          <w:szCs w:val="22"/>
          <w:shd w:val="clear" w:color="auto" w:fill="FFFFFF"/>
        </w:rPr>
        <w:t xml:space="preserve">both </w:t>
      </w:r>
      <w:r w:rsidRPr="00AD5877">
        <w:rPr>
          <w:sz w:val="22"/>
          <w:szCs w:val="22"/>
          <w:shd w:val="clear" w:color="auto" w:fill="FFFFFF"/>
        </w:rPr>
        <w:t>recordkeeping</w:t>
      </w:r>
      <w:r w:rsidR="00A13EAE">
        <w:rPr>
          <w:sz w:val="22"/>
          <w:szCs w:val="22"/>
          <w:shd w:val="clear" w:color="auto" w:fill="FFFFFF"/>
        </w:rPr>
        <w:t>,</w:t>
      </w:r>
      <w:r w:rsidR="005F11A3" w:rsidRPr="00AD5877">
        <w:rPr>
          <w:sz w:val="22"/>
          <w:szCs w:val="22"/>
          <w:shd w:val="clear" w:color="auto" w:fill="FFFFFF"/>
        </w:rPr>
        <w:t xml:space="preserve"> reporting </w:t>
      </w:r>
      <w:r w:rsidRPr="00AD5877">
        <w:rPr>
          <w:sz w:val="22"/>
          <w:szCs w:val="22"/>
          <w:shd w:val="clear" w:color="auto" w:fill="FFFFFF"/>
        </w:rPr>
        <w:t>requirement</w:t>
      </w:r>
      <w:r w:rsidR="00CA5ADA" w:rsidRPr="00AD5877">
        <w:rPr>
          <w:sz w:val="22"/>
          <w:szCs w:val="22"/>
          <w:shd w:val="clear" w:color="auto" w:fill="FFFFFF"/>
        </w:rPr>
        <w:t>s</w:t>
      </w:r>
      <w:r w:rsidR="00A13EAE">
        <w:rPr>
          <w:sz w:val="22"/>
          <w:szCs w:val="22"/>
          <w:shd w:val="clear" w:color="auto" w:fill="FFFFFF"/>
        </w:rPr>
        <w:t xml:space="preserve"> and third party disclosure</w:t>
      </w:r>
      <w:r w:rsidRPr="00AD5877">
        <w:rPr>
          <w:sz w:val="22"/>
          <w:szCs w:val="22"/>
          <w:shd w:val="clear" w:color="auto" w:fill="FFFFFF"/>
        </w:rPr>
        <w:t xml:space="preserve">, </w:t>
      </w:r>
      <w:r w:rsidR="005F11A3" w:rsidRPr="00AD5877">
        <w:rPr>
          <w:sz w:val="22"/>
          <w:szCs w:val="22"/>
          <w:shd w:val="clear" w:color="auto" w:fill="FFFFFF"/>
        </w:rPr>
        <w:t>although</w:t>
      </w:r>
      <w:r w:rsidRPr="00AD5877">
        <w:rPr>
          <w:sz w:val="22"/>
          <w:szCs w:val="22"/>
          <w:shd w:val="clear" w:color="auto" w:fill="FFFFFF"/>
        </w:rPr>
        <w:t xml:space="preserve"> </w:t>
      </w:r>
      <w:r w:rsidR="008E5C6E" w:rsidRPr="00AD5877">
        <w:rPr>
          <w:sz w:val="22"/>
          <w:szCs w:val="22"/>
          <w:shd w:val="clear" w:color="auto" w:fill="FFFFFF"/>
        </w:rPr>
        <w:t xml:space="preserve">the </w:t>
      </w:r>
      <w:r w:rsidR="005F43B5" w:rsidRPr="00AD5877">
        <w:rPr>
          <w:sz w:val="22"/>
          <w:szCs w:val="22"/>
          <w:shd w:val="clear" w:color="auto" w:fill="FFFFFF"/>
        </w:rPr>
        <w:t>Commission</w:t>
      </w:r>
      <w:r w:rsidR="008E5C6E" w:rsidRPr="00AD5877">
        <w:rPr>
          <w:sz w:val="22"/>
          <w:szCs w:val="22"/>
          <w:shd w:val="clear" w:color="auto" w:fill="FFFFFF"/>
        </w:rPr>
        <w:t xml:space="preserve"> generally requests that </w:t>
      </w:r>
      <w:r w:rsidR="00EF5EC8" w:rsidRPr="00AD5877">
        <w:rPr>
          <w:sz w:val="22"/>
          <w:szCs w:val="22"/>
          <w:shd w:val="clear" w:color="auto" w:fill="FFFFFF"/>
        </w:rPr>
        <w:t xml:space="preserve">only </w:t>
      </w:r>
      <w:r w:rsidRPr="00AD5877">
        <w:rPr>
          <w:sz w:val="22"/>
          <w:szCs w:val="22"/>
          <w:shd w:val="clear" w:color="auto" w:fill="FFFFFF"/>
        </w:rPr>
        <w:t>a small number</w:t>
      </w:r>
      <w:r w:rsidRPr="0000001C">
        <w:rPr>
          <w:sz w:val="22"/>
          <w:szCs w:val="22"/>
        </w:rPr>
        <w:t xml:space="preserve"> of verification reports (less than 10 on an average) </w:t>
      </w:r>
      <w:r w:rsidR="008E5C6E" w:rsidRPr="0000001C">
        <w:rPr>
          <w:sz w:val="22"/>
          <w:szCs w:val="22"/>
        </w:rPr>
        <w:t xml:space="preserve">be filed with the FCC </w:t>
      </w:r>
      <w:r w:rsidRPr="0000001C">
        <w:rPr>
          <w:sz w:val="22"/>
          <w:szCs w:val="22"/>
        </w:rPr>
        <w:t xml:space="preserve">annually.  </w:t>
      </w:r>
    </w:p>
    <w:p w:rsidR="00EF5EC8" w:rsidRPr="0000001C" w:rsidRDefault="00EF5EC8" w:rsidP="00FD3390">
      <w:pPr>
        <w:ind w:left="360" w:hanging="360"/>
        <w:rPr>
          <w:sz w:val="22"/>
          <w:szCs w:val="22"/>
        </w:rPr>
      </w:pPr>
    </w:p>
    <w:p w:rsidR="00DA5945" w:rsidRPr="00AD5877" w:rsidRDefault="001074DD" w:rsidP="00DA5945">
      <w:pPr>
        <w:pStyle w:val="CommentText"/>
        <w:ind w:left="360"/>
        <w:rPr>
          <w:sz w:val="22"/>
          <w:szCs w:val="22"/>
          <w:shd w:val="clear" w:color="auto" w:fill="CCFFCC"/>
        </w:rPr>
      </w:pPr>
      <w:r w:rsidRPr="00EE10AF">
        <w:rPr>
          <w:sz w:val="22"/>
          <w:szCs w:val="22"/>
        </w:rPr>
        <w:t>Therefore</w:t>
      </w:r>
      <w:r w:rsidRPr="00AD5877">
        <w:rPr>
          <w:sz w:val="22"/>
          <w:szCs w:val="22"/>
          <w:shd w:val="clear" w:color="auto" w:fill="FFFFFF"/>
        </w:rPr>
        <w:t>,</w:t>
      </w:r>
      <w:r w:rsidR="00EF5EC8" w:rsidRPr="00AD5877">
        <w:rPr>
          <w:sz w:val="22"/>
          <w:szCs w:val="22"/>
          <w:shd w:val="clear" w:color="auto" w:fill="FFFFFF"/>
        </w:rPr>
        <w:t xml:space="preserve"> the Commission believes</w:t>
      </w:r>
      <w:r w:rsidR="00EF5EC8" w:rsidRPr="00EE10AF">
        <w:rPr>
          <w:sz w:val="22"/>
          <w:szCs w:val="22"/>
        </w:rPr>
        <w:t xml:space="preserve"> that </w:t>
      </w:r>
      <w:r w:rsidRPr="00EE10AF">
        <w:rPr>
          <w:sz w:val="22"/>
          <w:szCs w:val="22"/>
        </w:rPr>
        <w:t>a program to accept electronic submittal of the information to the Commission is</w:t>
      </w:r>
      <w:r w:rsidR="00510A5E">
        <w:rPr>
          <w:sz w:val="22"/>
          <w:szCs w:val="22"/>
        </w:rPr>
        <w:t xml:space="preserve"> not considered feasible since it is rare for the Commission to ask for these </w:t>
      </w:r>
      <w:r w:rsidR="001F0C0D">
        <w:rPr>
          <w:sz w:val="22"/>
          <w:szCs w:val="22"/>
        </w:rPr>
        <w:t>reports;</w:t>
      </w:r>
      <w:r w:rsidR="00510A5E">
        <w:rPr>
          <w:sz w:val="22"/>
          <w:szCs w:val="22"/>
        </w:rPr>
        <w:t xml:space="preserve"> </w:t>
      </w:r>
      <w:r w:rsidR="001F0C0D">
        <w:rPr>
          <w:sz w:val="22"/>
          <w:szCs w:val="22"/>
        </w:rPr>
        <w:t xml:space="preserve">the </w:t>
      </w:r>
      <w:r w:rsidR="00510A5E">
        <w:rPr>
          <w:sz w:val="22"/>
          <w:szCs w:val="22"/>
        </w:rPr>
        <w:t>O</w:t>
      </w:r>
      <w:r w:rsidR="001F0C0D">
        <w:rPr>
          <w:sz w:val="22"/>
          <w:szCs w:val="22"/>
        </w:rPr>
        <w:t xml:space="preserve">ffice of </w:t>
      </w:r>
      <w:r w:rsidR="00510A5E">
        <w:rPr>
          <w:sz w:val="22"/>
          <w:szCs w:val="22"/>
        </w:rPr>
        <w:t>E</w:t>
      </w:r>
      <w:r w:rsidR="001F0C0D">
        <w:rPr>
          <w:sz w:val="22"/>
          <w:szCs w:val="22"/>
        </w:rPr>
        <w:t xml:space="preserve">ngineering and </w:t>
      </w:r>
      <w:r w:rsidR="00510A5E">
        <w:rPr>
          <w:sz w:val="22"/>
          <w:szCs w:val="22"/>
        </w:rPr>
        <w:t>T</w:t>
      </w:r>
      <w:r w:rsidR="001F0C0D">
        <w:rPr>
          <w:sz w:val="22"/>
          <w:szCs w:val="22"/>
        </w:rPr>
        <w:t>echnology, FCC,</w:t>
      </w:r>
      <w:r w:rsidR="00510A5E">
        <w:rPr>
          <w:sz w:val="22"/>
          <w:szCs w:val="22"/>
        </w:rPr>
        <w:t xml:space="preserve"> believes that it is not cost beneficial for the FCC to develop a process for electronic submittal. </w:t>
      </w:r>
      <w:r w:rsidRPr="00EE10AF">
        <w:rPr>
          <w:sz w:val="22"/>
          <w:szCs w:val="22"/>
        </w:rPr>
        <w:t xml:space="preserve"> </w:t>
      </w:r>
    </w:p>
    <w:p w:rsidR="001074DD" w:rsidRPr="0000001C" w:rsidRDefault="001074DD" w:rsidP="0053595B">
      <w:pPr>
        <w:rPr>
          <w:sz w:val="22"/>
          <w:szCs w:val="22"/>
        </w:rPr>
      </w:pPr>
    </w:p>
    <w:p w:rsidR="001074DD" w:rsidRDefault="001074DD" w:rsidP="00FD3390">
      <w:pPr>
        <w:ind w:left="360" w:hanging="360"/>
        <w:rPr>
          <w:sz w:val="22"/>
          <w:szCs w:val="22"/>
        </w:rPr>
      </w:pPr>
      <w:r w:rsidRPr="0000001C">
        <w:rPr>
          <w:sz w:val="22"/>
          <w:szCs w:val="22"/>
        </w:rPr>
        <w:t>4.  No other organization or federal agency is believed to require or possess the subject information</w:t>
      </w:r>
      <w:r w:rsidR="00664CF0">
        <w:rPr>
          <w:sz w:val="22"/>
          <w:szCs w:val="22"/>
        </w:rPr>
        <w:t>.</w:t>
      </w:r>
      <w:r w:rsidR="00224DB6" w:rsidRPr="0000001C">
        <w:rPr>
          <w:sz w:val="22"/>
          <w:szCs w:val="22"/>
        </w:rPr>
        <w:t xml:space="preserve"> </w:t>
      </w:r>
    </w:p>
    <w:p w:rsidR="009740B3" w:rsidRDefault="009740B3" w:rsidP="00FD3390">
      <w:pPr>
        <w:ind w:left="360" w:hanging="360"/>
        <w:rPr>
          <w:sz w:val="22"/>
          <w:szCs w:val="22"/>
        </w:rPr>
      </w:pPr>
    </w:p>
    <w:p w:rsidR="009740B3" w:rsidRDefault="009740B3" w:rsidP="009740B3">
      <w:pPr>
        <w:rPr>
          <w:sz w:val="22"/>
          <w:szCs w:val="22"/>
          <w:shd w:val="clear" w:color="auto" w:fill="FFFFFF"/>
        </w:rPr>
      </w:pPr>
      <w:r>
        <w:rPr>
          <w:sz w:val="22"/>
          <w:szCs w:val="22"/>
          <w:shd w:val="clear" w:color="auto" w:fill="FFFFFF"/>
        </w:rPr>
        <w:t xml:space="preserve">5.  The verification procedure on the respondents is believed to require or possess the subject information.  </w:t>
      </w:r>
    </w:p>
    <w:p w:rsidR="009740B3" w:rsidRDefault="009740B3" w:rsidP="009740B3">
      <w:pPr>
        <w:ind w:firstLine="360"/>
        <w:rPr>
          <w:sz w:val="22"/>
          <w:szCs w:val="22"/>
          <w:shd w:val="clear" w:color="auto" w:fill="FFFFFF"/>
        </w:rPr>
      </w:pPr>
      <w:r>
        <w:rPr>
          <w:sz w:val="22"/>
          <w:szCs w:val="22"/>
          <w:shd w:val="clear" w:color="auto" w:fill="FFFFFF"/>
        </w:rPr>
        <w:t xml:space="preserve">The verification procedure requires an average of 6 hours per respondent less than other equipment </w:t>
      </w:r>
    </w:p>
    <w:p w:rsidR="009740B3" w:rsidRDefault="000B075D" w:rsidP="009740B3">
      <w:pPr>
        <w:ind w:firstLine="360"/>
        <w:rPr>
          <w:sz w:val="22"/>
          <w:szCs w:val="22"/>
          <w:shd w:val="clear" w:color="auto" w:fill="FFFFFF"/>
        </w:rPr>
      </w:pPr>
      <w:proofErr w:type="gramStart"/>
      <w:r>
        <w:rPr>
          <w:sz w:val="22"/>
          <w:szCs w:val="22"/>
          <w:shd w:val="clear" w:color="auto" w:fill="FFFFFF"/>
        </w:rPr>
        <w:t>a</w:t>
      </w:r>
      <w:r w:rsidR="009740B3">
        <w:rPr>
          <w:sz w:val="22"/>
          <w:szCs w:val="22"/>
          <w:shd w:val="clear" w:color="auto" w:fill="FFFFFF"/>
        </w:rPr>
        <w:t>uthorization</w:t>
      </w:r>
      <w:proofErr w:type="gramEnd"/>
      <w:r w:rsidR="009740B3">
        <w:rPr>
          <w:sz w:val="22"/>
          <w:szCs w:val="22"/>
          <w:shd w:val="clear" w:color="auto" w:fill="FFFFFF"/>
        </w:rPr>
        <w:t xml:space="preserve"> procedures</w:t>
      </w:r>
      <w:r w:rsidR="001A3903">
        <w:rPr>
          <w:sz w:val="22"/>
          <w:szCs w:val="22"/>
          <w:shd w:val="clear" w:color="auto" w:fill="FFFFFF"/>
        </w:rPr>
        <w:t xml:space="preserve">; </w:t>
      </w:r>
      <w:r w:rsidR="009740B3">
        <w:rPr>
          <w:sz w:val="22"/>
          <w:szCs w:val="22"/>
          <w:shd w:val="clear" w:color="auto" w:fill="FFFFFF"/>
        </w:rPr>
        <w:t>therefore, the burden on small businesses has been minimized.</w:t>
      </w:r>
    </w:p>
    <w:p w:rsidR="00C74874" w:rsidRPr="00AD5877" w:rsidRDefault="009740B3" w:rsidP="009740B3">
      <w:pPr>
        <w:ind w:firstLine="360"/>
        <w:rPr>
          <w:sz w:val="22"/>
          <w:szCs w:val="22"/>
          <w:shd w:val="clear" w:color="auto" w:fill="FFFFFF"/>
        </w:rPr>
      </w:pPr>
      <w:r>
        <w:rPr>
          <w:sz w:val="22"/>
          <w:szCs w:val="22"/>
          <w:shd w:val="clear" w:color="auto" w:fill="FFFFFF"/>
        </w:rPr>
        <w:t xml:space="preserve">                            </w:t>
      </w:r>
    </w:p>
    <w:p w:rsidR="00820EAB" w:rsidRPr="00AD5877" w:rsidRDefault="00C74874" w:rsidP="00820EAB">
      <w:pPr>
        <w:ind w:left="360" w:hanging="360"/>
        <w:rPr>
          <w:sz w:val="22"/>
          <w:szCs w:val="22"/>
          <w:shd w:val="clear" w:color="auto" w:fill="FFFFFF"/>
        </w:rPr>
      </w:pPr>
      <w:r w:rsidRPr="00AD5877">
        <w:rPr>
          <w:sz w:val="22"/>
          <w:szCs w:val="22"/>
          <w:shd w:val="clear" w:color="auto" w:fill="FFFFFF"/>
        </w:rPr>
        <w:t xml:space="preserve">6.  </w:t>
      </w:r>
      <w:r w:rsidR="00A33A87" w:rsidRPr="00AD5877">
        <w:rPr>
          <w:sz w:val="22"/>
          <w:szCs w:val="22"/>
          <w:shd w:val="clear" w:color="auto" w:fill="FFFFFF"/>
        </w:rPr>
        <w:t>RF equipment manufacture</w:t>
      </w:r>
      <w:r w:rsidR="00822CF5" w:rsidRPr="00AD5877">
        <w:rPr>
          <w:sz w:val="22"/>
          <w:szCs w:val="22"/>
          <w:shd w:val="clear" w:color="auto" w:fill="FFFFFF"/>
        </w:rPr>
        <w:t>r</w:t>
      </w:r>
      <w:r w:rsidR="00A33A87" w:rsidRPr="00AD5877">
        <w:rPr>
          <w:sz w:val="22"/>
          <w:szCs w:val="22"/>
          <w:shd w:val="clear" w:color="auto" w:fill="FFFFFF"/>
        </w:rPr>
        <w:t>s must v</w:t>
      </w:r>
      <w:r w:rsidRPr="00AD5877">
        <w:rPr>
          <w:sz w:val="22"/>
          <w:szCs w:val="22"/>
          <w:shd w:val="clear" w:color="auto" w:fill="FFFFFF"/>
        </w:rPr>
        <w:t>erif</w:t>
      </w:r>
      <w:r w:rsidR="00A33A87" w:rsidRPr="00AD5877">
        <w:rPr>
          <w:sz w:val="22"/>
          <w:szCs w:val="22"/>
          <w:shd w:val="clear" w:color="auto" w:fill="FFFFFF"/>
        </w:rPr>
        <w:t xml:space="preserve">y their </w:t>
      </w:r>
      <w:r w:rsidRPr="00AD5877">
        <w:rPr>
          <w:sz w:val="22"/>
          <w:szCs w:val="22"/>
          <w:shd w:val="clear" w:color="auto" w:fill="FFFFFF"/>
        </w:rPr>
        <w:t xml:space="preserve">compliance with the </w:t>
      </w:r>
      <w:r w:rsidR="00566069" w:rsidRPr="00AD5877">
        <w:rPr>
          <w:sz w:val="22"/>
          <w:szCs w:val="22"/>
          <w:shd w:val="clear" w:color="auto" w:fill="FFFFFF"/>
        </w:rPr>
        <w:t xml:space="preserve">Commission’s </w:t>
      </w:r>
      <w:r w:rsidRPr="00AD5877">
        <w:rPr>
          <w:sz w:val="22"/>
          <w:szCs w:val="22"/>
          <w:shd w:val="clear" w:color="auto" w:fill="FFFFFF"/>
        </w:rPr>
        <w:t>Rules</w:t>
      </w:r>
      <w:r w:rsidR="00820EAB" w:rsidRPr="00AD5877">
        <w:rPr>
          <w:sz w:val="22"/>
          <w:szCs w:val="22"/>
          <w:shd w:val="clear" w:color="auto" w:fill="FFFFFF"/>
        </w:rPr>
        <w:t xml:space="preserve"> by</w:t>
      </w:r>
      <w:r w:rsidR="009740B3">
        <w:rPr>
          <w:sz w:val="22"/>
          <w:szCs w:val="22"/>
          <w:shd w:val="clear" w:color="auto" w:fill="FFFFFF"/>
        </w:rPr>
        <w:t xml:space="preserve"> d</w:t>
      </w:r>
      <w:r w:rsidR="00820EAB" w:rsidRPr="00AD5877">
        <w:rPr>
          <w:sz w:val="22"/>
          <w:szCs w:val="22"/>
          <w:shd w:val="clear" w:color="auto" w:fill="FFFFFF"/>
        </w:rPr>
        <w:t>emonstrating that their equipment/devices:</w:t>
      </w:r>
    </w:p>
    <w:p w:rsidR="00820EAB" w:rsidRPr="00AD5877" w:rsidRDefault="00820EAB" w:rsidP="00820EAB">
      <w:pPr>
        <w:ind w:left="360" w:hanging="360"/>
        <w:rPr>
          <w:sz w:val="22"/>
          <w:szCs w:val="22"/>
          <w:shd w:val="clear" w:color="auto" w:fill="FFFFFF"/>
        </w:rPr>
      </w:pPr>
    </w:p>
    <w:p w:rsidR="00820EAB" w:rsidRPr="00AD5877" w:rsidRDefault="00820EAB" w:rsidP="00820EAB">
      <w:pPr>
        <w:numPr>
          <w:ilvl w:val="0"/>
          <w:numId w:val="2"/>
        </w:numPr>
        <w:rPr>
          <w:sz w:val="22"/>
          <w:szCs w:val="22"/>
          <w:shd w:val="clear" w:color="auto" w:fill="FFFFFF"/>
        </w:rPr>
      </w:pPr>
      <w:r w:rsidRPr="00AD5877">
        <w:rPr>
          <w:sz w:val="22"/>
          <w:szCs w:val="22"/>
          <w:shd w:val="clear" w:color="auto" w:fill="FFFFFF"/>
        </w:rPr>
        <w:t xml:space="preserve">Will cause </w:t>
      </w:r>
      <w:r w:rsidR="00C74874" w:rsidRPr="00AD5877">
        <w:rPr>
          <w:sz w:val="22"/>
          <w:szCs w:val="22"/>
          <w:shd w:val="clear" w:color="auto" w:fill="FFFFFF"/>
        </w:rPr>
        <w:t>minim</w:t>
      </w:r>
      <w:r w:rsidRPr="00AD5877">
        <w:rPr>
          <w:sz w:val="22"/>
          <w:szCs w:val="22"/>
          <w:shd w:val="clear" w:color="auto" w:fill="FFFFFF"/>
        </w:rPr>
        <w:t xml:space="preserve">al </w:t>
      </w:r>
      <w:r w:rsidR="00C74874" w:rsidRPr="00AD5877">
        <w:rPr>
          <w:sz w:val="22"/>
          <w:szCs w:val="22"/>
          <w:shd w:val="clear" w:color="auto" w:fill="FFFFFF"/>
        </w:rPr>
        <w:t xml:space="preserve">risk </w:t>
      </w:r>
      <w:r w:rsidRPr="00AD5877">
        <w:rPr>
          <w:sz w:val="22"/>
          <w:szCs w:val="22"/>
          <w:shd w:val="clear" w:color="auto" w:fill="FFFFFF"/>
        </w:rPr>
        <w:t xml:space="preserve">of </w:t>
      </w:r>
      <w:r w:rsidR="00C74874" w:rsidRPr="00AD5877">
        <w:rPr>
          <w:sz w:val="22"/>
          <w:szCs w:val="22"/>
          <w:shd w:val="clear" w:color="auto" w:fill="FFFFFF"/>
        </w:rPr>
        <w:t>interference to other services using the</w:t>
      </w:r>
      <w:r w:rsidRPr="00AD5877">
        <w:rPr>
          <w:sz w:val="22"/>
          <w:szCs w:val="22"/>
          <w:shd w:val="clear" w:color="auto" w:fill="FFFFFF"/>
        </w:rPr>
        <w:t xml:space="preserve"> RF</w:t>
      </w:r>
      <w:r w:rsidR="00C74874" w:rsidRPr="00AD5877">
        <w:rPr>
          <w:sz w:val="22"/>
          <w:szCs w:val="22"/>
          <w:shd w:val="clear" w:color="auto" w:fill="FFFFFF"/>
        </w:rPr>
        <w:t xml:space="preserve"> spectrum</w:t>
      </w:r>
      <w:r w:rsidRPr="00AD5877">
        <w:rPr>
          <w:sz w:val="22"/>
          <w:szCs w:val="22"/>
          <w:shd w:val="clear" w:color="auto" w:fill="FFFFFF"/>
        </w:rPr>
        <w:t>;</w:t>
      </w:r>
      <w:r w:rsidR="00C74874" w:rsidRPr="00AD5877">
        <w:rPr>
          <w:sz w:val="22"/>
          <w:szCs w:val="22"/>
          <w:shd w:val="clear" w:color="auto" w:fill="FFFFFF"/>
        </w:rPr>
        <w:t xml:space="preserve"> and </w:t>
      </w:r>
    </w:p>
    <w:p w:rsidR="00820EAB" w:rsidRPr="00AD5877" w:rsidRDefault="00820EAB" w:rsidP="00820EAB">
      <w:pPr>
        <w:ind w:left="360"/>
        <w:rPr>
          <w:sz w:val="22"/>
          <w:szCs w:val="22"/>
          <w:shd w:val="clear" w:color="auto" w:fill="FFFFFF"/>
        </w:rPr>
      </w:pPr>
    </w:p>
    <w:p w:rsidR="00820EAB" w:rsidRPr="00AD5877" w:rsidRDefault="00820EAB" w:rsidP="00820EAB">
      <w:pPr>
        <w:numPr>
          <w:ilvl w:val="0"/>
          <w:numId w:val="2"/>
        </w:numPr>
        <w:rPr>
          <w:sz w:val="22"/>
          <w:szCs w:val="22"/>
          <w:shd w:val="clear" w:color="auto" w:fill="FFFFFF"/>
        </w:rPr>
      </w:pPr>
      <w:r w:rsidRPr="00AD5877">
        <w:rPr>
          <w:sz w:val="22"/>
          <w:szCs w:val="22"/>
          <w:shd w:val="clear" w:color="auto" w:fill="FFFFFF"/>
        </w:rPr>
        <w:t xml:space="preserve">Will make maximum </w:t>
      </w:r>
      <w:r w:rsidR="00C74874" w:rsidRPr="00AD5877">
        <w:rPr>
          <w:sz w:val="22"/>
          <w:szCs w:val="22"/>
          <w:shd w:val="clear" w:color="auto" w:fill="FFFFFF"/>
        </w:rPr>
        <w:t>use of th</w:t>
      </w:r>
      <w:r w:rsidR="00822CF5" w:rsidRPr="00AD5877">
        <w:rPr>
          <w:sz w:val="22"/>
          <w:szCs w:val="22"/>
          <w:shd w:val="clear" w:color="auto" w:fill="FFFFFF"/>
        </w:rPr>
        <w:t>e</w:t>
      </w:r>
      <w:r w:rsidR="00C74874" w:rsidRPr="00AD5877">
        <w:rPr>
          <w:sz w:val="22"/>
          <w:szCs w:val="22"/>
          <w:shd w:val="clear" w:color="auto" w:fill="FFFFFF"/>
        </w:rPr>
        <w:t xml:space="preserve"> </w:t>
      </w:r>
      <w:r w:rsidRPr="00AD5877">
        <w:rPr>
          <w:sz w:val="22"/>
          <w:szCs w:val="22"/>
          <w:shd w:val="clear" w:color="auto" w:fill="FFFFFF"/>
        </w:rPr>
        <w:t xml:space="preserve">RF </w:t>
      </w:r>
      <w:r w:rsidR="00C74874" w:rsidRPr="00AD5877">
        <w:rPr>
          <w:sz w:val="22"/>
          <w:szCs w:val="22"/>
          <w:shd w:val="clear" w:color="auto" w:fill="FFFFFF"/>
        </w:rPr>
        <w:t xml:space="preserve">spectrum.  </w:t>
      </w:r>
    </w:p>
    <w:p w:rsidR="00820EAB" w:rsidRDefault="00820EAB" w:rsidP="00820EAB">
      <w:pPr>
        <w:ind w:left="360"/>
        <w:rPr>
          <w:sz w:val="22"/>
          <w:szCs w:val="22"/>
        </w:rPr>
      </w:pPr>
    </w:p>
    <w:p w:rsidR="004435C1" w:rsidRPr="0000001C" w:rsidRDefault="00C74874" w:rsidP="00820EAB">
      <w:pPr>
        <w:ind w:left="360"/>
        <w:rPr>
          <w:sz w:val="22"/>
          <w:szCs w:val="22"/>
        </w:rPr>
      </w:pPr>
      <w:r w:rsidRPr="0000001C">
        <w:rPr>
          <w:sz w:val="22"/>
          <w:szCs w:val="22"/>
        </w:rPr>
        <w:t xml:space="preserve">If </w:t>
      </w:r>
      <w:r w:rsidR="00993FA9" w:rsidRPr="0000001C">
        <w:rPr>
          <w:sz w:val="22"/>
          <w:szCs w:val="22"/>
        </w:rPr>
        <w:t xml:space="preserve">FCC Rules did not require RF equipment manufacturers to </w:t>
      </w:r>
      <w:r w:rsidR="00826D6F">
        <w:rPr>
          <w:sz w:val="22"/>
          <w:szCs w:val="22"/>
        </w:rPr>
        <w:t xml:space="preserve">perform testing and </w:t>
      </w:r>
      <w:r w:rsidR="00993FA9" w:rsidRPr="0000001C">
        <w:rPr>
          <w:sz w:val="22"/>
          <w:szCs w:val="22"/>
        </w:rPr>
        <w:t xml:space="preserve">maintain these records or require the one-time filing, then </w:t>
      </w:r>
      <w:r w:rsidRPr="0000001C">
        <w:rPr>
          <w:sz w:val="22"/>
          <w:szCs w:val="22"/>
        </w:rPr>
        <w:t xml:space="preserve">there </w:t>
      </w:r>
      <w:r w:rsidR="00585F14" w:rsidRPr="0000001C">
        <w:rPr>
          <w:sz w:val="22"/>
          <w:szCs w:val="22"/>
        </w:rPr>
        <w:t>would be the</w:t>
      </w:r>
      <w:r w:rsidRPr="0000001C">
        <w:rPr>
          <w:sz w:val="22"/>
          <w:szCs w:val="22"/>
        </w:rPr>
        <w:t xml:space="preserve"> potential for manufacturers of RF equipment to relax the</w:t>
      </w:r>
      <w:r w:rsidR="00585F14" w:rsidRPr="0000001C">
        <w:rPr>
          <w:sz w:val="22"/>
          <w:szCs w:val="22"/>
        </w:rPr>
        <w:t>ir</w:t>
      </w:r>
      <w:r w:rsidRPr="0000001C">
        <w:rPr>
          <w:sz w:val="22"/>
          <w:szCs w:val="22"/>
        </w:rPr>
        <w:t xml:space="preserve"> manufacturing standards </w:t>
      </w:r>
      <w:r w:rsidR="0068266A" w:rsidRPr="0000001C">
        <w:rPr>
          <w:sz w:val="22"/>
          <w:szCs w:val="22"/>
        </w:rPr>
        <w:t xml:space="preserve">in contravention of </w:t>
      </w:r>
      <w:r w:rsidRPr="0000001C">
        <w:rPr>
          <w:sz w:val="22"/>
          <w:szCs w:val="22"/>
        </w:rPr>
        <w:t xml:space="preserve">Commission technical regulations.  </w:t>
      </w:r>
    </w:p>
    <w:p w:rsidR="004435C1" w:rsidRPr="00AD5877" w:rsidRDefault="004435C1" w:rsidP="0053595B">
      <w:pPr>
        <w:rPr>
          <w:sz w:val="22"/>
          <w:szCs w:val="22"/>
          <w:shd w:val="clear" w:color="auto" w:fill="FFFFFF"/>
        </w:rPr>
      </w:pPr>
    </w:p>
    <w:p w:rsidR="009E2B58" w:rsidRPr="00AD5877" w:rsidRDefault="009E2B58" w:rsidP="0094108F">
      <w:pPr>
        <w:ind w:left="720" w:hanging="360"/>
        <w:rPr>
          <w:sz w:val="22"/>
          <w:szCs w:val="22"/>
          <w:shd w:val="clear" w:color="auto" w:fill="FFFFFF"/>
        </w:rPr>
      </w:pPr>
      <w:r w:rsidRPr="00AD5877">
        <w:rPr>
          <w:sz w:val="22"/>
          <w:szCs w:val="22"/>
          <w:shd w:val="clear" w:color="auto" w:fill="FFFFFF"/>
        </w:rPr>
        <w:t xml:space="preserve">(a)  </w:t>
      </w:r>
      <w:r w:rsidR="00C74874" w:rsidRPr="00AD5877">
        <w:rPr>
          <w:sz w:val="22"/>
          <w:szCs w:val="22"/>
          <w:shd w:val="clear" w:color="auto" w:fill="FFFFFF"/>
        </w:rPr>
        <w:t>This</w:t>
      </w:r>
      <w:r w:rsidR="006A31C1" w:rsidRPr="00AD5877">
        <w:rPr>
          <w:sz w:val="22"/>
          <w:szCs w:val="22"/>
          <w:shd w:val="clear" w:color="auto" w:fill="FFFFFF"/>
        </w:rPr>
        <w:t xml:space="preserve"> information collection has </w:t>
      </w:r>
      <w:r w:rsidR="00C74874" w:rsidRPr="00AD5877">
        <w:rPr>
          <w:sz w:val="22"/>
          <w:szCs w:val="22"/>
          <w:shd w:val="clear" w:color="auto" w:fill="FFFFFF"/>
        </w:rPr>
        <w:t xml:space="preserve">a </w:t>
      </w:r>
      <w:r w:rsidR="0094108F" w:rsidRPr="00AD5877">
        <w:rPr>
          <w:sz w:val="22"/>
          <w:szCs w:val="22"/>
          <w:shd w:val="clear" w:color="auto" w:fill="FFFFFF"/>
        </w:rPr>
        <w:t>“</w:t>
      </w:r>
      <w:r w:rsidR="00C74874" w:rsidRPr="00AD5877">
        <w:rPr>
          <w:sz w:val="22"/>
          <w:szCs w:val="22"/>
          <w:shd w:val="clear" w:color="auto" w:fill="FFFFFF"/>
        </w:rPr>
        <w:t>one time</w:t>
      </w:r>
      <w:r w:rsidR="0094108F" w:rsidRPr="00AD5877">
        <w:rPr>
          <w:sz w:val="22"/>
          <w:szCs w:val="22"/>
          <w:shd w:val="clear" w:color="auto" w:fill="FFFFFF"/>
        </w:rPr>
        <w:t>”</w:t>
      </w:r>
      <w:r w:rsidR="00C74874" w:rsidRPr="00AD5877">
        <w:rPr>
          <w:sz w:val="22"/>
          <w:szCs w:val="22"/>
          <w:shd w:val="clear" w:color="auto" w:fill="FFFFFF"/>
        </w:rPr>
        <w:t xml:space="preserve"> filing requirement</w:t>
      </w:r>
      <w:r w:rsidR="0094108F" w:rsidRPr="00AD5877">
        <w:rPr>
          <w:sz w:val="22"/>
          <w:szCs w:val="22"/>
          <w:shd w:val="clear" w:color="auto" w:fill="FFFFFF"/>
        </w:rPr>
        <w:t xml:space="preserve">, unless the RF manufacturer makes revisions to the equipment/device, which requires </w:t>
      </w:r>
      <w:r w:rsidR="00826D6F" w:rsidRPr="00AD5877">
        <w:rPr>
          <w:sz w:val="22"/>
          <w:szCs w:val="22"/>
          <w:shd w:val="clear" w:color="auto" w:fill="FFFFFF"/>
        </w:rPr>
        <w:t>retesting and retention of test results and information specific to the modified device</w:t>
      </w:r>
      <w:r w:rsidR="0094108F" w:rsidRPr="00AD5877">
        <w:rPr>
          <w:sz w:val="22"/>
          <w:szCs w:val="22"/>
          <w:shd w:val="clear" w:color="auto" w:fill="FFFFFF"/>
        </w:rPr>
        <w:t>.</w:t>
      </w:r>
      <w:r w:rsidR="00C74874" w:rsidRPr="00AD5877">
        <w:rPr>
          <w:sz w:val="22"/>
          <w:szCs w:val="22"/>
          <w:shd w:val="clear" w:color="auto" w:fill="FFFFFF"/>
        </w:rPr>
        <w:t xml:space="preserve">  </w:t>
      </w:r>
    </w:p>
    <w:p w:rsidR="009E2B58" w:rsidRPr="0000001C" w:rsidRDefault="009E2B58" w:rsidP="009E2B58">
      <w:pPr>
        <w:ind w:firstLine="720"/>
        <w:rPr>
          <w:sz w:val="22"/>
          <w:szCs w:val="22"/>
        </w:rPr>
      </w:pPr>
    </w:p>
    <w:p w:rsidR="009E2B58" w:rsidRPr="0000001C" w:rsidRDefault="009E2B58" w:rsidP="000636D2">
      <w:pPr>
        <w:ind w:left="720" w:hanging="360"/>
        <w:rPr>
          <w:sz w:val="22"/>
          <w:szCs w:val="22"/>
        </w:rPr>
      </w:pPr>
      <w:r w:rsidRPr="0000001C">
        <w:rPr>
          <w:sz w:val="22"/>
          <w:szCs w:val="22"/>
        </w:rPr>
        <w:t xml:space="preserve">(b)  </w:t>
      </w:r>
      <w:r w:rsidR="004435C1" w:rsidRPr="0000001C">
        <w:rPr>
          <w:sz w:val="22"/>
          <w:szCs w:val="22"/>
        </w:rPr>
        <w:t>FCC Rules require t</w:t>
      </w:r>
      <w:r w:rsidR="00C74874" w:rsidRPr="0000001C">
        <w:rPr>
          <w:sz w:val="22"/>
          <w:szCs w:val="22"/>
        </w:rPr>
        <w:t>h</w:t>
      </w:r>
      <w:r w:rsidR="004435C1" w:rsidRPr="0000001C">
        <w:rPr>
          <w:sz w:val="22"/>
          <w:szCs w:val="22"/>
        </w:rPr>
        <w:t>at th</w:t>
      </w:r>
      <w:r w:rsidR="00C74874" w:rsidRPr="0000001C">
        <w:rPr>
          <w:sz w:val="22"/>
          <w:szCs w:val="22"/>
        </w:rPr>
        <w:t>e information be retained by the equipment manufacturer for two years after manufacture of the product ceases or two years after completion of an investigation of violation relating to the product</w:t>
      </w:r>
      <w:r w:rsidR="00D54E8C" w:rsidRPr="0000001C">
        <w:rPr>
          <w:sz w:val="22"/>
          <w:szCs w:val="22"/>
        </w:rPr>
        <w:t xml:space="preserve"> (</w:t>
      </w:r>
      <w:r w:rsidR="008767C0">
        <w:rPr>
          <w:sz w:val="22"/>
          <w:szCs w:val="22"/>
        </w:rPr>
        <w:t>“</w:t>
      </w:r>
      <w:r w:rsidR="006A31C1" w:rsidRPr="0000001C">
        <w:rPr>
          <w:sz w:val="22"/>
          <w:szCs w:val="22"/>
        </w:rPr>
        <w:t>recordkeeping requiremen</w:t>
      </w:r>
      <w:r w:rsidRPr="0000001C">
        <w:rPr>
          <w:sz w:val="22"/>
          <w:szCs w:val="22"/>
        </w:rPr>
        <w:t>ts</w:t>
      </w:r>
      <w:r w:rsidR="008767C0">
        <w:rPr>
          <w:sz w:val="22"/>
          <w:szCs w:val="22"/>
        </w:rPr>
        <w:t>”</w:t>
      </w:r>
      <w:r w:rsidR="004F29BB">
        <w:rPr>
          <w:sz w:val="22"/>
          <w:szCs w:val="22"/>
        </w:rPr>
        <w:t>)</w:t>
      </w:r>
      <w:r w:rsidRPr="0000001C">
        <w:rPr>
          <w:sz w:val="22"/>
          <w:szCs w:val="22"/>
        </w:rPr>
        <w:t xml:space="preserve">.  </w:t>
      </w:r>
    </w:p>
    <w:p w:rsidR="009E2B58" w:rsidRPr="0000001C" w:rsidRDefault="009E2B58" w:rsidP="009E2B58">
      <w:pPr>
        <w:ind w:firstLine="720"/>
        <w:rPr>
          <w:sz w:val="22"/>
          <w:szCs w:val="22"/>
        </w:rPr>
      </w:pPr>
    </w:p>
    <w:p w:rsidR="00C74874" w:rsidRPr="0000001C" w:rsidRDefault="009E2B58" w:rsidP="000636D2">
      <w:pPr>
        <w:ind w:left="720" w:hanging="360"/>
        <w:rPr>
          <w:sz w:val="22"/>
          <w:szCs w:val="22"/>
        </w:rPr>
      </w:pPr>
      <w:r w:rsidRPr="0000001C">
        <w:rPr>
          <w:sz w:val="22"/>
          <w:szCs w:val="22"/>
        </w:rPr>
        <w:t xml:space="preserve">(c)  </w:t>
      </w:r>
      <w:r w:rsidR="00C74874" w:rsidRPr="0000001C">
        <w:rPr>
          <w:sz w:val="22"/>
          <w:szCs w:val="22"/>
        </w:rPr>
        <w:t>The retention period</w:t>
      </w:r>
      <w:r w:rsidR="00D67714" w:rsidRPr="0000001C">
        <w:rPr>
          <w:sz w:val="22"/>
          <w:szCs w:val="22"/>
        </w:rPr>
        <w:t>,</w:t>
      </w:r>
      <w:r w:rsidR="00C74874" w:rsidRPr="0000001C">
        <w:rPr>
          <w:sz w:val="22"/>
          <w:szCs w:val="22"/>
        </w:rPr>
        <w:t xml:space="preserve"> therefore</w:t>
      </w:r>
      <w:r w:rsidR="00D67714" w:rsidRPr="0000001C">
        <w:rPr>
          <w:sz w:val="22"/>
          <w:szCs w:val="22"/>
        </w:rPr>
        <w:t>,</w:t>
      </w:r>
      <w:r w:rsidR="00C74874" w:rsidRPr="0000001C">
        <w:rPr>
          <w:sz w:val="22"/>
          <w:szCs w:val="22"/>
        </w:rPr>
        <w:t xml:space="preserve"> generally varies from approximately 2.5 years to 15 years, with an average retention period of 8 years.</w:t>
      </w:r>
    </w:p>
    <w:p w:rsidR="00C74874" w:rsidRPr="0000001C" w:rsidRDefault="00C74874" w:rsidP="0053595B">
      <w:pPr>
        <w:rPr>
          <w:sz w:val="22"/>
          <w:szCs w:val="22"/>
        </w:rPr>
      </w:pPr>
    </w:p>
    <w:p w:rsidR="00C74874" w:rsidRPr="00AD5877" w:rsidRDefault="00C74874" w:rsidP="00F907F6">
      <w:pPr>
        <w:ind w:left="360" w:hanging="360"/>
        <w:rPr>
          <w:sz w:val="22"/>
          <w:szCs w:val="22"/>
          <w:shd w:val="clear" w:color="auto" w:fill="FFFFFF"/>
        </w:rPr>
      </w:pPr>
      <w:r w:rsidRPr="0000001C">
        <w:rPr>
          <w:sz w:val="22"/>
          <w:szCs w:val="22"/>
        </w:rPr>
        <w:lastRenderedPageBreak/>
        <w:t>7.  Th</w:t>
      </w:r>
      <w:r w:rsidR="001A3903">
        <w:rPr>
          <w:sz w:val="22"/>
          <w:szCs w:val="22"/>
        </w:rPr>
        <w:t xml:space="preserve">ere </w:t>
      </w:r>
      <w:r w:rsidRPr="0000001C">
        <w:rPr>
          <w:sz w:val="22"/>
          <w:szCs w:val="22"/>
        </w:rPr>
        <w:t xml:space="preserve">is a </w:t>
      </w:r>
      <w:r w:rsidRPr="00AD5877">
        <w:rPr>
          <w:sz w:val="22"/>
          <w:szCs w:val="22"/>
          <w:shd w:val="clear" w:color="auto" w:fill="FFFFFF"/>
        </w:rPr>
        <w:t>one</w:t>
      </w:r>
      <w:r w:rsidR="00460CFE">
        <w:rPr>
          <w:sz w:val="22"/>
          <w:szCs w:val="22"/>
          <w:shd w:val="clear" w:color="auto" w:fill="FFFFFF"/>
        </w:rPr>
        <w:t>-</w:t>
      </w:r>
      <w:r w:rsidRPr="00AD5877">
        <w:rPr>
          <w:sz w:val="22"/>
          <w:szCs w:val="22"/>
          <w:shd w:val="clear" w:color="auto" w:fill="FFFFFF"/>
        </w:rPr>
        <w:t xml:space="preserve">time filing requirement.  However, </w:t>
      </w:r>
      <w:r w:rsidR="00D67714" w:rsidRPr="00AD5877">
        <w:rPr>
          <w:sz w:val="22"/>
          <w:szCs w:val="22"/>
          <w:shd w:val="clear" w:color="auto" w:fill="FFFFFF"/>
        </w:rPr>
        <w:t xml:space="preserve">47 CFR </w:t>
      </w:r>
      <w:r w:rsidR="00F550C0" w:rsidRPr="00AD5877">
        <w:rPr>
          <w:sz w:val="22"/>
          <w:szCs w:val="22"/>
          <w:shd w:val="clear" w:color="auto" w:fill="FFFFFF"/>
        </w:rPr>
        <w:t>§</w:t>
      </w:r>
      <w:r w:rsidR="00D67714" w:rsidRPr="00AD5877">
        <w:rPr>
          <w:sz w:val="22"/>
          <w:szCs w:val="22"/>
          <w:shd w:val="clear" w:color="auto" w:fill="FFFFFF"/>
        </w:rPr>
        <w:t xml:space="preserve"> 2.955</w:t>
      </w:r>
      <w:r w:rsidRPr="00AD5877">
        <w:rPr>
          <w:sz w:val="22"/>
          <w:szCs w:val="22"/>
          <w:shd w:val="clear" w:color="auto" w:fill="FFFFFF"/>
        </w:rPr>
        <w:t xml:space="preserve"> require</w:t>
      </w:r>
      <w:r w:rsidR="00D67714" w:rsidRPr="00AD5877">
        <w:rPr>
          <w:sz w:val="22"/>
          <w:szCs w:val="22"/>
          <w:shd w:val="clear" w:color="auto" w:fill="FFFFFF"/>
        </w:rPr>
        <w:t>s</w:t>
      </w:r>
      <w:r w:rsidRPr="00AD5877">
        <w:rPr>
          <w:sz w:val="22"/>
          <w:szCs w:val="22"/>
          <w:shd w:val="clear" w:color="auto" w:fill="FFFFFF"/>
        </w:rPr>
        <w:t xml:space="preserve"> that the information be retained by the equipment manufacturer for two years after manufacture of the product ceases or two years after completion of an investigation of violation relating to the product.</w:t>
      </w:r>
    </w:p>
    <w:p w:rsidR="00C74874" w:rsidRPr="00AD5877" w:rsidRDefault="00C74874" w:rsidP="0053595B">
      <w:pPr>
        <w:rPr>
          <w:sz w:val="22"/>
          <w:szCs w:val="22"/>
          <w:shd w:val="clear" w:color="auto" w:fill="FFFFFF"/>
        </w:rPr>
      </w:pPr>
    </w:p>
    <w:p w:rsidR="00C74874" w:rsidRPr="00AD5877" w:rsidRDefault="00C74874" w:rsidP="004064CE">
      <w:pPr>
        <w:ind w:left="360" w:hanging="360"/>
        <w:rPr>
          <w:sz w:val="22"/>
          <w:szCs w:val="22"/>
          <w:shd w:val="clear" w:color="auto" w:fill="FFFFFF"/>
        </w:rPr>
      </w:pPr>
      <w:r w:rsidRPr="00AD5877">
        <w:rPr>
          <w:sz w:val="22"/>
          <w:szCs w:val="22"/>
          <w:shd w:val="clear" w:color="auto" w:fill="FFFFFF"/>
        </w:rPr>
        <w:t xml:space="preserve">8.  The views of industry and the general public were solicited </w:t>
      </w:r>
      <w:r w:rsidR="00B01B63">
        <w:rPr>
          <w:sz w:val="22"/>
          <w:szCs w:val="22"/>
          <w:shd w:val="clear" w:color="auto" w:fill="FFFFFF"/>
        </w:rPr>
        <w:t xml:space="preserve">when the Commission published the Notice in the </w:t>
      </w:r>
      <w:r w:rsidR="00B01B63" w:rsidRPr="00B01B63">
        <w:rPr>
          <w:i/>
          <w:sz w:val="22"/>
          <w:szCs w:val="22"/>
          <w:shd w:val="clear" w:color="auto" w:fill="FFFFFF"/>
        </w:rPr>
        <w:t>Federal Register</w:t>
      </w:r>
      <w:r w:rsidR="00B01B63">
        <w:rPr>
          <w:sz w:val="22"/>
          <w:szCs w:val="22"/>
          <w:shd w:val="clear" w:color="auto" w:fill="FFFFFF"/>
        </w:rPr>
        <w:t xml:space="preserve"> on</w:t>
      </w:r>
      <w:r w:rsidRPr="00AD5877">
        <w:rPr>
          <w:sz w:val="22"/>
          <w:szCs w:val="22"/>
          <w:shd w:val="clear" w:color="auto" w:fill="FFFFFF"/>
        </w:rPr>
        <w:t xml:space="preserve"> </w:t>
      </w:r>
      <w:r w:rsidR="00536E7E">
        <w:rPr>
          <w:sz w:val="22"/>
          <w:szCs w:val="22"/>
          <w:shd w:val="clear" w:color="auto" w:fill="FFFFFF"/>
        </w:rPr>
        <w:t xml:space="preserve">September </w:t>
      </w:r>
      <w:r w:rsidR="00661C04">
        <w:rPr>
          <w:sz w:val="22"/>
          <w:szCs w:val="22"/>
          <w:shd w:val="clear" w:color="auto" w:fill="FFFFFF"/>
        </w:rPr>
        <w:t>29</w:t>
      </w:r>
      <w:r w:rsidRPr="00AD5877">
        <w:rPr>
          <w:sz w:val="22"/>
          <w:szCs w:val="22"/>
          <w:shd w:val="clear" w:color="auto" w:fill="FFFFFF"/>
        </w:rPr>
        <w:t>,</w:t>
      </w:r>
      <w:r w:rsidR="00363F8C" w:rsidRPr="00AD5877">
        <w:rPr>
          <w:sz w:val="22"/>
          <w:szCs w:val="22"/>
          <w:shd w:val="clear" w:color="auto" w:fill="FFFFFF"/>
        </w:rPr>
        <w:t xml:space="preserve"> </w:t>
      </w:r>
      <w:r w:rsidRPr="00AD5877">
        <w:rPr>
          <w:sz w:val="22"/>
          <w:szCs w:val="22"/>
          <w:shd w:val="clear" w:color="auto" w:fill="FFFFFF"/>
        </w:rPr>
        <w:t>20</w:t>
      </w:r>
      <w:r w:rsidR="00536E7E">
        <w:rPr>
          <w:sz w:val="22"/>
          <w:szCs w:val="22"/>
          <w:shd w:val="clear" w:color="auto" w:fill="FFFFFF"/>
        </w:rPr>
        <w:t>1</w:t>
      </w:r>
      <w:r w:rsidR="001076F3">
        <w:rPr>
          <w:sz w:val="22"/>
          <w:szCs w:val="22"/>
          <w:shd w:val="clear" w:color="auto" w:fill="FFFFFF"/>
        </w:rPr>
        <w:t>4</w:t>
      </w:r>
      <w:r w:rsidR="00D929A2">
        <w:rPr>
          <w:sz w:val="22"/>
          <w:szCs w:val="22"/>
          <w:shd w:val="clear" w:color="auto" w:fill="FFFFFF"/>
        </w:rPr>
        <w:t xml:space="preserve"> (7</w:t>
      </w:r>
      <w:r w:rsidR="001076F3">
        <w:rPr>
          <w:sz w:val="22"/>
          <w:szCs w:val="22"/>
          <w:shd w:val="clear" w:color="auto" w:fill="FFFFFF"/>
        </w:rPr>
        <w:t>9</w:t>
      </w:r>
      <w:r w:rsidR="00D929A2">
        <w:rPr>
          <w:sz w:val="22"/>
          <w:szCs w:val="22"/>
          <w:shd w:val="clear" w:color="auto" w:fill="FFFFFF"/>
        </w:rPr>
        <w:t xml:space="preserve"> FR </w:t>
      </w:r>
      <w:r w:rsidR="00661C04">
        <w:rPr>
          <w:sz w:val="22"/>
          <w:szCs w:val="22"/>
          <w:shd w:val="clear" w:color="auto" w:fill="FFFFFF"/>
        </w:rPr>
        <w:t>58341</w:t>
      </w:r>
      <w:bookmarkStart w:id="0" w:name="_GoBack"/>
      <w:bookmarkEnd w:id="0"/>
      <w:r w:rsidR="00D929A2">
        <w:rPr>
          <w:sz w:val="22"/>
          <w:szCs w:val="22"/>
          <w:shd w:val="clear" w:color="auto" w:fill="FFFFFF"/>
        </w:rPr>
        <w:t>)</w:t>
      </w:r>
      <w:r w:rsidR="00B01B63">
        <w:rPr>
          <w:sz w:val="22"/>
          <w:szCs w:val="22"/>
          <w:shd w:val="clear" w:color="auto" w:fill="FFFFFF"/>
        </w:rPr>
        <w:t xml:space="preserve">.  The Commission has received no comments in response to the Notice in the </w:t>
      </w:r>
      <w:r w:rsidR="00B01B63" w:rsidRPr="00B01B63">
        <w:rPr>
          <w:i/>
          <w:sz w:val="22"/>
          <w:szCs w:val="22"/>
          <w:shd w:val="clear" w:color="auto" w:fill="FFFFFF"/>
        </w:rPr>
        <w:t>Federal Register</w:t>
      </w:r>
      <w:r w:rsidR="00B01B63">
        <w:rPr>
          <w:sz w:val="22"/>
          <w:szCs w:val="22"/>
          <w:shd w:val="clear" w:color="auto" w:fill="FFFFFF"/>
        </w:rPr>
        <w:t xml:space="preserve">.  The notice is referenced in the submission to the OMB. </w:t>
      </w:r>
      <w:r w:rsidRPr="00AD5877">
        <w:rPr>
          <w:sz w:val="22"/>
          <w:szCs w:val="22"/>
          <w:shd w:val="clear" w:color="auto" w:fill="FFFFFF"/>
        </w:rPr>
        <w:t xml:space="preserve"> In addition, the Commission maintains dialogue with manufacturers and other members of the telecommunications industry to ensure that Commission staff remains abreast of new technologies and practices that might affect this information collection.</w:t>
      </w:r>
    </w:p>
    <w:p w:rsidR="00C74874" w:rsidRPr="00AD5877" w:rsidRDefault="00C74874" w:rsidP="0053595B">
      <w:pPr>
        <w:rPr>
          <w:sz w:val="22"/>
          <w:szCs w:val="22"/>
          <w:shd w:val="clear" w:color="auto" w:fill="FFFFFF"/>
        </w:rPr>
      </w:pPr>
    </w:p>
    <w:p w:rsidR="00C74874" w:rsidRPr="00AD5877" w:rsidRDefault="00C74874" w:rsidP="0053595B">
      <w:pPr>
        <w:rPr>
          <w:sz w:val="22"/>
          <w:szCs w:val="22"/>
          <w:shd w:val="clear" w:color="auto" w:fill="FFFFFF"/>
        </w:rPr>
      </w:pPr>
      <w:r w:rsidRPr="00AD5877">
        <w:rPr>
          <w:sz w:val="22"/>
          <w:szCs w:val="22"/>
          <w:shd w:val="clear" w:color="auto" w:fill="FFFFFF"/>
        </w:rPr>
        <w:t xml:space="preserve">9.  </w:t>
      </w:r>
      <w:r w:rsidR="00730273">
        <w:rPr>
          <w:sz w:val="22"/>
          <w:szCs w:val="22"/>
          <w:shd w:val="clear" w:color="auto" w:fill="FFFFFF"/>
        </w:rPr>
        <w:t xml:space="preserve">  </w:t>
      </w:r>
      <w:r w:rsidRPr="00AD5877">
        <w:rPr>
          <w:sz w:val="22"/>
          <w:szCs w:val="22"/>
          <w:shd w:val="clear" w:color="auto" w:fill="FFFFFF"/>
        </w:rPr>
        <w:t>No payments or gifts are given to respondents.</w:t>
      </w:r>
    </w:p>
    <w:p w:rsidR="00C74874" w:rsidRPr="00AD5877" w:rsidRDefault="00C74874" w:rsidP="0053595B">
      <w:pPr>
        <w:rPr>
          <w:sz w:val="22"/>
          <w:szCs w:val="22"/>
          <w:shd w:val="clear" w:color="auto" w:fill="FFFFFF"/>
        </w:rPr>
      </w:pPr>
    </w:p>
    <w:p w:rsidR="00730273" w:rsidRDefault="00730273" w:rsidP="00730273">
      <w:pPr>
        <w:rPr>
          <w:sz w:val="22"/>
          <w:szCs w:val="22"/>
          <w:shd w:val="clear" w:color="auto" w:fill="FFFFFF"/>
        </w:rPr>
      </w:pPr>
      <w:r>
        <w:rPr>
          <w:sz w:val="22"/>
          <w:szCs w:val="22"/>
          <w:shd w:val="clear" w:color="auto" w:fill="FFFFFF"/>
        </w:rPr>
        <w:t xml:space="preserve">10. </w:t>
      </w:r>
      <w:r w:rsidR="00E779CD" w:rsidRPr="00AD5877">
        <w:rPr>
          <w:sz w:val="22"/>
          <w:szCs w:val="22"/>
          <w:shd w:val="clear" w:color="auto" w:fill="FFFFFF"/>
        </w:rPr>
        <w:t xml:space="preserve">Commission rules require equipment testing to determine performance and compliance with FCC </w:t>
      </w:r>
    </w:p>
    <w:p w:rsidR="00730273" w:rsidRDefault="00730273" w:rsidP="00730273">
      <w:pPr>
        <w:rPr>
          <w:sz w:val="22"/>
          <w:szCs w:val="22"/>
          <w:shd w:val="clear" w:color="auto" w:fill="FFFFFF"/>
        </w:rPr>
      </w:pPr>
      <w:r>
        <w:rPr>
          <w:sz w:val="22"/>
          <w:szCs w:val="22"/>
          <w:shd w:val="clear" w:color="auto" w:fill="FFFFFF"/>
        </w:rPr>
        <w:t xml:space="preserve">       </w:t>
      </w:r>
      <w:proofErr w:type="gramStart"/>
      <w:r>
        <w:rPr>
          <w:sz w:val="22"/>
          <w:szCs w:val="22"/>
          <w:shd w:val="clear" w:color="auto" w:fill="FFFFFF"/>
        </w:rPr>
        <w:t>standards</w:t>
      </w:r>
      <w:proofErr w:type="gramEnd"/>
      <w:r>
        <w:rPr>
          <w:sz w:val="22"/>
          <w:szCs w:val="22"/>
          <w:shd w:val="clear" w:color="auto" w:fill="FFFFFF"/>
        </w:rPr>
        <w:t xml:space="preserve">.   This testing is typically done by independent testing laboratories whose measurement </w:t>
      </w:r>
    </w:p>
    <w:p w:rsidR="00730273" w:rsidRDefault="00730273" w:rsidP="00730273">
      <w:pPr>
        <w:rPr>
          <w:sz w:val="22"/>
          <w:szCs w:val="22"/>
          <w:shd w:val="clear" w:color="auto" w:fill="FFFFFF"/>
        </w:rPr>
      </w:pPr>
      <w:r>
        <w:rPr>
          <w:sz w:val="22"/>
          <w:szCs w:val="22"/>
          <w:shd w:val="clear" w:color="auto" w:fill="FFFFFF"/>
        </w:rPr>
        <w:t xml:space="preserve">       </w:t>
      </w:r>
      <w:proofErr w:type="gramStart"/>
      <w:r>
        <w:rPr>
          <w:sz w:val="22"/>
          <w:szCs w:val="22"/>
          <w:shd w:val="clear" w:color="auto" w:fill="FFFFFF"/>
        </w:rPr>
        <w:t>facility</w:t>
      </w:r>
      <w:proofErr w:type="gramEnd"/>
      <w:r>
        <w:rPr>
          <w:sz w:val="22"/>
          <w:szCs w:val="22"/>
          <w:shd w:val="clear" w:color="auto" w:fill="FFFFFF"/>
        </w:rPr>
        <w:t xml:space="preserve"> has been reviewed by the Commission, or by an accrediting organization recognized by the                                                                                            </w:t>
      </w:r>
    </w:p>
    <w:p w:rsidR="00E779CD" w:rsidRPr="0000001C" w:rsidRDefault="00730273" w:rsidP="00730273">
      <w:pPr>
        <w:rPr>
          <w:sz w:val="22"/>
          <w:szCs w:val="22"/>
        </w:rPr>
      </w:pPr>
      <w:r>
        <w:rPr>
          <w:sz w:val="22"/>
          <w:szCs w:val="22"/>
          <w:shd w:val="clear" w:color="auto" w:fill="FFFFFF"/>
        </w:rPr>
        <w:t xml:space="preserve">       </w:t>
      </w:r>
      <w:proofErr w:type="gramStart"/>
      <w:r>
        <w:rPr>
          <w:sz w:val="22"/>
          <w:szCs w:val="22"/>
          <w:shd w:val="clear" w:color="auto" w:fill="FFFFFF"/>
        </w:rPr>
        <w:t>Commission.</w:t>
      </w:r>
      <w:proofErr w:type="gramEnd"/>
      <w:r>
        <w:rPr>
          <w:sz w:val="22"/>
          <w:szCs w:val="22"/>
          <w:shd w:val="clear" w:color="auto" w:fill="FFFFFF"/>
        </w:rPr>
        <w:t xml:space="preserve">                              </w:t>
      </w:r>
      <w:r w:rsidR="00E779CD" w:rsidRPr="0000001C">
        <w:rPr>
          <w:sz w:val="22"/>
          <w:szCs w:val="22"/>
        </w:rPr>
        <w:t xml:space="preserve">  </w:t>
      </w:r>
    </w:p>
    <w:p w:rsidR="00E779CD" w:rsidRDefault="00E779CD" w:rsidP="00E779CD">
      <w:pPr>
        <w:ind w:left="360"/>
        <w:rPr>
          <w:sz w:val="22"/>
          <w:szCs w:val="22"/>
          <w:shd w:val="clear" w:color="auto" w:fill="CCFFCC"/>
        </w:rPr>
      </w:pPr>
    </w:p>
    <w:p w:rsidR="00E779CD" w:rsidRPr="00061C0A" w:rsidRDefault="00E779CD" w:rsidP="00E779CD">
      <w:pPr>
        <w:ind w:left="360"/>
        <w:rPr>
          <w:sz w:val="22"/>
          <w:szCs w:val="22"/>
          <w:shd w:val="clear" w:color="auto" w:fill="FFFFFF"/>
        </w:rPr>
      </w:pPr>
      <w:r w:rsidRPr="00061C0A">
        <w:rPr>
          <w:sz w:val="22"/>
          <w:szCs w:val="22"/>
          <w:shd w:val="clear" w:color="auto" w:fill="FFFFFF"/>
        </w:rPr>
        <w:t xml:space="preserve">The Commission </w:t>
      </w:r>
      <w:r w:rsidR="001D1CAF">
        <w:rPr>
          <w:sz w:val="22"/>
          <w:szCs w:val="22"/>
          <w:shd w:val="clear" w:color="auto" w:fill="FFFFFF"/>
        </w:rPr>
        <w:t>also r</w:t>
      </w:r>
      <w:r w:rsidRPr="00061C0A">
        <w:rPr>
          <w:sz w:val="22"/>
          <w:szCs w:val="22"/>
          <w:shd w:val="clear" w:color="auto" w:fill="FFFFFF"/>
        </w:rPr>
        <w:t>equire</w:t>
      </w:r>
      <w:r w:rsidR="001D1CAF">
        <w:rPr>
          <w:sz w:val="22"/>
          <w:szCs w:val="22"/>
          <w:shd w:val="clear" w:color="auto" w:fill="FFFFFF"/>
        </w:rPr>
        <w:t>s</w:t>
      </w:r>
      <w:r w:rsidRPr="00061C0A">
        <w:rPr>
          <w:sz w:val="22"/>
          <w:szCs w:val="22"/>
          <w:shd w:val="clear" w:color="auto" w:fill="FFFFFF"/>
        </w:rPr>
        <w:t xml:space="preserve"> </w:t>
      </w:r>
      <w:r w:rsidR="0063275D" w:rsidRPr="00061C0A">
        <w:rPr>
          <w:sz w:val="22"/>
          <w:szCs w:val="22"/>
          <w:shd w:val="clear" w:color="auto" w:fill="FFFFFF"/>
        </w:rPr>
        <w:t xml:space="preserve">RF equipment manufacturers </w:t>
      </w:r>
      <w:r w:rsidRPr="00061C0A">
        <w:rPr>
          <w:sz w:val="22"/>
          <w:szCs w:val="22"/>
          <w:shd w:val="clear" w:color="auto" w:fill="FFFFFF"/>
        </w:rPr>
        <w:t>to submit their equipment/devices to the FCC for testing.</w:t>
      </w:r>
    </w:p>
    <w:p w:rsidR="00E779CD" w:rsidRPr="00061C0A" w:rsidRDefault="00E779CD" w:rsidP="00E779CD">
      <w:pPr>
        <w:ind w:left="360"/>
        <w:rPr>
          <w:sz w:val="22"/>
          <w:szCs w:val="22"/>
          <w:shd w:val="clear" w:color="auto" w:fill="FFFFFF"/>
        </w:rPr>
      </w:pPr>
    </w:p>
    <w:p w:rsidR="00E779CD" w:rsidRPr="00061C0A" w:rsidRDefault="00E779CD" w:rsidP="00E779CD">
      <w:pPr>
        <w:ind w:left="360"/>
        <w:rPr>
          <w:b/>
          <w:sz w:val="22"/>
          <w:szCs w:val="22"/>
          <w:shd w:val="clear" w:color="auto" w:fill="FFFFFF"/>
        </w:rPr>
      </w:pPr>
      <w:r w:rsidRPr="00061C0A">
        <w:rPr>
          <w:sz w:val="22"/>
          <w:szCs w:val="22"/>
          <w:shd w:val="clear" w:color="auto" w:fill="FFFFFF"/>
        </w:rPr>
        <w:t xml:space="preserve">The Commission believes that the independent testing laboratories and accrediting organizations endeavor to protect any propriety, patents and/or trade secrets </w:t>
      </w:r>
      <w:r w:rsidR="00F73FBA" w:rsidRPr="00061C0A">
        <w:rPr>
          <w:sz w:val="22"/>
          <w:szCs w:val="22"/>
          <w:shd w:val="clear" w:color="auto" w:fill="FFFFFF"/>
        </w:rPr>
        <w:t xml:space="preserve">related to </w:t>
      </w:r>
      <w:r w:rsidRPr="00061C0A">
        <w:rPr>
          <w:sz w:val="22"/>
          <w:szCs w:val="22"/>
          <w:shd w:val="clear" w:color="auto" w:fill="FFFFFF"/>
        </w:rPr>
        <w:t xml:space="preserve">the RF equipment they test.  The Commission, itself, </w:t>
      </w:r>
      <w:r w:rsidR="0063275D" w:rsidRPr="00061C0A">
        <w:rPr>
          <w:sz w:val="22"/>
          <w:szCs w:val="22"/>
          <w:shd w:val="clear" w:color="auto" w:fill="FFFFFF"/>
        </w:rPr>
        <w:t xml:space="preserve">may </w:t>
      </w:r>
      <w:r w:rsidRPr="00061C0A">
        <w:rPr>
          <w:sz w:val="22"/>
          <w:szCs w:val="22"/>
          <w:shd w:val="clear" w:color="auto" w:fill="FFFFFF"/>
        </w:rPr>
        <w:t>also p</w:t>
      </w:r>
      <w:r w:rsidR="0063275D" w:rsidRPr="00061C0A">
        <w:rPr>
          <w:sz w:val="22"/>
          <w:szCs w:val="22"/>
          <w:shd w:val="clear" w:color="auto" w:fill="FFFFFF"/>
        </w:rPr>
        <w:t>rovide a guarantee of confidentiality</w:t>
      </w:r>
      <w:r w:rsidRPr="00061C0A">
        <w:rPr>
          <w:sz w:val="22"/>
          <w:szCs w:val="22"/>
          <w:shd w:val="clear" w:color="auto" w:fill="FFFFFF"/>
        </w:rPr>
        <w:t xml:space="preserve"> for </w:t>
      </w:r>
      <w:r w:rsidR="00F73FBA" w:rsidRPr="00061C0A">
        <w:rPr>
          <w:sz w:val="22"/>
          <w:szCs w:val="22"/>
          <w:shd w:val="clear" w:color="auto" w:fill="FFFFFF"/>
        </w:rPr>
        <w:t>information collected,</w:t>
      </w:r>
      <w:r w:rsidR="00826D6F" w:rsidRPr="00061C0A">
        <w:rPr>
          <w:sz w:val="22"/>
          <w:szCs w:val="22"/>
          <w:shd w:val="clear" w:color="auto" w:fill="FFFFFF"/>
        </w:rPr>
        <w:t xml:space="preserve"> if the request for confidentiality meets the requirements of</w:t>
      </w:r>
      <w:r w:rsidR="001877D5">
        <w:rPr>
          <w:sz w:val="22"/>
          <w:szCs w:val="22"/>
          <w:shd w:val="clear" w:color="auto" w:fill="FFFFFF"/>
        </w:rPr>
        <w:t xml:space="preserve"> 47 CFR § 0.457(d)</w:t>
      </w:r>
      <w:r w:rsidR="00F73FBA" w:rsidRPr="00061C0A">
        <w:rPr>
          <w:sz w:val="22"/>
          <w:szCs w:val="22"/>
          <w:shd w:val="clear" w:color="auto" w:fill="FFFFFF"/>
        </w:rPr>
        <w:t xml:space="preserve"> and a request for confidentiality is submitted in accordance with </w:t>
      </w:r>
      <w:r w:rsidR="001877D5">
        <w:rPr>
          <w:sz w:val="22"/>
          <w:szCs w:val="22"/>
          <w:shd w:val="clear" w:color="auto" w:fill="FFFFFF"/>
        </w:rPr>
        <w:t xml:space="preserve">§ </w:t>
      </w:r>
      <w:r w:rsidR="00F73FBA" w:rsidRPr="00061C0A">
        <w:rPr>
          <w:sz w:val="22"/>
          <w:szCs w:val="22"/>
          <w:shd w:val="clear" w:color="auto" w:fill="FFFFFF"/>
        </w:rPr>
        <w:t>0.457</w:t>
      </w:r>
      <w:r w:rsidRPr="00061C0A">
        <w:rPr>
          <w:sz w:val="22"/>
          <w:szCs w:val="22"/>
          <w:shd w:val="clear" w:color="auto" w:fill="FFFFFF"/>
        </w:rPr>
        <w:t>.</w:t>
      </w:r>
      <w:r w:rsidR="0063275D" w:rsidRPr="00061C0A">
        <w:rPr>
          <w:b/>
          <w:sz w:val="22"/>
          <w:szCs w:val="22"/>
          <w:shd w:val="clear" w:color="auto" w:fill="FFFFFF"/>
        </w:rPr>
        <w:t xml:space="preserve"> </w:t>
      </w:r>
    </w:p>
    <w:p w:rsidR="00E779CD" w:rsidRPr="00061C0A" w:rsidRDefault="00E779CD" w:rsidP="00E779CD">
      <w:pPr>
        <w:ind w:left="360"/>
        <w:rPr>
          <w:b/>
          <w:sz w:val="22"/>
          <w:szCs w:val="22"/>
          <w:shd w:val="clear" w:color="auto" w:fill="FFFFFF"/>
        </w:rPr>
      </w:pPr>
    </w:p>
    <w:p w:rsidR="0063275D" w:rsidRPr="00061C0A" w:rsidRDefault="00F73FBA" w:rsidP="00E779CD">
      <w:pPr>
        <w:ind w:left="360"/>
        <w:rPr>
          <w:sz w:val="22"/>
          <w:szCs w:val="22"/>
          <w:shd w:val="clear" w:color="auto" w:fill="FFFFFF"/>
        </w:rPr>
      </w:pPr>
      <w:r w:rsidRPr="00061C0A">
        <w:rPr>
          <w:sz w:val="22"/>
          <w:szCs w:val="22"/>
          <w:shd w:val="clear" w:color="auto" w:fill="FFFFFF"/>
        </w:rPr>
        <w:t>No other state or Federal agencies must be contacted or consulted in the course of the Commission’s evaluation of this information</w:t>
      </w:r>
      <w:r w:rsidRPr="00061C0A">
        <w:rPr>
          <w:b/>
          <w:sz w:val="22"/>
          <w:szCs w:val="22"/>
          <w:shd w:val="clear" w:color="auto" w:fill="FFFFFF"/>
        </w:rPr>
        <w:t>.</w:t>
      </w:r>
    </w:p>
    <w:p w:rsidR="00363F8C" w:rsidRPr="0000001C" w:rsidRDefault="00363F8C" w:rsidP="0053595B">
      <w:pPr>
        <w:rPr>
          <w:sz w:val="22"/>
          <w:szCs w:val="22"/>
          <w:shd w:val="clear" w:color="auto" w:fill="CCFFCC"/>
        </w:rPr>
      </w:pPr>
    </w:p>
    <w:p w:rsidR="00363F8C" w:rsidRPr="0000001C" w:rsidRDefault="00363F8C" w:rsidP="00FC2319">
      <w:pPr>
        <w:ind w:left="360" w:hanging="360"/>
        <w:rPr>
          <w:sz w:val="22"/>
          <w:szCs w:val="22"/>
        </w:rPr>
      </w:pPr>
      <w:r w:rsidRPr="0000001C">
        <w:rPr>
          <w:sz w:val="22"/>
          <w:szCs w:val="22"/>
        </w:rPr>
        <w:t xml:space="preserve">11. </w:t>
      </w:r>
      <w:r w:rsidR="00D5119D" w:rsidRPr="0000001C">
        <w:rPr>
          <w:sz w:val="22"/>
          <w:szCs w:val="22"/>
        </w:rPr>
        <w:t>Information of a sensitive nature is not required for these collections, and the requirement is for recordkeeping, therefore assurance of confidentiality is not necessary.</w:t>
      </w:r>
    </w:p>
    <w:p w:rsidR="0009251D" w:rsidRPr="0000001C" w:rsidRDefault="0009251D" w:rsidP="0053595B">
      <w:pPr>
        <w:rPr>
          <w:sz w:val="22"/>
          <w:szCs w:val="22"/>
        </w:rPr>
      </w:pPr>
    </w:p>
    <w:p w:rsidR="007C0272" w:rsidRPr="0000001C" w:rsidRDefault="0009251D" w:rsidP="00FC2319">
      <w:pPr>
        <w:ind w:left="360" w:hanging="360"/>
        <w:rPr>
          <w:sz w:val="22"/>
          <w:szCs w:val="22"/>
        </w:rPr>
      </w:pPr>
      <w:r w:rsidRPr="0000001C">
        <w:rPr>
          <w:sz w:val="22"/>
          <w:szCs w:val="22"/>
        </w:rPr>
        <w:t xml:space="preserve">12. </w:t>
      </w:r>
      <w:r w:rsidR="001877D5">
        <w:rPr>
          <w:sz w:val="22"/>
          <w:szCs w:val="22"/>
        </w:rPr>
        <w:t>C</w:t>
      </w:r>
      <w:r w:rsidR="00E54225" w:rsidRPr="0000001C">
        <w:rPr>
          <w:sz w:val="22"/>
          <w:szCs w:val="22"/>
        </w:rPr>
        <w:t xml:space="preserve">ompanies that manufacture RF equipment are the anticipated respondents to this information collection.  </w:t>
      </w:r>
    </w:p>
    <w:p w:rsidR="007C0272" w:rsidRPr="0000001C" w:rsidRDefault="007C0272" w:rsidP="00FC2319">
      <w:pPr>
        <w:ind w:left="360" w:hanging="360"/>
        <w:rPr>
          <w:sz w:val="22"/>
          <w:szCs w:val="22"/>
        </w:rPr>
      </w:pPr>
    </w:p>
    <w:p w:rsidR="00873471" w:rsidRPr="0000001C" w:rsidRDefault="007C0272" w:rsidP="007C0272">
      <w:pPr>
        <w:ind w:left="360"/>
        <w:rPr>
          <w:sz w:val="22"/>
          <w:szCs w:val="22"/>
        </w:rPr>
      </w:pPr>
      <w:r w:rsidRPr="0000001C">
        <w:rPr>
          <w:sz w:val="22"/>
          <w:szCs w:val="22"/>
        </w:rPr>
        <w:t>The Commission</w:t>
      </w:r>
      <w:r w:rsidR="00E54225" w:rsidRPr="0000001C">
        <w:rPr>
          <w:sz w:val="22"/>
          <w:szCs w:val="22"/>
        </w:rPr>
        <w:t xml:space="preserve"> e</w:t>
      </w:r>
      <w:r w:rsidR="0009251D" w:rsidRPr="0000001C">
        <w:rPr>
          <w:sz w:val="22"/>
          <w:szCs w:val="22"/>
        </w:rPr>
        <w:t>stimate</w:t>
      </w:r>
      <w:r w:rsidRPr="0000001C">
        <w:rPr>
          <w:sz w:val="22"/>
          <w:szCs w:val="22"/>
        </w:rPr>
        <w:t>s</w:t>
      </w:r>
      <w:r w:rsidR="0009251D" w:rsidRPr="0000001C">
        <w:rPr>
          <w:sz w:val="22"/>
          <w:szCs w:val="22"/>
        </w:rPr>
        <w:t xml:space="preserve"> </w:t>
      </w:r>
      <w:r w:rsidR="00E54225" w:rsidRPr="0000001C">
        <w:rPr>
          <w:sz w:val="22"/>
          <w:szCs w:val="22"/>
        </w:rPr>
        <w:t xml:space="preserve">that there are </w:t>
      </w:r>
      <w:r w:rsidR="006752E5">
        <w:rPr>
          <w:b/>
          <w:sz w:val="22"/>
          <w:szCs w:val="22"/>
        </w:rPr>
        <w:t>8</w:t>
      </w:r>
      <w:r w:rsidR="00D22689">
        <w:rPr>
          <w:b/>
          <w:sz w:val="22"/>
          <w:szCs w:val="22"/>
        </w:rPr>
        <w:t>,</w:t>
      </w:r>
      <w:r w:rsidR="006752E5">
        <w:rPr>
          <w:b/>
          <w:sz w:val="22"/>
          <w:szCs w:val="22"/>
        </w:rPr>
        <w:t>000</w:t>
      </w:r>
      <w:r w:rsidR="0009251D" w:rsidRPr="0000001C">
        <w:rPr>
          <w:b/>
          <w:sz w:val="22"/>
          <w:szCs w:val="22"/>
        </w:rPr>
        <w:t xml:space="preserve"> </w:t>
      </w:r>
      <w:r w:rsidR="00E54225" w:rsidRPr="0000001C">
        <w:rPr>
          <w:sz w:val="22"/>
          <w:szCs w:val="22"/>
        </w:rPr>
        <w:t>RF equipment manufacture</w:t>
      </w:r>
      <w:r w:rsidR="00436ED5" w:rsidRPr="0000001C">
        <w:rPr>
          <w:sz w:val="22"/>
          <w:szCs w:val="22"/>
        </w:rPr>
        <w:t>r</w:t>
      </w:r>
      <w:r w:rsidR="00E54225" w:rsidRPr="0000001C">
        <w:rPr>
          <w:sz w:val="22"/>
          <w:szCs w:val="22"/>
        </w:rPr>
        <w:t>s</w:t>
      </w:r>
      <w:r w:rsidR="00E54225" w:rsidRPr="0000001C">
        <w:rPr>
          <w:b/>
          <w:sz w:val="22"/>
          <w:szCs w:val="22"/>
        </w:rPr>
        <w:t xml:space="preserve"> </w:t>
      </w:r>
      <w:r w:rsidR="00E54225" w:rsidRPr="0000001C">
        <w:rPr>
          <w:sz w:val="22"/>
          <w:szCs w:val="22"/>
        </w:rPr>
        <w:t>(</w:t>
      </w:r>
      <w:r w:rsidR="0009251D" w:rsidRPr="0000001C">
        <w:rPr>
          <w:sz w:val="22"/>
          <w:szCs w:val="22"/>
        </w:rPr>
        <w:t>respondents</w:t>
      </w:r>
      <w:r w:rsidR="00E54225" w:rsidRPr="0000001C">
        <w:rPr>
          <w:sz w:val="22"/>
          <w:szCs w:val="22"/>
        </w:rPr>
        <w:t>)</w:t>
      </w:r>
      <w:r w:rsidR="00975721" w:rsidRPr="0000001C">
        <w:rPr>
          <w:sz w:val="22"/>
          <w:szCs w:val="22"/>
        </w:rPr>
        <w:t>.</w:t>
      </w:r>
    </w:p>
    <w:p w:rsidR="00873471" w:rsidRPr="008B4B77" w:rsidRDefault="00873471" w:rsidP="0053595B">
      <w:pPr>
        <w:rPr>
          <w:sz w:val="22"/>
          <w:szCs w:val="22"/>
          <w:shd w:val="clear" w:color="auto" w:fill="FFFFFF"/>
        </w:rPr>
      </w:pPr>
    </w:p>
    <w:p w:rsidR="007C0272" w:rsidRPr="008B4B77" w:rsidRDefault="007C0272" w:rsidP="007C0272">
      <w:pPr>
        <w:tabs>
          <w:tab w:val="left" w:pos="360"/>
        </w:tabs>
        <w:rPr>
          <w:b/>
          <w:sz w:val="22"/>
          <w:szCs w:val="22"/>
          <w:shd w:val="clear" w:color="auto" w:fill="FFFFFF"/>
        </w:rPr>
      </w:pPr>
      <w:r w:rsidRPr="008B4B77">
        <w:rPr>
          <w:b/>
          <w:sz w:val="22"/>
          <w:szCs w:val="22"/>
          <w:shd w:val="clear" w:color="auto" w:fill="FFFFFF"/>
        </w:rPr>
        <w:tab/>
        <w:t xml:space="preserve">Total Number of Respondents: </w:t>
      </w:r>
      <w:r w:rsidR="006752E5">
        <w:rPr>
          <w:b/>
          <w:sz w:val="22"/>
          <w:szCs w:val="22"/>
          <w:shd w:val="clear" w:color="auto" w:fill="FFFFFF"/>
        </w:rPr>
        <w:t>8</w:t>
      </w:r>
      <w:r w:rsidR="00D22689">
        <w:rPr>
          <w:b/>
          <w:sz w:val="22"/>
          <w:szCs w:val="22"/>
          <w:shd w:val="clear" w:color="auto" w:fill="FFFFFF"/>
        </w:rPr>
        <w:t>,</w:t>
      </w:r>
      <w:r w:rsidR="006752E5">
        <w:rPr>
          <w:b/>
          <w:sz w:val="22"/>
          <w:szCs w:val="22"/>
          <w:shd w:val="clear" w:color="auto" w:fill="FFFFFF"/>
        </w:rPr>
        <w:t>000</w:t>
      </w:r>
      <w:r w:rsidR="00730273">
        <w:rPr>
          <w:b/>
          <w:sz w:val="22"/>
          <w:szCs w:val="22"/>
          <w:shd w:val="clear" w:color="auto" w:fill="FFFFFF"/>
        </w:rPr>
        <w:t>.</w:t>
      </w:r>
    </w:p>
    <w:p w:rsidR="007C0272" w:rsidRPr="008B4B77" w:rsidRDefault="007C0272" w:rsidP="007C0272">
      <w:pPr>
        <w:tabs>
          <w:tab w:val="left" w:pos="360"/>
        </w:tabs>
        <w:rPr>
          <w:sz w:val="22"/>
          <w:szCs w:val="22"/>
          <w:shd w:val="clear" w:color="auto" w:fill="FFFFFF"/>
        </w:rPr>
      </w:pPr>
    </w:p>
    <w:p w:rsidR="005A15E0" w:rsidRPr="008B4B77" w:rsidRDefault="00875FDD" w:rsidP="007C0272">
      <w:pPr>
        <w:ind w:left="360"/>
        <w:rPr>
          <w:sz w:val="22"/>
          <w:szCs w:val="22"/>
          <w:shd w:val="clear" w:color="auto" w:fill="FFFFFF"/>
        </w:rPr>
      </w:pPr>
      <w:r w:rsidRPr="008B4B77">
        <w:rPr>
          <w:sz w:val="22"/>
          <w:szCs w:val="22"/>
          <w:shd w:val="clear" w:color="auto" w:fill="FFFFFF"/>
        </w:rPr>
        <w:t>The Commission estimates the total annual recordkeeping</w:t>
      </w:r>
      <w:r w:rsidR="001D1CAF">
        <w:rPr>
          <w:sz w:val="22"/>
          <w:szCs w:val="22"/>
          <w:shd w:val="clear" w:color="auto" w:fill="FFFFFF"/>
        </w:rPr>
        <w:t xml:space="preserve">, </w:t>
      </w:r>
      <w:r w:rsidRPr="008B4B77">
        <w:rPr>
          <w:sz w:val="22"/>
          <w:szCs w:val="22"/>
          <w:shd w:val="clear" w:color="auto" w:fill="FFFFFF"/>
        </w:rPr>
        <w:t>reporting</w:t>
      </w:r>
      <w:r w:rsidR="001D1CAF">
        <w:rPr>
          <w:sz w:val="22"/>
          <w:szCs w:val="22"/>
          <w:shd w:val="clear" w:color="auto" w:fill="FFFFFF"/>
        </w:rPr>
        <w:t xml:space="preserve"> and third party disclosure </w:t>
      </w:r>
      <w:r w:rsidRPr="008B4B77">
        <w:rPr>
          <w:sz w:val="22"/>
          <w:szCs w:val="22"/>
          <w:shd w:val="clear" w:color="auto" w:fill="FFFFFF"/>
        </w:rPr>
        <w:t xml:space="preserve">requirements as </w:t>
      </w:r>
      <w:r w:rsidR="007F5052" w:rsidRPr="008B4B77">
        <w:rPr>
          <w:sz w:val="22"/>
          <w:szCs w:val="22"/>
          <w:shd w:val="clear" w:color="auto" w:fill="FFFFFF"/>
        </w:rPr>
        <w:t>follows:</w:t>
      </w:r>
      <w:r w:rsidR="007C0272" w:rsidRPr="008B4B77">
        <w:rPr>
          <w:sz w:val="22"/>
          <w:szCs w:val="22"/>
          <w:shd w:val="clear" w:color="auto" w:fill="FFFFFF"/>
        </w:rPr>
        <w:t xml:space="preserve"> </w:t>
      </w:r>
    </w:p>
    <w:p w:rsidR="005A15E0" w:rsidRPr="008B4B77" w:rsidRDefault="005A15E0" w:rsidP="007C0272">
      <w:pPr>
        <w:ind w:left="360"/>
        <w:rPr>
          <w:sz w:val="22"/>
          <w:szCs w:val="22"/>
          <w:shd w:val="clear" w:color="auto" w:fill="FFFFFF"/>
        </w:rPr>
      </w:pPr>
    </w:p>
    <w:p w:rsidR="00870770" w:rsidRPr="008B4B77" w:rsidRDefault="00870770" w:rsidP="00FC2319">
      <w:pPr>
        <w:ind w:left="720" w:hanging="360"/>
        <w:rPr>
          <w:sz w:val="22"/>
          <w:szCs w:val="22"/>
          <w:shd w:val="clear" w:color="auto" w:fill="FFFFFF"/>
        </w:rPr>
      </w:pPr>
      <w:r w:rsidRPr="008B4B77">
        <w:rPr>
          <w:sz w:val="22"/>
          <w:szCs w:val="22"/>
          <w:shd w:val="clear" w:color="auto" w:fill="FFFFFF"/>
        </w:rPr>
        <w:t xml:space="preserve">(a)  </w:t>
      </w:r>
      <w:r w:rsidR="0009251D" w:rsidRPr="008B4B77">
        <w:rPr>
          <w:sz w:val="22"/>
          <w:szCs w:val="22"/>
          <w:shd w:val="clear" w:color="auto" w:fill="FFFFFF"/>
        </w:rPr>
        <w:t>The</w:t>
      </w:r>
      <w:r w:rsidR="006B2805" w:rsidRPr="008B4B77">
        <w:rPr>
          <w:sz w:val="22"/>
          <w:szCs w:val="22"/>
          <w:shd w:val="clear" w:color="auto" w:fill="FFFFFF"/>
        </w:rPr>
        <w:t xml:space="preserve"> time to maintain these compliance records and/or to submit the </w:t>
      </w:r>
      <w:r w:rsidR="00C71B44" w:rsidRPr="008B4B77">
        <w:rPr>
          <w:sz w:val="22"/>
          <w:szCs w:val="22"/>
          <w:shd w:val="clear" w:color="auto" w:fill="FFFFFF"/>
        </w:rPr>
        <w:t>“</w:t>
      </w:r>
      <w:r w:rsidR="006B2805" w:rsidRPr="008B4B77">
        <w:rPr>
          <w:sz w:val="22"/>
          <w:szCs w:val="22"/>
          <w:shd w:val="clear" w:color="auto" w:fill="FFFFFF"/>
        </w:rPr>
        <w:t>one-time</w:t>
      </w:r>
      <w:r w:rsidR="00C71B44" w:rsidRPr="008B4B77">
        <w:rPr>
          <w:sz w:val="22"/>
          <w:szCs w:val="22"/>
          <w:shd w:val="clear" w:color="auto" w:fill="FFFFFF"/>
        </w:rPr>
        <w:t>”</w:t>
      </w:r>
      <w:r w:rsidR="006B2805" w:rsidRPr="008B4B77">
        <w:rPr>
          <w:sz w:val="22"/>
          <w:szCs w:val="22"/>
          <w:shd w:val="clear" w:color="auto" w:fill="FFFFFF"/>
        </w:rPr>
        <w:t xml:space="preserve"> verification reports</w:t>
      </w:r>
      <w:r w:rsidR="0009251D" w:rsidRPr="008B4B77">
        <w:rPr>
          <w:sz w:val="22"/>
          <w:szCs w:val="22"/>
          <w:shd w:val="clear" w:color="auto" w:fill="FFFFFF"/>
        </w:rPr>
        <w:t xml:space="preserve"> range</w:t>
      </w:r>
      <w:r w:rsidR="006B2805" w:rsidRPr="008B4B77">
        <w:rPr>
          <w:sz w:val="22"/>
          <w:szCs w:val="22"/>
          <w:shd w:val="clear" w:color="auto" w:fill="FFFFFF"/>
        </w:rPr>
        <w:t>s</w:t>
      </w:r>
      <w:r w:rsidR="0009251D" w:rsidRPr="008B4B77">
        <w:rPr>
          <w:sz w:val="22"/>
          <w:szCs w:val="22"/>
          <w:shd w:val="clear" w:color="auto" w:fill="FFFFFF"/>
        </w:rPr>
        <w:t xml:space="preserve"> </w:t>
      </w:r>
      <w:r w:rsidR="006B2805" w:rsidRPr="008B4B77">
        <w:rPr>
          <w:sz w:val="22"/>
          <w:szCs w:val="22"/>
          <w:shd w:val="clear" w:color="auto" w:fill="FFFFFF"/>
        </w:rPr>
        <w:t xml:space="preserve">from </w:t>
      </w:r>
      <w:smartTag w:uri="urn:schemas-microsoft-com:office:smarttags" w:element="time">
        <w:smartTagPr>
          <w:attr w:name="Hour" w:val="12"/>
          <w:attr w:name="Minute" w:val="0"/>
        </w:smartTagPr>
        <w:r w:rsidR="0009251D" w:rsidRPr="008B4B77">
          <w:rPr>
            <w:sz w:val="22"/>
            <w:szCs w:val="22"/>
            <w:shd w:val="clear" w:color="auto" w:fill="FFFFFF"/>
          </w:rPr>
          <w:t>12</w:t>
        </w:r>
      </w:smartTag>
      <w:r w:rsidR="0009251D" w:rsidRPr="008B4B77">
        <w:rPr>
          <w:sz w:val="22"/>
          <w:szCs w:val="22"/>
          <w:shd w:val="clear" w:color="auto" w:fill="FFFFFF"/>
        </w:rPr>
        <w:t xml:space="preserve"> </w:t>
      </w:r>
      <w:r w:rsidR="006B2805" w:rsidRPr="008B4B77">
        <w:rPr>
          <w:sz w:val="22"/>
          <w:szCs w:val="22"/>
          <w:shd w:val="clear" w:color="auto" w:fill="FFFFFF"/>
        </w:rPr>
        <w:t>to</w:t>
      </w:r>
      <w:r w:rsidR="0009251D" w:rsidRPr="008B4B77">
        <w:rPr>
          <w:sz w:val="22"/>
          <w:szCs w:val="22"/>
          <w:shd w:val="clear" w:color="auto" w:fill="FFFFFF"/>
        </w:rPr>
        <w:t xml:space="preserve"> 24 hours, with the average being 18 hours.  </w:t>
      </w:r>
    </w:p>
    <w:p w:rsidR="00870770" w:rsidRPr="008B4B77" w:rsidRDefault="00870770" w:rsidP="00822CF5">
      <w:pPr>
        <w:rPr>
          <w:sz w:val="22"/>
          <w:szCs w:val="22"/>
          <w:shd w:val="clear" w:color="auto" w:fill="FFFFFF"/>
        </w:rPr>
      </w:pPr>
    </w:p>
    <w:p w:rsidR="00975721" w:rsidRPr="008B4B77" w:rsidRDefault="00870770" w:rsidP="00FC2319">
      <w:pPr>
        <w:ind w:left="720" w:hanging="360"/>
        <w:rPr>
          <w:b/>
          <w:sz w:val="22"/>
          <w:szCs w:val="22"/>
          <w:shd w:val="clear" w:color="auto" w:fill="FFFFFF"/>
        </w:rPr>
      </w:pPr>
      <w:r w:rsidRPr="008B4B77">
        <w:rPr>
          <w:sz w:val="22"/>
          <w:szCs w:val="22"/>
          <w:shd w:val="clear" w:color="auto" w:fill="FFFFFF"/>
        </w:rPr>
        <w:t xml:space="preserve">(b)  </w:t>
      </w:r>
      <w:r w:rsidR="0038232D" w:rsidRPr="008B4B77">
        <w:rPr>
          <w:sz w:val="22"/>
          <w:szCs w:val="22"/>
          <w:shd w:val="clear" w:color="auto" w:fill="FFFFFF"/>
        </w:rPr>
        <w:t xml:space="preserve">Each </w:t>
      </w:r>
      <w:r w:rsidR="005F43B5" w:rsidRPr="008B4B77">
        <w:rPr>
          <w:sz w:val="22"/>
          <w:szCs w:val="22"/>
          <w:shd w:val="clear" w:color="auto" w:fill="FFFFFF"/>
        </w:rPr>
        <w:t>respondent</w:t>
      </w:r>
      <w:r w:rsidR="0038232D" w:rsidRPr="008B4B77">
        <w:rPr>
          <w:sz w:val="22"/>
          <w:szCs w:val="22"/>
          <w:shd w:val="clear" w:color="auto" w:fill="FFFFFF"/>
        </w:rPr>
        <w:t xml:space="preserve"> must </w:t>
      </w:r>
      <w:r w:rsidR="00F73FBA" w:rsidRPr="008B4B77">
        <w:rPr>
          <w:sz w:val="22"/>
          <w:szCs w:val="22"/>
          <w:shd w:val="clear" w:color="auto" w:fill="FFFFFF"/>
        </w:rPr>
        <w:t>compile</w:t>
      </w:r>
      <w:r w:rsidR="0038232D" w:rsidRPr="008B4B77">
        <w:rPr>
          <w:sz w:val="22"/>
          <w:szCs w:val="22"/>
          <w:shd w:val="clear" w:color="auto" w:fill="FFFFFF"/>
        </w:rPr>
        <w:t xml:space="preserve"> only one report</w:t>
      </w:r>
      <w:r w:rsidR="00BF079D" w:rsidRPr="008B4B77">
        <w:rPr>
          <w:sz w:val="22"/>
          <w:szCs w:val="22"/>
          <w:shd w:val="clear" w:color="auto" w:fill="FFFFFF"/>
        </w:rPr>
        <w:t xml:space="preserve"> </w:t>
      </w:r>
      <w:r w:rsidR="0038232D" w:rsidRPr="008B4B77">
        <w:rPr>
          <w:sz w:val="22"/>
          <w:szCs w:val="22"/>
          <w:shd w:val="clear" w:color="auto" w:fill="FFFFFF"/>
        </w:rPr>
        <w:t>during the “lif</w:t>
      </w:r>
      <w:r w:rsidR="0009251D" w:rsidRPr="008B4B77">
        <w:rPr>
          <w:sz w:val="22"/>
          <w:szCs w:val="22"/>
          <w:shd w:val="clear" w:color="auto" w:fill="FFFFFF"/>
        </w:rPr>
        <w:t>e</w:t>
      </w:r>
      <w:r w:rsidR="0038232D" w:rsidRPr="008B4B77">
        <w:rPr>
          <w:sz w:val="22"/>
          <w:szCs w:val="22"/>
          <w:shd w:val="clear" w:color="auto" w:fill="FFFFFF"/>
        </w:rPr>
        <w:t>”</w:t>
      </w:r>
      <w:r w:rsidR="0009251D" w:rsidRPr="008B4B77">
        <w:rPr>
          <w:sz w:val="22"/>
          <w:szCs w:val="22"/>
          <w:shd w:val="clear" w:color="auto" w:fill="FFFFFF"/>
        </w:rPr>
        <w:t xml:space="preserve"> of the equipment, unless </w:t>
      </w:r>
      <w:r w:rsidR="0038232D" w:rsidRPr="008B4B77">
        <w:rPr>
          <w:sz w:val="22"/>
          <w:szCs w:val="22"/>
          <w:shd w:val="clear" w:color="auto" w:fill="FFFFFF"/>
        </w:rPr>
        <w:t>the manufacture</w:t>
      </w:r>
      <w:r w:rsidR="00822CF5" w:rsidRPr="008B4B77">
        <w:rPr>
          <w:sz w:val="22"/>
          <w:szCs w:val="22"/>
          <w:shd w:val="clear" w:color="auto" w:fill="FFFFFF"/>
        </w:rPr>
        <w:t>r</w:t>
      </w:r>
      <w:r w:rsidR="0038232D" w:rsidRPr="008B4B77">
        <w:rPr>
          <w:sz w:val="22"/>
          <w:szCs w:val="22"/>
          <w:shd w:val="clear" w:color="auto" w:fill="FFFFFF"/>
        </w:rPr>
        <w:t xml:space="preserve"> makes </w:t>
      </w:r>
      <w:r w:rsidR="005F43B5" w:rsidRPr="008B4B77">
        <w:rPr>
          <w:sz w:val="22"/>
          <w:szCs w:val="22"/>
          <w:shd w:val="clear" w:color="auto" w:fill="FFFFFF"/>
        </w:rPr>
        <w:t>modifications</w:t>
      </w:r>
      <w:r w:rsidR="0038232D" w:rsidRPr="008B4B77">
        <w:rPr>
          <w:sz w:val="22"/>
          <w:szCs w:val="22"/>
          <w:shd w:val="clear" w:color="auto" w:fill="FFFFFF"/>
        </w:rPr>
        <w:t>,</w:t>
      </w:r>
      <w:r w:rsidR="0009251D" w:rsidRPr="008B4B77">
        <w:rPr>
          <w:sz w:val="22"/>
          <w:szCs w:val="22"/>
          <w:shd w:val="clear" w:color="auto" w:fill="FFFFFF"/>
        </w:rPr>
        <w:t xml:space="preserve"> at which time new testing is required to establish compliance with the </w:t>
      </w:r>
      <w:r w:rsidR="00A171F7" w:rsidRPr="008B4B77">
        <w:rPr>
          <w:sz w:val="22"/>
          <w:szCs w:val="22"/>
          <w:shd w:val="clear" w:color="auto" w:fill="FFFFFF"/>
        </w:rPr>
        <w:t xml:space="preserve">Commission’s </w:t>
      </w:r>
      <w:r w:rsidR="0009251D" w:rsidRPr="008B4B77">
        <w:rPr>
          <w:sz w:val="22"/>
          <w:szCs w:val="22"/>
          <w:shd w:val="clear" w:color="auto" w:fill="FFFFFF"/>
        </w:rPr>
        <w:t>Rules</w:t>
      </w:r>
      <w:r w:rsidR="00F73FBA" w:rsidRPr="008B4B77">
        <w:rPr>
          <w:sz w:val="22"/>
          <w:szCs w:val="22"/>
          <w:shd w:val="clear" w:color="auto" w:fill="FFFFFF"/>
        </w:rPr>
        <w:t>.</w:t>
      </w:r>
      <w:r w:rsidR="00BF079D" w:rsidRPr="008B4B77">
        <w:rPr>
          <w:sz w:val="22"/>
          <w:szCs w:val="22"/>
          <w:shd w:val="clear" w:color="auto" w:fill="FFFFFF"/>
        </w:rPr>
        <w:t xml:space="preserve"> </w:t>
      </w:r>
      <w:r w:rsidR="00F73FBA" w:rsidRPr="008B4B77">
        <w:rPr>
          <w:sz w:val="22"/>
          <w:szCs w:val="22"/>
          <w:shd w:val="clear" w:color="auto" w:fill="FFFFFF"/>
        </w:rPr>
        <w:t xml:space="preserve">The Commission may </w:t>
      </w:r>
      <w:r w:rsidR="00BF079D" w:rsidRPr="008B4B77">
        <w:rPr>
          <w:sz w:val="22"/>
          <w:szCs w:val="22"/>
          <w:shd w:val="clear" w:color="auto" w:fill="FFFFFF"/>
        </w:rPr>
        <w:t>on occasion</w:t>
      </w:r>
      <w:r w:rsidR="00F73FBA" w:rsidRPr="008B4B77">
        <w:rPr>
          <w:sz w:val="22"/>
          <w:szCs w:val="22"/>
          <w:shd w:val="clear" w:color="auto" w:fill="FFFFFF"/>
        </w:rPr>
        <w:t xml:space="preserve"> require submittal of this report verifying compliance with the Rules</w:t>
      </w:r>
      <w:r w:rsidR="00F36865">
        <w:rPr>
          <w:sz w:val="22"/>
          <w:szCs w:val="22"/>
          <w:shd w:val="clear" w:color="auto" w:fill="FFFFFF"/>
        </w:rPr>
        <w:t>.</w:t>
      </w:r>
      <w:r w:rsidR="00975721" w:rsidRPr="008B4B77">
        <w:rPr>
          <w:b/>
          <w:sz w:val="22"/>
          <w:szCs w:val="22"/>
          <w:shd w:val="clear" w:color="auto" w:fill="FFFFFF"/>
        </w:rPr>
        <w:t xml:space="preserve"> </w:t>
      </w:r>
    </w:p>
    <w:p w:rsidR="00975721" w:rsidRPr="0000001C" w:rsidRDefault="00975721" w:rsidP="0053595B">
      <w:pPr>
        <w:rPr>
          <w:b/>
          <w:sz w:val="22"/>
          <w:szCs w:val="22"/>
        </w:rPr>
      </w:pPr>
    </w:p>
    <w:p w:rsidR="00875FDD" w:rsidRPr="0000001C" w:rsidRDefault="00875FDD" w:rsidP="00875FDD">
      <w:pPr>
        <w:tabs>
          <w:tab w:val="left" w:pos="360"/>
        </w:tabs>
        <w:rPr>
          <w:b/>
          <w:sz w:val="22"/>
          <w:szCs w:val="22"/>
        </w:rPr>
      </w:pPr>
      <w:r w:rsidRPr="0000001C">
        <w:rPr>
          <w:b/>
          <w:sz w:val="22"/>
          <w:szCs w:val="22"/>
        </w:rPr>
        <w:lastRenderedPageBreak/>
        <w:tab/>
        <w:t xml:space="preserve">Total Number of </w:t>
      </w:r>
      <w:r w:rsidR="00596CED">
        <w:rPr>
          <w:b/>
          <w:sz w:val="22"/>
          <w:szCs w:val="22"/>
        </w:rPr>
        <w:t>Annual Responses</w:t>
      </w:r>
      <w:r w:rsidRPr="0000001C">
        <w:rPr>
          <w:b/>
          <w:sz w:val="22"/>
          <w:szCs w:val="22"/>
        </w:rPr>
        <w:t xml:space="preserve">: </w:t>
      </w:r>
      <w:r w:rsidR="006752E5">
        <w:rPr>
          <w:b/>
          <w:sz w:val="22"/>
          <w:szCs w:val="22"/>
        </w:rPr>
        <w:t>8</w:t>
      </w:r>
      <w:r w:rsidR="00D22689">
        <w:rPr>
          <w:b/>
          <w:sz w:val="22"/>
          <w:szCs w:val="22"/>
        </w:rPr>
        <w:t>,</w:t>
      </w:r>
      <w:r w:rsidR="006752E5">
        <w:rPr>
          <w:b/>
          <w:sz w:val="22"/>
          <w:szCs w:val="22"/>
        </w:rPr>
        <w:t>000</w:t>
      </w:r>
      <w:r w:rsidR="00884220">
        <w:rPr>
          <w:b/>
          <w:sz w:val="22"/>
          <w:szCs w:val="22"/>
        </w:rPr>
        <w:t>.</w:t>
      </w:r>
    </w:p>
    <w:p w:rsidR="00875FDD" w:rsidRPr="0000001C" w:rsidRDefault="00875FDD" w:rsidP="0053595B">
      <w:pPr>
        <w:rPr>
          <w:b/>
          <w:sz w:val="22"/>
          <w:szCs w:val="22"/>
        </w:rPr>
      </w:pPr>
    </w:p>
    <w:p w:rsidR="0009251D" w:rsidRPr="0000001C" w:rsidRDefault="00975721" w:rsidP="000333C0">
      <w:pPr>
        <w:ind w:firstLine="360"/>
        <w:rPr>
          <w:sz w:val="22"/>
          <w:szCs w:val="22"/>
        </w:rPr>
      </w:pPr>
      <w:r w:rsidRPr="0000001C">
        <w:rPr>
          <w:b/>
          <w:sz w:val="22"/>
          <w:szCs w:val="22"/>
        </w:rPr>
        <w:t xml:space="preserve">Total Burden Hours: </w:t>
      </w:r>
      <w:r w:rsidR="006752E5">
        <w:rPr>
          <w:sz w:val="22"/>
          <w:szCs w:val="22"/>
        </w:rPr>
        <w:t>8</w:t>
      </w:r>
      <w:r w:rsidR="00D22689">
        <w:rPr>
          <w:sz w:val="22"/>
          <w:szCs w:val="22"/>
        </w:rPr>
        <w:t>,</w:t>
      </w:r>
      <w:r w:rsidR="006752E5">
        <w:rPr>
          <w:sz w:val="22"/>
          <w:szCs w:val="22"/>
        </w:rPr>
        <w:t>000</w:t>
      </w:r>
      <w:r w:rsidRPr="0000001C">
        <w:rPr>
          <w:sz w:val="22"/>
          <w:szCs w:val="22"/>
        </w:rPr>
        <w:t xml:space="preserve"> respondents x 18 hours/response = </w:t>
      </w:r>
      <w:r w:rsidRPr="0000001C">
        <w:rPr>
          <w:b/>
          <w:sz w:val="22"/>
          <w:szCs w:val="22"/>
        </w:rPr>
        <w:t>1</w:t>
      </w:r>
      <w:r w:rsidR="006752E5">
        <w:rPr>
          <w:b/>
          <w:sz w:val="22"/>
          <w:szCs w:val="22"/>
        </w:rPr>
        <w:t>44</w:t>
      </w:r>
      <w:r w:rsidRPr="0000001C">
        <w:rPr>
          <w:b/>
          <w:sz w:val="22"/>
          <w:szCs w:val="22"/>
        </w:rPr>
        <w:t>,</w:t>
      </w:r>
      <w:r w:rsidR="006752E5">
        <w:rPr>
          <w:b/>
          <w:sz w:val="22"/>
          <w:szCs w:val="22"/>
        </w:rPr>
        <w:t>000</w:t>
      </w:r>
      <w:r w:rsidRPr="0000001C">
        <w:rPr>
          <w:b/>
          <w:sz w:val="22"/>
          <w:szCs w:val="22"/>
        </w:rPr>
        <w:t xml:space="preserve"> burden hours</w:t>
      </w:r>
      <w:r w:rsidRPr="0000001C">
        <w:rPr>
          <w:sz w:val="22"/>
          <w:szCs w:val="22"/>
        </w:rPr>
        <w:t>.</w:t>
      </w:r>
    </w:p>
    <w:p w:rsidR="0009251D" w:rsidRPr="0000001C" w:rsidRDefault="0009251D" w:rsidP="0053595B">
      <w:pPr>
        <w:rPr>
          <w:sz w:val="22"/>
          <w:szCs w:val="22"/>
        </w:rPr>
      </w:pPr>
    </w:p>
    <w:p w:rsidR="00AC3096" w:rsidRPr="0000001C" w:rsidRDefault="0009251D" w:rsidP="000333C0">
      <w:pPr>
        <w:tabs>
          <w:tab w:val="left" w:pos="360"/>
        </w:tabs>
        <w:rPr>
          <w:sz w:val="22"/>
          <w:szCs w:val="22"/>
        </w:rPr>
      </w:pPr>
      <w:r w:rsidRPr="0000001C">
        <w:rPr>
          <w:sz w:val="22"/>
          <w:szCs w:val="22"/>
        </w:rPr>
        <w:t xml:space="preserve">13. </w:t>
      </w:r>
      <w:r w:rsidR="00296D36" w:rsidRPr="0000001C">
        <w:rPr>
          <w:sz w:val="22"/>
          <w:szCs w:val="22"/>
        </w:rPr>
        <w:t>(a) C</w:t>
      </w:r>
      <w:r w:rsidRPr="0000001C">
        <w:rPr>
          <w:sz w:val="22"/>
          <w:szCs w:val="22"/>
        </w:rPr>
        <w:t>apital and start-up costs</w:t>
      </w:r>
      <w:r w:rsidR="00296D36" w:rsidRPr="0000001C">
        <w:rPr>
          <w:sz w:val="22"/>
          <w:szCs w:val="22"/>
        </w:rPr>
        <w:t xml:space="preserve">: </w:t>
      </w:r>
      <w:r w:rsidR="00296D36" w:rsidRPr="00D929A2">
        <w:rPr>
          <w:sz w:val="22"/>
          <w:szCs w:val="22"/>
        </w:rPr>
        <w:t>None</w:t>
      </w:r>
      <w:r w:rsidR="00884220" w:rsidRPr="00D929A2">
        <w:rPr>
          <w:sz w:val="22"/>
          <w:szCs w:val="22"/>
        </w:rPr>
        <w:t>.</w:t>
      </w:r>
      <w:r w:rsidRPr="00D929A2">
        <w:rPr>
          <w:sz w:val="22"/>
          <w:szCs w:val="22"/>
        </w:rPr>
        <w:t xml:space="preserve"> </w:t>
      </w:r>
    </w:p>
    <w:p w:rsidR="00AC3096" w:rsidRPr="0000001C" w:rsidRDefault="00AC3096" w:rsidP="0053595B">
      <w:pPr>
        <w:rPr>
          <w:sz w:val="22"/>
          <w:szCs w:val="22"/>
        </w:rPr>
      </w:pPr>
    </w:p>
    <w:p w:rsidR="00C003F0" w:rsidRDefault="002A67C2" w:rsidP="002A67C2">
      <w:pPr>
        <w:ind w:left="1080" w:hanging="360"/>
        <w:rPr>
          <w:sz w:val="22"/>
          <w:szCs w:val="22"/>
        </w:rPr>
      </w:pPr>
      <w:r>
        <w:rPr>
          <w:sz w:val="22"/>
          <w:szCs w:val="22"/>
        </w:rPr>
        <w:t>(</w:t>
      </w:r>
      <w:proofErr w:type="spellStart"/>
      <w:r>
        <w:rPr>
          <w:sz w:val="22"/>
          <w:szCs w:val="22"/>
        </w:rPr>
        <w:t>i</w:t>
      </w:r>
      <w:proofErr w:type="spellEnd"/>
      <w:r>
        <w:rPr>
          <w:sz w:val="22"/>
          <w:szCs w:val="22"/>
        </w:rPr>
        <w:t xml:space="preserve">) </w:t>
      </w:r>
      <w:r w:rsidR="0009251D" w:rsidRPr="0000001C">
        <w:rPr>
          <w:sz w:val="22"/>
          <w:szCs w:val="22"/>
        </w:rPr>
        <w:t xml:space="preserve">Overhead and maintenance costs include the cost for preparation of a test report demonstrating compliance of equipment proposed for marketing with the Commission’s technical standards.  </w:t>
      </w:r>
    </w:p>
    <w:p w:rsidR="00C003F0" w:rsidRDefault="00C003F0" w:rsidP="00C003F0">
      <w:pPr>
        <w:ind w:left="1080" w:hanging="360"/>
        <w:rPr>
          <w:sz w:val="22"/>
          <w:szCs w:val="22"/>
        </w:rPr>
      </w:pPr>
    </w:p>
    <w:p w:rsidR="00AC3096" w:rsidRPr="0000001C" w:rsidRDefault="002A67C2" w:rsidP="002A67C2">
      <w:pPr>
        <w:ind w:left="1080" w:hanging="360"/>
        <w:rPr>
          <w:sz w:val="22"/>
          <w:szCs w:val="22"/>
        </w:rPr>
      </w:pPr>
      <w:r>
        <w:rPr>
          <w:sz w:val="22"/>
          <w:szCs w:val="22"/>
        </w:rPr>
        <w:t xml:space="preserve">(ii) </w:t>
      </w:r>
      <w:r w:rsidR="0009251D" w:rsidRPr="0000001C">
        <w:rPr>
          <w:sz w:val="22"/>
          <w:szCs w:val="22"/>
        </w:rPr>
        <w:t>Testing of equipment to determine performance and compliance with Commission standards is typically done by independent testing laboratories whose measurement facility has been reviewed by the Commission</w:t>
      </w:r>
      <w:r w:rsidR="00822CF5" w:rsidRPr="0000001C">
        <w:rPr>
          <w:sz w:val="22"/>
          <w:szCs w:val="22"/>
        </w:rPr>
        <w:t>, or by an accrediting organization recognized by the Commission</w:t>
      </w:r>
      <w:r w:rsidR="0009251D" w:rsidRPr="0000001C">
        <w:rPr>
          <w:sz w:val="22"/>
          <w:szCs w:val="22"/>
        </w:rPr>
        <w:t xml:space="preserve">.  </w:t>
      </w:r>
    </w:p>
    <w:p w:rsidR="00AC3096" w:rsidRPr="0000001C" w:rsidRDefault="00AC3096" w:rsidP="00C003F0">
      <w:pPr>
        <w:ind w:left="1080" w:hanging="360"/>
        <w:rPr>
          <w:sz w:val="22"/>
          <w:szCs w:val="22"/>
        </w:rPr>
      </w:pPr>
    </w:p>
    <w:p w:rsidR="00C003F0" w:rsidRDefault="002A67C2" w:rsidP="002A67C2">
      <w:pPr>
        <w:ind w:left="1080" w:hanging="360"/>
        <w:rPr>
          <w:sz w:val="22"/>
          <w:szCs w:val="22"/>
        </w:rPr>
      </w:pPr>
      <w:r>
        <w:rPr>
          <w:sz w:val="22"/>
          <w:szCs w:val="22"/>
        </w:rPr>
        <w:t xml:space="preserve">(iii) </w:t>
      </w:r>
      <w:r w:rsidR="0009251D" w:rsidRPr="0000001C">
        <w:rPr>
          <w:sz w:val="22"/>
          <w:szCs w:val="22"/>
        </w:rPr>
        <w:t xml:space="preserve">The total cost of the service is on an average approximately $4,000, however the majority of the cost is for performance testing.  </w:t>
      </w:r>
    </w:p>
    <w:p w:rsidR="00C003F0" w:rsidRDefault="00C003F0" w:rsidP="00C003F0">
      <w:pPr>
        <w:ind w:left="1080" w:hanging="360"/>
        <w:rPr>
          <w:sz w:val="22"/>
          <w:szCs w:val="22"/>
        </w:rPr>
      </w:pPr>
    </w:p>
    <w:p w:rsidR="00583D5C" w:rsidRPr="0000001C" w:rsidRDefault="002A67C2" w:rsidP="002A67C2">
      <w:pPr>
        <w:ind w:left="1080" w:hanging="360"/>
        <w:rPr>
          <w:sz w:val="22"/>
          <w:szCs w:val="22"/>
        </w:rPr>
      </w:pPr>
      <w:r>
        <w:rPr>
          <w:sz w:val="22"/>
          <w:szCs w:val="22"/>
        </w:rPr>
        <w:t xml:space="preserve">(iv) </w:t>
      </w:r>
      <w:r w:rsidR="0009251D" w:rsidRPr="0000001C">
        <w:rPr>
          <w:sz w:val="22"/>
          <w:szCs w:val="22"/>
        </w:rPr>
        <w:t xml:space="preserve">Approximately 5% of the </w:t>
      </w:r>
      <w:r w:rsidR="001D1CAF">
        <w:rPr>
          <w:sz w:val="22"/>
          <w:szCs w:val="22"/>
        </w:rPr>
        <w:t xml:space="preserve">outside </w:t>
      </w:r>
      <w:r w:rsidR="0009251D" w:rsidRPr="0000001C">
        <w:rPr>
          <w:sz w:val="22"/>
          <w:szCs w:val="22"/>
        </w:rPr>
        <w:t xml:space="preserve">cost (or $200 per respondent) is estimated to be attributable to the information collection.   </w:t>
      </w:r>
    </w:p>
    <w:p w:rsidR="00583D5C" w:rsidRPr="0000001C" w:rsidRDefault="00583D5C" w:rsidP="000333C0">
      <w:pPr>
        <w:ind w:left="360"/>
        <w:rPr>
          <w:sz w:val="22"/>
          <w:szCs w:val="22"/>
        </w:rPr>
      </w:pPr>
    </w:p>
    <w:p w:rsidR="0009251D" w:rsidRPr="0000001C" w:rsidRDefault="00296D36" w:rsidP="000333C0">
      <w:pPr>
        <w:ind w:left="360"/>
        <w:rPr>
          <w:sz w:val="22"/>
          <w:szCs w:val="22"/>
        </w:rPr>
      </w:pPr>
      <w:r w:rsidRPr="0000001C">
        <w:rPr>
          <w:sz w:val="22"/>
          <w:szCs w:val="22"/>
        </w:rPr>
        <w:t>(</w:t>
      </w:r>
      <w:proofErr w:type="gramStart"/>
      <w:r w:rsidRPr="0000001C">
        <w:rPr>
          <w:sz w:val="22"/>
          <w:szCs w:val="22"/>
        </w:rPr>
        <w:t>b</w:t>
      </w:r>
      <w:proofErr w:type="gramEnd"/>
      <w:r w:rsidRPr="0000001C">
        <w:rPr>
          <w:sz w:val="22"/>
          <w:szCs w:val="22"/>
        </w:rPr>
        <w:t xml:space="preserve">) </w:t>
      </w:r>
      <w:r w:rsidR="0009251D" w:rsidRPr="0000001C">
        <w:rPr>
          <w:sz w:val="22"/>
          <w:szCs w:val="22"/>
        </w:rPr>
        <w:t xml:space="preserve">O&amp;M </w:t>
      </w:r>
      <w:r w:rsidR="00583D5C" w:rsidRPr="0000001C">
        <w:rPr>
          <w:sz w:val="22"/>
          <w:szCs w:val="22"/>
        </w:rPr>
        <w:t>A</w:t>
      </w:r>
      <w:r w:rsidR="0009251D" w:rsidRPr="0000001C">
        <w:rPr>
          <w:sz w:val="22"/>
          <w:szCs w:val="22"/>
        </w:rPr>
        <w:t xml:space="preserve">nnual </w:t>
      </w:r>
      <w:r w:rsidR="00583D5C" w:rsidRPr="0000001C">
        <w:rPr>
          <w:sz w:val="22"/>
          <w:szCs w:val="22"/>
        </w:rPr>
        <w:t>C</w:t>
      </w:r>
      <w:r w:rsidR="0009251D" w:rsidRPr="0000001C">
        <w:rPr>
          <w:sz w:val="22"/>
          <w:szCs w:val="22"/>
        </w:rPr>
        <w:t>ost</w:t>
      </w:r>
      <w:r w:rsidR="00583D5C" w:rsidRPr="0000001C">
        <w:rPr>
          <w:sz w:val="22"/>
          <w:szCs w:val="22"/>
        </w:rPr>
        <w:t>:</w:t>
      </w:r>
      <w:r w:rsidR="00583D5C" w:rsidRPr="0000001C">
        <w:rPr>
          <w:b/>
          <w:sz w:val="22"/>
          <w:szCs w:val="22"/>
        </w:rPr>
        <w:t xml:space="preserve"> </w:t>
      </w:r>
      <w:r w:rsidR="0009251D" w:rsidRPr="0000001C">
        <w:rPr>
          <w:sz w:val="22"/>
          <w:szCs w:val="22"/>
        </w:rPr>
        <w:t xml:space="preserve">$200 </w:t>
      </w:r>
      <w:r w:rsidR="00583D5C" w:rsidRPr="0000001C">
        <w:rPr>
          <w:sz w:val="22"/>
          <w:szCs w:val="22"/>
        </w:rPr>
        <w:t>x</w:t>
      </w:r>
      <w:r w:rsidR="0009251D" w:rsidRPr="0000001C">
        <w:rPr>
          <w:sz w:val="22"/>
          <w:szCs w:val="22"/>
        </w:rPr>
        <w:t xml:space="preserve"> </w:t>
      </w:r>
      <w:r w:rsidR="006A52BE">
        <w:rPr>
          <w:sz w:val="22"/>
          <w:szCs w:val="22"/>
        </w:rPr>
        <w:t>8,000</w:t>
      </w:r>
      <w:r w:rsidR="0009251D" w:rsidRPr="0000001C">
        <w:rPr>
          <w:sz w:val="22"/>
          <w:szCs w:val="22"/>
        </w:rPr>
        <w:t xml:space="preserve"> respondents</w:t>
      </w:r>
      <w:r w:rsidRPr="0000001C">
        <w:rPr>
          <w:sz w:val="22"/>
          <w:szCs w:val="22"/>
        </w:rPr>
        <w:t xml:space="preserve">: </w:t>
      </w:r>
      <w:r w:rsidR="006908A2" w:rsidRPr="0000001C">
        <w:rPr>
          <w:b/>
          <w:sz w:val="22"/>
          <w:szCs w:val="22"/>
        </w:rPr>
        <w:t>$</w:t>
      </w:r>
      <w:r w:rsidR="006A52BE">
        <w:rPr>
          <w:b/>
          <w:sz w:val="22"/>
          <w:szCs w:val="22"/>
        </w:rPr>
        <w:t>1,600,000</w:t>
      </w:r>
      <w:r w:rsidR="00884220">
        <w:rPr>
          <w:b/>
          <w:sz w:val="22"/>
          <w:szCs w:val="22"/>
        </w:rPr>
        <w:t>.</w:t>
      </w:r>
    </w:p>
    <w:p w:rsidR="00296D36" w:rsidRPr="0000001C" w:rsidRDefault="00296D36" w:rsidP="000333C0">
      <w:pPr>
        <w:ind w:left="360"/>
        <w:rPr>
          <w:sz w:val="22"/>
          <w:szCs w:val="22"/>
        </w:rPr>
      </w:pPr>
    </w:p>
    <w:p w:rsidR="00296D36" w:rsidRPr="0000001C" w:rsidRDefault="00296D36" w:rsidP="000333C0">
      <w:pPr>
        <w:ind w:left="360"/>
        <w:rPr>
          <w:b/>
          <w:sz w:val="22"/>
          <w:szCs w:val="22"/>
        </w:rPr>
      </w:pPr>
      <w:r w:rsidRPr="0000001C">
        <w:rPr>
          <w:sz w:val="22"/>
          <w:szCs w:val="22"/>
        </w:rPr>
        <w:t>(c) Total Annual Cost to Respondents:</w:t>
      </w:r>
      <w:r w:rsidRPr="0000001C">
        <w:rPr>
          <w:b/>
          <w:sz w:val="22"/>
          <w:szCs w:val="22"/>
        </w:rPr>
        <w:t xml:space="preserve"> $</w:t>
      </w:r>
      <w:r w:rsidR="006A52BE">
        <w:rPr>
          <w:b/>
          <w:sz w:val="22"/>
          <w:szCs w:val="22"/>
        </w:rPr>
        <w:t>1,600,000</w:t>
      </w:r>
      <w:r w:rsidR="00884220">
        <w:rPr>
          <w:b/>
          <w:sz w:val="22"/>
          <w:szCs w:val="22"/>
        </w:rPr>
        <w:t>.</w:t>
      </w:r>
    </w:p>
    <w:p w:rsidR="006908A2" w:rsidRPr="0000001C" w:rsidRDefault="006908A2" w:rsidP="000333C0">
      <w:pPr>
        <w:ind w:left="360"/>
        <w:rPr>
          <w:sz w:val="22"/>
          <w:szCs w:val="22"/>
        </w:rPr>
      </w:pPr>
    </w:p>
    <w:p w:rsidR="003A672D" w:rsidRPr="0000001C" w:rsidRDefault="006908A2" w:rsidP="000333C0">
      <w:pPr>
        <w:ind w:left="360" w:hanging="360"/>
        <w:rPr>
          <w:sz w:val="22"/>
          <w:szCs w:val="22"/>
        </w:rPr>
      </w:pPr>
      <w:r w:rsidRPr="0000001C">
        <w:rPr>
          <w:sz w:val="22"/>
          <w:szCs w:val="22"/>
        </w:rPr>
        <w:t>14. Cost to the Federal Government</w:t>
      </w:r>
      <w:r w:rsidR="003D625D">
        <w:rPr>
          <w:sz w:val="22"/>
          <w:szCs w:val="22"/>
        </w:rPr>
        <w:t>:</w:t>
      </w:r>
      <w:r w:rsidR="00DB36E0" w:rsidRPr="0000001C">
        <w:rPr>
          <w:sz w:val="22"/>
          <w:szCs w:val="22"/>
        </w:rPr>
        <w:t xml:space="preserve">  </w:t>
      </w:r>
    </w:p>
    <w:p w:rsidR="00974712" w:rsidRPr="008B4B77" w:rsidRDefault="00974712" w:rsidP="00974712">
      <w:pPr>
        <w:ind w:left="360"/>
        <w:rPr>
          <w:sz w:val="22"/>
          <w:szCs w:val="22"/>
          <w:shd w:val="clear" w:color="auto" w:fill="FFFFFF"/>
        </w:rPr>
      </w:pPr>
    </w:p>
    <w:p w:rsidR="00974712" w:rsidRPr="008B4B77" w:rsidRDefault="00DB36E0" w:rsidP="00DB36E0">
      <w:pPr>
        <w:ind w:left="720" w:hanging="360"/>
        <w:rPr>
          <w:sz w:val="22"/>
          <w:szCs w:val="22"/>
          <w:shd w:val="clear" w:color="auto" w:fill="FFFFFF"/>
        </w:rPr>
      </w:pPr>
      <w:r w:rsidRPr="008B4B77">
        <w:rPr>
          <w:sz w:val="22"/>
          <w:szCs w:val="22"/>
          <w:shd w:val="clear" w:color="auto" w:fill="FFFFFF"/>
        </w:rPr>
        <w:t xml:space="preserve">(a) </w:t>
      </w:r>
      <w:r w:rsidR="00974712" w:rsidRPr="008B4B77">
        <w:rPr>
          <w:sz w:val="22"/>
          <w:szCs w:val="22"/>
          <w:shd w:val="clear" w:color="auto" w:fill="FFFFFF"/>
        </w:rPr>
        <w:t xml:space="preserve">Currently, the Commission generally </w:t>
      </w:r>
      <w:r w:rsidRPr="008B4B77">
        <w:rPr>
          <w:sz w:val="22"/>
          <w:szCs w:val="22"/>
          <w:shd w:val="clear" w:color="auto" w:fill="FFFFFF"/>
        </w:rPr>
        <w:t>r</w:t>
      </w:r>
      <w:r w:rsidR="00974712" w:rsidRPr="008B4B77">
        <w:rPr>
          <w:sz w:val="22"/>
          <w:szCs w:val="22"/>
          <w:shd w:val="clear" w:color="auto" w:fill="FFFFFF"/>
        </w:rPr>
        <w:t>equests that only a small number of verification reports (less than 10 on an average) must be filed with the FCC annually</w:t>
      </w:r>
      <w:r w:rsidRPr="008B4B77">
        <w:rPr>
          <w:sz w:val="22"/>
          <w:szCs w:val="22"/>
          <w:shd w:val="clear" w:color="auto" w:fill="FFFFFF"/>
        </w:rPr>
        <w:t xml:space="preserve"> to verify that the RF equipment device manufacturers are complying with FCC rules</w:t>
      </w:r>
      <w:r w:rsidR="00974712" w:rsidRPr="008B4B77">
        <w:rPr>
          <w:sz w:val="22"/>
          <w:szCs w:val="22"/>
          <w:shd w:val="clear" w:color="auto" w:fill="FFFFFF"/>
        </w:rPr>
        <w:t xml:space="preserve">.  </w:t>
      </w:r>
    </w:p>
    <w:p w:rsidR="00974712" w:rsidRPr="008B4B77" w:rsidRDefault="00974712" w:rsidP="003A672D">
      <w:pPr>
        <w:ind w:left="360"/>
        <w:rPr>
          <w:sz w:val="22"/>
          <w:szCs w:val="22"/>
          <w:shd w:val="clear" w:color="auto" w:fill="FFFFFF"/>
        </w:rPr>
      </w:pPr>
    </w:p>
    <w:p w:rsidR="003A672D" w:rsidRPr="008B4B77" w:rsidRDefault="00AD6244" w:rsidP="00DB36E0">
      <w:pPr>
        <w:tabs>
          <w:tab w:val="left" w:pos="360"/>
        </w:tabs>
        <w:ind w:left="720" w:hanging="720"/>
        <w:rPr>
          <w:sz w:val="22"/>
          <w:szCs w:val="22"/>
          <w:shd w:val="clear" w:color="auto" w:fill="FFFFFF"/>
        </w:rPr>
      </w:pPr>
      <w:r w:rsidRPr="008B4B77">
        <w:rPr>
          <w:sz w:val="22"/>
          <w:szCs w:val="22"/>
          <w:shd w:val="clear" w:color="auto" w:fill="FFFFFF"/>
        </w:rPr>
        <w:tab/>
      </w:r>
      <w:r w:rsidR="00DB36E0" w:rsidRPr="008B4B77">
        <w:rPr>
          <w:sz w:val="22"/>
          <w:szCs w:val="22"/>
          <w:shd w:val="clear" w:color="auto" w:fill="FFFFFF"/>
        </w:rPr>
        <w:t xml:space="preserve">(b) </w:t>
      </w:r>
      <w:r w:rsidRPr="008B4B77">
        <w:rPr>
          <w:sz w:val="22"/>
          <w:szCs w:val="22"/>
          <w:shd w:val="clear" w:color="auto" w:fill="FFFFFF"/>
        </w:rPr>
        <w:t>In these instances, the Commis</w:t>
      </w:r>
      <w:r w:rsidR="003A672D" w:rsidRPr="008B4B77">
        <w:rPr>
          <w:sz w:val="22"/>
          <w:szCs w:val="22"/>
          <w:shd w:val="clear" w:color="auto" w:fill="FFFFFF"/>
        </w:rPr>
        <w:t>sion will use these data, as necessary, to investigate complaints of harmful interference or to verify the manufacturer’s compliance with FCC regulations.</w:t>
      </w:r>
    </w:p>
    <w:p w:rsidR="00AD6244" w:rsidRPr="008B4B77" w:rsidRDefault="00AD6244" w:rsidP="0053595B">
      <w:pPr>
        <w:rPr>
          <w:sz w:val="22"/>
          <w:szCs w:val="22"/>
          <w:shd w:val="clear" w:color="auto" w:fill="FFFFFF"/>
        </w:rPr>
      </w:pPr>
    </w:p>
    <w:p w:rsidR="00AD6244" w:rsidRPr="008B4B77" w:rsidRDefault="00AD6244" w:rsidP="0011579B">
      <w:pPr>
        <w:tabs>
          <w:tab w:val="left" w:pos="360"/>
        </w:tabs>
        <w:ind w:left="360" w:hanging="360"/>
        <w:rPr>
          <w:sz w:val="22"/>
          <w:szCs w:val="22"/>
          <w:shd w:val="clear" w:color="auto" w:fill="FFFFFF"/>
        </w:rPr>
      </w:pPr>
      <w:r w:rsidRPr="008B4B77">
        <w:rPr>
          <w:sz w:val="22"/>
          <w:szCs w:val="22"/>
          <w:shd w:val="clear" w:color="auto" w:fill="FFFFFF"/>
        </w:rPr>
        <w:tab/>
        <w:t>The Commission</w:t>
      </w:r>
      <w:r w:rsidR="00120B89" w:rsidRPr="008B4B77">
        <w:rPr>
          <w:sz w:val="22"/>
          <w:szCs w:val="22"/>
          <w:shd w:val="clear" w:color="auto" w:fill="FFFFFF"/>
        </w:rPr>
        <w:t>’s</w:t>
      </w:r>
      <w:r w:rsidRPr="008B4B77">
        <w:rPr>
          <w:sz w:val="22"/>
          <w:szCs w:val="22"/>
          <w:shd w:val="clear" w:color="auto" w:fill="FFFFFF"/>
        </w:rPr>
        <w:t xml:space="preserve"> </w:t>
      </w:r>
      <w:r w:rsidR="0011579B" w:rsidRPr="008B4B77">
        <w:rPr>
          <w:sz w:val="22"/>
          <w:szCs w:val="22"/>
          <w:shd w:val="clear" w:color="auto" w:fill="FFFFFF"/>
        </w:rPr>
        <w:t xml:space="preserve">staff </w:t>
      </w:r>
      <w:r w:rsidRPr="008B4B77">
        <w:rPr>
          <w:sz w:val="22"/>
          <w:szCs w:val="22"/>
          <w:shd w:val="clear" w:color="auto" w:fill="FFFFFF"/>
        </w:rPr>
        <w:t>engineer</w:t>
      </w:r>
      <w:r w:rsidR="0011579B" w:rsidRPr="008B4B77">
        <w:rPr>
          <w:sz w:val="22"/>
          <w:szCs w:val="22"/>
          <w:shd w:val="clear" w:color="auto" w:fill="FFFFFF"/>
        </w:rPr>
        <w:t>s</w:t>
      </w:r>
      <w:r w:rsidRPr="008B4B77">
        <w:rPr>
          <w:sz w:val="22"/>
          <w:szCs w:val="22"/>
          <w:shd w:val="clear" w:color="auto" w:fill="FFFFFF"/>
        </w:rPr>
        <w:t xml:space="preserve"> at the GS-14</w:t>
      </w:r>
      <w:r w:rsidR="00F36865">
        <w:rPr>
          <w:sz w:val="22"/>
          <w:szCs w:val="22"/>
          <w:shd w:val="clear" w:color="auto" w:fill="FFFFFF"/>
        </w:rPr>
        <w:t xml:space="preserve"> </w:t>
      </w:r>
      <w:r w:rsidR="00536E7E">
        <w:rPr>
          <w:sz w:val="22"/>
          <w:szCs w:val="22"/>
          <w:shd w:val="clear" w:color="auto" w:fill="FFFFFF"/>
        </w:rPr>
        <w:t xml:space="preserve">step 5 </w:t>
      </w:r>
      <w:r w:rsidR="00F36865">
        <w:rPr>
          <w:sz w:val="22"/>
          <w:szCs w:val="22"/>
          <w:shd w:val="clear" w:color="auto" w:fill="FFFFFF"/>
        </w:rPr>
        <w:t>level</w:t>
      </w:r>
      <w:r w:rsidRPr="008B4B77">
        <w:rPr>
          <w:sz w:val="22"/>
          <w:szCs w:val="22"/>
          <w:shd w:val="clear" w:color="auto" w:fill="FFFFFF"/>
        </w:rPr>
        <w:t xml:space="preserve"> ($</w:t>
      </w:r>
      <w:r w:rsidR="00F36865">
        <w:rPr>
          <w:sz w:val="22"/>
          <w:szCs w:val="22"/>
          <w:shd w:val="clear" w:color="auto" w:fill="FFFFFF"/>
        </w:rPr>
        <w:t>5</w:t>
      </w:r>
      <w:r w:rsidR="00536E7E">
        <w:rPr>
          <w:sz w:val="22"/>
          <w:szCs w:val="22"/>
          <w:shd w:val="clear" w:color="auto" w:fill="FFFFFF"/>
        </w:rPr>
        <w:t>7</w:t>
      </w:r>
      <w:r w:rsidR="00F36865">
        <w:rPr>
          <w:sz w:val="22"/>
          <w:szCs w:val="22"/>
          <w:shd w:val="clear" w:color="auto" w:fill="FFFFFF"/>
        </w:rPr>
        <w:t>.</w:t>
      </w:r>
      <w:r w:rsidR="00953C25">
        <w:rPr>
          <w:sz w:val="22"/>
          <w:szCs w:val="22"/>
          <w:shd w:val="clear" w:color="auto" w:fill="FFFFFF"/>
        </w:rPr>
        <w:t>70</w:t>
      </w:r>
      <w:r w:rsidR="0011579B" w:rsidRPr="008B4B77">
        <w:rPr>
          <w:sz w:val="22"/>
          <w:szCs w:val="22"/>
          <w:shd w:val="clear" w:color="auto" w:fill="FFFFFF"/>
        </w:rPr>
        <w:t xml:space="preserve">) </w:t>
      </w:r>
      <w:r w:rsidR="00120B89" w:rsidRPr="008B4B77">
        <w:rPr>
          <w:sz w:val="22"/>
          <w:szCs w:val="22"/>
          <w:shd w:val="clear" w:color="auto" w:fill="FFFFFF"/>
        </w:rPr>
        <w:t>do the</w:t>
      </w:r>
      <w:r w:rsidR="0011579B" w:rsidRPr="008B4B77">
        <w:rPr>
          <w:sz w:val="22"/>
          <w:szCs w:val="22"/>
          <w:shd w:val="clear" w:color="auto" w:fill="FFFFFF"/>
        </w:rPr>
        <w:t xml:space="preserve"> review </w:t>
      </w:r>
      <w:r w:rsidR="00120B89" w:rsidRPr="008B4B77">
        <w:rPr>
          <w:sz w:val="22"/>
          <w:szCs w:val="22"/>
          <w:shd w:val="clear" w:color="auto" w:fill="FFFFFF"/>
        </w:rPr>
        <w:t xml:space="preserve">of </w:t>
      </w:r>
      <w:r w:rsidR="0011579B" w:rsidRPr="008B4B77">
        <w:rPr>
          <w:sz w:val="22"/>
          <w:szCs w:val="22"/>
          <w:shd w:val="clear" w:color="auto" w:fill="FFFFFF"/>
        </w:rPr>
        <w:t>these submissions.</w:t>
      </w:r>
    </w:p>
    <w:p w:rsidR="0011579B" w:rsidRPr="008B4B77" w:rsidRDefault="0011579B" w:rsidP="0011579B">
      <w:pPr>
        <w:tabs>
          <w:tab w:val="left" w:pos="360"/>
        </w:tabs>
        <w:ind w:left="360" w:hanging="360"/>
        <w:rPr>
          <w:sz w:val="22"/>
          <w:szCs w:val="22"/>
          <w:shd w:val="clear" w:color="auto" w:fill="FFFFFF"/>
        </w:rPr>
      </w:pPr>
    </w:p>
    <w:p w:rsidR="0011579B" w:rsidRPr="008B4B77" w:rsidRDefault="0011579B" w:rsidP="0011579B">
      <w:pPr>
        <w:tabs>
          <w:tab w:val="left" w:pos="360"/>
        </w:tabs>
        <w:ind w:left="360" w:hanging="360"/>
        <w:rPr>
          <w:sz w:val="22"/>
          <w:szCs w:val="22"/>
          <w:shd w:val="clear" w:color="auto" w:fill="FFFFFF"/>
        </w:rPr>
      </w:pPr>
      <w:r w:rsidRPr="008B4B77">
        <w:rPr>
          <w:sz w:val="22"/>
          <w:szCs w:val="22"/>
          <w:shd w:val="clear" w:color="auto" w:fill="FFFFFF"/>
        </w:rPr>
        <w:tab/>
        <w:t>The Commission estimates that it requires a staf</w:t>
      </w:r>
      <w:r w:rsidR="003B48BE" w:rsidRPr="008B4B77">
        <w:rPr>
          <w:sz w:val="22"/>
          <w:szCs w:val="22"/>
          <w:shd w:val="clear" w:color="auto" w:fill="FFFFFF"/>
        </w:rPr>
        <w:t xml:space="preserve">f engineer approximately </w:t>
      </w:r>
      <w:r w:rsidR="00120B89" w:rsidRPr="008B4B77">
        <w:rPr>
          <w:sz w:val="22"/>
          <w:szCs w:val="22"/>
          <w:shd w:val="clear" w:color="auto" w:fill="FFFFFF"/>
        </w:rPr>
        <w:t>5</w:t>
      </w:r>
      <w:r w:rsidR="003B48BE" w:rsidRPr="008B4B77">
        <w:rPr>
          <w:sz w:val="22"/>
          <w:szCs w:val="22"/>
          <w:shd w:val="clear" w:color="auto" w:fill="FFFFFF"/>
        </w:rPr>
        <w:t xml:space="preserve"> hours to complete a review of these data.</w:t>
      </w:r>
    </w:p>
    <w:p w:rsidR="00AD6244" w:rsidRPr="008B4B77" w:rsidRDefault="00AD6244" w:rsidP="003A672D">
      <w:pPr>
        <w:ind w:left="360"/>
        <w:rPr>
          <w:sz w:val="22"/>
          <w:szCs w:val="22"/>
          <w:shd w:val="clear" w:color="auto" w:fill="FFFFFF"/>
        </w:rPr>
      </w:pPr>
      <w:r w:rsidRPr="008B4B77">
        <w:rPr>
          <w:sz w:val="22"/>
          <w:szCs w:val="22"/>
          <w:shd w:val="clear" w:color="auto" w:fill="FFFFFF"/>
        </w:rPr>
        <w:tab/>
      </w:r>
    </w:p>
    <w:p w:rsidR="006908A2" w:rsidRPr="008B4B77" w:rsidRDefault="00974712" w:rsidP="00974712">
      <w:pPr>
        <w:tabs>
          <w:tab w:val="left" w:pos="360"/>
        </w:tabs>
        <w:rPr>
          <w:sz w:val="22"/>
          <w:szCs w:val="22"/>
          <w:shd w:val="clear" w:color="auto" w:fill="FFFFFF"/>
        </w:rPr>
      </w:pPr>
      <w:r w:rsidRPr="008B4B77">
        <w:rPr>
          <w:sz w:val="22"/>
          <w:szCs w:val="22"/>
          <w:shd w:val="clear" w:color="auto" w:fill="FFFFFF"/>
        </w:rPr>
        <w:tab/>
        <w:t xml:space="preserve">9 verification reports/annum x </w:t>
      </w:r>
      <w:r w:rsidR="00120B89" w:rsidRPr="008B4B77">
        <w:rPr>
          <w:sz w:val="22"/>
          <w:szCs w:val="22"/>
          <w:shd w:val="clear" w:color="auto" w:fill="FFFFFF"/>
        </w:rPr>
        <w:t>5</w:t>
      </w:r>
      <w:r w:rsidRPr="008B4B77">
        <w:rPr>
          <w:sz w:val="22"/>
          <w:szCs w:val="22"/>
          <w:shd w:val="clear" w:color="auto" w:fill="FFFFFF"/>
        </w:rPr>
        <w:t xml:space="preserve"> hours/report x $</w:t>
      </w:r>
      <w:r w:rsidR="00F36865">
        <w:rPr>
          <w:sz w:val="22"/>
          <w:szCs w:val="22"/>
          <w:shd w:val="clear" w:color="auto" w:fill="FFFFFF"/>
        </w:rPr>
        <w:t>5</w:t>
      </w:r>
      <w:r w:rsidR="00536E7E">
        <w:rPr>
          <w:sz w:val="22"/>
          <w:szCs w:val="22"/>
          <w:shd w:val="clear" w:color="auto" w:fill="FFFFFF"/>
        </w:rPr>
        <w:t>7</w:t>
      </w:r>
      <w:r w:rsidR="00F36865">
        <w:rPr>
          <w:sz w:val="22"/>
          <w:szCs w:val="22"/>
          <w:shd w:val="clear" w:color="auto" w:fill="FFFFFF"/>
        </w:rPr>
        <w:t>.</w:t>
      </w:r>
      <w:r w:rsidR="00953C25">
        <w:rPr>
          <w:sz w:val="22"/>
          <w:szCs w:val="22"/>
          <w:shd w:val="clear" w:color="auto" w:fill="FFFFFF"/>
        </w:rPr>
        <w:t>70</w:t>
      </w:r>
      <w:r w:rsidR="001C3D78" w:rsidRPr="008B4B77">
        <w:rPr>
          <w:sz w:val="22"/>
          <w:szCs w:val="22"/>
          <w:shd w:val="clear" w:color="auto" w:fill="FFFFFF"/>
        </w:rPr>
        <w:t>/</w:t>
      </w:r>
      <w:r w:rsidRPr="008B4B77">
        <w:rPr>
          <w:sz w:val="22"/>
          <w:szCs w:val="22"/>
          <w:shd w:val="clear" w:color="auto" w:fill="FFFFFF"/>
        </w:rPr>
        <w:t>hour/engineering staff =</w:t>
      </w:r>
      <w:r w:rsidR="00B3623B" w:rsidRPr="008B4B77">
        <w:rPr>
          <w:sz w:val="22"/>
          <w:szCs w:val="22"/>
          <w:shd w:val="clear" w:color="auto" w:fill="FFFFFF"/>
        </w:rPr>
        <w:t xml:space="preserve"> $2,</w:t>
      </w:r>
      <w:r w:rsidR="00536E7E">
        <w:rPr>
          <w:sz w:val="22"/>
          <w:szCs w:val="22"/>
          <w:shd w:val="clear" w:color="auto" w:fill="FFFFFF"/>
        </w:rPr>
        <w:t>5</w:t>
      </w:r>
      <w:r w:rsidR="00953C25">
        <w:rPr>
          <w:sz w:val="22"/>
          <w:szCs w:val="22"/>
          <w:shd w:val="clear" w:color="auto" w:fill="FFFFFF"/>
        </w:rPr>
        <w:t>96.50</w:t>
      </w:r>
    </w:p>
    <w:p w:rsidR="00B3623B" w:rsidRPr="008B4B77" w:rsidRDefault="00B3623B" w:rsidP="00974712">
      <w:pPr>
        <w:tabs>
          <w:tab w:val="left" w:pos="360"/>
        </w:tabs>
        <w:rPr>
          <w:sz w:val="22"/>
          <w:szCs w:val="22"/>
          <w:shd w:val="clear" w:color="auto" w:fill="FFFFFF"/>
        </w:rPr>
      </w:pPr>
    </w:p>
    <w:p w:rsidR="00B3623B" w:rsidRPr="008B4B77" w:rsidRDefault="00B3623B" w:rsidP="00974712">
      <w:pPr>
        <w:tabs>
          <w:tab w:val="left" w:pos="360"/>
        </w:tabs>
        <w:rPr>
          <w:sz w:val="22"/>
          <w:szCs w:val="22"/>
          <w:shd w:val="clear" w:color="auto" w:fill="FFFFFF"/>
        </w:rPr>
      </w:pPr>
      <w:r w:rsidRPr="008B4B77">
        <w:rPr>
          <w:sz w:val="22"/>
          <w:szCs w:val="22"/>
          <w:shd w:val="clear" w:color="auto" w:fill="FFFFFF"/>
        </w:rPr>
        <w:tab/>
        <w:t>30 % Overhead = $</w:t>
      </w:r>
      <w:r w:rsidR="00F36865">
        <w:rPr>
          <w:sz w:val="22"/>
          <w:szCs w:val="22"/>
          <w:shd w:val="clear" w:color="auto" w:fill="FFFFFF"/>
        </w:rPr>
        <w:t>7</w:t>
      </w:r>
      <w:r w:rsidR="00536E7E">
        <w:rPr>
          <w:sz w:val="22"/>
          <w:szCs w:val="22"/>
          <w:shd w:val="clear" w:color="auto" w:fill="FFFFFF"/>
        </w:rPr>
        <w:t>7</w:t>
      </w:r>
      <w:r w:rsidR="00953C25">
        <w:rPr>
          <w:sz w:val="22"/>
          <w:szCs w:val="22"/>
          <w:shd w:val="clear" w:color="auto" w:fill="FFFFFF"/>
        </w:rPr>
        <w:t>8.95</w:t>
      </w:r>
    </w:p>
    <w:p w:rsidR="00AD6244" w:rsidRPr="008B4B77" w:rsidRDefault="00AD6244" w:rsidP="0053595B">
      <w:pPr>
        <w:rPr>
          <w:sz w:val="22"/>
          <w:szCs w:val="22"/>
          <w:shd w:val="clear" w:color="auto" w:fill="FFFFFF"/>
        </w:rPr>
      </w:pPr>
    </w:p>
    <w:p w:rsidR="00C75FC6" w:rsidRPr="008B4B77" w:rsidRDefault="00C75FC6" w:rsidP="00C75FC6">
      <w:pPr>
        <w:tabs>
          <w:tab w:val="left" w:pos="360"/>
        </w:tabs>
        <w:rPr>
          <w:b/>
          <w:sz w:val="22"/>
          <w:szCs w:val="22"/>
          <w:shd w:val="clear" w:color="auto" w:fill="FFFFFF"/>
        </w:rPr>
      </w:pPr>
      <w:r w:rsidRPr="008B4B77">
        <w:rPr>
          <w:sz w:val="22"/>
          <w:szCs w:val="22"/>
          <w:shd w:val="clear" w:color="auto" w:fill="FFFFFF"/>
        </w:rPr>
        <w:tab/>
      </w:r>
      <w:r w:rsidRPr="008B4B77">
        <w:rPr>
          <w:b/>
          <w:sz w:val="22"/>
          <w:szCs w:val="22"/>
          <w:shd w:val="clear" w:color="auto" w:fill="FFFFFF"/>
        </w:rPr>
        <w:t>Total Annual Cost to Federal Government: $</w:t>
      </w:r>
      <w:r w:rsidR="00F36865">
        <w:rPr>
          <w:b/>
          <w:sz w:val="22"/>
          <w:szCs w:val="22"/>
          <w:shd w:val="clear" w:color="auto" w:fill="FFFFFF"/>
        </w:rPr>
        <w:t>3,</w:t>
      </w:r>
      <w:r w:rsidR="00536E7E">
        <w:rPr>
          <w:b/>
          <w:sz w:val="22"/>
          <w:szCs w:val="22"/>
          <w:shd w:val="clear" w:color="auto" w:fill="FFFFFF"/>
        </w:rPr>
        <w:t>3</w:t>
      </w:r>
      <w:r w:rsidR="00953C25">
        <w:rPr>
          <w:b/>
          <w:sz w:val="22"/>
          <w:szCs w:val="22"/>
          <w:shd w:val="clear" w:color="auto" w:fill="FFFFFF"/>
        </w:rPr>
        <w:t>75.45</w:t>
      </w:r>
      <w:r w:rsidR="009B59A3">
        <w:rPr>
          <w:b/>
          <w:sz w:val="22"/>
          <w:szCs w:val="22"/>
          <w:shd w:val="clear" w:color="auto" w:fill="FFFFFF"/>
        </w:rPr>
        <w:t>.</w:t>
      </w:r>
    </w:p>
    <w:p w:rsidR="00C75FC6" w:rsidRPr="008B4B77" w:rsidRDefault="00C75FC6" w:rsidP="0053595B">
      <w:pPr>
        <w:rPr>
          <w:sz w:val="22"/>
          <w:szCs w:val="22"/>
          <w:shd w:val="clear" w:color="auto" w:fill="FFFFFF"/>
        </w:rPr>
      </w:pPr>
    </w:p>
    <w:p w:rsidR="006908A2" w:rsidRPr="008B4B77" w:rsidRDefault="006908A2" w:rsidP="00E773AC">
      <w:pPr>
        <w:tabs>
          <w:tab w:val="left" w:pos="360"/>
        </w:tabs>
        <w:ind w:left="360" w:hanging="360"/>
        <w:rPr>
          <w:sz w:val="22"/>
          <w:szCs w:val="22"/>
          <w:shd w:val="clear" w:color="auto" w:fill="FFFFFF"/>
        </w:rPr>
      </w:pPr>
      <w:r w:rsidRPr="008B4B77">
        <w:rPr>
          <w:sz w:val="22"/>
          <w:szCs w:val="22"/>
          <w:shd w:val="clear" w:color="auto" w:fill="FFFFFF"/>
        </w:rPr>
        <w:t xml:space="preserve">15.  </w:t>
      </w:r>
      <w:r w:rsidR="006A52BE">
        <w:rPr>
          <w:sz w:val="22"/>
          <w:szCs w:val="22"/>
          <w:shd w:val="clear" w:color="auto" w:fill="FFFFFF"/>
        </w:rPr>
        <w:t>The number of respondents are expected to increase reflecting development of new radio frequency devices subject to the rules and is based on approximately 10% per annum increase in the number of respondents</w:t>
      </w:r>
      <w:r w:rsidRPr="008B4B77">
        <w:rPr>
          <w:sz w:val="22"/>
          <w:szCs w:val="22"/>
          <w:shd w:val="clear" w:color="auto" w:fill="FFFFFF"/>
        </w:rPr>
        <w:t>.</w:t>
      </w:r>
    </w:p>
    <w:p w:rsidR="002C6D24" w:rsidRPr="008B4B77" w:rsidRDefault="002C6D24" w:rsidP="0053595B">
      <w:pPr>
        <w:rPr>
          <w:sz w:val="22"/>
          <w:szCs w:val="22"/>
          <w:shd w:val="clear" w:color="auto" w:fill="FFFFFF"/>
        </w:rPr>
      </w:pPr>
    </w:p>
    <w:p w:rsidR="00CC6E52" w:rsidRPr="008B4B77" w:rsidRDefault="006908A2" w:rsidP="00CC6E52">
      <w:pPr>
        <w:ind w:left="360" w:hanging="360"/>
        <w:rPr>
          <w:sz w:val="22"/>
          <w:szCs w:val="22"/>
          <w:shd w:val="clear" w:color="auto" w:fill="FFFFFF"/>
        </w:rPr>
      </w:pPr>
      <w:r w:rsidRPr="008B4B77">
        <w:rPr>
          <w:sz w:val="22"/>
          <w:szCs w:val="22"/>
          <w:shd w:val="clear" w:color="auto" w:fill="FFFFFF"/>
        </w:rPr>
        <w:lastRenderedPageBreak/>
        <w:t xml:space="preserve">16. The </w:t>
      </w:r>
      <w:r w:rsidR="00CC6E52" w:rsidRPr="008B4B77">
        <w:rPr>
          <w:sz w:val="22"/>
          <w:szCs w:val="22"/>
          <w:shd w:val="clear" w:color="auto" w:fill="FFFFFF"/>
        </w:rPr>
        <w:t xml:space="preserve">data </w:t>
      </w:r>
      <w:r w:rsidR="001D238F" w:rsidRPr="008B4B77">
        <w:rPr>
          <w:sz w:val="22"/>
          <w:szCs w:val="22"/>
          <w:shd w:val="clear" w:color="auto" w:fill="FFFFFF"/>
        </w:rPr>
        <w:t xml:space="preserve">that the manufacturers of radio frequency (RF) equipment devices are required to </w:t>
      </w:r>
      <w:r w:rsidR="00CC6E52" w:rsidRPr="008B4B77">
        <w:rPr>
          <w:sz w:val="22"/>
          <w:szCs w:val="22"/>
          <w:shd w:val="clear" w:color="auto" w:fill="FFFFFF"/>
        </w:rPr>
        <w:t xml:space="preserve">gather and record are used to </w:t>
      </w:r>
      <w:r w:rsidR="00F73FBA" w:rsidRPr="008B4B77">
        <w:rPr>
          <w:sz w:val="22"/>
          <w:szCs w:val="22"/>
          <w:shd w:val="clear" w:color="auto" w:fill="FFFFFF"/>
        </w:rPr>
        <w:t xml:space="preserve">verify </w:t>
      </w:r>
      <w:r w:rsidR="00CC6E52" w:rsidRPr="008B4B77">
        <w:rPr>
          <w:sz w:val="22"/>
          <w:szCs w:val="22"/>
          <w:shd w:val="clear" w:color="auto" w:fill="FFFFFF"/>
        </w:rPr>
        <w:t xml:space="preserve">compliance of equipment with applicable Commission technical standards and rules.  </w:t>
      </w:r>
    </w:p>
    <w:p w:rsidR="00CC6E52" w:rsidRPr="008B4B77" w:rsidRDefault="00CC6E52" w:rsidP="00CC6E52">
      <w:pPr>
        <w:ind w:left="360" w:hanging="360"/>
        <w:rPr>
          <w:sz w:val="22"/>
          <w:szCs w:val="22"/>
          <w:shd w:val="clear" w:color="auto" w:fill="FFFFFF"/>
        </w:rPr>
      </w:pPr>
    </w:p>
    <w:p w:rsidR="00CC6E52" w:rsidRPr="008B4B77" w:rsidRDefault="00CC6E52" w:rsidP="00CC6E52">
      <w:pPr>
        <w:ind w:left="360"/>
        <w:rPr>
          <w:sz w:val="22"/>
          <w:szCs w:val="22"/>
          <w:shd w:val="clear" w:color="auto" w:fill="FFFFFF"/>
        </w:rPr>
      </w:pPr>
      <w:r w:rsidRPr="008B4B77">
        <w:rPr>
          <w:sz w:val="22"/>
          <w:szCs w:val="22"/>
          <w:shd w:val="clear" w:color="auto" w:fill="FFFFFF"/>
        </w:rPr>
        <w:t>The FCC does not compile, publish, or otherwise report any information about these data to the public.</w:t>
      </w:r>
    </w:p>
    <w:p w:rsidR="00CC6E52" w:rsidRPr="008B4B77" w:rsidRDefault="00CC6E52" w:rsidP="00CC6E52">
      <w:pPr>
        <w:ind w:left="360" w:hanging="360"/>
        <w:rPr>
          <w:sz w:val="22"/>
          <w:szCs w:val="22"/>
          <w:shd w:val="clear" w:color="auto" w:fill="FFFFFF"/>
        </w:rPr>
      </w:pPr>
    </w:p>
    <w:p w:rsidR="003D625D" w:rsidRDefault="006908A2" w:rsidP="00AB5B24">
      <w:pPr>
        <w:ind w:left="360" w:hanging="360"/>
        <w:rPr>
          <w:sz w:val="22"/>
          <w:szCs w:val="22"/>
          <w:shd w:val="clear" w:color="auto" w:fill="FFFFFF"/>
        </w:rPr>
      </w:pPr>
      <w:r w:rsidRPr="008B4B77">
        <w:rPr>
          <w:sz w:val="22"/>
          <w:szCs w:val="22"/>
          <w:shd w:val="clear" w:color="auto" w:fill="FFFFFF"/>
        </w:rPr>
        <w:t>17. T</w:t>
      </w:r>
      <w:r w:rsidR="003D625D">
        <w:rPr>
          <w:sz w:val="22"/>
          <w:szCs w:val="22"/>
          <w:shd w:val="clear" w:color="auto" w:fill="FFFFFF"/>
        </w:rPr>
        <w:t>his information collection is contained in FCC rules therefore display of the OMB expiration date is not applicable.  However, the Commission publishes a list of OMB-approved information collections in which the Commission “displays” the OMB control numbers, titles, and OMB expiration dates.</w:t>
      </w:r>
    </w:p>
    <w:p w:rsidR="003D625D" w:rsidRDefault="003D625D" w:rsidP="00AB5B24">
      <w:pPr>
        <w:ind w:left="360" w:hanging="360"/>
        <w:rPr>
          <w:sz w:val="22"/>
          <w:szCs w:val="22"/>
          <w:shd w:val="clear" w:color="auto" w:fill="FFFFFF"/>
        </w:rPr>
      </w:pPr>
    </w:p>
    <w:p w:rsidR="006908A2" w:rsidRDefault="003D625D" w:rsidP="00596CED">
      <w:pPr>
        <w:rPr>
          <w:sz w:val="22"/>
          <w:szCs w:val="22"/>
          <w:shd w:val="clear" w:color="auto" w:fill="FFFFFF"/>
        </w:rPr>
      </w:pPr>
      <w:r>
        <w:rPr>
          <w:sz w:val="22"/>
          <w:szCs w:val="22"/>
          <w:shd w:val="clear" w:color="auto" w:fill="FFFFFF"/>
        </w:rPr>
        <w:t xml:space="preserve"> </w:t>
      </w:r>
      <w:r w:rsidR="006908A2" w:rsidRPr="008B4B77">
        <w:rPr>
          <w:sz w:val="22"/>
          <w:szCs w:val="22"/>
          <w:shd w:val="clear" w:color="auto" w:fill="FFFFFF"/>
        </w:rPr>
        <w:t>18.  There are no exceptions to the certification statement.</w:t>
      </w:r>
    </w:p>
    <w:p w:rsidR="00596CED" w:rsidRDefault="00596CED" w:rsidP="00596CED">
      <w:pPr>
        <w:rPr>
          <w:sz w:val="22"/>
          <w:szCs w:val="22"/>
          <w:shd w:val="clear" w:color="auto" w:fill="FFFFFF"/>
        </w:rPr>
      </w:pPr>
    </w:p>
    <w:p w:rsidR="006908A2" w:rsidRPr="003D625D" w:rsidRDefault="006908A2" w:rsidP="0053595B">
      <w:pPr>
        <w:rPr>
          <w:b/>
          <w:sz w:val="22"/>
          <w:szCs w:val="22"/>
          <w:u w:val="single"/>
        </w:rPr>
      </w:pPr>
      <w:r w:rsidRPr="003D625D">
        <w:rPr>
          <w:b/>
          <w:sz w:val="22"/>
          <w:szCs w:val="22"/>
          <w:u w:val="single"/>
          <w:shd w:val="clear" w:color="auto" w:fill="FFFFFF"/>
        </w:rPr>
        <w:t>B.  Collection of Information Employing Statistical</w:t>
      </w:r>
      <w:r w:rsidRPr="003D625D">
        <w:rPr>
          <w:b/>
          <w:sz w:val="22"/>
          <w:szCs w:val="22"/>
          <w:u w:val="single"/>
        </w:rPr>
        <w:t xml:space="preserve"> Methods</w:t>
      </w:r>
      <w:r w:rsidR="003D625D" w:rsidRPr="003D625D">
        <w:rPr>
          <w:b/>
          <w:sz w:val="22"/>
          <w:szCs w:val="22"/>
          <w:u w:val="single"/>
        </w:rPr>
        <w:t>:</w:t>
      </w:r>
    </w:p>
    <w:p w:rsidR="006908A2" w:rsidRPr="0000001C" w:rsidRDefault="006908A2" w:rsidP="0053595B">
      <w:pPr>
        <w:rPr>
          <w:b/>
          <w:sz w:val="22"/>
          <w:szCs w:val="22"/>
        </w:rPr>
      </w:pPr>
    </w:p>
    <w:p w:rsidR="006908A2" w:rsidRPr="0000001C" w:rsidRDefault="003D625D" w:rsidP="00340F84">
      <w:pPr>
        <w:rPr>
          <w:sz w:val="22"/>
          <w:szCs w:val="22"/>
        </w:rPr>
      </w:pPr>
      <w:r>
        <w:rPr>
          <w:sz w:val="22"/>
          <w:szCs w:val="22"/>
        </w:rPr>
        <w:t>This c</w:t>
      </w:r>
      <w:r w:rsidR="006908A2" w:rsidRPr="0000001C">
        <w:rPr>
          <w:sz w:val="22"/>
          <w:szCs w:val="22"/>
        </w:rPr>
        <w:t>ollection of information does not employ statistical methods.</w:t>
      </w:r>
    </w:p>
    <w:sectPr w:rsidR="006908A2" w:rsidRPr="0000001C" w:rsidSect="00425EEE">
      <w:headerReference w:type="default" r:id="rId8"/>
      <w:footerReference w:type="even" r:id="rId9"/>
      <w:footerReference w:type="default" r:id="rId10"/>
      <w:headerReference w:type="first" r:id="rId11"/>
      <w:footerReference w:type="first" r:id="rId12"/>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A97" w:rsidRDefault="00855A97">
      <w:r>
        <w:separator/>
      </w:r>
    </w:p>
  </w:endnote>
  <w:endnote w:type="continuationSeparator" w:id="0">
    <w:p w:rsidR="00855A97" w:rsidRDefault="0085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AE" w:rsidRDefault="00A13EAE" w:rsidP="00475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EAE" w:rsidRDefault="00A13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AE" w:rsidRPr="00425EEE" w:rsidRDefault="00A13EAE" w:rsidP="004751E9">
    <w:pPr>
      <w:pStyle w:val="Footer"/>
      <w:framePr w:wrap="around" w:vAnchor="text" w:hAnchor="margin" w:xAlign="center" w:y="1"/>
      <w:rPr>
        <w:rStyle w:val="PageNumber"/>
        <w:sz w:val="20"/>
      </w:rPr>
    </w:pPr>
    <w:r w:rsidRPr="00425EEE">
      <w:rPr>
        <w:rStyle w:val="PageNumber"/>
        <w:sz w:val="20"/>
      </w:rPr>
      <w:fldChar w:fldCharType="begin"/>
    </w:r>
    <w:r w:rsidRPr="00425EEE">
      <w:rPr>
        <w:rStyle w:val="PageNumber"/>
        <w:sz w:val="20"/>
      </w:rPr>
      <w:instrText xml:space="preserve">PAGE  </w:instrText>
    </w:r>
    <w:r w:rsidRPr="00425EEE">
      <w:rPr>
        <w:rStyle w:val="PageNumber"/>
        <w:sz w:val="20"/>
      </w:rPr>
      <w:fldChar w:fldCharType="separate"/>
    </w:r>
    <w:r w:rsidR="00661C04">
      <w:rPr>
        <w:rStyle w:val="PageNumber"/>
        <w:noProof/>
        <w:sz w:val="20"/>
      </w:rPr>
      <w:t>6</w:t>
    </w:r>
    <w:r w:rsidRPr="00425EEE">
      <w:rPr>
        <w:rStyle w:val="PageNumber"/>
        <w:sz w:val="20"/>
      </w:rPr>
      <w:fldChar w:fldCharType="end"/>
    </w:r>
  </w:p>
  <w:p w:rsidR="00A13EAE" w:rsidRDefault="00A13E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AE" w:rsidRDefault="00A13EAE" w:rsidP="00425E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3EAE" w:rsidRDefault="00A13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A97" w:rsidRDefault="00855A97">
      <w:r>
        <w:separator/>
      </w:r>
    </w:p>
  </w:footnote>
  <w:footnote w:type="continuationSeparator" w:id="0">
    <w:p w:rsidR="00855A97" w:rsidRDefault="0085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AE" w:rsidRDefault="00A13EAE" w:rsidP="00E0445E">
    <w:pPr>
      <w:rPr>
        <w:b/>
        <w:szCs w:val="24"/>
      </w:rPr>
    </w:pPr>
    <w:r>
      <w:rPr>
        <w:b/>
        <w:szCs w:val="24"/>
      </w:rPr>
      <w:t>Section 2.955, Equipment Authorization-Verification</w:t>
    </w:r>
    <w:r>
      <w:rPr>
        <w:b/>
        <w:szCs w:val="24"/>
      </w:rPr>
      <w:tab/>
    </w:r>
    <w:r>
      <w:rPr>
        <w:b/>
        <w:szCs w:val="24"/>
      </w:rPr>
      <w:tab/>
    </w:r>
    <w:r>
      <w:rPr>
        <w:b/>
        <w:szCs w:val="24"/>
      </w:rPr>
      <w:tab/>
      <w:t xml:space="preserve">      3060-0329</w:t>
    </w:r>
  </w:p>
  <w:p w:rsidR="00A13EAE" w:rsidRPr="00E0445E" w:rsidRDefault="00A13EAE" w:rsidP="00E0445E">
    <w:pPr>
      <w:rPr>
        <w:b/>
        <w:szCs w:val="24"/>
      </w:rPr>
    </w:pPr>
    <w:r>
      <w:rPr>
        <w:b/>
        <w:szCs w:val="24"/>
      </w:rPr>
      <w:t>(Retention of Records)</w:t>
    </w:r>
    <w:r>
      <w:rPr>
        <w:b/>
        <w:szCs w:val="24"/>
      </w:rPr>
      <w:tab/>
      <w:t xml:space="preserve">  </w:t>
    </w:r>
    <w:r>
      <w:rPr>
        <w:b/>
        <w:szCs w:val="24"/>
      </w:rPr>
      <w:tab/>
    </w:r>
    <w:r>
      <w:rPr>
        <w:b/>
        <w:szCs w:val="24"/>
      </w:rPr>
      <w:tab/>
    </w:r>
    <w:r>
      <w:rPr>
        <w:b/>
        <w:szCs w:val="24"/>
      </w:rPr>
      <w:tab/>
    </w:r>
    <w:r>
      <w:rPr>
        <w:b/>
        <w:szCs w:val="24"/>
      </w:rPr>
      <w:tab/>
    </w:r>
    <w:r>
      <w:rPr>
        <w:b/>
        <w:szCs w:val="24"/>
      </w:rPr>
      <w:tab/>
      <w:t xml:space="preserve">         </w:t>
    </w:r>
    <w:r w:rsidRPr="00E0445E">
      <w:rPr>
        <w:b/>
        <w:szCs w:val="24"/>
      </w:rPr>
      <w:t xml:space="preserve">         </w:t>
    </w:r>
    <w:r w:rsidR="00460CFE">
      <w:rPr>
        <w:b/>
        <w:szCs w:val="24"/>
      </w:rPr>
      <w:t>November</w:t>
    </w:r>
    <w:r>
      <w:rPr>
        <w:b/>
        <w:szCs w:val="24"/>
      </w:rPr>
      <w:t xml:space="preserve"> 2014</w:t>
    </w:r>
  </w:p>
  <w:p w:rsidR="00A13EAE" w:rsidRPr="00E0445E" w:rsidRDefault="00A13EAE" w:rsidP="0085248B">
    <w:pP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AE" w:rsidRPr="00C72062" w:rsidRDefault="00A13EAE">
    <w:pPr>
      <w:pStyle w:val="Header"/>
      <w:rPr>
        <w:b/>
      </w:rPr>
    </w:pPr>
    <w:r w:rsidRPr="00C72062">
      <w:rPr>
        <w:b/>
      </w:rPr>
      <w:t>3060-0329</w:t>
    </w:r>
    <w:r w:rsidRPr="00C72062">
      <w:rPr>
        <w:b/>
      </w:rPr>
      <w:tab/>
    </w:r>
    <w:r w:rsidRPr="00C72062">
      <w:rPr>
        <w:b/>
      </w:rPr>
      <w:tab/>
      <w:t>September 2002</w:t>
    </w:r>
  </w:p>
  <w:p w:rsidR="00A13EAE" w:rsidRPr="00C72062" w:rsidRDefault="00A13EAE">
    <w:pPr>
      <w:pStyle w:val="Header"/>
      <w:rPr>
        <w:b/>
      </w:rPr>
    </w:pPr>
    <w:r w:rsidRPr="00C72062">
      <w:rPr>
        <w:b/>
      </w:rPr>
      <w:t>Equipment Authorization – Verification</w:t>
    </w:r>
    <w:r>
      <w:rPr>
        <w:b/>
      </w:rPr>
      <w:t xml:space="preserve">, 47 CFR Section </w:t>
    </w:r>
    <w:r w:rsidRPr="00C72062">
      <w:rPr>
        <w:b/>
      </w:rPr>
      <w:t>2.955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B1BFB"/>
    <w:multiLevelType w:val="hybridMultilevel"/>
    <w:tmpl w:val="15AEF324"/>
    <w:lvl w:ilvl="0" w:tplc="5DEA5598">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641B34BA"/>
    <w:multiLevelType w:val="hybridMultilevel"/>
    <w:tmpl w:val="3346858E"/>
    <w:lvl w:ilvl="0" w:tplc="D2CC9B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001C"/>
    <w:rsid w:val="00006372"/>
    <w:rsid w:val="0001342A"/>
    <w:rsid w:val="00016A72"/>
    <w:rsid w:val="00024934"/>
    <w:rsid w:val="00026279"/>
    <w:rsid w:val="000333C0"/>
    <w:rsid w:val="00033CAD"/>
    <w:rsid w:val="0004376F"/>
    <w:rsid w:val="0005638D"/>
    <w:rsid w:val="00061C0A"/>
    <w:rsid w:val="000636D2"/>
    <w:rsid w:val="0008564E"/>
    <w:rsid w:val="0009251D"/>
    <w:rsid w:val="000A6241"/>
    <w:rsid w:val="000A6BAB"/>
    <w:rsid w:val="000B075D"/>
    <w:rsid w:val="000B4D3E"/>
    <w:rsid w:val="000C073B"/>
    <w:rsid w:val="000C66FC"/>
    <w:rsid w:val="000F6ADF"/>
    <w:rsid w:val="000F6BB7"/>
    <w:rsid w:val="00102324"/>
    <w:rsid w:val="0010735A"/>
    <w:rsid w:val="001074DD"/>
    <w:rsid w:val="001076F3"/>
    <w:rsid w:val="0011579B"/>
    <w:rsid w:val="00120B89"/>
    <w:rsid w:val="0012451C"/>
    <w:rsid w:val="00125A17"/>
    <w:rsid w:val="00132A10"/>
    <w:rsid w:val="0013513A"/>
    <w:rsid w:val="00145A98"/>
    <w:rsid w:val="001877D5"/>
    <w:rsid w:val="001955AC"/>
    <w:rsid w:val="001A3903"/>
    <w:rsid w:val="001C3D78"/>
    <w:rsid w:val="001C702E"/>
    <w:rsid w:val="001D1CAF"/>
    <w:rsid w:val="001D238F"/>
    <w:rsid w:val="001E506D"/>
    <w:rsid w:val="001E7379"/>
    <w:rsid w:val="001E7A32"/>
    <w:rsid w:val="001F0C0D"/>
    <w:rsid w:val="001F2B87"/>
    <w:rsid w:val="001F4008"/>
    <w:rsid w:val="00203891"/>
    <w:rsid w:val="00205475"/>
    <w:rsid w:val="00205854"/>
    <w:rsid w:val="00210C3D"/>
    <w:rsid w:val="00224DB6"/>
    <w:rsid w:val="00250C40"/>
    <w:rsid w:val="00257C8B"/>
    <w:rsid w:val="00267496"/>
    <w:rsid w:val="00296D36"/>
    <w:rsid w:val="002A67C2"/>
    <w:rsid w:val="002B204C"/>
    <w:rsid w:val="002C6D24"/>
    <w:rsid w:val="002D195A"/>
    <w:rsid w:val="002D2679"/>
    <w:rsid w:val="002F3EF1"/>
    <w:rsid w:val="002F6E57"/>
    <w:rsid w:val="0030467D"/>
    <w:rsid w:val="00305092"/>
    <w:rsid w:val="00317D12"/>
    <w:rsid w:val="00332CC3"/>
    <w:rsid w:val="00340F84"/>
    <w:rsid w:val="003468EE"/>
    <w:rsid w:val="0035452F"/>
    <w:rsid w:val="00363F8C"/>
    <w:rsid w:val="00380853"/>
    <w:rsid w:val="0038232D"/>
    <w:rsid w:val="00382A28"/>
    <w:rsid w:val="003A672D"/>
    <w:rsid w:val="003B1D00"/>
    <w:rsid w:val="003B48BE"/>
    <w:rsid w:val="003C1A5E"/>
    <w:rsid w:val="003C40AA"/>
    <w:rsid w:val="003C5722"/>
    <w:rsid w:val="003D625D"/>
    <w:rsid w:val="003F6798"/>
    <w:rsid w:val="004064CE"/>
    <w:rsid w:val="00406B20"/>
    <w:rsid w:val="00425EEE"/>
    <w:rsid w:val="00436ED5"/>
    <w:rsid w:val="004435C1"/>
    <w:rsid w:val="00454D5E"/>
    <w:rsid w:val="00460CFE"/>
    <w:rsid w:val="00463AE0"/>
    <w:rsid w:val="00463FDC"/>
    <w:rsid w:val="00464653"/>
    <w:rsid w:val="00473C41"/>
    <w:rsid w:val="004751E9"/>
    <w:rsid w:val="00484801"/>
    <w:rsid w:val="004C1DBA"/>
    <w:rsid w:val="004D62DA"/>
    <w:rsid w:val="004F29BB"/>
    <w:rsid w:val="00510A5E"/>
    <w:rsid w:val="00512FAB"/>
    <w:rsid w:val="00514C0A"/>
    <w:rsid w:val="0053595B"/>
    <w:rsid w:val="00536E7E"/>
    <w:rsid w:val="00566069"/>
    <w:rsid w:val="00572330"/>
    <w:rsid w:val="00574DBD"/>
    <w:rsid w:val="00583D5C"/>
    <w:rsid w:val="00585F14"/>
    <w:rsid w:val="00596CED"/>
    <w:rsid w:val="005A034D"/>
    <w:rsid w:val="005A15E0"/>
    <w:rsid w:val="005B11CE"/>
    <w:rsid w:val="005E4CE3"/>
    <w:rsid w:val="005F11A3"/>
    <w:rsid w:val="005F43B5"/>
    <w:rsid w:val="005F78AB"/>
    <w:rsid w:val="00625F74"/>
    <w:rsid w:val="0063275D"/>
    <w:rsid w:val="00645332"/>
    <w:rsid w:val="00661C04"/>
    <w:rsid w:val="0066361F"/>
    <w:rsid w:val="00664CF0"/>
    <w:rsid w:val="006752E5"/>
    <w:rsid w:val="006812CF"/>
    <w:rsid w:val="0068266A"/>
    <w:rsid w:val="006908A2"/>
    <w:rsid w:val="006A14DA"/>
    <w:rsid w:val="006A31C1"/>
    <w:rsid w:val="006A52BE"/>
    <w:rsid w:val="006B2805"/>
    <w:rsid w:val="006B7FAE"/>
    <w:rsid w:val="006E4573"/>
    <w:rsid w:val="006F6C2F"/>
    <w:rsid w:val="0070510C"/>
    <w:rsid w:val="007275F4"/>
    <w:rsid w:val="00730273"/>
    <w:rsid w:val="0075396E"/>
    <w:rsid w:val="0075462E"/>
    <w:rsid w:val="00754F91"/>
    <w:rsid w:val="00763ED2"/>
    <w:rsid w:val="00780C96"/>
    <w:rsid w:val="00795C4C"/>
    <w:rsid w:val="007A7A19"/>
    <w:rsid w:val="007B0794"/>
    <w:rsid w:val="007C015A"/>
    <w:rsid w:val="007C0272"/>
    <w:rsid w:val="007C1E97"/>
    <w:rsid w:val="007C27CE"/>
    <w:rsid w:val="007C545C"/>
    <w:rsid w:val="007C6C63"/>
    <w:rsid w:val="007D12E4"/>
    <w:rsid w:val="007E15A8"/>
    <w:rsid w:val="007E511C"/>
    <w:rsid w:val="007F5052"/>
    <w:rsid w:val="00816700"/>
    <w:rsid w:val="00820EAB"/>
    <w:rsid w:val="00822CF5"/>
    <w:rsid w:val="00822D62"/>
    <w:rsid w:val="00823961"/>
    <w:rsid w:val="00826D6F"/>
    <w:rsid w:val="008418C1"/>
    <w:rsid w:val="0085248B"/>
    <w:rsid w:val="00855A97"/>
    <w:rsid w:val="00863D46"/>
    <w:rsid w:val="00865670"/>
    <w:rsid w:val="00870770"/>
    <w:rsid w:val="00873471"/>
    <w:rsid w:val="00873B4D"/>
    <w:rsid w:val="00875FDD"/>
    <w:rsid w:val="008767C0"/>
    <w:rsid w:val="00884220"/>
    <w:rsid w:val="00891934"/>
    <w:rsid w:val="00893FE9"/>
    <w:rsid w:val="008A28DE"/>
    <w:rsid w:val="008A7B2F"/>
    <w:rsid w:val="008B4B77"/>
    <w:rsid w:val="008C256F"/>
    <w:rsid w:val="008C295D"/>
    <w:rsid w:val="008C446B"/>
    <w:rsid w:val="008D4B05"/>
    <w:rsid w:val="008E5C6E"/>
    <w:rsid w:val="008F3543"/>
    <w:rsid w:val="008F5AF8"/>
    <w:rsid w:val="00911CB2"/>
    <w:rsid w:val="00913217"/>
    <w:rsid w:val="00926019"/>
    <w:rsid w:val="009277B6"/>
    <w:rsid w:val="00935078"/>
    <w:rsid w:val="0094108F"/>
    <w:rsid w:val="00953C25"/>
    <w:rsid w:val="00970A27"/>
    <w:rsid w:val="009740B3"/>
    <w:rsid w:val="00974712"/>
    <w:rsid w:val="00975721"/>
    <w:rsid w:val="009837A3"/>
    <w:rsid w:val="00993FA9"/>
    <w:rsid w:val="009A1900"/>
    <w:rsid w:val="009A3914"/>
    <w:rsid w:val="009B1AD9"/>
    <w:rsid w:val="009B59A3"/>
    <w:rsid w:val="009C7BBA"/>
    <w:rsid w:val="009E2B58"/>
    <w:rsid w:val="009F0A8D"/>
    <w:rsid w:val="009F1CED"/>
    <w:rsid w:val="00A13EAE"/>
    <w:rsid w:val="00A171F7"/>
    <w:rsid w:val="00A27D49"/>
    <w:rsid w:val="00A32486"/>
    <w:rsid w:val="00A33A87"/>
    <w:rsid w:val="00A3564C"/>
    <w:rsid w:val="00A44EB0"/>
    <w:rsid w:val="00A5241E"/>
    <w:rsid w:val="00A55FD1"/>
    <w:rsid w:val="00A67DFA"/>
    <w:rsid w:val="00A84E0D"/>
    <w:rsid w:val="00A86C2D"/>
    <w:rsid w:val="00AA7C41"/>
    <w:rsid w:val="00AB5B24"/>
    <w:rsid w:val="00AC153C"/>
    <w:rsid w:val="00AC3096"/>
    <w:rsid w:val="00AD134D"/>
    <w:rsid w:val="00AD2ED5"/>
    <w:rsid w:val="00AD3655"/>
    <w:rsid w:val="00AD4910"/>
    <w:rsid w:val="00AD5877"/>
    <w:rsid w:val="00AD6244"/>
    <w:rsid w:val="00AF02BA"/>
    <w:rsid w:val="00AF7227"/>
    <w:rsid w:val="00B01B63"/>
    <w:rsid w:val="00B33B34"/>
    <w:rsid w:val="00B3623B"/>
    <w:rsid w:val="00B57C33"/>
    <w:rsid w:val="00BA1DBA"/>
    <w:rsid w:val="00BB0BB1"/>
    <w:rsid w:val="00BB31AA"/>
    <w:rsid w:val="00BE5495"/>
    <w:rsid w:val="00BF079D"/>
    <w:rsid w:val="00BF7880"/>
    <w:rsid w:val="00C003F0"/>
    <w:rsid w:val="00C0130E"/>
    <w:rsid w:val="00C023E4"/>
    <w:rsid w:val="00C24FB8"/>
    <w:rsid w:val="00C71B44"/>
    <w:rsid w:val="00C72062"/>
    <w:rsid w:val="00C74874"/>
    <w:rsid w:val="00C75FC6"/>
    <w:rsid w:val="00C83BB8"/>
    <w:rsid w:val="00CA099D"/>
    <w:rsid w:val="00CA5ADA"/>
    <w:rsid w:val="00CB6840"/>
    <w:rsid w:val="00CB76A8"/>
    <w:rsid w:val="00CC3130"/>
    <w:rsid w:val="00CC6E52"/>
    <w:rsid w:val="00CF5842"/>
    <w:rsid w:val="00D14A62"/>
    <w:rsid w:val="00D22689"/>
    <w:rsid w:val="00D2329D"/>
    <w:rsid w:val="00D5119D"/>
    <w:rsid w:val="00D54E8C"/>
    <w:rsid w:val="00D61F84"/>
    <w:rsid w:val="00D67714"/>
    <w:rsid w:val="00D832CE"/>
    <w:rsid w:val="00D87CC5"/>
    <w:rsid w:val="00D929A2"/>
    <w:rsid w:val="00D92F41"/>
    <w:rsid w:val="00DA1BF5"/>
    <w:rsid w:val="00DA5945"/>
    <w:rsid w:val="00DA5C70"/>
    <w:rsid w:val="00DA7AA8"/>
    <w:rsid w:val="00DB36E0"/>
    <w:rsid w:val="00DB476A"/>
    <w:rsid w:val="00DB6C8F"/>
    <w:rsid w:val="00DB79E2"/>
    <w:rsid w:val="00E0445E"/>
    <w:rsid w:val="00E146A4"/>
    <w:rsid w:val="00E1501D"/>
    <w:rsid w:val="00E33E0E"/>
    <w:rsid w:val="00E45960"/>
    <w:rsid w:val="00E46C84"/>
    <w:rsid w:val="00E54225"/>
    <w:rsid w:val="00E607BD"/>
    <w:rsid w:val="00E66DF3"/>
    <w:rsid w:val="00E773AC"/>
    <w:rsid w:val="00E779CD"/>
    <w:rsid w:val="00EB0FFB"/>
    <w:rsid w:val="00EB5034"/>
    <w:rsid w:val="00EC7F38"/>
    <w:rsid w:val="00ED4BD9"/>
    <w:rsid w:val="00EE10AF"/>
    <w:rsid w:val="00EF5EC8"/>
    <w:rsid w:val="00F120E8"/>
    <w:rsid w:val="00F314B1"/>
    <w:rsid w:val="00F36865"/>
    <w:rsid w:val="00F404B8"/>
    <w:rsid w:val="00F42B54"/>
    <w:rsid w:val="00F550C0"/>
    <w:rsid w:val="00F60BD9"/>
    <w:rsid w:val="00F6524D"/>
    <w:rsid w:val="00F71CFA"/>
    <w:rsid w:val="00F73FBA"/>
    <w:rsid w:val="00F8607E"/>
    <w:rsid w:val="00F907F6"/>
    <w:rsid w:val="00FA3659"/>
    <w:rsid w:val="00FA774C"/>
    <w:rsid w:val="00FB7F34"/>
    <w:rsid w:val="00FC2319"/>
    <w:rsid w:val="00FD0F9A"/>
    <w:rsid w:val="00FD238A"/>
    <w:rsid w:val="00FD3390"/>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595B"/>
    <w:pPr>
      <w:tabs>
        <w:tab w:val="center" w:pos="4320"/>
        <w:tab w:val="right" w:pos="8640"/>
      </w:tabs>
    </w:pPr>
  </w:style>
  <w:style w:type="paragraph" w:styleId="Footer">
    <w:name w:val="footer"/>
    <w:basedOn w:val="Normal"/>
    <w:rsid w:val="0053595B"/>
    <w:pPr>
      <w:tabs>
        <w:tab w:val="center" w:pos="4320"/>
        <w:tab w:val="right" w:pos="8640"/>
      </w:tabs>
    </w:pPr>
  </w:style>
  <w:style w:type="character" w:styleId="PageNumber">
    <w:name w:val="page number"/>
    <w:basedOn w:val="DefaultParagraphFont"/>
    <w:rsid w:val="006908A2"/>
  </w:style>
  <w:style w:type="paragraph" w:styleId="BalloonText">
    <w:name w:val="Balloon Text"/>
    <w:basedOn w:val="Normal"/>
    <w:semiHidden/>
    <w:rsid w:val="004C1DBA"/>
    <w:rPr>
      <w:rFonts w:ascii="Tahoma" w:hAnsi="Tahoma" w:cs="Tahoma"/>
      <w:sz w:val="16"/>
      <w:szCs w:val="16"/>
    </w:rPr>
  </w:style>
  <w:style w:type="character" w:styleId="CommentReference">
    <w:name w:val="annotation reference"/>
    <w:basedOn w:val="DefaultParagraphFont"/>
    <w:semiHidden/>
    <w:rsid w:val="00826D6F"/>
    <w:rPr>
      <w:sz w:val="16"/>
      <w:szCs w:val="16"/>
    </w:rPr>
  </w:style>
  <w:style w:type="paragraph" w:styleId="CommentText">
    <w:name w:val="annotation text"/>
    <w:basedOn w:val="Normal"/>
    <w:semiHidden/>
    <w:rsid w:val="00826D6F"/>
    <w:rPr>
      <w:sz w:val="20"/>
    </w:rPr>
  </w:style>
  <w:style w:type="paragraph" w:styleId="CommentSubject">
    <w:name w:val="annotation subject"/>
    <w:basedOn w:val="CommentText"/>
    <w:next w:val="CommentText"/>
    <w:semiHidden/>
    <w:rsid w:val="00826D6F"/>
    <w:rPr>
      <w:b/>
      <w:bCs/>
    </w:rPr>
  </w:style>
  <w:style w:type="paragraph" w:styleId="FootnoteText">
    <w:name w:val="footnote text"/>
    <w:basedOn w:val="Normal"/>
    <w:semiHidden/>
    <w:rsid w:val="00EE10AF"/>
    <w:rPr>
      <w:sz w:val="20"/>
    </w:rPr>
  </w:style>
  <w:style w:type="character" w:styleId="FootnoteReference">
    <w:name w:val="footnote reference"/>
    <w:basedOn w:val="DefaultParagraphFont"/>
    <w:semiHidden/>
    <w:rsid w:val="00EE10AF"/>
    <w:rPr>
      <w:vertAlign w:val="superscript"/>
    </w:rPr>
  </w:style>
  <w:style w:type="paragraph" w:styleId="NormalWeb">
    <w:name w:val="Normal (Web)"/>
    <w:basedOn w:val="Normal"/>
    <w:rsid w:val="0001342A"/>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595B"/>
    <w:pPr>
      <w:tabs>
        <w:tab w:val="center" w:pos="4320"/>
        <w:tab w:val="right" w:pos="8640"/>
      </w:tabs>
    </w:pPr>
  </w:style>
  <w:style w:type="paragraph" w:styleId="Footer">
    <w:name w:val="footer"/>
    <w:basedOn w:val="Normal"/>
    <w:rsid w:val="0053595B"/>
    <w:pPr>
      <w:tabs>
        <w:tab w:val="center" w:pos="4320"/>
        <w:tab w:val="right" w:pos="8640"/>
      </w:tabs>
    </w:pPr>
  </w:style>
  <w:style w:type="character" w:styleId="PageNumber">
    <w:name w:val="page number"/>
    <w:basedOn w:val="DefaultParagraphFont"/>
    <w:rsid w:val="006908A2"/>
  </w:style>
  <w:style w:type="paragraph" w:styleId="BalloonText">
    <w:name w:val="Balloon Text"/>
    <w:basedOn w:val="Normal"/>
    <w:semiHidden/>
    <w:rsid w:val="004C1DBA"/>
    <w:rPr>
      <w:rFonts w:ascii="Tahoma" w:hAnsi="Tahoma" w:cs="Tahoma"/>
      <w:sz w:val="16"/>
      <w:szCs w:val="16"/>
    </w:rPr>
  </w:style>
  <w:style w:type="character" w:styleId="CommentReference">
    <w:name w:val="annotation reference"/>
    <w:basedOn w:val="DefaultParagraphFont"/>
    <w:semiHidden/>
    <w:rsid w:val="00826D6F"/>
    <w:rPr>
      <w:sz w:val="16"/>
      <w:szCs w:val="16"/>
    </w:rPr>
  </w:style>
  <w:style w:type="paragraph" w:styleId="CommentText">
    <w:name w:val="annotation text"/>
    <w:basedOn w:val="Normal"/>
    <w:semiHidden/>
    <w:rsid w:val="00826D6F"/>
    <w:rPr>
      <w:sz w:val="20"/>
    </w:rPr>
  </w:style>
  <w:style w:type="paragraph" w:styleId="CommentSubject">
    <w:name w:val="annotation subject"/>
    <w:basedOn w:val="CommentText"/>
    <w:next w:val="CommentText"/>
    <w:semiHidden/>
    <w:rsid w:val="00826D6F"/>
    <w:rPr>
      <w:b/>
      <w:bCs/>
    </w:rPr>
  </w:style>
  <w:style w:type="paragraph" w:styleId="FootnoteText">
    <w:name w:val="footnote text"/>
    <w:basedOn w:val="Normal"/>
    <w:semiHidden/>
    <w:rsid w:val="00EE10AF"/>
    <w:rPr>
      <w:sz w:val="20"/>
    </w:rPr>
  </w:style>
  <w:style w:type="character" w:styleId="FootnoteReference">
    <w:name w:val="footnote reference"/>
    <w:basedOn w:val="DefaultParagraphFont"/>
    <w:semiHidden/>
    <w:rsid w:val="00EE10AF"/>
    <w:rPr>
      <w:vertAlign w:val="superscript"/>
    </w:rPr>
  </w:style>
  <w:style w:type="paragraph" w:styleId="NormalWeb">
    <w:name w:val="Normal (Web)"/>
    <w:basedOn w:val="Normal"/>
    <w:rsid w:val="0001342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Benish Shah</cp:lastModifiedBy>
  <cp:revision>3</cp:revision>
  <cp:lastPrinted>2014-09-18T14:24:00Z</cp:lastPrinted>
  <dcterms:created xsi:type="dcterms:W3CDTF">2014-09-19T09:54:00Z</dcterms:created>
  <dcterms:modified xsi:type="dcterms:W3CDTF">2014-10-02T09:25:00Z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-1550991195</vt:i4>
  </property>
  <property fmtid="{D5CDD505-2E9C-101B-9397-08002B2CF9AE}" pid="3" name="_EmailEntryID">
    <vt:lpwstr>00000000FDAD52D72FDA7A42A5B72CD470D0B1DC0700BF17D4F30776D441B05165F92C68ACD1000000693EF60000103B40ED04F1AD4ABD195768D76E300300000810CE3C0000</vt:lpwstr>
  </property>
  <property fmtid="{D5CDD505-2E9C-101B-9397-08002B2CF9AE}" pid="4" name="_ReviewingToolsShownOnce">
    <vt:lpwstr/>
  </property>
</Properties>
</file>