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A00817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09F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74DD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F74DD8"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F74DD8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F74DD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F74DD8">
        <w:rPr>
          <w:b/>
        </w:rPr>
      </w:r>
      <w:r w:rsidR="00F74DD8">
        <w:rPr>
          <w:b/>
        </w:rPr>
        <w:fldChar w:fldCharType="separate"/>
      </w:r>
      <w:r w:rsidR="00790746">
        <w:rPr>
          <w:b/>
          <w:noProof/>
        </w:rPr>
        <w:t>To survey applicants and potential applicants to the National Historical Publications and Records Commission, the grant-making arm of the National Archives, about the</w:t>
      </w:r>
      <w:r w:rsidR="00521174">
        <w:rPr>
          <w:b/>
          <w:noProof/>
        </w:rPr>
        <w:t>ir satisfaction with the</w:t>
      </w:r>
      <w:r w:rsidR="00790746">
        <w:rPr>
          <w:b/>
          <w:noProof/>
        </w:rPr>
        <w:t xml:space="preserve"> application process</w:t>
      </w:r>
      <w:r w:rsidR="00521174">
        <w:rPr>
          <w:b/>
          <w:noProof/>
        </w:rPr>
        <w:t xml:space="preserve"> for grants</w:t>
      </w:r>
      <w:r w:rsidR="00790746">
        <w:rPr>
          <w:b/>
          <w:noProof/>
        </w:rPr>
        <w:t>. Responses will help us make the process more customer friendly. No information like this has been collected before.</w:t>
      </w:r>
      <w:r w:rsidR="00F74DD8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F74DD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F74DD8">
        <w:fldChar w:fldCharType="separate"/>
      </w:r>
      <w:r w:rsidR="00790746">
        <w:rPr>
          <w:noProof/>
        </w:rPr>
        <w:t xml:space="preserve">People at </w:t>
      </w:r>
      <w:r w:rsidR="00D73F32">
        <w:rPr>
          <w:noProof/>
        </w:rPr>
        <w:t>i</w:t>
      </w:r>
      <w:r w:rsidR="00790746">
        <w:rPr>
          <w:noProof/>
        </w:rPr>
        <w:t xml:space="preserve">nstitutions eligible to apply to the NHPRC; i.e. non-profits, state and local governments, </w:t>
      </w:r>
      <w:r w:rsidR="00D73F32">
        <w:rPr>
          <w:noProof/>
        </w:rPr>
        <w:t xml:space="preserve">tribal governments, institutions of </w:t>
      </w:r>
      <w:r w:rsidR="00790746">
        <w:rPr>
          <w:noProof/>
        </w:rPr>
        <w:t xml:space="preserve">higher education. The majority of the people will identify as historians, archivists, curators, or documentary editors. There will also be some grant administrators. </w:t>
      </w:r>
      <w:r w:rsidR="00F74DD8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F74DD8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F74DD8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F74DD8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7A11A2">
        <w:rPr>
          <w:bCs/>
          <w:sz w:val="24"/>
        </w:rPr>
      </w:r>
      <w:r w:rsidR="007A11A2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F74DD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F74DD8">
        <w:rPr>
          <w:u w:val="single"/>
        </w:rPr>
      </w:r>
      <w:r w:rsidR="00F74DD8">
        <w:rPr>
          <w:u w:val="single"/>
        </w:rPr>
        <w:fldChar w:fldCharType="separate"/>
      </w:r>
      <w:r w:rsidR="00521174">
        <w:rPr>
          <w:noProof/>
          <w:u w:val="single"/>
        </w:rPr>
        <w:t>Lucy Barber</w:t>
      </w:r>
      <w:r w:rsidR="00F74DD8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Yes  </w:t>
      </w:r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Yes  </w:t>
      </w:r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Yes  </w:t>
      </w:r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  <w:bookmarkStart w:id="13" w:name="_GoBack"/>
      <w:bookmarkEnd w:id="13"/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F74DD8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7A11A2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F74DD8" w:rsidP="00521174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521174">
              <w:t>400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F74DD8" w:rsidP="00521174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521174">
              <w:rPr>
                <w:noProof/>
              </w:rPr>
              <w:t>15 min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F74DD8" w:rsidP="00521174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521174">
              <w:rPr>
                <w:noProof/>
              </w:rPr>
              <w:t>100 hours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F74DD8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7A11A2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F74DD8" w:rsidP="00521174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521174">
              <w:rPr>
                <w:noProof/>
              </w:rPr>
              <w:t>75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F74DD8" w:rsidP="00521174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521174">
              <w:rPr>
                <w:noProof/>
              </w:rPr>
              <w:t>15 min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F74DD8" w:rsidP="00D73F32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D73F32">
              <w:rPr>
                <w:noProof/>
              </w:rPr>
              <w:t>19</w:t>
            </w:r>
            <w:r w:rsidR="00521174">
              <w:rPr>
                <w:noProof/>
              </w:rPr>
              <w:t xml:space="preserve"> hours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F74DD8" w:rsidP="00521174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21174">
              <w:rPr>
                <w:b/>
                <w:noProof/>
              </w:rPr>
              <w:t>475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F74DD8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F74DD8" w:rsidP="00D73F32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73F32">
              <w:rPr>
                <w:b/>
                <w:noProof/>
              </w:rPr>
              <w:t>119</w:t>
            </w:r>
            <w:r w:rsidR="00521174">
              <w:rPr>
                <w:b/>
                <w:noProof/>
              </w:rPr>
              <w:t xml:space="preserve"> hours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F74DD8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F74DD8">
        <w:fldChar w:fldCharType="separate"/>
      </w:r>
      <w:r w:rsidR="00D73F32">
        <w:t>3,000</w:t>
      </w:r>
      <w:r w:rsidR="0009575E">
        <w:t xml:space="preserve"> for th</w:t>
      </w:r>
      <w:r w:rsidR="00D73F32">
        <w:t>is</w:t>
      </w:r>
      <w:r w:rsidR="0009575E">
        <w:t xml:space="preserve"> initial year when survey was designed. Subsequent years, cost will be $</w:t>
      </w:r>
      <w:r w:rsidR="00D73F32">
        <w:t>440</w:t>
      </w:r>
      <w:r w:rsidR="00F74DD8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Yes  </w:t>
      </w:r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F74DD8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521174">
        <w:rPr>
          <w:noProof/>
        </w:rPr>
        <w:t xml:space="preserve">We will </w:t>
      </w:r>
      <w:r w:rsidR="0009575E">
        <w:rPr>
          <w:noProof/>
        </w:rPr>
        <w:t>send a link to project directors and grant adminstrators from both successful and unsuccesful applications to NHPRC in the past 5 years, this is less than 1,500 people</w:t>
      </w:r>
      <w:r w:rsidR="00D73F32">
        <w:rPr>
          <w:noProof/>
        </w:rPr>
        <w:t xml:space="preserve"> (s</w:t>
      </w:r>
      <w:r w:rsidR="0009575E">
        <w:rPr>
          <w:noProof/>
        </w:rPr>
        <w:t>ome of them will have invalid emails</w:t>
      </w:r>
      <w:r w:rsidR="00D73F32">
        <w:rPr>
          <w:noProof/>
        </w:rPr>
        <w:t>, reducing the pool)</w:t>
      </w:r>
      <w:r w:rsidR="0009575E">
        <w:rPr>
          <w:noProof/>
        </w:rPr>
        <w:t xml:space="preserve">.  In addition, we will post the survey on email lists that people read who are likely applicants to our grants. 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F74DD8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F74DD8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F74DD8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F74DD8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F74DD8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09575E">
        <w:rPr>
          <w:noProof/>
          <w:u w:val="single"/>
        </w:rPr>
        <w:t>SurveyMonkey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F74DD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Yes  </w:t>
      </w:r>
      <w:r w:rsidR="00F74DD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7A11A2">
        <w:fldChar w:fldCharType="separate"/>
      </w:r>
      <w:r w:rsidR="00F74DD8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A0081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B6C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F74DD8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F74DD8" w:rsidRPr="00F76271">
              <w:rPr>
                <w:b/>
                <w:sz w:val="16"/>
                <w:szCs w:val="16"/>
              </w:rPr>
              <w:fldChar w:fldCharType="separate"/>
            </w:r>
            <w:r w:rsidR="007A11A2">
              <w:rPr>
                <w:b/>
                <w:noProof/>
                <w:sz w:val="16"/>
                <w:szCs w:val="16"/>
              </w:rPr>
              <w:t>2</w:t>
            </w:r>
            <w:r w:rsidR="00F74DD8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F74DD8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F74DD8" w:rsidRPr="00F76271">
              <w:rPr>
                <w:b/>
                <w:sz w:val="16"/>
                <w:szCs w:val="16"/>
              </w:rPr>
              <w:fldChar w:fldCharType="separate"/>
            </w:r>
            <w:r w:rsidR="007A11A2">
              <w:rPr>
                <w:b/>
                <w:noProof/>
                <w:sz w:val="16"/>
                <w:szCs w:val="16"/>
              </w:rPr>
              <w:t>2</w:t>
            </w:r>
            <w:r w:rsidR="00F74DD8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9575E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21174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90746"/>
    <w:rsid w:val="007A11A2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0817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3F32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1ED16844-3B90-4020-80F7-B1616DE3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Tamee Fechhelm</cp:lastModifiedBy>
  <cp:revision>2</cp:revision>
  <cp:lastPrinted>2010-10-04T15:59:00Z</cp:lastPrinted>
  <dcterms:created xsi:type="dcterms:W3CDTF">2016-03-30T13:46:00Z</dcterms:created>
  <dcterms:modified xsi:type="dcterms:W3CDTF">2016-03-30T13:46:00Z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