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E1358D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024A47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>
        <w:fldChar w:fldCharType="separate"/>
      </w:r>
      <w:r w:rsidR="004C1439">
        <w:rPr>
          <w:noProof/>
        </w:rPr>
        <w:t>NARA Communication, Training, and Event Evaluations</w:t>
      </w:r>
      <w:r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24A4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91810">
        <w:rPr>
          <w:b/>
        </w:rPr>
        <w:instrText xml:space="preserve"> FORMTEXT </w:instrText>
      </w:r>
      <w:r w:rsidR="00024A47">
        <w:rPr>
          <w:b/>
        </w:rPr>
      </w:r>
      <w:r w:rsidR="00024A47">
        <w:rPr>
          <w:b/>
        </w:rPr>
        <w:fldChar w:fldCharType="separate"/>
      </w:r>
      <w:r w:rsidR="00CA1704">
        <w:rPr>
          <w:b/>
        </w:rPr>
        <w:t>To assess customer satisfaction, particularly with respect to NARA's written communications as well as training courses and events.</w:t>
      </w:r>
      <w:r w:rsidR="00024A47">
        <w:rPr>
          <w:b/>
        </w:rPr>
        <w:fldChar w:fldCharType="end"/>
      </w:r>
      <w:bookmarkEnd w:id="1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024A47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810">
        <w:instrText xml:space="preserve"> FORMTEXT </w:instrText>
      </w:r>
      <w:r w:rsidR="00024A47">
        <w:fldChar w:fldCharType="separate"/>
      </w:r>
      <w:r w:rsidR="008575A8">
        <w:rPr>
          <w:noProof/>
        </w:rPr>
        <w:t>The respondents will be customer</w:t>
      </w:r>
      <w:r w:rsidR="00095979">
        <w:rPr>
          <w:noProof/>
        </w:rPr>
        <w:t>s</w:t>
      </w:r>
      <w:r w:rsidR="008575A8">
        <w:rPr>
          <w:noProof/>
        </w:rPr>
        <w:t xml:space="preserve"> </w:t>
      </w:r>
      <w:r w:rsidR="00B05741">
        <w:rPr>
          <w:noProof/>
        </w:rPr>
        <w:t xml:space="preserve">who interface with NARA either on a day-to-day basis or by taking workshops, training courses, or ther events NARA has sponsored.  This could include the general public as we as staff members from </w:t>
      </w:r>
      <w:r w:rsidR="00D23AC3">
        <w:rPr>
          <w:noProof/>
        </w:rPr>
        <w:t>F</w:t>
      </w:r>
      <w:r w:rsidR="00B05741">
        <w:rPr>
          <w:noProof/>
        </w:rPr>
        <w:t>ederal agencies</w:t>
      </w:r>
      <w:r w:rsidR="008575A8">
        <w:rPr>
          <w:noProof/>
        </w:rPr>
        <w:t xml:space="preserve">. </w:t>
      </w:r>
      <w:r w:rsidR="00024A47">
        <w:fldChar w:fldCharType="end"/>
      </w:r>
      <w:bookmarkEnd w:id="2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3" w:name="Check1"/>
    <w:p w:rsidR="00F06866" w:rsidRPr="00F06866" w:rsidRDefault="00024A4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3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4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5" w:name="Check2"/>
    <w:p w:rsidR="0096108F" w:rsidRDefault="00024A4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70229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6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7" w:name="Check3"/>
    <w:p w:rsidR="00F06866" w:rsidRPr="00891810" w:rsidRDefault="00024A4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8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>
        <w:rPr>
          <w:bCs/>
          <w:sz w:val="24"/>
        </w:rPr>
      </w:r>
      <w:r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 w:rsidR="008918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9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024A4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891810">
        <w:rPr>
          <w:u w:val="single"/>
        </w:rPr>
        <w:instrText xml:space="preserve"> FORMTEXT </w:instrText>
      </w:r>
      <w:r w:rsidR="00024A47">
        <w:rPr>
          <w:u w:val="single"/>
        </w:rPr>
      </w:r>
      <w:r w:rsidR="00024A47">
        <w:rPr>
          <w:u w:val="single"/>
        </w:rPr>
        <w:fldChar w:fldCharType="separate"/>
      </w:r>
      <w:r w:rsidR="00570229">
        <w:rPr>
          <w:noProof/>
          <w:u w:val="single"/>
        </w:rPr>
        <w:t>Stephanie Foutz</w:t>
      </w:r>
      <w:r w:rsidR="00024A47">
        <w:rPr>
          <w:u w:val="single"/>
        </w:rPr>
        <w:fldChar w:fldCharType="end"/>
      </w:r>
      <w:bookmarkEnd w:id="10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1" w:name="Check7"/>
      <w:r w:rsidR="00024A4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bookmarkEnd w:id="11"/>
      <w:r w:rsidR="00891810">
        <w:t xml:space="preserve"> </w:t>
      </w:r>
      <w:r w:rsidR="009239AA">
        <w:t xml:space="preserve">Yes  </w:t>
      </w:r>
      <w:bookmarkStart w:id="12" w:name="Check8"/>
      <w:r w:rsidR="00024A4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bookmarkEnd w:id="12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024A4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Yes  </w:t>
      </w:r>
      <w:r w:rsidR="00024A4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024A4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Yes  </w:t>
      </w:r>
      <w:r w:rsidR="00024A4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024A4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Yes  </w:t>
      </w:r>
      <w:r w:rsidR="00024A4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24A47" w:rsidP="008575A8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7E6FAF">
              <w:instrText xml:space="preserve"> FORMTEXT </w:instrText>
            </w:r>
            <w:r>
              <w:fldChar w:fldCharType="separate"/>
            </w:r>
            <w:r w:rsidR="008575A8">
              <w:t>Individuals or Household</w:t>
            </w:r>
            <w:r>
              <w:fldChar w:fldCharType="end"/>
            </w:r>
            <w:bookmarkEnd w:id="13"/>
          </w:p>
        </w:tc>
        <w:tc>
          <w:tcPr>
            <w:tcW w:w="1530" w:type="dxa"/>
          </w:tcPr>
          <w:p w:rsidR="006832D9" w:rsidRDefault="00024A47" w:rsidP="0057022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891810">
              <w:instrText xml:space="preserve"> FORMTEXT </w:instrText>
            </w:r>
            <w:r>
              <w:fldChar w:fldCharType="separate"/>
            </w:r>
            <w:r w:rsidR="00570229">
              <w:t>6000</w:t>
            </w:r>
            <w:r>
              <w:fldChar w:fldCharType="end"/>
            </w:r>
            <w:bookmarkEnd w:id="14"/>
          </w:p>
        </w:tc>
        <w:tc>
          <w:tcPr>
            <w:tcW w:w="1710" w:type="dxa"/>
          </w:tcPr>
          <w:p w:rsidR="006832D9" w:rsidRDefault="00024A47" w:rsidP="008575A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1 minute</w:t>
            </w:r>
            <w:r>
              <w:fldChar w:fldCharType="end"/>
            </w:r>
            <w:bookmarkEnd w:id="15"/>
          </w:p>
        </w:tc>
        <w:tc>
          <w:tcPr>
            <w:tcW w:w="1003" w:type="dxa"/>
          </w:tcPr>
          <w:p w:rsidR="006832D9" w:rsidRDefault="00024A47" w:rsidP="00570229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891810">
              <w:instrText xml:space="preserve"> FORMTEXT </w:instrText>
            </w:r>
            <w:r>
              <w:fldChar w:fldCharType="separate"/>
            </w:r>
            <w:r w:rsidR="00570229">
              <w:t>100</w:t>
            </w:r>
            <w:r>
              <w:fldChar w:fldCharType="end"/>
            </w:r>
            <w:bookmarkEnd w:id="16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24A47" w:rsidP="008575A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7E6FAF">
              <w:instrText xml:space="preserve"> FORMTEXT </w:instrText>
            </w:r>
            <w:r>
              <w:fldChar w:fldCharType="separate"/>
            </w:r>
            <w:r w:rsidR="008575A8">
              <w:t xml:space="preserve">Federal Government </w:t>
            </w:r>
            <w:r>
              <w:fldChar w:fldCharType="end"/>
            </w:r>
            <w:bookmarkEnd w:id="17"/>
          </w:p>
        </w:tc>
        <w:tc>
          <w:tcPr>
            <w:tcW w:w="1530" w:type="dxa"/>
          </w:tcPr>
          <w:p w:rsidR="006832D9" w:rsidRDefault="00024A47" w:rsidP="0057022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570229">
              <w:t>1000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024A47" w:rsidP="008575A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8575A8">
              <w:rPr>
                <w:noProof/>
              </w:rPr>
              <w:t>1 minute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024A47" w:rsidP="0057022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570229">
              <w:t>17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024A47" w:rsidP="0057022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70229">
              <w:rPr>
                <w:b/>
                <w:noProof/>
              </w:rPr>
              <w:t>7000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024A47" w:rsidP="0084379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 w:rsidR="008918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024A47" w:rsidP="0057022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70229">
              <w:rPr>
                <w:b/>
              </w:rPr>
              <w:t>117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bookmarkStart w:id="24" w:name="Text15"/>
      <w:r w:rsidR="00891810">
        <w:t>$</w:t>
      </w:r>
      <w:r w:rsidR="00024A4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024A47">
        <w:fldChar w:fldCharType="separate"/>
      </w:r>
      <w:r w:rsidR="00095979">
        <w:rPr>
          <w:noProof/>
        </w:rPr>
        <w:t>0</w:t>
      </w:r>
      <w:r w:rsidR="00024A4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024A4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Yes  </w:t>
      </w:r>
      <w:r w:rsidR="00024A4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024A47" w:rsidP="00A403BB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8575A8">
        <w:t xml:space="preserve">All </w:t>
      </w:r>
      <w:r w:rsidR="00570229">
        <w:t xml:space="preserve">customers who </w:t>
      </w:r>
      <w:r w:rsidR="00B05741">
        <w:t>interface with</w:t>
      </w:r>
      <w:r w:rsidR="00570229">
        <w:t xml:space="preserve"> NARA </w:t>
      </w:r>
      <w:r w:rsidR="00B05741">
        <w:t xml:space="preserve">or take NARA </w:t>
      </w:r>
      <w:r w:rsidR="00570229">
        <w:t>training courses/workshops and attend NARA events</w:t>
      </w:r>
      <w:r w:rsidR="008575A8">
        <w:t xml:space="preserve"> will have the opportunity to </w:t>
      </w:r>
      <w:r w:rsidR="00570229">
        <w:t>fill out the evaluation</w:t>
      </w:r>
      <w:r w:rsidR="008575A8">
        <w:t xml:space="preserve">. 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024A4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024A4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024A4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024A4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024A47" w:rsidP="001B0AAA">
      <w:pPr>
        <w:ind w:left="720"/>
        <w:rPr>
          <w:u w:val="single"/>
        </w:rPr>
      </w:pPr>
      <w: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 w:rsidR="008918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024A47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Yes  </w:t>
      </w:r>
      <w:r w:rsidR="00024A4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4A47">
        <w:fldChar w:fldCharType="separate"/>
      </w:r>
      <w:r w:rsidR="00024A4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24A47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C5D" w:rsidRDefault="000E2C5D">
      <w:r>
        <w:separator/>
      </w:r>
    </w:p>
  </w:endnote>
  <w:endnote w:type="continuationSeparator" w:id="0">
    <w:p w:rsidR="000E2C5D" w:rsidRDefault="000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5D" w:rsidRDefault="00024A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E2C5D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3AC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C5D" w:rsidRDefault="000E2C5D">
      <w:r>
        <w:separator/>
      </w:r>
    </w:p>
  </w:footnote>
  <w:footnote w:type="continuationSeparator" w:id="0">
    <w:p w:rsidR="000E2C5D" w:rsidRDefault="000E2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C5D" w:rsidRDefault="000E2C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24A47"/>
    <w:rsid w:val="00041CFD"/>
    <w:rsid w:val="00047A64"/>
    <w:rsid w:val="00067329"/>
    <w:rsid w:val="000765F6"/>
    <w:rsid w:val="000866A9"/>
    <w:rsid w:val="00095979"/>
    <w:rsid w:val="000B2838"/>
    <w:rsid w:val="000D44CA"/>
    <w:rsid w:val="000E200B"/>
    <w:rsid w:val="000E2C5D"/>
    <w:rsid w:val="000F5BAE"/>
    <w:rsid w:val="000F68BE"/>
    <w:rsid w:val="001927A4"/>
    <w:rsid w:val="00194AC6"/>
    <w:rsid w:val="001A23B0"/>
    <w:rsid w:val="001A25CC"/>
    <w:rsid w:val="001B0AAA"/>
    <w:rsid w:val="001C39F7"/>
    <w:rsid w:val="001F2F2F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56199"/>
    <w:rsid w:val="004876EC"/>
    <w:rsid w:val="004C1439"/>
    <w:rsid w:val="004D6E14"/>
    <w:rsid w:val="005009B0"/>
    <w:rsid w:val="00570229"/>
    <w:rsid w:val="005A1006"/>
    <w:rsid w:val="005A753E"/>
    <w:rsid w:val="005E714A"/>
    <w:rsid w:val="005F693D"/>
    <w:rsid w:val="006140A0"/>
    <w:rsid w:val="00636621"/>
    <w:rsid w:val="00642B49"/>
    <w:rsid w:val="006832D9"/>
    <w:rsid w:val="0069403B"/>
    <w:rsid w:val="006F3DDE"/>
    <w:rsid w:val="00703C15"/>
    <w:rsid w:val="00704678"/>
    <w:rsid w:val="007425E7"/>
    <w:rsid w:val="00781E7D"/>
    <w:rsid w:val="007C32C2"/>
    <w:rsid w:val="007E6EB4"/>
    <w:rsid w:val="007E6FAF"/>
    <w:rsid w:val="007F7080"/>
    <w:rsid w:val="00802607"/>
    <w:rsid w:val="008101A5"/>
    <w:rsid w:val="00822664"/>
    <w:rsid w:val="008360E8"/>
    <w:rsid w:val="00843796"/>
    <w:rsid w:val="008549B9"/>
    <w:rsid w:val="008575A8"/>
    <w:rsid w:val="0087419E"/>
    <w:rsid w:val="0088052D"/>
    <w:rsid w:val="00891810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1FB8"/>
    <w:rsid w:val="009C13B9"/>
    <w:rsid w:val="009D01A2"/>
    <w:rsid w:val="009F5923"/>
    <w:rsid w:val="00A403BB"/>
    <w:rsid w:val="00A674DF"/>
    <w:rsid w:val="00A83AA6"/>
    <w:rsid w:val="00A934D6"/>
    <w:rsid w:val="00AB7267"/>
    <w:rsid w:val="00AE1809"/>
    <w:rsid w:val="00B05741"/>
    <w:rsid w:val="00B73718"/>
    <w:rsid w:val="00B80D76"/>
    <w:rsid w:val="00BA2105"/>
    <w:rsid w:val="00BA7E06"/>
    <w:rsid w:val="00BB43B5"/>
    <w:rsid w:val="00BB6219"/>
    <w:rsid w:val="00BD290F"/>
    <w:rsid w:val="00BD4123"/>
    <w:rsid w:val="00C14CC4"/>
    <w:rsid w:val="00C20989"/>
    <w:rsid w:val="00C33C52"/>
    <w:rsid w:val="00C40D8B"/>
    <w:rsid w:val="00C8407A"/>
    <w:rsid w:val="00C8488C"/>
    <w:rsid w:val="00C86E91"/>
    <w:rsid w:val="00CA1704"/>
    <w:rsid w:val="00CA2650"/>
    <w:rsid w:val="00CB1078"/>
    <w:rsid w:val="00CC6FAF"/>
    <w:rsid w:val="00CF6542"/>
    <w:rsid w:val="00D23AC3"/>
    <w:rsid w:val="00D24698"/>
    <w:rsid w:val="00D6383F"/>
    <w:rsid w:val="00DB59D0"/>
    <w:rsid w:val="00DC33D3"/>
    <w:rsid w:val="00E1358D"/>
    <w:rsid w:val="00E26329"/>
    <w:rsid w:val="00E40B50"/>
    <w:rsid w:val="00E50293"/>
    <w:rsid w:val="00E65FFC"/>
    <w:rsid w:val="00E744EA"/>
    <w:rsid w:val="00E76E35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0B88"/>
    <w:rsid w:val="00F976B0"/>
    <w:rsid w:val="00FA6DE7"/>
    <w:rsid w:val="00FB5331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TFECHHEL</cp:lastModifiedBy>
  <cp:revision>2</cp:revision>
  <cp:lastPrinted>2014-06-04T14:53:00Z</cp:lastPrinted>
  <dcterms:created xsi:type="dcterms:W3CDTF">2014-09-03T20:50:00Z</dcterms:created>
  <dcterms:modified xsi:type="dcterms:W3CDTF">2014-09-03T20:50:00Z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