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4D" w:rsidRPr="001F52C7" w:rsidRDefault="00A1384D" w:rsidP="00A1384D">
      <w:pPr>
        <w:spacing w:after="200" w:line="276" w:lineRule="auto"/>
        <w:jc w:val="center"/>
        <w:rPr>
          <w:rFonts w:asciiTheme="minorHAnsi" w:hAnsiTheme="minorHAnsi"/>
          <w:sz w:val="22"/>
          <w:szCs w:val="22"/>
        </w:rPr>
      </w:pPr>
      <w:r w:rsidRPr="001F52C7">
        <w:rPr>
          <w:rFonts w:asciiTheme="minorHAnsi" w:hAnsiTheme="minorHAnsi"/>
          <w:sz w:val="22"/>
          <w:szCs w:val="22"/>
        </w:rPr>
        <w:t>Appendix I</w:t>
      </w:r>
    </w:p>
    <w:p w:rsidR="00A1384D" w:rsidRPr="001F52C7" w:rsidRDefault="00A1384D" w:rsidP="00A1384D">
      <w:pPr>
        <w:spacing w:after="200" w:line="276" w:lineRule="auto"/>
        <w:jc w:val="center"/>
        <w:rPr>
          <w:rFonts w:asciiTheme="minorHAnsi" w:hAnsiTheme="minorHAnsi"/>
          <w:sz w:val="22"/>
          <w:szCs w:val="22"/>
        </w:rPr>
      </w:pPr>
      <w:r w:rsidRPr="001F52C7">
        <w:rPr>
          <w:rFonts w:asciiTheme="minorHAnsi" w:hAnsiTheme="minorHAnsi"/>
          <w:sz w:val="22"/>
          <w:szCs w:val="22"/>
        </w:rPr>
        <w:t>Final Email with Survey Link</w:t>
      </w:r>
    </w:p>
    <w:p w:rsidR="00A1384D" w:rsidRPr="00A1384D" w:rsidRDefault="00A1384D">
      <w:pPr>
        <w:spacing w:after="200" w:line="276" w:lineRule="auto"/>
      </w:pPr>
      <w:r w:rsidRPr="00A1384D">
        <w:br w:type="page"/>
      </w:r>
    </w:p>
    <w:p w:rsidR="00E235B0" w:rsidRDefault="00E235B0" w:rsidP="00E235B0">
      <w:pPr>
        <w:spacing w:line="360" w:lineRule="auto"/>
      </w:pPr>
      <w:r>
        <w:lastRenderedPageBreak/>
        <w:t>Subject line: Final Reminder: Second Decade of NORA Council Survey</w:t>
      </w:r>
    </w:p>
    <w:p w:rsidR="00E235B0" w:rsidRDefault="00E235B0" w:rsidP="00E235B0">
      <w:pPr>
        <w:spacing w:line="360" w:lineRule="auto"/>
      </w:pPr>
    </w:p>
    <w:p w:rsidR="00E235B0" w:rsidRDefault="00E235B0" w:rsidP="00DC224A">
      <w:pPr>
        <w:spacing w:after="120" w:line="360" w:lineRule="auto"/>
      </w:pPr>
      <w:r>
        <w:t>Dear [Name of Email Recipient]:</w:t>
      </w:r>
    </w:p>
    <w:p w:rsidR="00E235B0" w:rsidRDefault="00F82437" w:rsidP="00DC224A">
      <w:pPr>
        <w:spacing w:after="120" w:line="360" w:lineRule="auto"/>
      </w:pPr>
      <w:r>
        <w:t>Over the last few weeks, yo</w:t>
      </w:r>
      <w:r w:rsidR="00E235B0">
        <w:t xml:space="preserve">u should have received </w:t>
      </w:r>
      <w:r>
        <w:t>r</w:t>
      </w:r>
      <w:r w:rsidR="00E235B0">
        <w:t xml:space="preserve">equests to participate in a national survey to help NIOSH evaluate the impact of the second decade of the National Occupational Research Agenda (NORA). Your </w:t>
      </w:r>
      <w:r>
        <w:t xml:space="preserve">input based on your </w:t>
      </w:r>
      <w:r w:rsidR="00E235B0">
        <w:t>experience in the [NAME OF SECTOR] sector council is important</w:t>
      </w:r>
      <w:r>
        <w:t xml:space="preserve"> to the success of this evaluation</w:t>
      </w:r>
      <w:r w:rsidR="00E235B0">
        <w:t>, and we would like to hear from you.</w:t>
      </w:r>
    </w:p>
    <w:p w:rsidR="00D166C5" w:rsidRDefault="00D166C5" w:rsidP="00DC224A">
      <w:pPr>
        <w:spacing w:after="120" w:line="360" w:lineRule="auto"/>
      </w:pPr>
      <w:r>
        <w:t>This information collection is authorized in Section 20(a</w:t>
      </w:r>
      <w:proofErr w:type="gramStart"/>
      <w:r>
        <w:t>)(</w:t>
      </w:r>
      <w:proofErr w:type="gramEnd"/>
      <w:r>
        <w:t xml:space="preserve">1) of the Occupational Safety and Health Act (29 U.S.C. 669). Your participation is completely voluntary and there will be no adverse effects for you if you choose not to participate. Your responses will be secured and not disclosed unless otherwise compelled by law. All survey results will be reported in aggregate form, except for some narrative information that may be summarized, or quoted in whole or in part. All identifiers will be removed from narrative text. Completing and submitting this survey will imply your consent.  </w:t>
      </w:r>
    </w:p>
    <w:p w:rsidR="00DC224A" w:rsidRDefault="00D166C5" w:rsidP="00DC224A">
      <w:pPr>
        <w:spacing w:after="120" w:line="360" w:lineRule="auto"/>
      </w:pPr>
      <w:r>
        <w:t xml:space="preserve">Please click on this link to take the survey: </w:t>
      </w:r>
      <w:hyperlink r:id="rId5" w:history="1">
        <w:r w:rsidR="00DC224A" w:rsidRPr="00CF22BD">
          <w:rPr>
            <w:rStyle w:val="Hyperlink"/>
          </w:rPr>
          <w:t>https://www.surveymonkey.com/s.aspx?sm=n8ZKgFz7hh0_2b9jYeUuRUnw_3d_3d</w:t>
        </w:r>
      </w:hyperlink>
      <w:r>
        <w:t>.</w:t>
      </w:r>
      <w:r w:rsidR="00DC224A">
        <w:t xml:space="preserve"> </w:t>
      </w:r>
      <w:r>
        <w:t xml:space="preserve">You can discontinue participation at any time and choose whether to continue the survey at a later date by clicking the same link. Your previous responses will be saved. </w:t>
      </w:r>
    </w:p>
    <w:p w:rsidR="00D166C5" w:rsidRDefault="00D166C5" w:rsidP="00DC224A">
      <w:pPr>
        <w:spacing w:after="120" w:line="360" w:lineRule="auto"/>
      </w:pPr>
      <w:r>
        <w:t xml:space="preserve">It should take approximately 15 minutes to complete the questionnaire. The deadline for completion is [enter date]. </w:t>
      </w:r>
    </w:p>
    <w:p w:rsidR="00E235B0" w:rsidRDefault="00E235B0" w:rsidP="00DC224A">
      <w:pPr>
        <w:spacing w:after="120" w:line="360" w:lineRule="auto"/>
      </w:pPr>
      <w:r w:rsidRPr="00CD42B9">
        <w:t xml:space="preserve">The </w:t>
      </w:r>
      <w:r>
        <w:t>deadline for completing the questionnaire is [ENTER DATE]</w:t>
      </w:r>
      <w:r w:rsidRPr="00CD42B9">
        <w:t xml:space="preserve">. </w:t>
      </w:r>
    </w:p>
    <w:p w:rsidR="00DC224A" w:rsidRDefault="00F82437" w:rsidP="00DC224A">
      <w:pPr>
        <w:spacing w:after="120" w:line="360" w:lineRule="auto"/>
      </w:pPr>
      <w:r>
        <w:t xml:space="preserve">If you have additional questions or concerns, please email the NORA Evaluation Team at </w:t>
      </w:r>
      <w:hyperlink r:id="rId6" w:history="1">
        <w:r>
          <w:rPr>
            <w:rStyle w:val="Hyperlink"/>
          </w:rPr>
          <w:t>NORAreview@cdc.gov</w:t>
        </w:r>
      </w:hyperlink>
      <w:r>
        <w:t xml:space="preserve">. </w:t>
      </w:r>
    </w:p>
    <w:p w:rsidR="00DC224A" w:rsidRDefault="00E235B0" w:rsidP="00DC224A">
      <w:pPr>
        <w:spacing w:after="120" w:line="360" w:lineRule="auto"/>
        <w:rPr>
          <w:bCs/>
        </w:rPr>
      </w:pPr>
      <w:bookmarkStart w:id="0" w:name="_GoBack"/>
      <w:bookmarkEnd w:id="0"/>
      <w:r w:rsidRPr="00CD42B9">
        <w:t xml:space="preserve">This </w:t>
      </w:r>
      <w:r>
        <w:t xml:space="preserve">will be our </w:t>
      </w:r>
      <w:r w:rsidR="00F82437">
        <w:t xml:space="preserve">final </w:t>
      </w:r>
      <w:r>
        <w:t xml:space="preserve">reminder. </w:t>
      </w:r>
      <w:r w:rsidRPr="00CD42B9">
        <w:rPr>
          <w:bCs/>
        </w:rPr>
        <w:t xml:space="preserve">Thank you again for your time and for </w:t>
      </w:r>
      <w:r w:rsidR="00DC224A">
        <w:rPr>
          <w:bCs/>
        </w:rPr>
        <w:t>your participation.</w:t>
      </w:r>
    </w:p>
    <w:p w:rsidR="00E235B0" w:rsidRDefault="0044295F" w:rsidP="00DC224A">
      <w:pPr>
        <w:spacing w:before="240" w:after="120" w:line="360" w:lineRule="auto"/>
        <w:rPr>
          <w:bCs/>
        </w:rPr>
      </w:pPr>
      <w:r>
        <w:rPr>
          <w:bCs/>
        </w:rPr>
        <w:t xml:space="preserve">Best </w:t>
      </w:r>
      <w:r w:rsidR="00E235B0">
        <w:rPr>
          <w:bCs/>
        </w:rPr>
        <w:t xml:space="preserve">Regards, </w:t>
      </w:r>
    </w:p>
    <w:p w:rsidR="006C657E" w:rsidRPr="00A1384D" w:rsidRDefault="00E235B0" w:rsidP="00DC224A">
      <w:pPr>
        <w:spacing w:after="120" w:line="480" w:lineRule="auto"/>
        <w:rPr>
          <w:bCs/>
        </w:rPr>
      </w:pPr>
      <w:r>
        <w:rPr>
          <w:bCs/>
        </w:rPr>
        <w:t>The NORA Evaluation Team</w:t>
      </w:r>
    </w:p>
    <w:sectPr w:rsidR="006C657E" w:rsidRPr="00A1384D"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6"/>
    <w:rsid w:val="000103B2"/>
    <w:rsid w:val="00031935"/>
    <w:rsid w:val="00112754"/>
    <w:rsid w:val="00173B9C"/>
    <w:rsid w:val="001D029C"/>
    <w:rsid w:val="001F52C7"/>
    <w:rsid w:val="00222F57"/>
    <w:rsid w:val="00302138"/>
    <w:rsid w:val="003912CB"/>
    <w:rsid w:val="003A2B01"/>
    <w:rsid w:val="003A35DC"/>
    <w:rsid w:val="0044295F"/>
    <w:rsid w:val="005C7F22"/>
    <w:rsid w:val="006C3ED1"/>
    <w:rsid w:val="006C657E"/>
    <w:rsid w:val="0070191E"/>
    <w:rsid w:val="00797C94"/>
    <w:rsid w:val="007E011F"/>
    <w:rsid w:val="008053E1"/>
    <w:rsid w:val="008C15D6"/>
    <w:rsid w:val="008D0C95"/>
    <w:rsid w:val="008E04EE"/>
    <w:rsid w:val="009D2337"/>
    <w:rsid w:val="00A1384D"/>
    <w:rsid w:val="00AB1575"/>
    <w:rsid w:val="00AB5BBF"/>
    <w:rsid w:val="00AF1AEB"/>
    <w:rsid w:val="00B55735"/>
    <w:rsid w:val="00BC0EA8"/>
    <w:rsid w:val="00BD6B0A"/>
    <w:rsid w:val="00C9142F"/>
    <w:rsid w:val="00CE5E03"/>
    <w:rsid w:val="00D12A69"/>
    <w:rsid w:val="00D166C5"/>
    <w:rsid w:val="00DC224A"/>
    <w:rsid w:val="00DC57CC"/>
    <w:rsid w:val="00DD5784"/>
    <w:rsid w:val="00E235B0"/>
    <w:rsid w:val="00F17F36"/>
    <w:rsid w:val="00F82437"/>
    <w:rsid w:val="00FA7EA0"/>
    <w:rsid w:val="00FC2A04"/>
    <w:rsid w:val="00FC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5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5D6"/>
    <w:pPr>
      <w:spacing w:after="0" w:line="240" w:lineRule="auto"/>
    </w:pPr>
  </w:style>
  <w:style w:type="character" w:styleId="Hyperlink">
    <w:name w:val="Hyperlink"/>
    <w:basedOn w:val="DefaultParagraphFont"/>
    <w:uiPriority w:val="99"/>
    <w:rsid w:val="00BC0EA8"/>
    <w:rPr>
      <w:rFonts w:cs="Times New Roman"/>
      <w:color w:val="0000FF"/>
      <w:u w:val="single"/>
    </w:rPr>
  </w:style>
  <w:style w:type="character" w:styleId="CommentReference">
    <w:name w:val="annotation reference"/>
    <w:basedOn w:val="DefaultParagraphFont"/>
    <w:uiPriority w:val="99"/>
    <w:semiHidden/>
    <w:unhideWhenUsed/>
    <w:rsid w:val="009D2337"/>
    <w:rPr>
      <w:sz w:val="16"/>
      <w:szCs w:val="16"/>
    </w:rPr>
  </w:style>
  <w:style w:type="paragraph" w:styleId="CommentText">
    <w:name w:val="annotation text"/>
    <w:basedOn w:val="Normal"/>
    <w:link w:val="CommentTextChar"/>
    <w:uiPriority w:val="99"/>
    <w:semiHidden/>
    <w:unhideWhenUsed/>
    <w:rsid w:val="009D2337"/>
    <w:rPr>
      <w:sz w:val="20"/>
      <w:szCs w:val="20"/>
    </w:rPr>
  </w:style>
  <w:style w:type="character" w:customStyle="1" w:styleId="CommentTextChar">
    <w:name w:val="Comment Text Char"/>
    <w:basedOn w:val="DefaultParagraphFont"/>
    <w:link w:val="CommentText"/>
    <w:uiPriority w:val="99"/>
    <w:semiHidden/>
    <w:rsid w:val="009D23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2337"/>
    <w:rPr>
      <w:b/>
      <w:bCs/>
    </w:rPr>
  </w:style>
  <w:style w:type="character" w:customStyle="1" w:styleId="CommentSubjectChar">
    <w:name w:val="Comment Subject Char"/>
    <w:basedOn w:val="CommentTextChar"/>
    <w:link w:val="CommentSubject"/>
    <w:uiPriority w:val="99"/>
    <w:semiHidden/>
    <w:rsid w:val="009D233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D2337"/>
    <w:rPr>
      <w:rFonts w:ascii="Tahoma" w:hAnsi="Tahoma" w:cs="Tahoma"/>
      <w:sz w:val="16"/>
      <w:szCs w:val="16"/>
    </w:rPr>
  </w:style>
  <w:style w:type="character" w:customStyle="1" w:styleId="BalloonTextChar">
    <w:name w:val="Balloon Text Char"/>
    <w:basedOn w:val="DefaultParagraphFont"/>
    <w:link w:val="BalloonText"/>
    <w:uiPriority w:val="99"/>
    <w:semiHidden/>
    <w:rsid w:val="009D233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5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5D6"/>
    <w:pPr>
      <w:spacing w:after="0" w:line="240" w:lineRule="auto"/>
    </w:pPr>
  </w:style>
  <w:style w:type="character" w:styleId="Hyperlink">
    <w:name w:val="Hyperlink"/>
    <w:basedOn w:val="DefaultParagraphFont"/>
    <w:uiPriority w:val="99"/>
    <w:rsid w:val="00BC0EA8"/>
    <w:rPr>
      <w:rFonts w:cs="Times New Roman"/>
      <w:color w:val="0000FF"/>
      <w:u w:val="single"/>
    </w:rPr>
  </w:style>
  <w:style w:type="character" w:styleId="CommentReference">
    <w:name w:val="annotation reference"/>
    <w:basedOn w:val="DefaultParagraphFont"/>
    <w:uiPriority w:val="99"/>
    <w:semiHidden/>
    <w:unhideWhenUsed/>
    <w:rsid w:val="009D2337"/>
    <w:rPr>
      <w:sz w:val="16"/>
      <w:szCs w:val="16"/>
    </w:rPr>
  </w:style>
  <w:style w:type="paragraph" w:styleId="CommentText">
    <w:name w:val="annotation text"/>
    <w:basedOn w:val="Normal"/>
    <w:link w:val="CommentTextChar"/>
    <w:uiPriority w:val="99"/>
    <w:semiHidden/>
    <w:unhideWhenUsed/>
    <w:rsid w:val="009D2337"/>
    <w:rPr>
      <w:sz w:val="20"/>
      <w:szCs w:val="20"/>
    </w:rPr>
  </w:style>
  <w:style w:type="character" w:customStyle="1" w:styleId="CommentTextChar">
    <w:name w:val="Comment Text Char"/>
    <w:basedOn w:val="DefaultParagraphFont"/>
    <w:link w:val="CommentText"/>
    <w:uiPriority w:val="99"/>
    <w:semiHidden/>
    <w:rsid w:val="009D23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2337"/>
    <w:rPr>
      <w:b/>
      <w:bCs/>
    </w:rPr>
  </w:style>
  <w:style w:type="character" w:customStyle="1" w:styleId="CommentSubjectChar">
    <w:name w:val="Comment Subject Char"/>
    <w:basedOn w:val="CommentTextChar"/>
    <w:link w:val="CommentSubject"/>
    <w:uiPriority w:val="99"/>
    <w:semiHidden/>
    <w:rsid w:val="009D233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D2337"/>
    <w:rPr>
      <w:rFonts w:ascii="Tahoma" w:hAnsi="Tahoma" w:cs="Tahoma"/>
      <w:sz w:val="16"/>
      <w:szCs w:val="16"/>
    </w:rPr>
  </w:style>
  <w:style w:type="character" w:customStyle="1" w:styleId="BalloonTextChar">
    <w:name w:val="Balloon Text Char"/>
    <w:basedOn w:val="DefaultParagraphFont"/>
    <w:link w:val="BalloonText"/>
    <w:uiPriority w:val="99"/>
    <w:semiHidden/>
    <w:rsid w:val="009D23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07259">
      <w:bodyDiv w:val="1"/>
      <w:marLeft w:val="0"/>
      <w:marRight w:val="0"/>
      <w:marTop w:val="0"/>
      <w:marBottom w:val="0"/>
      <w:divBdr>
        <w:top w:val="none" w:sz="0" w:space="0" w:color="auto"/>
        <w:left w:val="none" w:sz="0" w:space="0" w:color="auto"/>
        <w:bottom w:val="none" w:sz="0" w:space="0" w:color="auto"/>
        <w:right w:val="none" w:sz="0" w:space="0" w:color="auto"/>
      </w:divBdr>
    </w:div>
    <w:div w:id="509224408">
      <w:bodyDiv w:val="1"/>
      <w:marLeft w:val="0"/>
      <w:marRight w:val="0"/>
      <w:marTop w:val="0"/>
      <w:marBottom w:val="0"/>
      <w:divBdr>
        <w:top w:val="none" w:sz="0" w:space="0" w:color="auto"/>
        <w:left w:val="none" w:sz="0" w:space="0" w:color="auto"/>
        <w:bottom w:val="none" w:sz="0" w:space="0" w:color="auto"/>
        <w:right w:val="none" w:sz="0" w:space="0" w:color="auto"/>
      </w:divBdr>
    </w:div>
    <w:div w:id="1013267165">
      <w:bodyDiv w:val="1"/>
      <w:marLeft w:val="0"/>
      <w:marRight w:val="0"/>
      <w:marTop w:val="0"/>
      <w:marBottom w:val="0"/>
      <w:divBdr>
        <w:top w:val="none" w:sz="0" w:space="0" w:color="auto"/>
        <w:left w:val="none" w:sz="0" w:space="0" w:color="auto"/>
        <w:bottom w:val="none" w:sz="0" w:space="0" w:color="auto"/>
        <w:right w:val="none" w:sz="0" w:space="0" w:color="auto"/>
      </w:divBdr>
    </w:div>
    <w:div w:id="181321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ORAreview@cdc.gov" TargetMode="External"/><Relationship Id="rId5" Type="http://schemas.openxmlformats.org/officeDocument/2006/relationships/hyperlink" Target="https://www.surveymonkey.com/s.aspx?sm=n8ZKgFz7hh0_2b9jYeUuRUnw_3d_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Sid</cp:lastModifiedBy>
  <cp:revision>3</cp:revision>
  <dcterms:created xsi:type="dcterms:W3CDTF">2014-09-29T14:53:00Z</dcterms:created>
  <dcterms:modified xsi:type="dcterms:W3CDTF">2014-09-29T17:48:00Z</dcterms:modified>
</cp:coreProperties>
</file>