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bookmarkStart w:id="0" w:name="_GoBack"/>
      <w:bookmarkEnd w:id="0"/>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 #</w:t>
      </w:r>
      <w:r w:rsidR="00AB01BC">
        <w:rPr>
          <w:b/>
        </w:rPr>
        <w:t>2</w:t>
      </w:r>
      <w:r w:rsidRPr="007D6E75">
        <w:rPr>
          <w:b/>
        </w:rPr>
        <w:t>:</w:t>
      </w:r>
      <w:r>
        <w:rPr>
          <w:b/>
        </w:rPr>
        <w:t xml:space="preserve"> </w:t>
      </w:r>
      <w:r w:rsidR="0052333E" w:rsidRPr="0052333E">
        <w:rPr>
          <w:b/>
        </w:rPr>
        <w:t>Medicaid Managed Care Data Collection</w:t>
      </w:r>
    </w:p>
    <w:p w:rsidR="007D6E75" w:rsidRPr="007D6E75" w:rsidRDefault="007D6E75" w:rsidP="007D6E75">
      <w:pPr>
        <w:jc w:val="center"/>
        <w:rPr>
          <w:b/>
        </w:rPr>
      </w:pPr>
      <w:r w:rsidRPr="007D6E75">
        <w:rPr>
          <w:b/>
        </w:rPr>
        <w:t xml:space="preserve">December </w:t>
      </w:r>
      <w:r w:rsidR="00EC4676">
        <w:rPr>
          <w:b/>
        </w:rPr>
        <w:t>2014</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Default="009B19E8" w:rsidP="009B19E8"/>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D6E75" w:rsidRDefault="007D6E75" w:rsidP="007D6E75"/>
    <w:p w:rsidR="0020026D" w:rsidRDefault="0020026D" w:rsidP="0020026D">
      <w:r>
        <w:t>CMS is requesting to collect</w:t>
      </w:r>
      <w:r w:rsidRPr="0020026D">
        <w:t xml:space="preserve"> Medicaid Managed Care enrollment statistical data and program characteristics from the States to formulate annual Enrollment Reports and National Summary Publications.  </w:t>
      </w:r>
      <w:r w:rsidR="00467E98">
        <w:t xml:space="preserve">We are requesting </w:t>
      </w:r>
      <w:r>
        <w:t>point-in-time data reflecting managed care programs as of July 1, 2011. Although we plan to collect data on an annual basis, we are only requesting approval for the 2011 collection since it is possible that program changes may require modification to the collection in 2012.</w:t>
      </w:r>
      <w:r w:rsidR="00AB01BC">
        <w:t xml:space="preserve"> The data is collected through an automated system to maximize the efficiency of this collection. However, the automated system will not be updated to reflect the attached data elements until PRA approval is secured for the data elements. The collection for which we are requesting approval is fully represented in the attached data dictionaries.</w:t>
      </w:r>
    </w:p>
    <w:p w:rsidR="0020026D" w:rsidRPr="0020026D" w:rsidRDefault="0020026D" w:rsidP="0020026D">
      <w:r w:rsidRPr="0020026D">
        <w:t xml:space="preserve">Regional and Central Office staff and other governmental agencies use this information to better understand each State’s program and to establish national trends in Medicaid managed care.  In addition to publishing the National Summary of State Medicaid Managed Care Programs and the Medicaid Managed Care Enrollment Report, the collection of this information allows CMS to answer numerous requests from various sources, including academic institutions, research organizations, consultants and law firms, as well as the media. </w:t>
      </w:r>
    </w:p>
    <w:p w:rsidR="0020026D" w:rsidRPr="0020026D" w:rsidRDefault="0020026D" w:rsidP="0020026D">
      <w:r w:rsidRPr="0020026D">
        <w:t>As States implement and expand managed care delivery systems to serve their Medicaid populations, demand for these managed care data continue to grow.  Many States considering managed care initiatives use the National Summary as a source for reviewing viable managed care alternatives for their Medicaid populations.  Enrollment statistics have become even more valuable as we assess trends in Medicaid managed care by individual States, as well as nationally.  Regional and Central Office staff also use the National Summary and Enrollment Reports as a guideline when reviewing waivers and plans.</w:t>
      </w:r>
    </w:p>
    <w:p w:rsidR="0020026D" w:rsidRDefault="0020026D" w:rsidP="007D6E75">
      <w:pPr>
        <w:pStyle w:val="Heading1"/>
      </w:pPr>
    </w:p>
    <w:p w:rsidR="007D6E75" w:rsidRDefault="007D6E75" w:rsidP="007D6E75">
      <w:pPr>
        <w:pStyle w:val="Heading1"/>
      </w:pPr>
      <w:r>
        <w:t>C. Deviations from Generic Request</w:t>
      </w:r>
    </w:p>
    <w:p w:rsidR="00D46C38" w:rsidRDefault="00D46C38" w:rsidP="007D6E75"/>
    <w:p w:rsidR="007D6E75" w:rsidRDefault="009B19E8" w:rsidP="007D6E75">
      <w:r>
        <w:t>No deviations are requested.</w:t>
      </w:r>
    </w:p>
    <w:p w:rsidR="007D6E75" w:rsidRDefault="007D6E75" w:rsidP="007D6E75">
      <w:pPr>
        <w:pStyle w:val="Heading1"/>
      </w:pPr>
      <w:r>
        <w:t>D. Burden Hour Deduction</w:t>
      </w:r>
    </w:p>
    <w:p w:rsidR="007D6E75" w:rsidRDefault="007D6E75" w:rsidP="007D6E75"/>
    <w:p w:rsidR="007D6E75" w:rsidRDefault="009B19E8" w:rsidP="007D6E75">
      <w:r>
        <w:t xml:space="preserve">The total </w:t>
      </w:r>
      <w:r w:rsidR="00AB01BC">
        <w:t xml:space="preserve">approved </w:t>
      </w:r>
      <w:r>
        <w:t>burden ceiling of the generic ICR is 86,240 hours</w:t>
      </w:r>
      <w:r w:rsidR="00AB01BC">
        <w:t>, and CMS previously requested to use 2,240 hours, leaving our burden ceiling at 8</w:t>
      </w:r>
      <w:r w:rsidR="0088756F">
        <w:t>4,000</w:t>
      </w:r>
      <w:r w:rsidR="00AB01BC">
        <w:t xml:space="preserve"> hours</w:t>
      </w:r>
      <w:r>
        <w:t>. The information requested in this collection is readily available to States</w:t>
      </w:r>
      <w:r w:rsidR="00AB01BC">
        <w:t xml:space="preserve"> (and is pre-populated with data CMS already has, reducing duplication of effort)</w:t>
      </w:r>
      <w:r>
        <w:t>, and CMS estimates that each State will complete the collection of data and submission to CMS within 40 hours. There is a potential universe of 56 respondents, so the total burden deducted from the total for this request is 2,240 hours.</w:t>
      </w:r>
      <w:r w:rsidR="005E3B79">
        <w:t xml:space="preserve"> </w:t>
      </w:r>
    </w:p>
    <w:p w:rsidR="007D6E75" w:rsidRDefault="007D6E75" w:rsidP="007D6E75">
      <w:pPr>
        <w:pStyle w:val="Heading1"/>
      </w:pPr>
      <w:r>
        <w:t>E. Timeline</w:t>
      </w:r>
    </w:p>
    <w:p w:rsidR="009B19E8" w:rsidRDefault="009B19E8" w:rsidP="009B19E8"/>
    <w:p w:rsidR="00467E98" w:rsidRDefault="000A4A2B" w:rsidP="00467E98">
      <w:proofErr w:type="gramStart"/>
      <w:r w:rsidRPr="000A4A2B">
        <w:t>Not applicable.</w:t>
      </w:r>
      <w:proofErr w:type="gramEnd"/>
      <w:r w:rsidRPr="000A4A2B">
        <w:t xml:space="preserve"> This is an extension (without change) of a currently approved </w:t>
      </w:r>
      <w:proofErr w:type="spellStart"/>
      <w:r w:rsidRPr="000A4A2B">
        <w:t>GenIC</w:t>
      </w:r>
      <w:proofErr w:type="spellEnd"/>
      <w:r w:rsidRPr="000A4A2B">
        <w:t>.</w:t>
      </w:r>
    </w:p>
    <w:p w:rsidR="000A4A2B" w:rsidRPr="000A4A2B" w:rsidRDefault="000A4A2B" w:rsidP="00467E98">
      <w:pPr>
        <w:rPr>
          <w:b/>
          <w:u w:val="single"/>
        </w:rPr>
      </w:pPr>
      <w:r w:rsidRPr="000A4A2B">
        <w:rPr>
          <w:b/>
          <w:u w:val="single"/>
        </w:rPr>
        <w:t>Attachments</w:t>
      </w:r>
    </w:p>
    <w:p w:rsidR="00467E98" w:rsidRDefault="00467E98" w:rsidP="00467E98">
      <w:r>
        <w:t xml:space="preserve">The following attachments </w:t>
      </w:r>
      <w:proofErr w:type="gramStart"/>
      <w:r>
        <w:t>are provided</w:t>
      </w:r>
      <w:proofErr w:type="gramEnd"/>
      <w:r>
        <w:t xml:space="preserve"> for this information collection:</w:t>
      </w:r>
    </w:p>
    <w:p w:rsidR="00467E98" w:rsidRDefault="00467E98" w:rsidP="00467E98">
      <w:r w:rsidRPr="00EA4AB1">
        <w:rPr>
          <w:b/>
          <w:i/>
        </w:rPr>
        <w:t xml:space="preserve">Attachment A </w:t>
      </w:r>
      <w:r>
        <w:rPr>
          <w:b/>
          <w:i/>
        </w:rPr>
        <w:t>–</w:t>
      </w:r>
      <w:r>
        <w:t xml:space="preserve"> 2011 National Summary Data Dictionary for the Medicaid Managed Care Data Dictionary for the Medicaid Managed Care Data Collection System (MMCDCS)</w:t>
      </w:r>
    </w:p>
    <w:p w:rsidR="00467E98" w:rsidRPr="00D015CC" w:rsidRDefault="00467E98" w:rsidP="00467E98">
      <w:r>
        <w:rPr>
          <w:b/>
          <w:i/>
        </w:rPr>
        <w:t xml:space="preserve">Attachment B – </w:t>
      </w:r>
      <w:r w:rsidRPr="00467E98">
        <w:t>2011 Medicaid Managed Care Enrollment Data Dictionary</w:t>
      </w:r>
      <w:r>
        <w:t xml:space="preserve"> </w:t>
      </w:r>
      <w:r w:rsidRPr="00467E98">
        <w:t>for the Medicaid Managed Care Data Collection System (MMCDCS)</w:t>
      </w:r>
      <w:r>
        <w:t xml:space="preserve"> </w:t>
      </w:r>
    </w:p>
    <w:p w:rsidR="00EA4AB1" w:rsidRPr="009B19E8" w:rsidRDefault="00EA4AB1" w:rsidP="00467E98"/>
    <w:sectPr w:rsidR="00EA4AB1" w:rsidRPr="009B19E8"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2"/>
  </w:compat>
  <w:rsids>
    <w:rsidRoot w:val="007D6E75"/>
    <w:rsid w:val="000712B4"/>
    <w:rsid w:val="000A4A2B"/>
    <w:rsid w:val="00122C0E"/>
    <w:rsid w:val="00175A39"/>
    <w:rsid w:val="00185CB4"/>
    <w:rsid w:val="001A1FC6"/>
    <w:rsid w:val="0020026D"/>
    <w:rsid w:val="00222B4F"/>
    <w:rsid w:val="00252D20"/>
    <w:rsid w:val="0027114C"/>
    <w:rsid w:val="00467E98"/>
    <w:rsid w:val="00474257"/>
    <w:rsid w:val="00475EF8"/>
    <w:rsid w:val="004B13E8"/>
    <w:rsid w:val="0052333E"/>
    <w:rsid w:val="005E3B79"/>
    <w:rsid w:val="005E52BE"/>
    <w:rsid w:val="00685368"/>
    <w:rsid w:val="006C0B96"/>
    <w:rsid w:val="006C4626"/>
    <w:rsid w:val="00723A9E"/>
    <w:rsid w:val="007D6E75"/>
    <w:rsid w:val="00836E8F"/>
    <w:rsid w:val="0088756F"/>
    <w:rsid w:val="008D52D1"/>
    <w:rsid w:val="009903AB"/>
    <w:rsid w:val="009B19E8"/>
    <w:rsid w:val="009C2F36"/>
    <w:rsid w:val="00A718B4"/>
    <w:rsid w:val="00AB01BC"/>
    <w:rsid w:val="00AE1BD8"/>
    <w:rsid w:val="00B43BBD"/>
    <w:rsid w:val="00B87957"/>
    <w:rsid w:val="00C94C5E"/>
    <w:rsid w:val="00D46C38"/>
    <w:rsid w:val="00DD794C"/>
    <w:rsid w:val="00DF098E"/>
    <w:rsid w:val="00EA4AB1"/>
    <w:rsid w:val="00EC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Mitch Bryman</cp:lastModifiedBy>
  <cp:revision>8</cp:revision>
  <cp:lastPrinted>2011-12-18T20:29:00Z</cp:lastPrinted>
  <dcterms:created xsi:type="dcterms:W3CDTF">2011-12-18T20:01:00Z</dcterms:created>
  <dcterms:modified xsi:type="dcterms:W3CDTF">2014-12-22T15:46:00Z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1223358171</vt:i4>
  </property>
  <property fmtid="{D5CDD505-2E9C-101B-9397-08002B2CF9AE}" pid="3" name="_NewReviewCycle">
    <vt:lpwstr/>
  </property>
  <property fmtid="{D5CDD505-2E9C-101B-9397-08002B2CF9AE}" pid="4" name="_EmailSubject">
    <vt:lpwstr>2 of 3: Generic PRA submission</vt:lpwstr>
  </property>
  <property fmtid="{D5CDD505-2E9C-101B-9397-08002B2CF9AE}" pid="5" name="_AuthorEmail">
    <vt:lpwstr>Candice.Payne@cms.hhs.gov</vt:lpwstr>
  </property>
  <property fmtid="{D5CDD505-2E9C-101B-9397-08002B2CF9AE}" pid="6" name="_AuthorEmailDisplayName">
    <vt:lpwstr>Payne, Candice J. (CMS/CMCS)</vt:lpwstr>
  </property>
  <property fmtid="{D5CDD505-2E9C-101B-9397-08002B2CF9AE}" pid="7" name="_ReviewingToolsShownOnce">
    <vt:lpwstr/>
  </property>
</Properties>
</file>