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513F7D">
      <w:pPr>
        <w:spacing w:after="0" w:line="240" w:lineRule="auto"/>
        <w:jc w:val="center"/>
      </w:pPr>
      <w:bookmarkStart w:id="0" w:name="_GoBack"/>
      <w:bookmarkEnd w:id="0"/>
      <w:r>
        <w:t>Application to Use Burden/Hours from Generic PRA Clearance:</w:t>
      </w:r>
    </w:p>
    <w:p w:rsidR="007D6E75" w:rsidRDefault="007D6E75" w:rsidP="00513F7D">
      <w:pPr>
        <w:spacing w:after="0" w:line="240" w:lineRule="auto"/>
        <w:jc w:val="center"/>
      </w:pPr>
      <w:r w:rsidRPr="007D6E75">
        <w:t>Medicaid and CHIP State Plan, Waiver, and Program Submissions</w:t>
      </w:r>
    </w:p>
    <w:p w:rsidR="00DF098E" w:rsidRDefault="007D6E75" w:rsidP="00513F7D">
      <w:pPr>
        <w:spacing w:after="0" w:line="240" w:lineRule="auto"/>
        <w:jc w:val="center"/>
      </w:pPr>
      <w:r>
        <w:t>(</w:t>
      </w:r>
      <w:r w:rsidRPr="007D6E75">
        <w:t>CMS-10398, OMB 0938-1148</w:t>
      </w:r>
      <w:r>
        <w:t>)</w:t>
      </w:r>
    </w:p>
    <w:p w:rsidR="007D6E75" w:rsidRDefault="007D6E75" w:rsidP="00513F7D">
      <w:pPr>
        <w:spacing w:after="0" w:line="240" w:lineRule="auto"/>
        <w:jc w:val="center"/>
      </w:pPr>
    </w:p>
    <w:p w:rsidR="007D6E75" w:rsidRDefault="007D6E75" w:rsidP="00513F7D">
      <w:pPr>
        <w:spacing w:after="0" w:line="240" w:lineRule="auto"/>
        <w:jc w:val="center"/>
      </w:pPr>
    </w:p>
    <w:p w:rsidR="007D6E75" w:rsidRPr="00505B26" w:rsidRDefault="007D6E75" w:rsidP="00B30BB2">
      <w:pPr>
        <w:spacing w:after="0" w:line="240" w:lineRule="auto"/>
        <w:jc w:val="center"/>
        <w:rPr>
          <w:rFonts w:cs="Times New Roman"/>
          <w:b/>
          <w:szCs w:val="24"/>
        </w:rPr>
      </w:pPr>
      <w:r w:rsidRPr="00505B26">
        <w:rPr>
          <w:rFonts w:cs="Times New Roman"/>
          <w:b/>
          <w:szCs w:val="24"/>
        </w:rPr>
        <w:t>Information Collection #</w:t>
      </w:r>
      <w:r w:rsidR="00B30BB2" w:rsidRPr="00505B26">
        <w:rPr>
          <w:rFonts w:cs="Times New Roman"/>
          <w:b/>
          <w:bCs/>
          <w:szCs w:val="24"/>
        </w:rPr>
        <w:t>1</w:t>
      </w:r>
      <w:r w:rsidR="00505B26" w:rsidRPr="00505B26">
        <w:rPr>
          <w:rFonts w:cs="Times New Roman"/>
          <w:b/>
          <w:bCs/>
          <w:szCs w:val="24"/>
        </w:rPr>
        <w:t>5</w:t>
      </w:r>
      <w:r w:rsidR="00B30BB2" w:rsidRPr="00505B26">
        <w:rPr>
          <w:rFonts w:cs="Times New Roman"/>
          <w:b/>
          <w:bCs/>
          <w:szCs w:val="24"/>
        </w:rPr>
        <w:t xml:space="preserve"> </w:t>
      </w:r>
      <w:r w:rsidR="00505B26" w:rsidRPr="00505B26">
        <w:rPr>
          <w:b/>
          <w:szCs w:val="24"/>
        </w:rPr>
        <w:t>Medicaid State Plan Eligibility</w:t>
      </w:r>
    </w:p>
    <w:p w:rsidR="00B30BB2" w:rsidRPr="007D6E75" w:rsidRDefault="00B30BB2" w:rsidP="00B30BB2">
      <w:pPr>
        <w:spacing w:after="0" w:line="240" w:lineRule="auto"/>
        <w:jc w:val="center"/>
        <w:rPr>
          <w:b/>
        </w:rPr>
      </w:pPr>
    </w:p>
    <w:p w:rsidR="007D6E75" w:rsidRDefault="000005AE" w:rsidP="00513F7D">
      <w:pPr>
        <w:spacing w:after="0" w:line="240" w:lineRule="auto"/>
        <w:jc w:val="center"/>
      </w:pPr>
      <w:r>
        <w:rPr>
          <w:b/>
        </w:rPr>
        <w:t>December 2014</w:t>
      </w:r>
    </w:p>
    <w:p w:rsidR="007D6E75" w:rsidRDefault="007D6E75" w:rsidP="00513F7D">
      <w:pPr>
        <w:spacing w:after="0" w:line="240" w:lineRule="auto"/>
        <w:jc w:val="center"/>
      </w:pPr>
    </w:p>
    <w:p w:rsidR="007D6E75" w:rsidRDefault="007D6E75" w:rsidP="00513F7D">
      <w:pPr>
        <w:spacing w:after="0" w:line="240" w:lineRule="auto"/>
        <w:jc w:val="center"/>
      </w:pPr>
    </w:p>
    <w:p w:rsidR="007D6E75" w:rsidRDefault="007D6E75" w:rsidP="00513F7D">
      <w:pPr>
        <w:spacing w:after="0" w:line="240" w:lineRule="auto"/>
        <w:jc w:val="center"/>
      </w:pPr>
      <w:r>
        <w:t>Center for Medicaid and CHIP Services (CMCS)</w:t>
      </w:r>
    </w:p>
    <w:p w:rsidR="007D6E75" w:rsidRDefault="007D6E75" w:rsidP="00513F7D">
      <w:pPr>
        <w:spacing w:after="0" w:line="240" w:lineRule="auto"/>
        <w:jc w:val="center"/>
      </w:pPr>
      <w:r>
        <w:t>Centers for Medicare &amp; Medicaid Services (CMS)</w:t>
      </w:r>
    </w:p>
    <w:p w:rsidR="007D6E75" w:rsidRDefault="007D6E75" w:rsidP="00513F7D">
      <w:pPr>
        <w:spacing w:after="0" w:line="240" w:lineRule="auto"/>
        <w:sectPr w:rsidR="007D6E75" w:rsidSect="007D6E75">
          <w:pgSz w:w="12240" w:h="15840" w:code="1"/>
          <w:pgMar w:top="1440" w:right="1440" w:bottom="1440" w:left="1440" w:header="720" w:footer="720" w:gutter="0"/>
          <w:cols w:space="720"/>
          <w:vAlign w:val="center"/>
          <w:docGrid w:linePitch="360"/>
        </w:sectPr>
      </w:pPr>
    </w:p>
    <w:p w:rsidR="007D6E75" w:rsidRDefault="007D6E75" w:rsidP="00513F7D">
      <w:pPr>
        <w:pStyle w:val="Heading1"/>
      </w:pPr>
      <w:r>
        <w:lastRenderedPageBreak/>
        <w:t>A. Background</w:t>
      </w:r>
    </w:p>
    <w:p w:rsidR="00513F7D" w:rsidRDefault="00513F7D" w:rsidP="00513F7D">
      <w:pPr>
        <w:spacing w:after="0" w:line="240" w:lineRule="auto"/>
      </w:pPr>
    </w:p>
    <w:p w:rsidR="00505B26" w:rsidRDefault="009B19E8" w:rsidP="006C73CF">
      <w:pPr>
        <w:spacing w:after="0" w:line="240" w:lineRule="auto"/>
        <w:rPr>
          <w:szCs w:val="24"/>
        </w:rPr>
      </w:pPr>
      <w:r w:rsidRPr="009B19E8">
        <w:t xml:space="preserve">The Centers for Medicare &amp; Medicaid </w:t>
      </w:r>
      <w:r>
        <w:t xml:space="preserve">Services (CMS) </w:t>
      </w:r>
      <w:r w:rsidRPr="009B19E8">
        <w:t xml:space="preserve">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w:t>
      </w:r>
      <w:r w:rsidR="00505B26">
        <w:rPr>
          <w:szCs w:val="24"/>
        </w:rPr>
        <w:t xml:space="preserve">When modifications or enhancements to the program are prescribed by Congress through legislation, each State’s programs must be amended to comply. </w:t>
      </w:r>
    </w:p>
    <w:p w:rsidR="006C73CF" w:rsidRDefault="006C73CF" w:rsidP="006C73CF">
      <w:pPr>
        <w:spacing w:after="0" w:line="240" w:lineRule="auto"/>
        <w:rPr>
          <w:szCs w:val="24"/>
        </w:rPr>
      </w:pPr>
    </w:p>
    <w:p w:rsidR="007B2AA3" w:rsidRDefault="007B2AA3" w:rsidP="007B2AA3">
      <w:pPr>
        <w:spacing w:after="0" w:line="240" w:lineRule="auto"/>
        <w:rPr>
          <w:szCs w:val="24"/>
        </w:rPr>
      </w:pPr>
      <w:r>
        <w:rPr>
          <w:szCs w:val="24"/>
        </w:rPr>
        <w:t>State Medicaid and CHIP agencies are responsible for developing submissions to CMS, including State plan amendments and requests for waivers and program demonstrations. States use templates when they are available and submit the forms to CMS to review for consistency with statutory and regulatory requirements (or in the case of waivers and demonstrations whether the proposal is likely to promote the objectives of the Medicaid program).  If the requirements are met, CMS approves the State’s submission giving the State the authority to implement the flexibilities.  For a State to receive Medicaid Title XIX funding, there must be an approved Title XIX State plan.</w:t>
      </w:r>
    </w:p>
    <w:p w:rsidR="009B19E8" w:rsidRDefault="009B19E8" w:rsidP="006C73CF">
      <w:pPr>
        <w:pStyle w:val="Heading1"/>
      </w:pPr>
    </w:p>
    <w:p w:rsidR="007D6E75" w:rsidRDefault="007D6E75" w:rsidP="00513F7D">
      <w:pPr>
        <w:pStyle w:val="Heading1"/>
      </w:pPr>
      <w:r>
        <w:t>B. Description of Information Collection</w:t>
      </w:r>
    </w:p>
    <w:p w:rsidR="00513F7D" w:rsidRDefault="00513F7D" w:rsidP="00513F7D">
      <w:pPr>
        <w:spacing w:after="0" w:line="240" w:lineRule="auto"/>
        <w:rPr>
          <w:rFonts w:cs="Times New Roman"/>
        </w:rPr>
      </w:pPr>
    </w:p>
    <w:p w:rsidR="007B2AA3" w:rsidRDefault="007B2AA3" w:rsidP="007B2AA3">
      <w:pPr>
        <w:spacing w:after="0" w:line="240" w:lineRule="auto"/>
      </w:pPr>
      <w:r>
        <w:t>Section 1901 of the Social Security Act (42 U.S.C. 1936) requires States to establish a State plan for medical assistance that is approved by the Secretary to carry out the purpose of Title XIX. The State plan is a comprehensive document (approximately 700 pages) comprised of semi-structured templates developed by CMS and completed by State Medicaid agencies. The State plan functions as a contract between the State and Federal government, describing how the State will implement its program in accordance with Federal laws and regulations in order to secure Federal funding.</w:t>
      </w:r>
    </w:p>
    <w:p w:rsidR="007B2AA3" w:rsidRDefault="007B2AA3" w:rsidP="007B2AA3">
      <w:pPr>
        <w:spacing w:after="0" w:line="240" w:lineRule="auto"/>
      </w:pPr>
    </w:p>
    <w:p w:rsidR="006C73CF" w:rsidRDefault="007B2AA3" w:rsidP="007B2AA3">
      <w:pPr>
        <w:spacing w:after="0" w:line="240" w:lineRule="auto"/>
        <w:rPr>
          <w:szCs w:val="24"/>
        </w:rPr>
      </w:pPr>
      <w:r>
        <w:t xml:space="preserve">When a State wants to change their Medicaid eligibility, the State Medicaid agency is responsible for developing an amendment submission for CMS approval, also called a State plan amendment or SPA. The State completes the templates relevant to the program change it seeks and submits the SPA to CMS for approval. The SPA submission includes the relevant eligibility </w:t>
      </w:r>
      <w:r w:rsidR="009D2425">
        <w:t>pages</w:t>
      </w:r>
      <w:r>
        <w:t xml:space="preserve"> the State wishes to update or revise. A State may amend one or more of the plan pages at a time. </w:t>
      </w:r>
      <w:r w:rsidR="006C73CF">
        <w:rPr>
          <w:szCs w:val="24"/>
        </w:rPr>
        <w:t xml:space="preserve">The Medicaid Eligibility Form (attached), presented for clearance, is used to capture data and information for the Medicaid State Plan Eligibility changes.  The Medicaid eligibility is a required Form for completing a Medicaid Eligibility action. </w:t>
      </w:r>
    </w:p>
    <w:p w:rsidR="007B2AA3" w:rsidRDefault="007B2AA3" w:rsidP="007B2AA3">
      <w:pPr>
        <w:spacing w:after="0" w:line="240" w:lineRule="auto"/>
        <w:rPr>
          <w:szCs w:val="24"/>
        </w:rPr>
      </w:pPr>
    </w:p>
    <w:p w:rsidR="007D6E75" w:rsidRDefault="007D6E75" w:rsidP="00513F7D">
      <w:pPr>
        <w:pStyle w:val="Heading1"/>
      </w:pPr>
      <w:r>
        <w:t>C. Deviations from Generic Request</w:t>
      </w:r>
    </w:p>
    <w:p w:rsidR="00513F7D" w:rsidRDefault="00513F7D" w:rsidP="00513F7D">
      <w:pPr>
        <w:spacing w:after="0" w:line="240" w:lineRule="auto"/>
      </w:pPr>
    </w:p>
    <w:p w:rsidR="007D6E75" w:rsidRDefault="009B19E8" w:rsidP="00513F7D">
      <w:pPr>
        <w:spacing w:after="0" w:line="240" w:lineRule="auto"/>
      </w:pPr>
      <w:r>
        <w:t>No deviations are requested.</w:t>
      </w:r>
    </w:p>
    <w:p w:rsidR="00513F7D" w:rsidRDefault="00513F7D" w:rsidP="00513F7D">
      <w:pPr>
        <w:pStyle w:val="Heading1"/>
      </w:pPr>
    </w:p>
    <w:p w:rsidR="007D6E75" w:rsidRDefault="007D6E75" w:rsidP="00513F7D">
      <w:pPr>
        <w:pStyle w:val="Heading1"/>
      </w:pPr>
      <w:r>
        <w:t>D. Burden Hour Deduction</w:t>
      </w:r>
    </w:p>
    <w:p w:rsidR="007D6E75" w:rsidRDefault="007D6E75" w:rsidP="00513F7D">
      <w:pPr>
        <w:spacing w:after="0" w:line="240" w:lineRule="auto"/>
      </w:pPr>
    </w:p>
    <w:p w:rsidR="00483058" w:rsidRDefault="00483058" w:rsidP="00513F7D">
      <w:pPr>
        <w:spacing w:after="0" w:line="240" w:lineRule="auto"/>
      </w:pPr>
      <w:r>
        <w:t xml:space="preserve">The total approved burden ceiling of the generic ICR is 86,240 hours, and CMS previously requested to use </w:t>
      </w:r>
      <w:r w:rsidR="00513F7D">
        <w:t>2</w:t>
      </w:r>
      <w:r w:rsidR="007B2AA3">
        <w:t>3</w:t>
      </w:r>
      <w:r w:rsidR="00513F7D">
        <w:t>,</w:t>
      </w:r>
      <w:r w:rsidR="007B2AA3">
        <w:t>748</w:t>
      </w:r>
      <w:r>
        <w:t xml:space="preserve"> hours, leaving our burden ceiling at </w:t>
      </w:r>
      <w:r w:rsidR="00513F7D">
        <w:t>6</w:t>
      </w:r>
      <w:r w:rsidR="007B2AA3">
        <w:t>2</w:t>
      </w:r>
      <w:r w:rsidR="00513F7D">
        <w:t>,</w:t>
      </w:r>
      <w:r w:rsidR="007B2AA3">
        <w:t>492</w:t>
      </w:r>
      <w:r w:rsidR="00043D0E">
        <w:t xml:space="preserve"> </w:t>
      </w:r>
      <w:r>
        <w:t>hours. CMS estimates that each State will complete the collection of dat</w:t>
      </w:r>
      <w:r w:rsidR="00B30BB2">
        <w:t xml:space="preserve">a and submission to CMS within </w:t>
      </w:r>
      <w:r w:rsidR="00A11006">
        <w:t>2</w:t>
      </w:r>
      <w:r>
        <w:t xml:space="preserve">0 hours. There is a potential universe of 56 respondents, so the total burden deducted from the total for this request is </w:t>
      </w:r>
      <w:r w:rsidR="00B30BB2">
        <w:t>1,120</w:t>
      </w:r>
      <w:r>
        <w:t xml:space="preserve"> hours. </w:t>
      </w:r>
    </w:p>
    <w:p w:rsidR="00513F7D" w:rsidRDefault="00513F7D" w:rsidP="00513F7D">
      <w:pPr>
        <w:pStyle w:val="Heading1"/>
      </w:pPr>
    </w:p>
    <w:p w:rsidR="007D6E75" w:rsidRDefault="007D6E75" w:rsidP="00513F7D">
      <w:pPr>
        <w:pStyle w:val="Heading1"/>
      </w:pPr>
      <w:r>
        <w:t>E. Timeline</w:t>
      </w:r>
    </w:p>
    <w:p w:rsidR="00483058" w:rsidRDefault="00483058" w:rsidP="00513F7D">
      <w:pPr>
        <w:spacing w:after="0" w:line="240" w:lineRule="auto"/>
      </w:pPr>
    </w:p>
    <w:p w:rsidR="003248D0" w:rsidRDefault="000005AE" w:rsidP="00513F7D">
      <w:pPr>
        <w:spacing w:after="0" w:line="240" w:lineRule="auto"/>
      </w:pPr>
      <w:proofErr w:type="gramStart"/>
      <w:r w:rsidRPr="000005AE">
        <w:t>Not applicable.</w:t>
      </w:r>
      <w:proofErr w:type="gramEnd"/>
      <w:r w:rsidRPr="000005AE">
        <w:t xml:space="preserve"> This is an extension (without change) of a currently approved </w:t>
      </w:r>
      <w:proofErr w:type="spellStart"/>
      <w:r w:rsidRPr="000005AE">
        <w:t>GenIC</w:t>
      </w:r>
      <w:proofErr w:type="spellEnd"/>
      <w:r w:rsidRPr="000005AE">
        <w:t>.</w:t>
      </w:r>
    </w:p>
    <w:p w:rsidR="000005AE" w:rsidRDefault="000005AE" w:rsidP="00513F7D">
      <w:pPr>
        <w:spacing w:after="0" w:line="240" w:lineRule="auto"/>
      </w:pPr>
    </w:p>
    <w:p w:rsidR="000005AE" w:rsidRPr="000005AE" w:rsidRDefault="000005AE" w:rsidP="00513F7D">
      <w:pPr>
        <w:spacing w:after="0" w:line="240" w:lineRule="auto"/>
        <w:rPr>
          <w:b/>
          <w:u w:val="single"/>
        </w:rPr>
      </w:pPr>
      <w:r w:rsidRPr="000005AE">
        <w:rPr>
          <w:b/>
          <w:u w:val="single"/>
        </w:rPr>
        <w:t>Attachments</w:t>
      </w:r>
    </w:p>
    <w:p w:rsidR="004062C5" w:rsidRPr="006C73CF" w:rsidRDefault="00467E98" w:rsidP="000F1D6D">
      <w:pPr>
        <w:spacing w:after="0" w:line="240" w:lineRule="auto"/>
      </w:pPr>
      <w:r>
        <w:t xml:space="preserve">The following attachments </w:t>
      </w:r>
      <w:proofErr w:type="gramStart"/>
      <w:r>
        <w:t>are provided</w:t>
      </w:r>
      <w:proofErr w:type="gramEnd"/>
      <w:r>
        <w:t xml:space="preserve"> for this information collection:</w:t>
      </w:r>
      <w:r w:rsidR="009D2425">
        <w:t xml:space="preserve"> </w:t>
      </w:r>
      <w:r w:rsidR="006C73CF" w:rsidRPr="000F1D6D">
        <w:rPr>
          <w:szCs w:val="24"/>
        </w:rPr>
        <w:t>Medicaid State Plan Eligibility forms</w:t>
      </w:r>
    </w:p>
    <w:p w:rsidR="004062C5" w:rsidRPr="009D2425" w:rsidRDefault="000F1D6D" w:rsidP="000F1D6D">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A1-A3 - Medicaid Administration: State Plan Administration/ Designation and Authority</w:t>
      </w:r>
    </w:p>
    <w:p w:rsidR="000F1D6D" w:rsidRPr="009D2425" w:rsidRDefault="000F1D6D" w:rsidP="000F1D6D">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S10 – Medicaid Eligibility: MAGI-Based Income Methodologies</w:t>
      </w:r>
    </w:p>
    <w:p w:rsidR="000F1D6D" w:rsidRPr="009D2425" w:rsidRDefault="000F1D6D" w:rsidP="000F1D6D">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S14 – Medicaid Eligibility: AFDC Income Standards</w:t>
      </w:r>
    </w:p>
    <w:p w:rsidR="000F1D6D" w:rsidRPr="009D2425" w:rsidRDefault="002D657E" w:rsidP="000F1D6D">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S21 – Medicaid Eligibility: Presumptive Eligibility by Hospitals</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S25 – Medicaid Eligibility: Mandatory Coverage Parents and Other Caretaker Relatives</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S28 – Medicaid Eligibility: Mandatory Coverage Pregnant Women</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S30 – Medicaid Eligibility: Mandatory Coverage Infants and Children under Age 19</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S32 – Medicaid Eligibility: Mandatory Coverage Adult Group</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S33 – Medicaid Eligibility: Mandatory Coverage Former Foster Care Children</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S50 – Medicaid Eligibility: Options for Coverage Individuals above 133% FPL</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S51 – Medicaid Eligibility: Options for Coverage Optional Coverage of Parents and Other Caretaker Relatives</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S52 – Medicaid Eligibility: Options for Coverage Reasonable Classification of Individuals under Age 21</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S53 – Medicaid Eligibility: Options for Coverage Children with Non IV-E Adoption Assistance</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S54 – Medicaid Eligibility: Options for Coverage Optional Targeted Low Income Children</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S55 – Medicaid Eligibility: Options for Coverage Individuals with Tuberculosis</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S57 – Medicaid Eligibility: Options for Coverage Independent Foster Care Adolescents</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S59 – Medicaid Eligibility: Options for Coverage Individuals Eligible for Family Planning Services</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S88 – Medicaid Eligibility: Non-Financial Eligibility State Residency</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S89 – Medicaid Eligibility: Non-Financial Eligibility Citizenship and Non-Citizen Eligibility</w:t>
      </w:r>
    </w:p>
    <w:p w:rsidR="000F1D6D" w:rsidRPr="009D2425" w:rsidRDefault="002D657E" w:rsidP="000F1D6D">
      <w:pPr>
        <w:pStyle w:val="ListParagraph"/>
        <w:numPr>
          <w:ilvl w:val="0"/>
          <w:numId w:val="4"/>
        </w:numPr>
        <w:autoSpaceDE w:val="0"/>
        <w:autoSpaceDN w:val="0"/>
        <w:adjustRightInd w:val="0"/>
        <w:spacing w:after="0" w:line="240" w:lineRule="auto"/>
        <w:rPr>
          <w:szCs w:val="24"/>
        </w:rPr>
      </w:pPr>
      <w:r w:rsidRPr="009D2425">
        <w:rPr>
          <w:rFonts w:ascii="TimesNewRomanPSMT" w:hAnsi="TimesNewRomanPSMT" w:cs="TimesNewRomanPSMT"/>
          <w:szCs w:val="24"/>
        </w:rPr>
        <w:t>Tab S94 – Medicaid Eligibility:</w:t>
      </w:r>
      <w:r w:rsidR="009D2425" w:rsidRPr="009D2425">
        <w:rPr>
          <w:rFonts w:ascii="TimesNewRomanPSMT" w:hAnsi="TimesNewRomanPSMT" w:cs="TimesNewRomanPSMT"/>
          <w:szCs w:val="24"/>
        </w:rPr>
        <w:t xml:space="preserve"> General Eligibility Requirements Eligibility Process</w:t>
      </w:r>
    </w:p>
    <w:sectPr w:rsidR="000F1D6D" w:rsidRPr="009D2425"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B79F2"/>
    <w:multiLevelType w:val="hybridMultilevel"/>
    <w:tmpl w:val="F74E2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CBC2E18"/>
    <w:multiLevelType w:val="hybridMultilevel"/>
    <w:tmpl w:val="35AC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6928E3"/>
    <w:multiLevelType w:val="hybridMultilevel"/>
    <w:tmpl w:val="7B028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005AE"/>
    <w:rsid w:val="00011FEE"/>
    <w:rsid w:val="00043D0E"/>
    <w:rsid w:val="000712B4"/>
    <w:rsid w:val="000D1CFD"/>
    <w:rsid w:val="000E55DA"/>
    <w:rsid w:val="000F1D6D"/>
    <w:rsid w:val="00122C0E"/>
    <w:rsid w:val="0016099E"/>
    <w:rsid w:val="00175A39"/>
    <w:rsid w:val="00185CB4"/>
    <w:rsid w:val="001A1FC6"/>
    <w:rsid w:val="001E66B6"/>
    <w:rsid w:val="0020026D"/>
    <w:rsid w:val="00222B4F"/>
    <w:rsid w:val="00243A17"/>
    <w:rsid w:val="00252D20"/>
    <w:rsid w:val="0027114C"/>
    <w:rsid w:val="00281219"/>
    <w:rsid w:val="002B1F4A"/>
    <w:rsid w:val="002D657E"/>
    <w:rsid w:val="003248D0"/>
    <w:rsid w:val="003918B4"/>
    <w:rsid w:val="003A2324"/>
    <w:rsid w:val="003D728C"/>
    <w:rsid w:val="003F4D04"/>
    <w:rsid w:val="004062C5"/>
    <w:rsid w:val="00454078"/>
    <w:rsid w:val="00467E98"/>
    <w:rsid w:val="00474257"/>
    <w:rsid w:val="00475EF8"/>
    <w:rsid w:val="00483058"/>
    <w:rsid w:val="004B13E8"/>
    <w:rsid w:val="005040B7"/>
    <w:rsid w:val="00505B26"/>
    <w:rsid w:val="00513F7D"/>
    <w:rsid w:val="0052333E"/>
    <w:rsid w:val="005344DC"/>
    <w:rsid w:val="005E3B79"/>
    <w:rsid w:val="005E52BE"/>
    <w:rsid w:val="00685368"/>
    <w:rsid w:val="006C0B96"/>
    <w:rsid w:val="006C4626"/>
    <w:rsid w:val="006C73CF"/>
    <w:rsid w:val="00707666"/>
    <w:rsid w:val="0071650B"/>
    <w:rsid w:val="00723A9E"/>
    <w:rsid w:val="007B2AA3"/>
    <w:rsid w:val="007D6E75"/>
    <w:rsid w:val="00836E8F"/>
    <w:rsid w:val="0088756F"/>
    <w:rsid w:val="008D52D1"/>
    <w:rsid w:val="009903AB"/>
    <w:rsid w:val="009A7A6B"/>
    <w:rsid w:val="009B19E8"/>
    <w:rsid w:val="009C2F36"/>
    <w:rsid w:val="009D2425"/>
    <w:rsid w:val="009E3FAC"/>
    <w:rsid w:val="00A11006"/>
    <w:rsid w:val="00A138F7"/>
    <w:rsid w:val="00A305B6"/>
    <w:rsid w:val="00A571A6"/>
    <w:rsid w:val="00A718B4"/>
    <w:rsid w:val="00AB01BC"/>
    <w:rsid w:val="00AE1BD8"/>
    <w:rsid w:val="00B30BB2"/>
    <w:rsid w:val="00B43BBD"/>
    <w:rsid w:val="00B532F3"/>
    <w:rsid w:val="00B87957"/>
    <w:rsid w:val="00C22026"/>
    <w:rsid w:val="00C33092"/>
    <w:rsid w:val="00C74802"/>
    <w:rsid w:val="00C94C5E"/>
    <w:rsid w:val="00D215B4"/>
    <w:rsid w:val="00D46C38"/>
    <w:rsid w:val="00DD794C"/>
    <w:rsid w:val="00DF098E"/>
    <w:rsid w:val="00EA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6024">
      <w:bodyDiv w:val="1"/>
      <w:marLeft w:val="0"/>
      <w:marRight w:val="0"/>
      <w:marTop w:val="0"/>
      <w:marBottom w:val="0"/>
      <w:divBdr>
        <w:top w:val="none" w:sz="0" w:space="0" w:color="auto"/>
        <w:left w:val="none" w:sz="0" w:space="0" w:color="auto"/>
        <w:bottom w:val="none" w:sz="0" w:space="0" w:color="auto"/>
        <w:right w:val="none" w:sz="0" w:space="0" w:color="auto"/>
      </w:divBdr>
    </w:div>
    <w:div w:id="1611353374">
      <w:bodyDiv w:val="1"/>
      <w:marLeft w:val="0"/>
      <w:marRight w:val="0"/>
      <w:marTop w:val="0"/>
      <w:marBottom w:val="0"/>
      <w:divBdr>
        <w:top w:val="none" w:sz="0" w:space="0" w:color="auto"/>
        <w:left w:val="none" w:sz="0" w:space="0" w:color="auto"/>
        <w:bottom w:val="none" w:sz="0" w:space="0" w:color="auto"/>
        <w:right w:val="none" w:sz="0" w:space="0" w:color="auto"/>
      </w:divBdr>
    </w:div>
    <w:div w:id="1740135876">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2</cp:revision>
  <cp:lastPrinted>2013-05-24T19:10:00Z</cp:lastPrinted>
  <dcterms:created xsi:type="dcterms:W3CDTF">2014-12-22T16:44:00Z</dcterms:created>
  <dcterms:modified xsi:type="dcterms:W3CDTF">2014-12-22T16:44:00Z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-1966000960</vt:i4>
  </property>
  <property fmtid="{D5CDD505-2E9C-101B-9397-08002B2CF9AE}" pid="3" name="_NewReviewCycle">
    <vt:lpwstr/>
  </property>
  <property fmtid="{D5CDD505-2E9C-101B-9397-08002B2CF9AE}" pid="4" name="_EmailSubject">
    <vt:lpwstr>**Urgent Approval Needed**1 of 2 Generic Packages resumbitted</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1197883531</vt:i4>
  </property>
  <property fmtid="{D5CDD505-2E9C-101B-9397-08002B2CF9AE}" pid="8" name="_ReviewingToolsShownOnce">
    <vt:lpwstr/>
  </property>
</Properties>
</file>