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C1ED7" w14:textId="258742B7" w:rsidR="00AF7D26" w:rsidRPr="00D64610" w:rsidRDefault="00D64610" w:rsidP="00AF7D2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Summary of </w:t>
      </w:r>
      <w:r w:rsidR="00F33505">
        <w:rPr>
          <w:rFonts w:ascii="Times New Roman" w:hAnsi="Times New Roman" w:cs="Times New Roman"/>
          <w:b/>
          <w:sz w:val="28"/>
          <w:szCs w:val="28"/>
        </w:rPr>
        <w:t xml:space="preserve">Medicaid </w:t>
      </w:r>
      <w:r w:rsidR="00237B41" w:rsidRPr="00D64610">
        <w:rPr>
          <w:rFonts w:ascii="Times New Roman" w:hAnsi="Times New Roman" w:cs="Times New Roman"/>
          <w:b/>
          <w:sz w:val="28"/>
          <w:szCs w:val="28"/>
        </w:rPr>
        <w:t xml:space="preserve">Pharmacy </w:t>
      </w:r>
      <w:r w:rsidR="004B3BFC" w:rsidRPr="00D64610">
        <w:rPr>
          <w:rFonts w:ascii="Times New Roman" w:hAnsi="Times New Roman" w:cs="Times New Roman"/>
          <w:b/>
          <w:sz w:val="28"/>
          <w:szCs w:val="28"/>
        </w:rPr>
        <w:t xml:space="preserve">State Plan </w:t>
      </w:r>
      <w:r w:rsidR="00237B41" w:rsidRPr="00D64610">
        <w:rPr>
          <w:rFonts w:ascii="Times New Roman" w:hAnsi="Times New Roman" w:cs="Times New Roman"/>
          <w:b/>
          <w:sz w:val="28"/>
          <w:szCs w:val="28"/>
        </w:rPr>
        <w:t>Requirements</w:t>
      </w:r>
      <w:r w:rsidR="00BD1BDE" w:rsidRPr="00D64610">
        <w:rPr>
          <w:rFonts w:ascii="Times New Roman" w:hAnsi="Times New Roman" w:cs="Times New Roman"/>
          <w:b/>
          <w:sz w:val="28"/>
          <w:szCs w:val="28"/>
        </w:rPr>
        <w:t xml:space="preserve"> </w:t>
      </w:r>
    </w:p>
    <w:p w14:paraId="19F7EC55" w14:textId="17E910AB" w:rsidR="00D818B7" w:rsidRPr="00D64610" w:rsidRDefault="0022765B" w:rsidP="00AF7D2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June 13</w:t>
      </w:r>
      <w:r w:rsidR="00D818B7" w:rsidRPr="00D64610">
        <w:rPr>
          <w:rFonts w:ascii="Times New Roman" w:hAnsi="Times New Roman" w:cs="Times New Roman"/>
          <w:b/>
          <w:sz w:val="28"/>
          <w:szCs w:val="28"/>
        </w:rPr>
        <w:t xml:space="preserve">, 2016 </w:t>
      </w:r>
    </w:p>
    <w:p w14:paraId="573244A1" w14:textId="77777777" w:rsidR="00AF7D26" w:rsidRPr="00AF7D26" w:rsidRDefault="00AF7D26" w:rsidP="00237B41">
      <w:pPr>
        <w:spacing w:after="0" w:line="240" w:lineRule="auto"/>
        <w:rPr>
          <w:rFonts w:ascii="Times New Roman" w:hAnsi="Times New Roman" w:cs="Times New Roman"/>
          <w:b/>
          <w:sz w:val="24"/>
          <w:szCs w:val="24"/>
        </w:rPr>
      </w:pPr>
    </w:p>
    <w:p w14:paraId="3E7FC6D4" w14:textId="3AE6B64B" w:rsidR="00AF7D26" w:rsidRPr="00AF7D26" w:rsidRDefault="00AF7D26" w:rsidP="00AF7D26">
      <w:pPr>
        <w:spacing w:after="0" w:line="240" w:lineRule="auto"/>
        <w:rPr>
          <w:rFonts w:ascii="Times New Roman" w:hAnsi="Times New Roman" w:cs="Times New Roman"/>
          <w:sz w:val="24"/>
          <w:szCs w:val="24"/>
        </w:rPr>
      </w:pPr>
      <w:r w:rsidRPr="00AF7D26">
        <w:rPr>
          <w:rFonts w:ascii="Times New Roman" w:hAnsi="Times New Roman" w:cs="Times New Roman"/>
          <w:sz w:val="24"/>
          <w:szCs w:val="24"/>
        </w:rPr>
        <w:t>All states must submit a</w:t>
      </w:r>
      <w:r w:rsidR="00D818B7">
        <w:rPr>
          <w:rFonts w:ascii="Times New Roman" w:hAnsi="Times New Roman" w:cs="Times New Roman"/>
          <w:sz w:val="24"/>
          <w:szCs w:val="24"/>
        </w:rPr>
        <w:t>n amendment to its</w:t>
      </w:r>
      <w:r w:rsidRPr="00AF7D26">
        <w:rPr>
          <w:rFonts w:ascii="Times New Roman" w:hAnsi="Times New Roman" w:cs="Times New Roman"/>
          <w:sz w:val="24"/>
          <w:szCs w:val="24"/>
        </w:rPr>
        <w:t xml:space="preserve"> </w:t>
      </w:r>
      <w:r w:rsidR="00D818B7">
        <w:rPr>
          <w:rFonts w:ascii="Times New Roman" w:hAnsi="Times New Roman" w:cs="Times New Roman"/>
          <w:sz w:val="24"/>
          <w:szCs w:val="24"/>
        </w:rPr>
        <w:t>s</w:t>
      </w:r>
      <w:r w:rsidRPr="00AF7D26">
        <w:rPr>
          <w:rFonts w:ascii="Times New Roman" w:hAnsi="Times New Roman" w:cs="Times New Roman"/>
          <w:sz w:val="24"/>
          <w:szCs w:val="24"/>
        </w:rPr>
        <w:t xml:space="preserve">tate </w:t>
      </w:r>
      <w:r w:rsidR="00D818B7">
        <w:rPr>
          <w:rFonts w:ascii="Times New Roman" w:hAnsi="Times New Roman" w:cs="Times New Roman"/>
          <w:sz w:val="24"/>
          <w:szCs w:val="24"/>
        </w:rPr>
        <w:t>p</w:t>
      </w:r>
      <w:r w:rsidRPr="00AF7D26">
        <w:rPr>
          <w:rFonts w:ascii="Times New Roman" w:hAnsi="Times New Roman" w:cs="Times New Roman"/>
          <w:sz w:val="24"/>
          <w:szCs w:val="24"/>
        </w:rPr>
        <w:t xml:space="preserve">lan by </w:t>
      </w:r>
      <w:r w:rsidRPr="00AF7D26">
        <w:rPr>
          <w:rFonts w:ascii="Times New Roman" w:hAnsi="Times New Roman" w:cs="Times New Roman"/>
          <w:sz w:val="24"/>
          <w:szCs w:val="24"/>
          <w:u w:val="single"/>
        </w:rPr>
        <w:t>June 30, 2017</w:t>
      </w:r>
      <w:r w:rsidR="00D818B7">
        <w:rPr>
          <w:rFonts w:ascii="Times New Roman" w:hAnsi="Times New Roman" w:cs="Times New Roman"/>
          <w:sz w:val="24"/>
          <w:szCs w:val="24"/>
        </w:rPr>
        <w:t xml:space="preserve"> to the Centers for Medicare &amp; Medicaid Services (CMS)</w:t>
      </w:r>
      <w:r w:rsidRPr="00AF7D26">
        <w:rPr>
          <w:rFonts w:ascii="Times New Roman" w:hAnsi="Times New Roman" w:cs="Times New Roman"/>
          <w:sz w:val="24"/>
          <w:szCs w:val="24"/>
        </w:rPr>
        <w:t xml:space="preserve"> with an effective date of no later than </w:t>
      </w:r>
      <w:r w:rsidRPr="00AF7D26">
        <w:rPr>
          <w:rFonts w:ascii="Times New Roman" w:hAnsi="Times New Roman" w:cs="Times New Roman"/>
          <w:sz w:val="24"/>
          <w:szCs w:val="24"/>
          <w:u w:val="single"/>
        </w:rPr>
        <w:t>April 1, 2017</w:t>
      </w:r>
      <w:r w:rsidRPr="00A44ACC">
        <w:rPr>
          <w:rFonts w:ascii="Times New Roman" w:hAnsi="Times New Roman" w:cs="Times New Roman"/>
          <w:sz w:val="24"/>
          <w:szCs w:val="24"/>
        </w:rPr>
        <w:t>,</w:t>
      </w:r>
      <w:r w:rsidRPr="00AF7D26">
        <w:rPr>
          <w:rFonts w:ascii="Times New Roman" w:hAnsi="Times New Roman" w:cs="Times New Roman"/>
          <w:sz w:val="24"/>
          <w:szCs w:val="24"/>
        </w:rPr>
        <w:t xml:space="preserve"> to be in compliance with the new reimbursement requirements in CMS’ Covered Outpatient Drug final rule </w:t>
      </w:r>
      <w:r w:rsidR="00237B41">
        <w:rPr>
          <w:rFonts w:ascii="Times New Roman" w:hAnsi="Times New Roman" w:cs="Times New Roman"/>
          <w:sz w:val="24"/>
          <w:szCs w:val="24"/>
        </w:rPr>
        <w:t xml:space="preserve">with Comment </w:t>
      </w:r>
      <w:r w:rsidRPr="00AF7D26">
        <w:rPr>
          <w:rFonts w:ascii="Times New Roman" w:hAnsi="Times New Roman" w:cs="Times New Roman"/>
          <w:sz w:val="24"/>
          <w:szCs w:val="24"/>
        </w:rPr>
        <w:t xml:space="preserve">(CMS-2345-FC). </w:t>
      </w:r>
    </w:p>
    <w:p w14:paraId="46FB93E6" w14:textId="77777777" w:rsidR="00AF7D26" w:rsidRPr="00AF7D26" w:rsidRDefault="00AF7D26" w:rsidP="00AF7D26">
      <w:pPr>
        <w:spacing w:after="0" w:line="240" w:lineRule="auto"/>
        <w:rPr>
          <w:rFonts w:ascii="Times New Roman" w:hAnsi="Times New Roman" w:cs="Times New Roman"/>
          <w:sz w:val="24"/>
          <w:szCs w:val="24"/>
        </w:rPr>
      </w:pPr>
    </w:p>
    <w:p w14:paraId="3C65B313" w14:textId="77777777" w:rsidR="00AF7D26" w:rsidRPr="00C217C3" w:rsidRDefault="00CC1301" w:rsidP="00AF7D26">
      <w:pPr>
        <w:spacing w:after="0" w:line="240" w:lineRule="auto"/>
        <w:rPr>
          <w:rFonts w:ascii="Times New Roman" w:hAnsi="Times New Roman" w:cs="Times New Roman"/>
          <w:b/>
          <w:sz w:val="24"/>
          <w:szCs w:val="24"/>
        </w:rPr>
      </w:pPr>
      <w:r w:rsidRPr="00C217C3">
        <w:rPr>
          <w:rFonts w:ascii="Times New Roman" w:hAnsi="Times New Roman" w:cs="Times New Roman"/>
          <w:b/>
          <w:sz w:val="24"/>
          <w:szCs w:val="24"/>
        </w:rPr>
        <w:t>S</w:t>
      </w:r>
      <w:r w:rsidR="00AF7D26" w:rsidRPr="00C217C3">
        <w:rPr>
          <w:rFonts w:ascii="Times New Roman" w:hAnsi="Times New Roman" w:cs="Times New Roman"/>
          <w:b/>
          <w:sz w:val="24"/>
          <w:szCs w:val="24"/>
        </w:rPr>
        <w:t>tate plan pages should contain the following reimbursement information on the Pharmacy pages:</w:t>
      </w:r>
    </w:p>
    <w:p w14:paraId="2493B58C" w14:textId="77777777" w:rsidR="00AF7D26" w:rsidRPr="00AF7D26" w:rsidRDefault="00AF7D26" w:rsidP="00AF7D26">
      <w:pPr>
        <w:spacing w:after="0" w:line="240" w:lineRule="auto"/>
        <w:rPr>
          <w:rFonts w:ascii="Times New Roman" w:hAnsi="Times New Roman" w:cs="Times New Roman"/>
          <w:sz w:val="24"/>
          <w:szCs w:val="24"/>
        </w:rPr>
      </w:pPr>
    </w:p>
    <w:p w14:paraId="51A886F0" w14:textId="36D2A7C1" w:rsidR="00AF7D26" w:rsidRPr="00BB3D63" w:rsidRDefault="006B091F" w:rsidP="00BB3D63">
      <w:pPr>
        <w:pStyle w:val="ListParagraph"/>
        <w:numPr>
          <w:ilvl w:val="0"/>
          <w:numId w:val="14"/>
        </w:numPr>
        <w:spacing w:after="0" w:line="240" w:lineRule="auto"/>
        <w:rPr>
          <w:rFonts w:ascii="Times New Roman" w:hAnsi="Times New Roman" w:cs="Times New Roman"/>
          <w:sz w:val="24"/>
          <w:szCs w:val="24"/>
        </w:rPr>
      </w:pPr>
      <w:r w:rsidRPr="00BB3D63">
        <w:rPr>
          <w:rFonts w:ascii="Times New Roman" w:hAnsi="Times New Roman" w:cs="Times New Roman"/>
          <w:sz w:val="24"/>
          <w:szCs w:val="24"/>
          <w:u w:val="single"/>
        </w:rPr>
        <w:t xml:space="preserve">Ingredient Cost </w:t>
      </w:r>
      <w:r w:rsidR="004B3BFC" w:rsidRPr="00BB3D63">
        <w:rPr>
          <w:rFonts w:ascii="Times New Roman" w:hAnsi="Times New Roman" w:cs="Times New Roman"/>
          <w:sz w:val="24"/>
          <w:szCs w:val="24"/>
          <w:u w:val="single"/>
        </w:rPr>
        <w:t>methodology in accordance with</w:t>
      </w:r>
      <w:r w:rsidR="00AF7D26" w:rsidRPr="00BB3D63">
        <w:rPr>
          <w:rFonts w:ascii="Times New Roman" w:hAnsi="Times New Roman" w:cs="Times New Roman"/>
          <w:sz w:val="24"/>
          <w:szCs w:val="24"/>
          <w:u w:val="single"/>
        </w:rPr>
        <w:t xml:space="preserve"> the Actual Acquisition Cost (AAC) definition </w:t>
      </w:r>
      <w:r w:rsidR="00AF7D26" w:rsidRPr="00BB3D63">
        <w:rPr>
          <w:rFonts w:ascii="Times New Roman" w:hAnsi="Times New Roman" w:cs="Times New Roman"/>
          <w:sz w:val="24"/>
          <w:szCs w:val="24"/>
        </w:rPr>
        <w:t xml:space="preserve">– </w:t>
      </w:r>
    </w:p>
    <w:p w14:paraId="494D7F2D" w14:textId="77777777" w:rsidR="00AF7D26" w:rsidRPr="002C71EA" w:rsidRDefault="00AF7D26" w:rsidP="00AF7D26">
      <w:pPr>
        <w:spacing w:after="0" w:line="240" w:lineRule="auto"/>
        <w:rPr>
          <w:rFonts w:ascii="Times New Roman" w:hAnsi="Times New Roman" w:cs="Times New Roman"/>
          <w:b/>
          <w:sz w:val="24"/>
          <w:szCs w:val="24"/>
        </w:rPr>
      </w:pPr>
    </w:p>
    <w:p w14:paraId="337C77E5" w14:textId="77777777" w:rsidR="00C217C3" w:rsidRDefault="00AF7D26" w:rsidP="00C217C3">
      <w:pPr>
        <w:pStyle w:val="ListParagraph"/>
        <w:spacing w:after="0" w:line="240" w:lineRule="auto"/>
        <w:ind w:left="0"/>
        <w:rPr>
          <w:rFonts w:ascii="Times New Roman" w:hAnsi="Times New Roman" w:cs="Times New Roman"/>
          <w:sz w:val="24"/>
          <w:szCs w:val="24"/>
        </w:rPr>
      </w:pPr>
      <w:r w:rsidRPr="00C217C3">
        <w:rPr>
          <w:rFonts w:ascii="Times New Roman" w:hAnsi="Times New Roman" w:cs="Times New Roman"/>
          <w:b/>
          <w:sz w:val="24"/>
          <w:szCs w:val="24"/>
        </w:rPr>
        <w:t xml:space="preserve">Brand </w:t>
      </w:r>
      <w:r w:rsidR="00237B41" w:rsidRPr="00C217C3">
        <w:rPr>
          <w:rFonts w:ascii="Times New Roman" w:hAnsi="Times New Roman" w:cs="Times New Roman"/>
          <w:b/>
          <w:sz w:val="24"/>
          <w:szCs w:val="24"/>
        </w:rPr>
        <w:t xml:space="preserve">Name </w:t>
      </w:r>
      <w:r w:rsidRPr="00C217C3">
        <w:rPr>
          <w:rFonts w:ascii="Times New Roman" w:hAnsi="Times New Roman" w:cs="Times New Roman"/>
          <w:b/>
          <w:sz w:val="24"/>
          <w:szCs w:val="24"/>
        </w:rPr>
        <w:t>drugs</w:t>
      </w:r>
      <w:r w:rsidR="006B091F" w:rsidRPr="00C217C3">
        <w:rPr>
          <w:rFonts w:ascii="Times New Roman" w:hAnsi="Times New Roman" w:cs="Times New Roman"/>
          <w:sz w:val="24"/>
          <w:szCs w:val="24"/>
        </w:rPr>
        <w:t xml:space="preserve"> - Ingredient cost</w:t>
      </w:r>
      <w:r w:rsidR="004B3BFC" w:rsidRPr="00C217C3">
        <w:rPr>
          <w:rFonts w:ascii="Times New Roman" w:hAnsi="Times New Roman" w:cs="Times New Roman"/>
          <w:sz w:val="24"/>
          <w:szCs w:val="24"/>
        </w:rPr>
        <w:t xml:space="preserve"> based on AAC</w:t>
      </w:r>
      <w:r w:rsidRPr="00C217C3">
        <w:rPr>
          <w:rFonts w:ascii="Times New Roman" w:hAnsi="Times New Roman" w:cs="Times New Roman"/>
          <w:sz w:val="24"/>
          <w:szCs w:val="24"/>
        </w:rPr>
        <w:t>/Professional dispensing fee.</w:t>
      </w:r>
    </w:p>
    <w:p w14:paraId="132D2958" w14:textId="77777777" w:rsidR="00C217C3" w:rsidRDefault="00C217C3" w:rsidP="00C217C3">
      <w:pPr>
        <w:pStyle w:val="ListParagraph"/>
        <w:spacing w:after="0" w:line="240" w:lineRule="auto"/>
        <w:ind w:left="0"/>
        <w:rPr>
          <w:rFonts w:ascii="Times New Roman" w:hAnsi="Times New Roman" w:cs="Times New Roman"/>
          <w:sz w:val="24"/>
          <w:szCs w:val="24"/>
        </w:rPr>
      </w:pPr>
    </w:p>
    <w:p w14:paraId="603B4826" w14:textId="491058D8" w:rsidR="00AF7D26" w:rsidRPr="00C217C3" w:rsidRDefault="00AF7D26" w:rsidP="00C217C3">
      <w:pPr>
        <w:pStyle w:val="ListParagraph"/>
        <w:spacing w:after="0" w:line="240" w:lineRule="auto"/>
        <w:ind w:left="0"/>
        <w:rPr>
          <w:rFonts w:ascii="Times New Roman" w:hAnsi="Times New Roman" w:cs="Times New Roman"/>
          <w:sz w:val="24"/>
          <w:szCs w:val="24"/>
        </w:rPr>
      </w:pPr>
      <w:r w:rsidRPr="00C217C3">
        <w:rPr>
          <w:rFonts w:ascii="Times New Roman" w:hAnsi="Times New Roman" w:cs="Times New Roman"/>
          <w:b/>
          <w:sz w:val="24"/>
          <w:szCs w:val="24"/>
        </w:rPr>
        <w:t>Generic drugs</w:t>
      </w:r>
      <w:r w:rsidRPr="00C217C3">
        <w:rPr>
          <w:rFonts w:ascii="Times New Roman" w:hAnsi="Times New Roman" w:cs="Times New Roman"/>
          <w:sz w:val="24"/>
          <w:szCs w:val="24"/>
        </w:rPr>
        <w:t xml:space="preserve"> - Ingredient cost</w:t>
      </w:r>
      <w:r w:rsidR="004B3BFC" w:rsidRPr="00C217C3">
        <w:rPr>
          <w:rFonts w:ascii="Times New Roman" w:hAnsi="Times New Roman" w:cs="Times New Roman"/>
          <w:sz w:val="24"/>
          <w:szCs w:val="24"/>
        </w:rPr>
        <w:t xml:space="preserve"> based on AAC</w:t>
      </w:r>
      <w:r w:rsidRPr="00C217C3">
        <w:rPr>
          <w:rFonts w:ascii="Times New Roman" w:hAnsi="Times New Roman" w:cs="Times New Roman"/>
          <w:sz w:val="24"/>
          <w:szCs w:val="24"/>
        </w:rPr>
        <w:t xml:space="preserve">/Professional dispensing fee. </w:t>
      </w:r>
    </w:p>
    <w:p w14:paraId="18FE2199" w14:textId="77777777" w:rsidR="00C217C3" w:rsidRDefault="00C217C3" w:rsidP="00C217C3">
      <w:pPr>
        <w:spacing w:after="0" w:line="240" w:lineRule="auto"/>
        <w:rPr>
          <w:rFonts w:ascii="Times New Roman" w:hAnsi="Times New Roman" w:cs="Times New Roman"/>
          <w:b/>
          <w:sz w:val="24"/>
          <w:szCs w:val="24"/>
        </w:rPr>
      </w:pPr>
    </w:p>
    <w:p w14:paraId="5D4BCF24" w14:textId="5BD04904" w:rsidR="0094263D" w:rsidRPr="00C217C3" w:rsidRDefault="00BD1BDE" w:rsidP="00C217C3">
      <w:pPr>
        <w:spacing w:after="0" w:line="240" w:lineRule="auto"/>
        <w:rPr>
          <w:rFonts w:ascii="Times New Roman" w:hAnsi="Times New Roman" w:cs="Times New Roman"/>
          <w:sz w:val="24"/>
          <w:szCs w:val="24"/>
        </w:rPr>
      </w:pPr>
      <w:r w:rsidRPr="00C217C3">
        <w:rPr>
          <w:rFonts w:ascii="Times New Roman" w:hAnsi="Times New Roman" w:cs="Times New Roman"/>
          <w:b/>
          <w:sz w:val="24"/>
          <w:szCs w:val="24"/>
        </w:rPr>
        <w:t>Drugs (</w:t>
      </w:r>
      <w:r w:rsidR="004B3BFC" w:rsidRPr="00C217C3">
        <w:rPr>
          <w:rFonts w:ascii="Times New Roman" w:hAnsi="Times New Roman" w:cs="Times New Roman"/>
          <w:b/>
          <w:sz w:val="24"/>
          <w:szCs w:val="24"/>
        </w:rPr>
        <w:t>NDCs</w:t>
      </w:r>
      <w:r w:rsidRPr="00C217C3">
        <w:rPr>
          <w:rFonts w:ascii="Times New Roman" w:hAnsi="Times New Roman" w:cs="Times New Roman"/>
          <w:b/>
          <w:sz w:val="24"/>
          <w:szCs w:val="24"/>
        </w:rPr>
        <w:t>)</w:t>
      </w:r>
      <w:r w:rsidR="004B3BFC" w:rsidRPr="00C217C3">
        <w:rPr>
          <w:rFonts w:ascii="Times New Roman" w:hAnsi="Times New Roman" w:cs="Times New Roman"/>
          <w:b/>
          <w:sz w:val="24"/>
          <w:szCs w:val="24"/>
        </w:rPr>
        <w:t xml:space="preserve"> without an AAC - </w:t>
      </w:r>
      <w:r w:rsidR="00AF7D26" w:rsidRPr="00C217C3">
        <w:rPr>
          <w:rFonts w:ascii="Times New Roman" w:hAnsi="Times New Roman" w:cs="Times New Roman"/>
          <w:sz w:val="24"/>
          <w:szCs w:val="24"/>
        </w:rPr>
        <w:t xml:space="preserve">Back-up ingredient cost </w:t>
      </w:r>
      <w:r w:rsidR="004B3BFC" w:rsidRPr="00C217C3">
        <w:rPr>
          <w:rFonts w:ascii="Times New Roman" w:hAnsi="Times New Roman" w:cs="Times New Roman"/>
          <w:sz w:val="24"/>
          <w:szCs w:val="24"/>
        </w:rPr>
        <w:t>methodology</w:t>
      </w:r>
      <w:r w:rsidR="00D818B7" w:rsidRPr="00C217C3">
        <w:rPr>
          <w:rFonts w:ascii="Times New Roman" w:hAnsi="Times New Roman" w:cs="Times New Roman"/>
          <w:sz w:val="24"/>
          <w:szCs w:val="24"/>
        </w:rPr>
        <w:t xml:space="preserve"> based on AAC</w:t>
      </w:r>
      <w:r w:rsidR="00C217C3" w:rsidRPr="00C217C3">
        <w:rPr>
          <w:rFonts w:ascii="Times New Roman" w:hAnsi="Times New Roman" w:cs="Times New Roman"/>
          <w:sz w:val="24"/>
          <w:szCs w:val="24"/>
        </w:rPr>
        <w:t xml:space="preserve">/ </w:t>
      </w:r>
      <w:r w:rsidR="00AF7D26" w:rsidRPr="00C217C3">
        <w:rPr>
          <w:rFonts w:ascii="Times New Roman" w:hAnsi="Times New Roman" w:cs="Times New Roman"/>
          <w:sz w:val="24"/>
          <w:szCs w:val="24"/>
        </w:rPr>
        <w:t>Professional dispensing fee.</w:t>
      </w:r>
      <w:r w:rsidR="001F7A5C" w:rsidRPr="00C217C3">
        <w:rPr>
          <w:rFonts w:ascii="Times New Roman" w:hAnsi="Times New Roman" w:cs="Times New Roman"/>
          <w:sz w:val="24"/>
          <w:szCs w:val="24"/>
        </w:rPr>
        <w:t xml:space="preserve"> </w:t>
      </w:r>
    </w:p>
    <w:p w14:paraId="2F4B7AB2" w14:textId="77777777" w:rsidR="00C217C3" w:rsidRDefault="00C217C3" w:rsidP="00C217C3">
      <w:pPr>
        <w:spacing w:after="0" w:line="240" w:lineRule="auto"/>
        <w:rPr>
          <w:rFonts w:ascii="Times New Roman" w:hAnsi="Times New Roman" w:cs="Times New Roman"/>
          <w:b/>
          <w:sz w:val="24"/>
          <w:szCs w:val="24"/>
        </w:rPr>
      </w:pPr>
    </w:p>
    <w:p w14:paraId="40568327" w14:textId="31FEA814" w:rsidR="00AF7D26" w:rsidRPr="00C217C3" w:rsidRDefault="00AF7D26" w:rsidP="00C217C3">
      <w:pPr>
        <w:spacing w:after="0" w:line="240" w:lineRule="auto"/>
        <w:rPr>
          <w:rFonts w:ascii="Times New Roman" w:hAnsi="Times New Roman" w:cs="Times New Roman"/>
          <w:sz w:val="24"/>
          <w:szCs w:val="24"/>
        </w:rPr>
      </w:pPr>
      <w:r w:rsidRPr="00C217C3">
        <w:rPr>
          <w:rFonts w:ascii="Times New Roman" w:hAnsi="Times New Roman" w:cs="Times New Roman"/>
          <w:b/>
          <w:sz w:val="24"/>
          <w:szCs w:val="24"/>
        </w:rPr>
        <w:t>340B</w:t>
      </w:r>
      <w:r w:rsidR="004B3BFC" w:rsidRPr="00C217C3">
        <w:rPr>
          <w:rFonts w:ascii="Times New Roman" w:hAnsi="Times New Roman" w:cs="Times New Roman"/>
          <w:b/>
          <w:sz w:val="24"/>
          <w:szCs w:val="24"/>
        </w:rPr>
        <w:t>-</w:t>
      </w:r>
      <w:r w:rsidRPr="00C217C3">
        <w:rPr>
          <w:rFonts w:ascii="Times New Roman" w:hAnsi="Times New Roman" w:cs="Times New Roman"/>
          <w:b/>
          <w:sz w:val="24"/>
          <w:szCs w:val="24"/>
        </w:rPr>
        <w:t>purchased drugs</w:t>
      </w:r>
      <w:r w:rsidRPr="00C217C3">
        <w:rPr>
          <w:rFonts w:ascii="Times New Roman" w:hAnsi="Times New Roman" w:cs="Times New Roman"/>
          <w:sz w:val="24"/>
          <w:szCs w:val="24"/>
        </w:rPr>
        <w:t xml:space="preserve"> - Ingredient cost </w:t>
      </w:r>
      <w:r w:rsidR="004B3BFC" w:rsidRPr="00C217C3">
        <w:rPr>
          <w:rFonts w:ascii="Times New Roman" w:hAnsi="Times New Roman" w:cs="Times New Roman"/>
          <w:sz w:val="24"/>
          <w:szCs w:val="24"/>
        </w:rPr>
        <w:t>which should</w:t>
      </w:r>
      <w:r w:rsidRPr="00C217C3">
        <w:rPr>
          <w:rFonts w:ascii="Times New Roman" w:hAnsi="Times New Roman" w:cs="Times New Roman"/>
          <w:sz w:val="24"/>
          <w:szCs w:val="24"/>
        </w:rPr>
        <w:t xml:space="preserve"> be no more than the 340B ceiling price/ Professional dispensing fee. </w:t>
      </w:r>
    </w:p>
    <w:p w14:paraId="1A57C96E" w14:textId="77777777" w:rsidR="00C217C3" w:rsidRDefault="00C217C3" w:rsidP="00C217C3">
      <w:pPr>
        <w:spacing w:after="0" w:line="240" w:lineRule="auto"/>
        <w:rPr>
          <w:rFonts w:ascii="Times New Roman" w:hAnsi="Times New Roman" w:cs="Times New Roman"/>
          <w:b/>
          <w:sz w:val="24"/>
          <w:szCs w:val="24"/>
        </w:rPr>
      </w:pPr>
    </w:p>
    <w:p w14:paraId="51F2384C" w14:textId="061658E8" w:rsidR="00AF7D26" w:rsidRPr="00C217C3" w:rsidRDefault="004B3BFC" w:rsidP="00C217C3">
      <w:pPr>
        <w:spacing w:after="0" w:line="240" w:lineRule="auto"/>
        <w:rPr>
          <w:rFonts w:ascii="Times New Roman" w:hAnsi="Times New Roman" w:cs="Times New Roman"/>
          <w:sz w:val="24"/>
          <w:szCs w:val="24"/>
        </w:rPr>
      </w:pPr>
      <w:r w:rsidRPr="00C217C3">
        <w:rPr>
          <w:rFonts w:ascii="Times New Roman" w:hAnsi="Times New Roman" w:cs="Times New Roman"/>
          <w:b/>
          <w:sz w:val="24"/>
          <w:szCs w:val="24"/>
        </w:rPr>
        <w:t>Dr</w:t>
      </w:r>
      <w:r w:rsidR="00AF7D26" w:rsidRPr="00C217C3">
        <w:rPr>
          <w:rFonts w:ascii="Times New Roman" w:hAnsi="Times New Roman" w:cs="Times New Roman"/>
          <w:b/>
          <w:sz w:val="24"/>
          <w:szCs w:val="24"/>
        </w:rPr>
        <w:t>ugs</w:t>
      </w:r>
      <w:r w:rsidRPr="00C217C3">
        <w:rPr>
          <w:rFonts w:ascii="Times New Roman" w:hAnsi="Times New Roman" w:cs="Times New Roman"/>
          <w:b/>
          <w:sz w:val="24"/>
          <w:szCs w:val="24"/>
        </w:rPr>
        <w:t xml:space="preserve"> purchased</w:t>
      </w:r>
      <w:r w:rsidR="00AF7D26" w:rsidRPr="00C217C3">
        <w:rPr>
          <w:rFonts w:ascii="Times New Roman" w:hAnsi="Times New Roman" w:cs="Times New Roman"/>
          <w:b/>
          <w:sz w:val="24"/>
          <w:szCs w:val="24"/>
        </w:rPr>
        <w:t xml:space="preserve"> outside of the 340B program</w:t>
      </w:r>
      <w:r w:rsidRPr="00C217C3">
        <w:rPr>
          <w:rFonts w:ascii="Times New Roman" w:hAnsi="Times New Roman" w:cs="Times New Roman"/>
          <w:b/>
          <w:sz w:val="24"/>
          <w:szCs w:val="24"/>
        </w:rPr>
        <w:t xml:space="preserve"> by covered entities</w:t>
      </w:r>
      <w:r w:rsidR="00D818B7" w:rsidRPr="00C217C3">
        <w:rPr>
          <w:rFonts w:ascii="Times New Roman" w:hAnsi="Times New Roman" w:cs="Times New Roman"/>
          <w:sz w:val="24"/>
          <w:szCs w:val="24"/>
        </w:rPr>
        <w:t xml:space="preserve"> -</w:t>
      </w:r>
      <w:r w:rsidR="00AF7D26" w:rsidRPr="00C217C3">
        <w:rPr>
          <w:rFonts w:ascii="Times New Roman" w:hAnsi="Times New Roman" w:cs="Times New Roman"/>
          <w:sz w:val="24"/>
          <w:szCs w:val="24"/>
        </w:rPr>
        <w:t xml:space="preserve"> Ingredient cost </w:t>
      </w:r>
      <w:r w:rsidRPr="00C217C3">
        <w:rPr>
          <w:rFonts w:ascii="Times New Roman" w:hAnsi="Times New Roman" w:cs="Times New Roman"/>
          <w:sz w:val="24"/>
          <w:szCs w:val="24"/>
        </w:rPr>
        <w:t>based on</w:t>
      </w:r>
      <w:r w:rsidR="00487468">
        <w:rPr>
          <w:rFonts w:ascii="Times New Roman" w:hAnsi="Times New Roman" w:cs="Times New Roman"/>
          <w:sz w:val="24"/>
          <w:szCs w:val="24"/>
        </w:rPr>
        <w:t xml:space="preserve"> AAC</w:t>
      </w:r>
      <w:r w:rsidR="00AF7D26" w:rsidRPr="00C217C3">
        <w:rPr>
          <w:rFonts w:ascii="Times New Roman" w:hAnsi="Times New Roman" w:cs="Times New Roman"/>
          <w:sz w:val="24"/>
          <w:szCs w:val="24"/>
        </w:rPr>
        <w:t>/Professional dispensing fee.</w:t>
      </w:r>
    </w:p>
    <w:p w14:paraId="5466A03D" w14:textId="77777777" w:rsidR="00BD1BDE" w:rsidRDefault="00BD1BDE" w:rsidP="00C217C3">
      <w:pPr>
        <w:pStyle w:val="ListParagraph"/>
        <w:spacing w:after="0" w:line="240" w:lineRule="auto"/>
        <w:ind w:left="0"/>
        <w:rPr>
          <w:rFonts w:ascii="Times New Roman" w:hAnsi="Times New Roman" w:cs="Times New Roman"/>
          <w:b/>
          <w:sz w:val="24"/>
          <w:szCs w:val="24"/>
        </w:rPr>
      </w:pPr>
    </w:p>
    <w:p w14:paraId="7716C447" w14:textId="2D858973" w:rsidR="00C217C3" w:rsidRDefault="00AF7D26" w:rsidP="00C217C3">
      <w:pPr>
        <w:spacing w:after="0" w:line="240" w:lineRule="auto"/>
        <w:ind w:left="-90"/>
        <w:rPr>
          <w:rFonts w:ascii="Times New Roman" w:hAnsi="Times New Roman" w:cs="Times New Roman"/>
          <w:i/>
          <w:sz w:val="24"/>
          <w:szCs w:val="24"/>
        </w:rPr>
      </w:pPr>
      <w:r w:rsidRPr="00C217C3">
        <w:rPr>
          <w:rFonts w:ascii="Times New Roman" w:hAnsi="Times New Roman" w:cs="Times New Roman"/>
          <w:i/>
          <w:sz w:val="24"/>
          <w:szCs w:val="24"/>
        </w:rPr>
        <w:t xml:space="preserve">All 340B payment methodologies must include descriptions for drugs dispensed by the following: </w:t>
      </w:r>
      <w:r w:rsidR="00C217C3">
        <w:rPr>
          <w:rFonts w:ascii="Times New Roman" w:hAnsi="Times New Roman" w:cs="Times New Roman"/>
          <w:i/>
          <w:sz w:val="24"/>
          <w:szCs w:val="24"/>
        </w:rPr>
        <w:t xml:space="preserve"> </w:t>
      </w:r>
    </w:p>
    <w:p w14:paraId="1E1E5B6D" w14:textId="155D4300" w:rsidR="00AF7D26" w:rsidRPr="00C217C3" w:rsidRDefault="00AF7D26" w:rsidP="00C217C3">
      <w:pPr>
        <w:pStyle w:val="ListParagraph"/>
        <w:numPr>
          <w:ilvl w:val="0"/>
          <w:numId w:val="10"/>
        </w:numPr>
        <w:spacing w:after="0" w:line="240" w:lineRule="auto"/>
        <w:rPr>
          <w:rFonts w:ascii="Times New Roman" w:hAnsi="Times New Roman" w:cs="Times New Roman"/>
          <w:i/>
          <w:sz w:val="24"/>
          <w:szCs w:val="24"/>
        </w:rPr>
      </w:pPr>
      <w:r w:rsidRPr="00C217C3">
        <w:rPr>
          <w:rFonts w:ascii="Times New Roman" w:hAnsi="Times New Roman" w:cs="Times New Roman"/>
          <w:sz w:val="24"/>
          <w:szCs w:val="24"/>
        </w:rPr>
        <w:t xml:space="preserve">A covered entity described in section 1927(a)(5)(B) of the Act. (340B covered entity </w:t>
      </w:r>
      <w:r w:rsidR="00C217C3" w:rsidRPr="00C217C3">
        <w:rPr>
          <w:rFonts w:ascii="Times New Roman" w:hAnsi="Times New Roman" w:cs="Times New Roman"/>
          <w:sz w:val="24"/>
          <w:szCs w:val="24"/>
        </w:rPr>
        <w:t xml:space="preserve">   </w:t>
      </w:r>
      <w:r w:rsidRPr="00C217C3">
        <w:rPr>
          <w:rFonts w:ascii="Times New Roman" w:hAnsi="Times New Roman" w:cs="Times New Roman"/>
          <w:sz w:val="24"/>
          <w:szCs w:val="24"/>
        </w:rPr>
        <w:t xml:space="preserve">pharmacy). </w:t>
      </w:r>
    </w:p>
    <w:p w14:paraId="77212291" w14:textId="77777777" w:rsidR="00C217C3" w:rsidRDefault="00AF7D26" w:rsidP="00C217C3">
      <w:pPr>
        <w:pStyle w:val="ListParagraph"/>
        <w:numPr>
          <w:ilvl w:val="0"/>
          <w:numId w:val="10"/>
        </w:numPr>
        <w:spacing w:after="0" w:line="240" w:lineRule="auto"/>
        <w:rPr>
          <w:rFonts w:ascii="Times New Roman" w:hAnsi="Times New Roman" w:cs="Times New Roman"/>
          <w:sz w:val="24"/>
          <w:szCs w:val="24"/>
        </w:rPr>
      </w:pPr>
      <w:r w:rsidRPr="001F7A5C">
        <w:rPr>
          <w:rFonts w:ascii="Times New Roman" w:hAnsi="Times New Roman" w:cs="Times New Roman"/>
          <w:sz w:val="24"/>
          <w:szCs w:val="24"/>
        </w:rPr>
        <w:t xml:space="preserve">A contract pharmacy under contract with a 340B covered entity described in section 1927(a)(5)(B) of the Act. </w:t>
      </w:r>
    </w:p>
    <w:p w14:paraId="388ECA1B" w14:textId="4D3804B1" w:rsidR="0094263D" w:rsidRPr="00C217C3" w:rsidRDefault="00AF7D26" w:rsidP="00C217C3">
      <w:pPr>
        <w:pStyle w:val="ListParagraph"/>
        <w:numPr>
          <w:ilvl w:val="0"/>
          <w:numId w:val="10"/>
        </w:numPr>
        <w:spacing w:after="0" w:line="240" w:lineRule="auto"/>
        <w:rPr>
          <w:rFonts w:ascii="Times New Roman" w:hAnsi="Times New Roman" w:cs="Times New Roman"/>
          <w:sz w:val="24"/>
          <w:szCs w:val="24"/>
        </w:rPr>
      </w:pPr>
      <w:r w:rsidRPr="00C217C3">
        <w:rPr>
          <w:rFonts w:ascii="Times New Roman" w:hAnsi="Times New Roman" w:cs="Times New Roman"/>
          <w:sz w:val="24"/>
          <w:szCs w:val="24"/>
        </w:rPr>
        <w:t xml:space="preserve">An Indian Health Service, tribal and urban Indian pharmacy. </w:t>
      </w:r>
    </w:p>
    <w:p w14:paraId="58EC4E2A" w14:textId="77777777" w:rsidR="00BD1BDE" w:rsidRPr="001F7A5C" w:rsidRDefault="00BD1BDE" w:rsidP="00C217C3">
      <w:pPr>
        <w:pStyle w:val="ListParagraph"/>
        <w:spacing w:after="0" w:line="240" w:lineRule="auto"/>
        <w:ind w:left="0"/>
        <w:rPr>
          <w:rFonts w:ascii="Times New Roman" w:hAnsi="Times New Roman" w:cs="Times New Roman"/>
          <w:sz w:val="24"/>
          <w:szCs w:val="24"/>
        </w:rPr>
      </w:pPr>
    </w:p>
    <w:p w14:paraId="40D32640" w14:textId="77777777" w:rsidR="00C217C3" w:rsidRDefault="001F7A5C" w:rsidP="00C217C3">
      <w:pPr>
        <w:spacing w:after="0" w:line="240" w:lineRule="auto"/>
        <w:rPr>
          <w:rFonts w:ascii="Times New Roman" w:hAnsi="Times New Roman" w:cs="Times New Roman"/>
          <w:sz w:val="24"/>
          <w:szCs w:val="24"/>
        </w:rPr>
      </w:pPr>
      <w:r w:rsidRPr="00C217C3">
        <w:rPr>
          <w:rFonts w:ascii="Times New Roman" w:hAnsi="Times New Roman" w:cs="Times New Roman"/>
          <w:b/>
          <w:sz w:val="24"/>
          <w:szCs w:val="24"/>
        </w:rPr>
        <w:t xml:space="preserve">Drugs acquired </w:t>
      </w:r>
      <w:r w:rsidR="00BD1BDE" w:rsidRPr="00C217C3">
        <w:rPr>
          <w:rFonts w:ascii="Times New Roman" w:hAnsi="Times New Roman" w:cs="Times New Roman"/>
          <w:b/>
          <w:sz w:val="24"/>
          <w:szCs w:val="24"/>
        </w:rPr>
        <w:t>via</w:t>
      </w:r>
      <w:r w:rsidRPr="00C217C3">
        <w:rPr>
          <w:rFonts w:ascii="Times New Roman" w:hAnsi="Times New Roman" w:cs="Times New Roman"/>
          <w:b/>
          <w:sz w:val="24"/>
          <w:szCs w:val="24"/>
        </w:rPr>
        <w:t xml:space="preserve"> the Federal Supply Schedule (FSS)</w:t>
      </w:r>
      <w:r w:rsidRPr="00C217C3">
        <w:rPr>
          <w:rFonts w:ascii="Times New Roman" w:hAnsi="Times New Roman" w:cs="Times New Roman"/>
          <w:sz w:val="24"/>
          <w:szCs w:val="24"/>
        </w:rPr>
        <w:t xml:space="preserve"> – Ingredient cost</w:t>
      </w:r>
      <w:r w:rsidR="004B3BFC" w:rsidRPr="00C217C3">
        <w:rPr>
          <w:rFonts w:ascii="Times New Roman" w:hAnsi="Times New Roman" w:cs="Times New Roman"/>
          <w:sz w:val="24"/>
          <w:szCs w:val="24"/>
        </w:rPr>
        <w:t xml:space="preserve"> based on AAC</w:t>
      </w:r>
      <w:r w:rsidRPr="00C217C3">
        <w:rPr>
          <w:rFonts w:ascii="Times New Roman" w:hAnsi="Times New Roman" w:cs="Times New Roman"/>
          <w:sz w:val="24"/>
          <w:szCs w:val="24"/>
        </w:rPr>
        <w:t>/ Professional dispensing fee.</w:t>
      </w:r>
    </w:p>
    <w:p w14:paraId="6BEDAED7" w14:textId="77777777" w:rsidR="00C217C3" w:rsidRDefault="00C217C3" w:rsidP="00C217C3">
      <w:pPr>
        <w:spacing w:after="0" w:line="240" w:lineRule="auto"/>
        <w:rPr>
          <w:rFonts w:ascii="Times New Roman" w:hAnsi="Times New Roman" w:cs="Times New Roman"/>
          <w:sz w:val="24"/>
          <w:szCs w:val="24"/>
        </w:rPr>
      </w:pPr>
    </w:p>
    <w:p w14:paraId="12D594E4" w14:textId="77777777" w:rsidR="00C217C3" w:rsidRDefault="001F7A5C" w:rsidP="00C217C3">
      <w:pPr>
        <w:spacing w:after="0" w:line="240" w:lineRule="auto"/>
        <w:rPr>
          <w:rFonts w:ascii="Times New Roman" w:hAnsi="Times New Roman" w:cs="Times New Roman"/>
          <w:sz w:val="24"/>
          <w:szCs w:val="24"/>
        </w:rPr>
      </w:pPr>
      <w:r w:rsidRPr="001F7A5C">
        <w:rPr>
          <w:rFonts w:ascii="Times New Roman" w:hAnsi="Times New Roman" w:cs="Times New Roman"/>
          <w:b/>
          <w:sz w:val="24"/>
          <w:szCs w:val="24"/>
        </w:rPr>
        <w:t>Drugs acquired at Nominal Price (outside of 340B or FSS)</w:t>
      </w:r>
      <w:r w:rsidRPr="001F7A5C">
        <w:rPr>
          <w:rFonts w:ascii="Times New Roman" w:hAnsi="Times New Roman" w:cs="Times New Roman"/>
          <w:sz w:val="24"/>
          <w:szCs w:val="24"/>
        </w:rPr>
        <w:t xml:space="preserve"> – Ingredient cost</w:t>
      </w:r>
      <w:r w:rsidR="004B3BFC">
        <w:rPr>
          <w:rFonts w:ascii="Times New Roman" w:hAnsi="Times New Roman" w:cs="Times New Roman"/>
          <w:sz w:val="24"/>
          <w:szCs w:val="24"/>
        </w:rPr>
        <w:t xml:space="preserve"> based </w:t>
      </w:r>
      <w:r w:rsidR="005968F1">
        <w:rPr>
          <w:rFonts w:ascii="Times New Roman" w:hAnsi="Times New Roman" w:cs="Times New Roman"/>
          <w:sz w:val="24"/>
          <w:szCs w:val="24"/>
        </w:rPr>
        <w:t>on</w:t>
      </w:r>
      <w:r w:rsidR="004B3BFC">
        <w:rPr>
          <w:rFonts w:ascii="Times New Roman" w:hAnsi="Times New Roman" w:cs="Times New Roman"/>
          <w:sz w:val="24"/>
          <w:szCs w:val="24"/>
        </w:rPr>
        <w:t xml:space="preserve"> AAC</w:t>
      </w:r>
      <w:r w:rsidRPr="001F7A5C">
        <w:rPr>
          <w:rFonts w:ascii="Times New Roman" w:hAnsi="Times New Roman" w:cs="Times New Roman"/>
          <w:sz w:val="24"/>
          <w:szCs w:val="24"/>
        </w:rPr>
        <w:t>/ Professional dispensing fee.</w:t>
      </w:r>
    </w:p>
    <w:p w14:paraId="7725BCE4" w14:textId="77777777" w:rsidR="0022765B" w:rsidRDefault="0022765B" w:rsidP="00657CAC">
      <w:pPr>
        <w:spacing w:line="240" w:lineRule="auto"/>
        <w:rPr>
          <w:rFonts w:ascii="Times New Roman" w:hAnsi="Times New Roman" w:cs="Times New Roman"/>
          <w:sz w:val="24"/>
          <w:szCs w:val="24"/>
          <w:u w:val="single"/>
        </w:rPr>
      </w:pPr>
    </w:p>
    <w:p w14:paraId="284CEE8C" w14:textId="543521C8" w:rsidR="00657CAC" w:rsidRPr="00C217C3" w:rsidRDefault="00BB3D63" w:rsidP="00BB3D63">
      <w:pPr>
        <w:spacing w:line="240" w:lineRule="auto"/>
        <w:ind w:left="720"/>
        <w:rPr>
          <w:rFonts w:ascii="Times New Roman" w:hAnsi="Times New Roman" w:cs="Times New Roman"/>
          <w:sz w:val="24"/>
          <w:szCs w:val="24"/>
          <w:u w:val="single"/>
        </w:rPr>
      </w:pPr>
      <w:r>
        <w:rPr>
          <w:rFonts w:ascii="Times New Roman" w:hAnsi="Times New Roman" w:cs="Times New Roman"/>
          <w:sz w:val="24"/>
          <w:szCs w:val="24"/>
          <w:u w:val="single"/>
        </w:rPr>
        <w:t xml:space="preserve">B. </w:t>
      </w:r>
      <w:r w:rsidR="00BD1BDE">
        <w:rPr>
          <w:rFonts w:ascii="Times New Roman" w:hAnsi="Times New Roman" w:cs="Times New Roman"/>
          <w:sz w:val="24"/>
          <w:szCs w:val="24"/>
          <w:u w:val="single"/>
        </w:rPr>
        <w:t>Payment for t</w:t>
      </w:r>
      <w:r w:rsidR="00657CAC" w:rsidRPr="00C217C3">
        <w:rPr>
          <w:rFonts w:ascii="Times New Roman" w:hAnsi="Times New Roman" w:cs="Times New Roman"/>
          <w:sz w:val="24"/>
          <w:szCs w:val="24"/>
          <w:u w:val="single"/>
        </w:rPr>
        <w:t xml:space="preserve">hese </w:t>
      </w:r>
      <w:r w:rsidR="00BD1BDE">
        <w:rPr>
          <w:rFonts w:ascii="Times New Roman" w:hAnsi="Times New Roman" w:cs="Times New Roman"/>
          <w:sz w:val="24"/>
          <w:szCs w:val="24"/>
          <w:u w:val="single"/>
        </w:rPr>
        <w:t>drugs</w:t>
      </w:r>
      <w:r w:rsidR="00657CAC" w:rsidRPr="00C217C3">
        <w:rPr>
          <w:rFonts w:ascii="Times New Roman" w:hAnsi="Times New Roman" w:cs="Times New Roman"/>
          <w:sz w:val="24"/>
          <w:szCs w:val="24"/>
          <w:u w:val="single"/>
        </w:rPr>
        <w:t xml:space="preserve"> </w:t>
      </w:r>
      <w:r w:rsidR="00A44ACC" w:rsidRPr="00C217C3">
        <w:rPr>
          <w:rFonts w:ascii="Times New Roman" w:hAnsi="Times New Roman" w:cs="Times New Roman"/>
          <w:sz w:val="24"/>
          <w:szCs w:val="24"/>
          <w:u w:val="single"/>
        </w:rPr>
        <w:t xml:space="preserve">do </w:t>
      </w:r>
      <w:r w:rsidR="00A44ACC" w:rsidRPr="00C217C3">
        <w:rPr>
          <w:rFonts w:ascii="Times New Roman" w:hAnsi="Times New Roman" w:cs="Times New Roman"/>
          <w:i/>
          <w:sz w:val="24"/>
          <w:szCs w:val="24"/>
          <w:u w:val="single"/>
        </w:rPr>
        <w:t xml:space="preserve">not </w:t>
      </w:r>
      <w:r w:rsidR="00A44ACC" w:rsidRPr="00C217C3">
        <w:rPr>
          <w:rFonts w:ascii="Times New Roman" w:hAnsi="Times New Roman" w:cs="Times New Roman"/>
          <w:sz w:val="24"/>
          <w:szCs w:val="24"/>
          <w:u w:val="single"/>
        </w:rPr>
        <w:t>need to</w:t>
      </w:r>
      <w:r w:rsidR="00657CAC" w:rsidRPr="00C217C3">
        <w:rPr>
          <w:rFonts w:ascii="Times New Roman" w:hAnsi="Times New Roman" w:cs="Times New Roman"/>
          <w:sz w:val="24"/>
          <w:szCs w:val="24"/>
          <w:u w:val="single"/>
        </w:rPr>
        <w:t xml:space="preserve"> meet the Actual Acquisition Cost (AAC) definition – </w:t>
      </w:r>
    </w:p>
    <w:p w14:paraId="2A6834E5" w14:textId="77777777" w:rsidR="005011F5" w:rsidRDefault="005011F5" w:rsidP="00657CAC">
      <w:pPr>
        <w:spacing w:after="0" w:line="240" w:lineRule="auto"/>
        <w:rPr>
          <w:rFonts w:ascii="Times New Roman" w:hAnsi="Times New Roman" w:cs="Times New Roman"/>
          <w:b/>
          <w:sz w:val="24"/>
          <w:szCs w:val="24"/>
        </w:rPr>
      </w:pPr>
    </w:p>
    <w:p w14:paraId="72D19758" w14:textId="15191512" w:rsidR="0022765B" w:rsidRPr="001F7A5C" w:rsidRDefault="0022765B" w:rsidP="0022765B">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Drugs dispensed by IHS/Tribal facilities paid using e</w:t>
      </w:r>
      <w:r w:rsidRPr="001F7A5C">
        <w:rPr>
          <w:rFonts w:ascii="Times New Roman" w:hAnsi="Times New Roman" w:cs="Times New Roman"/>
          <w:b/>
          <w:sz w:val="24"/>
          <w:szCs w:val="24"/>
        </w:rPr>
        <w:t>ncounter rates</w:t>
      </w:r>
      <w:r w:rsidR="00BB3D63">
        <w:rPr>
          <w:rFonts w:ascii="Times New Roman" w:hAnsi="Times New Roman" w:cs="Times New Roman"/>
          <w:sz w:val="24"/>
          <w:szCs w:val="24"/>
        </w:rPr>
        <w:t xml:space="preserve"> –States do not need to list </w:t>
      </w:r>
      <w:r w:rsidRPr="001F7A5C">
        <w:rPr>
          <w:rFonts w:ascii="Times New Roman" w:hAnsi="Times New Roman" w:cs="Times New Roman"/>
          <w:sz w:val="24"/>
          <w:szCs w:val="24"/>
        </w:rPr>
        <w:t xml:space="preserve">encounter rates </w:t>
      </w:r>
      <w:r>
        <w:rPr>
          <w:rFonts w:ascii="Times New Roman" w:hAnsi="Times New Roman" w:cs="Times New Roman"/>
          <w:sz w:val="24"/>
          <w:szCs w:val="24"/>
        </w:rPr>
        <w:t>i</w:t>
      </w:r>
      <w:r w:rsidRPr="001F7A5C">
        <w:rPr>
          <w:rFonts w:ascii="Times New Roman" w:hAnsi="Times New Roman" w:cs="Times New Roman"/>
          <w:sz w:val="24"/>
          <w:szCs w:val="24"/>
        </w:rPr>
        <w:t>n their state plan pages</w:t>
      </w:r>
      <w:r>
        <w:rPr>
          <w:rFonts w:ascii="Times New Roman" w:hAnsi="Times New Roman" w:cs="Times New Roman"/>
          <w:sz w:val="24"/>
          <w:szCs w:val="24"/>
        </w:rPr>
        <w:t xml:space="preserve"> for pharmacy.  </w:t>
      </w:r>
      <w:r w:rsidR="00BB3D63">
        <w:rPr>
          <w:rFonts w:ascii="Times New Roman" w:hAnsi="Times New Roman" w:cs="Times New Roman"/>
          <w:sz w:val="24"/>
          <w:szCs w:val="24"/>
        </w:rPr>
        <w:t>However, e</w:t>
      </w:r>
      <w:r>
        <w:rPr>
          <w:rFonts w:ascii="Times New Roman" w:hAnsi="Times New Roman" w:cs="Times New Roman"/>
          <w:sz w:val="24"/>
          <w:szCs w:val="24"/>
        </w:rPr>
        <w:t>ncounter rates satisfy the AAC requirement</w:t>
      </w:r>
      <w:r w:rsidRPr="001F7A5C">
        <w:rPr>
          <w:rFonts w:ascii="Times New Roman" w:hAnsi="Times New Roman" w:cs="Times New Roman"/>
          <w:sz w:val="24"/>
          <w:szCs w:val="24"/>
        </w:rPr>
        <w:t>.</w:t>
      </w:r>
    </w:p>
    <w:p w14:paraId="6DA7FE95" w14:textId="77777777" w:rsidR="0022765B" w:rsidRDefault="0022765B" w:rsidP="0022765B">
      <w:pPr>
        <w:spacing w:line="240" w:lineRule="auto"/>
        <w:rPr>
          <w:rFonts w:ascii="Times New Roman" w:hAnsi="Times New Roman" w:cs="Times New Roman"/>
          <w:sz w:val="24"/>
          <w:szCs w:val="24"/>
        </w:rPr>
      </w:pPr>
    </w:p>
    <w:p w14:paraId="049BA02B" w14:textId="77777777" w:rsidR="00C217C3" w:rsidRDefault="005011F5" w:rsidP="00C217C3">
      <w:pPr>
        <w:spacing w:after="0" w:line="240" w:lineRule="auto"/>
        <w:rPr>
          <w:rFonts w:ascii="Times New Roman" w:hAnsi="Times New Roman" w:cs="Times New Roman"/>
          <w:sz w:val="24"/>
          <w:szCs w:val="24"/>
        </w:rPr>
      </w:pPr>
      <w:r w:rsidRPr="00C217C3">
        <w:rPr>
          <w:rFonts w:ascii="Times New Roman" w:hAnsi="Times New Roman" w:cs="Times New Roman"/>
          <w:b/>
          <w:sz w:val="24"/>
          <w:szCs w:val="24"/>
        </w:rPr>
        <w:t xml:space="preserve">Specialty </w:t>
      </w:r>
      <w:r w:rsidR="00D818B7" w:rsidRPr="00C217C3">
        <w:rPr>
          <w:rFonts w:ascii="Times New Roman" w:hAnsi="Times New Roman" w:cs="Times New Roman"/>
          <w:b/>
          <w:sz w:val="24"/>
          <w:szCs w:val="24"/>
        </w:rPr>
        <w:t>d</w:t>
      </w:r>
      <w:r w:rsidRPr="00C217C3">
        <w:rPr>
          <w:rFonts w:ascii="Times New Roman" w:hAnsi="Times New Roman" w:cs="Times New Roman"/>
          <w:b/>
          <w:sz w:val="24"/>
          <w:szCs w:val="24"/>
        </w:rPr>
        <w:t>rugs</w:t>
      </w:r>
      <w:r w:rsidR="00BD1BDE" w:rsidRPr="00C217C3">
        <w:rPr>
          <w:rFonts w:ascii="Times New Roman" w:hAnsi="Times New Roman" w:cs="Times New Roman"/>
          <w:b/>
          <w:sz w:val="24"/>
          <w:szCs w:val="24"/>
        </w:rPr>
        <w:t xml:space="preserve"> n</w:t>
      </w:r>
      <w:r w:rsidR="00AC09F9" w:rsidRPr="00C217C3">
        <w:rPr>
          <w:rFonts w:ascii="Times New Roman" w:hAnsi="Times New Roman" w:cs="Times New Roman"/>
          <w:b/>
          <w:sz w:val="24"/>
          <w:szCs w:val="24"/>
        </w:rPr>
        <w:t xml:space="preserve">ot </w:t>
      </w:r>
      <w:r w:rsidR="00BD1BDE" w:rsidRPr="00C217C3">
        <w:rPr>
          <w:rFonts w:ascii="Times New Roman" w:hAnsi="Times New Roman" w:cs="Times New Roman"/>
          <w:b/>
          <w:sz w:val="24"/>
          <w:szCs w:val="24"/>
        </w:rPr>
        <w:t xml:space="preserve">dispensed </w:t>
      </w:r>
      <w:r w:rsidRPr="00C217C3">
        <w:rPr>
          <w:rFonts w:ascii="Times New Roman" w:hAnsi="Times New Roman" w:cs="Times New Roman"/>
          <w:b/>
          <w:sz w:val="24"/>
          <w:szCs w:val="24"/>
        </w:rPr>
        <w:t xml:space="preserve">by a </w:t>
      </w:r>
      <w:r w:rsidR="00BD1BDE" w:rsidRPr="00C217C3">
        <w:rPr>
          <w:rFonts w:ascii="Times New Roman" w:hAnsi="Times New Roman" w:cs="Times New Roman"/>
          <w:b/>
          <w:sz w:val="24"/>
          <w:szCs w:val="24"/>
        </w:rPr>
        <w:t>r</w:t>
      </w:r>
      <w:r w:rsidRPr="00C217C3">
        <w:rPr>
          <w:rFonts w:ascii="Times New Roman" w:hAnsi="Times New Roman" w:cs="Times New Roman"/>
          <w:b/>
          <w:sz w:val="24"/>
          <w:szCs w:val="24"/>
        </w:rPr>
        <w:t xml:space="preserve">etail </w:t>
      </w:r>
      <w:r w:rsidR="00BD1BDE" w:rsidRPr="00C217C3">
        <w:rPr>
          <w:rFonts w:ascii="Times New Roman" w:hAnsi="Times New Roman" w:cs="Times New Roman"/>
          <w:b/>
          <w:sz w:val="24"/>
          <w:szCs w:val="24"/>
        </w:rPr>
        <w:t>c</w:t>
      </w:r>
      <w:r w:rsidRPr="00C217C3">
        <w:rPr>
          <w:rFonts w:ascii="Times New Roman" w:hAnsi="Times New Roman" w:cs="Times New Roman"/>
          <w:b/>
          <w:sz w:val="24"/>
          <w:szCs w:val="24"/>
        </w:rPr>
        <w:t xml:space="preserve">ommunity </w:t>
      </w:r>
      <w:r w:rsidR="00BD1BDE" w:rsidRPr="00C217C3">
        <w:rPr>
          <w:rFonts w:ascii="Times New Roman" w:hAnsi="Times New Roman" w:cs="Times New Roman"/>
          <w:b/>
          <w:sz w:val="24"/>
          <w:szCs w:val="24"/>
        </w:rPr>
        <w:t>p</w:t>
      </w:r>
      <w:r w:rsidRPr="00C217C3">
        <w:rPr>
          <w:rFonts w:ascii="Times New Roman" w:hAnsi="Times New Roman" w:cs="Times New Roman"/>
          <w:b/>
          <w:sz w:val="24"/>
          <w:szCs w:val="24"/>
        </w:rPr>
        <w:t>har</w:t>
      </w:r>
      <w:r w:rsidR="00CC1301" w:rsidRPr="00C217C3">
        <w:rPr>
          <w:rFonts w:ascii="Times New Roman" w:hAnsi="Times New Roman" w:cs="Times New Roman"/>
          <w:b/>
          <w:sz w:val="24"/>
          <w:szCs w:val="24"/>
        </w:rPr>
        <w:t xml:space="preserve">macy and </w:t>
      </w:r>
      <w:r w:rsidR="00BD1BDE" w:rsidRPr="00C217C3">
        <w:rPr>
          <w:rFonts w:ascii="Times New Roman" w:hAnsi="Times New Roman" w:cs="Times New Roman"/>
          <w:b/>
          <w:sz w:val="24"/>
          <w:szCs w:val="24"/>
        </w:rPr>
        <w:t>dispensed</w:t>
      </w:r>
      <w:r w:rsidR="00CC1301" w:rsidRPr="00C217C3">
        <w:rPr>
          <w:rFonts w:ascii="Times New Roman" w:hAnsi="Times New Roman" w:cs="Times New Roman"/>
          <w:b/>
          <w:sz w:val="24"/>
          <w:szCs w:val="24"/>
        </w:rPr>
        <w:t xml:space="preserve"> </w:t>
      </w:r>
      <w:r w:rsidR="00BD1BDE" w:rsidRPr="00C217C3">
        <w:rPr>
          <w:rFonts w:ascii="Times New Roman" w:hAnsi="Times New Roman" w:cs="Times New Roman"/>
          <w:b/>
          <w:sz w:val="24"/>
          <w:szCs w:val="24"/>
        </w:rPr>
        <w:t>p</w:t>
      </w:r>
      <w:r w:rsidR="00CC1301" w:rsidRPr="00C217C3">
        <w:rPr>
          <w:rFonts w:ascii="Times New Roman" w:hAnsi="Times New Roman" w:cs="Times New Roman"/>
          <w:b/>
          <w:sz w:val="24"/>
          <w:szCs w:val="24"/>
        </w:rPr>
        <w:t>rimarily t</w:t>
      </w:r>
      <w:r w:rsidRPr="00C217C3">
        <w:rPr>
          <w:rFonts w:ascii="Times New Roman" w:hAnsi="Times New Roman" w:cs="Times New Roman"/>
          <w:b/>
          <w:sz w:val="24"/>
          <w:szCs w:val="24"/>
        </w:rPr>
        <w:t xml:space="preserve">hrough the </w:t>
      </w:r>
      <w:r w:rsidR="00BD1BDE" w:rsidRPr="00C217C3">
        <w:rPr>
          <w:rFonts w:ascii="Times New Roman" w:hAnsi="Times New Roman" w:cs="Times New Roman"/>
          <w:b/>
          <w:sz w:val="24"/>
          <w:szCs w:val="24"/>
        </w:rPr>
        <w:t>m</w:t>
      </w:r>
      <w:r w:rsidRPr="00C217C3">
        <w:rPr>
          <w:rFonts w:ascii="Times New Roman" w:hAnsi="Times New Roman" w:cs="Times New Roman"/>
          <w:b/>
          <w:sz w:val="24"/>
          <w:szCs w:val="24"/>
        </w:rPr>
        <w:t>ail</w:t>
      </w:r>
      <w:r w:rsidR="006B091F" w:rsidRPr="00C217C3">
        <w:rPr>
          <w:rFonts w:ascii="Times New Roman" w:hAnsi="Times New Roman" w:cs="Times New Roman"/>
          <w:sz w:val="24"/>
          <w:szCs w:val="24"/>
        </w:rPr>
        <w:t xml:space="preserve"> - Ingredient cost</w:t>
      </w:r>
      <w:r w:rsidRPr="00C217C3">
        <w:rPr>
          <w:rFonts w:ascii="Times New Roman" w:hAnsi="Times New Roman" w:cs="Times New Roman"/>
          <w:sz w:val="24"/>
          <w:szCs w:val="24"/>
        </w:rPr>
        <w:t xml:space="preserve">/Professional dispensing fee. </w:t>
      </w:r>
    </w:p>
    <w:p w14:paraId="2D85AE3A" w14:textId="77777777" w:rsidR="00C217C3" w:rsidRDefault="00C217C3" w:rsidP="00C217C3">
      <w:pPr>
        <w:spacing w:after="0" w:line="240" w:lineRule="auto"/>
        <w:rPr>
          <w:rFonts w:ascii="Times New Roman" w:hAnsi="Times New Roman" w:cs="Times New Roman"/>
          <w:sz w:val="24"/>
          <w:szCs w:val="24"/>
        </w:rPr>
      </w:pPr>
    </w:p>
    <w:p w14:paraId="015FFC3D" w14:textId="5448D7B5" w:rsidR="00A44ACC" w:rsidRPr="00C217C3" w:rsidRDefault="00AC09F9" w:rsidP="00C217C3">
      <w:pPr>
        <w:spacing w:after="0" w:line="240" w:lineRule="auto"/>
        <w:rPr>
          <w:rFonts w:ascii="Times New Roman" w:hAnsi="Times New Roman" w:cs="Times New Roman"/>
          <w:sz w:val="24"/>
          <w:szCs w:val="24"/>
        </w:rPr>
      </w:pPr>
      <w:r w:rsidRPr="00C217C3">
        <w:rPr>
          <w:rFonts w:ascii="Times New Roman" w:hAnsi="Times New Roman" w:cs="Times New Roman"/>
          <w:b/>
          <w:sz w:val="24"/>
          <w:szCs w:val="24"/>
        </w:rPr>
        <w:t xml:space="preserve">Drugs </w:t>
      </w:r>
      <w:r w:rsidR="00D818B7" w:rsidRPr="00C217C3">
        <w:rPr>
          <w:rFonts w:ascii="Times New Roman" w:hAnsi="Times New Roman" w:cs="Times New Roman"/>
          <w:b/>
          <w:sz w:val="24"/>
          <w:szCs w:val="24"/>
        </w:rPr>
        <w:t>n</w:t>
      </w:r>
      <w:r w:rsidRPr="00C217C3">
        <w:rPr>
          <w:rFonts w:ascii="Times New Roman" w:hAnsi="Times New Roman" w:cs="Times New Roman"/>
          <w:b/>
          <w:sz w:val="24"/>
          <w:szCs w:val="24"/>
        </w:rPr>
        <w:t xml:space="preserve">ot </w:t>
      </w:r>
      <w:r w:rsidR="00D818B7" w:rsidRPr="00C217C3">
        <w:rPr>
          <w:rFonts w:ascii="Times New Roman" w:hAnsi="Times New Roman" w:cs="Times New Roman"/>
          <w:b/>
          <w:sz w:val="24"/>
          <w:szCs w:val="24"/>
        </w:rPr>
        <w:t xml:space="preserve">dispensed </w:t>
      </w:r>
      <w:r w:rsidR="00487468">
        <w:rPr>
          <w:rFonts w:ascii="Times New Roman" w:hAnsi="Times New Roman" w:cs="Times New Roman"/>
          <w:b/>
          <w:sz w:val="24"/>
          <w:szCs w:val="24"/>
        </w:rPr>
        <w:t>by a retail community p</w:t>
      </w:r>
      <w:r w:rsidR="005011F5" w:rsidRPr="00C217C3">
        <w:rPr>
          <w:rFonts w:ascii="Times New Roman" w:hAnsi="Times New Roman" w:cs="Times New Roman"/>
          <w:b/>
          <w:sz w:val="24"/>
          <w:szCs w:val="24"/>
        </w:rPr>
        <w:t>harmacy</w:t>
      </w:r>
      <w:r w:rsidR="00D818B7" w:rsidRPr="00C217C3">
        <w:rPr>
          <w:rFonts w:ascii="Times New Roman" w:hAnsi="Times New Roman" w:cs="Times New Roman"/>
          <w:b/>
          <w:sz w:val="24"/>
          <w:szCs w:val="24"/>
        </w:rPr>
        <w:t xml:space="preserve"> (e.g., institutional </w:t>
      </w:r>
      <w:r w:rsidR="0022765B">
        <w:rPr>
          <w:rFonts w:ascii="Times New Roman" w:hAnsi="Times New Roman" w:cs="Times New Roman"/>
          <w:b/>
          <w:sz w:val="24"/>
          <w:szCs w:val="24"/>
        </w:rPr>
        <w:t xml:space="preserve">or long term care </w:t>
      </w:r>
      <w:r w:rsidR="00D818B7" w:rsidRPr="00C217C3">
        <w:rPr>
          <w:rFonts w:ascii="Times New Roman" w:hAnsi="Times New Roman" w:cs="Times New Roman"/>
          <w:b/>
          <w:sz w:val="24"/>
          <w:szCs w:val="24"/>
        </w:rPr>
        <w:t>pharmacy</w:t>
      </w:r>
      <w:r w:rsidR="00765219" w:rsidRPr="00C217C3">
        <w:rPr>
          <w:rFonts w:ascii="Times New Roman" w:hAnsi="Times New Roman" w:cs="Times New Roman"/>
          <w:b/>
          <w:sz w:val="24"/>
          <w:szCs w:val="24"/>
        </w:rPr>
        <w:t xml:space="preserve"> when not included as part</w:t>
      </w:r>
      <w:r w:rsidR="00D818B7" w:rsidRPr="00C217C3">
        <w:rPr>
          <w:rFonts w:ascii="Times New Roman" w:hAnsi="Times New Roman" w:cs="Times New Roman"/>
          <w:b/>
          <w:sz w:val="24"/>
          <w:szCs w:val="24"/>
        </w:rPr>
        <w:t xml:space="preserve"> of an inpatient stay)</w:t>
      </w:r>
      <w:r w:rsidR="005011F5" w:rsidRPr="00C217C3">
        <w:rPr>
          <w:rFonts w:ascii="Times New Roman" w:hAnsi="Times New Roman" w:cs="Times New Roman"/>
          <w:b/>
          <w:sz w:val="24"/>
          <w:szCs w:val="24"/>
        </w:rPr>
        <w:t xml:space="preserve"> – </w:t>
      </w:r>
      <w:r w:rsidR="006B091F" w:rsidRPr="00C217C3">
        <w:rPr>
          <w:rFonts w:ascii="Times New Roman" w:hAnsi="Times New Roman" w:cs="Times New Roman"/>
          <w:sz w:val="24"/>
          <w:szCs w:val="24"/>
        </w:rPr>
        <w:t>Ingredient cost</w:t>
      </w:r>
      <w:r w:rsidR="005011F5" w:rsidRPr="00C217C3">
        <w:rPr>
          <w:rFonts w:ascii="Times New Roman" w:hAnsi="Times New Roman" w:cs="Times New Roman"/>
          <w:sz w:val="24"/>
          <w:szCs w:val="24"/>
        </w:rPr>
        <w:t xml:space="preserve">/Professional dispensing fee. </w:t>
      </w:r>
    </w:p>
    <w:p w14:paraId="75B2FF82" w14:textId="77777777" w:rsidR="00C217C3" w:rsidRDefault="00C217C3" w:rsidP="00C217C3">
      <w:pPr>
        <w:rPr>
          <w:b/>
        </w:rPr>
      </w:pPr>
    </w:p>
    <w:p w14:paraId="5A5C5E3D" w14:textId="5C707EEA" w:rsidR="00505AF9" w:rsidRPr="00C217C3" w:rsidRDefault="005011F5" w:rsidP="00C217C3">
      <w:pPr>
        <w:rPr>
          <w:rFonts w:ascii="Times New Roman" w:hAnsi="Times New Roman" w:cs="Times New Roman"/>
          <w:b/>
          <w:sz w:val="24"/>
          <w:szCs w:val="24"/>
        </w:rPr>
      </w:pPr>
      <w:r w:rsidRPr="00C217C3">
        <w:rPr>
          <w:rFonts w:ascii="Times New Roman" w:hAnsi="Times New Roman" w:cs="Times New Roman"/>
          <w:b/>
          <w:sz w:val="24"/>
          <w:szCs w:val="24"/>
        </w:rPr>
        <w:t>Physician Administered Drugs –</w:t>
      </w:r>
      <w:r w:rsidRPr="00C217C3">
        <w:rPr>
          <w:rFonts w:ascii="Times New Roman" w:hAnsi="Times New Roman" w:cs="Times New Roman"/>
          <w:sz w:val="24"/>
          <w:szCs w:val="24"/>
        </w:rPr>
        <w:t xml:space="preserve"> </w:t>
      </w:r>
      <w:r w:rsidR="00487468">
        <w:rPr>
          <w:rFonts w:ascii="Times New Roman" w:hAnsi="Times New Roman" w:cs="Times New Roman"/>
          <w:sz w:val="24"/>
          <w:szCs w:val="24"/>
        </w:rPr>
        <w:t>D</w:t>
      </w:r>
      <w:r w:rsidRPr="00C217C3">
        <w:rPr>
          <w:rFonts w:ascii="Times New Roman" w:hAnsi="Times New Roman" w:cs="Times New Roman"/>
          <w:sz w:val="24"/>
          <w:szCs w:val="24"/>
        </w:rPr>
        <w:t xml:space="preserve">efine </w:t>
      </w:r>
      <w:r w:rsidR="00487468">
        <w:rPr>
          <w:rFonts w:ascii="Times New Roman" w:hAnsi="Times New Roman" w:cs="Times New Roman"/>
          <w:sz w:val="24"/>
          <w:szCs w:val="24"/>
        </w:rPr>
        <w:t>r</w:t>
      </w:r>
      <w:r w:rsidRPr="00C217C3">
        <w:rPr>
          <w:rFonts w:ascii="Times New Roman" w:hAnsi="Times New Roman" w:cs="Times New Roman"/>
          <w:sz w:val="24"/>
          <w:szCs w:val="24"/>
        </w:rPr>
        <w:t>eimbursement</w:t>
      </w:r>
      <w:r w:rsidR="00487468">
        <w:rPr>
          <w:rFonts w:ascii="Times New Roman" w:hAnsi="Times New Roman" w:cs="Times New Roman"/>
          <w:sz w:val="24"/>
          <w:szCs w:val="24"/>
        </w:rPr>
        <w:t xml:space="preserve"> on the p</w:t>
      </w:r>
      <w:r w:rsidR="006B091F" w:rsidRPr="00C217C3">
        <w:rPr>
          <w:rFonts w:ascii="Times New Roman" w:hAnsi="Times New Roman" w:cs="Times New Roman"/>
          <w:sz w:val="24"/>
          <w:szCs w:val="24"/>
        </w:rPr>
        <w:t>harmacy state plan page</w:t>
      </w:r>
      <w:r w:rsidR="00394AD9">
        <w:rPr>
          <w:rFonts w:ascii="Times New Roman" w:hAnsi="Times New Roman" w:cs="Times New Roman"/>
          <w:sz w:val="24"/>
          <w:szCs w:val="24"/>
        </w:rPr>
        <w:t xml:space="preserve"> or if bundled in physician payment</w:t>
      </w:r>
      <w:r w:rsidR="00487468">
        <w:rPr>
          <w:rFonts w:ascii="Times New Roman" w:hAnsi="Times New Roman" w:cs="Times New Roman"/>
          <w:sz w:val="24"/>
          <w:szCs w:val="24"/>
        </w:rPr>
        <w:t>, indicate this on the pharmacy state plan page</w:t>
      </w:r>
      <w:r w:rsidR="006B091F" w:rsidRPr="00C217C3">
        <w:rPr>
          <w:rFonts w:ascii="Times New Roman" w:hAnsi="Times New Roman" w:cs="Times New Roman"/>
          <w:sz w:val="24"/>
          <w:szCs w:val="24"/>
        </w:rPr>
        <w:t>.</w:t>
      </w:r>
      <w:r w:rsidR="00394AD9">
        <w:rPr>
          <w:rFonts w:ascii="Times New Roman" w:hAnsi="Times New Roman" w:cs="Times New Roman"/>
          <w:sz w:val="24"/>
          <w:szCs w:val="24"/>
        </w:rPr>
        <w:t xml:space="preserve">  No professional dispensing fee.</w:t>
      </w:r>
      <w:r w:rsidR="006B091F" w:rsidRPr="00C217C3">
        <w:rPr>
          <w:rFonts w:ascii="Times New Roman" w:hAnsi="Times New Roman" w:cs="Times New Roman"/>
          <w:sz w:val="24"/>
          <w:szCs w:val="24"/>
        </w:rPr>
        <w:t xml:space="preserve"> </w:t>
      </w:r>
    </w:p>
    <w:p w14:paraId="24983F34" w14:textId="7D5D9D80" w:rsidR="005011F5" w:rsidRPr="00C217C3" w:rsidRDefault="005011F5" w:rsidP="00C217C3">
      <w:pPr>
        <w:spacing w:after="0"/>
        <w:rPr>
          <w:rFonts w:ascii="Times New Roman" w:hAnsi="Times New Roman" w:cs="Times New Roman"/>
          <w:sz w:val="24"/>
          <w:szCs w:val="24"/>
        </w:rPr>
      </w:pPr>
      <w:r w:rsidRPr="00C217C3">
        <w:rPr>
          <w:rFonts w:ascii="Times New Roman" w:hAnsi="Times New Roman" w:cs="Times New Roman"/>
          <w:b/>
          <w:sz w:val="24"/>
          <w:szCs w:val="24"/>
        </w:rPr>
        <w:t>Clotting Factor from Specialty</w:t>
      </w:r>
      <w:r w:rsidR="006B091F" w:rsidRPr="00C217C3">
        <w:rPr>
          <w:rFonts w:ascii="Times New Roman" w:hAnsi="Times New Roman" w:cs="Times New Roman"/>
          <w:b/>
          <w:sz w:val="24"/>
          <w:szCs w:val="24"/>
        </w:rPr>
        <w:t xml:space="preserve"> Pharmacies, Hemophilia Treatment</w:t>
      </w:r>
      <w:r w:rsidRPr="00C217C3">
        <w:rPr>
          <w:rFonts w:ascii="Times New Roman" w:hAnsi="Times New Roman" w:cs="Times New Roman"/>
          <w:b/>
          <w:sz w:val="24"/>
          <w:szCs w:val="24"/>
        </w:rPr>
        <w:t xml:space="preserve"> Centers</w:t>
      </w:r>
      <w:r w:rsidR="003A277A">
        <w:rPr>
          <w:rFonts w:ascii="Times New Roman" w:hAnsi="Times New Roman" w:cs="Times New Roman"/>
          <w:b/>
          <w:sz w:val="24"/>
          <w:szCs w:val="24"/>
        </w:rPr>
        <w:t xml:space="preserve"> (HTCs)</w:t>
      </w:r>
      <w:r w:rsidRPr="00C217C3">
        <w:rPr>
          <w:rFonts w:ascii="Times New Roman" w:hAnsi="Times New Roman" w:cs="Times New Roman"/>
          <w:b/>
          <w:sz w:val="24"/>
          <w:szCs w:val="24"/>
        </w:rPr>
        <w:t>, Centers of Excellence –</w:t>
      </w:r>
      <w:r w:rsidR="00765219" w:rsidRPr="00C217C3">
        <w:rPr>
          <w:rFonts w:ascii="Times New Roman" w:hAnsi="Times New Roman" w:cs="Times New Roman"/>
          <w:sz w:val="24"/>
          <w:szCs w:val="24"/>
        </w:rPr>
        <w:t>Ingredient cost</w:t>
      </w:r>
      <w:r w:rsidRPr="00C217C3">
        <w:rPr>
          <w:rFonts w:ascii="Times New Roman" w:hAnsi="Times New Roman" w:cs="Times New Roman"/>
          <w:sz w:val="24"/>
          <w:szCs w:val="24"/>
        </w:rPr>
        <w:t xml:space="preserve">/ Professional dispensing fee. </w:t>
      </w:r>
    </w:p>
    <w:p w14:paraId="43E7A3F2" w14:textId="29FC5F7B" w:rsidR="00C217C3" w:rsidRDefault="003A277A" w:rsidP="003A277A">
      <w:pPr>
        <w:pStyle w:val="ListParagraph"/>
        <w:numPr>
          <w:ilvl w:val="1"/>
          <w:numId w:val="3"/>
        </w:numPr>
        <w:spacing w:after="0"/>
        <w:rPr>
          <w:rFonts w:ascii="Times New Roman" w:hAnsi="Times New Roman" w:cs="Times New Roman"/>
          <w:i/>
          <w:sz w:val="24"/>
          <w:szCs w:val="24"/>
        </w:rPr>
      </w:pPr>
      <w:r>
        <w:rPr>
          <w:rFonts w:ascii="Times New Roman" w:hAnsi="Times New Roman" w:cs="Times New Roman"/>
          <w:i/>
          <w:sz w:val="24"/>
          <w:szCs w:val="24"/>
        </w:rPr>
        <w:t xml:space="preserve">Reimbursement </w:t>
      </w:r>
      <w:r w:rsidR="00765219">
        <w:rPr>
          <w:rFonts w:ascii="Times New Roman" w:hAnsi="Times New Roman" w:cs="Times New Roman"/>
          <w:i/>
          <w:sz w:val="24"/>
          <w:szCs w:val="24"/>
        </w:rPr>
        <w:t xml:space="preserve">for </w:t>
      </w:r>
      <w:r>
        <w:rPr>
          <w:rFonts w:ascii="Times New Roman" w:hAnsi="Times New Roman" w:cs="Times New Roman"/>
          <w:i/>
          <w:sz w:val="24"/>
          <w:szCs w:val="24"/>
        </w:rPr>
        <w:t>MTM /</w:t>
      </w:r>
      <w:r w:rsidR="005011F5" w:rsidRPr="00C217C3">
        <w:rPr>
          <w:rFonts w:ascii="Times New Roman" w:hAnsi="Times New Roman" w:cs="Times New Roman"/>
          <w:i/>
          <w:sz w:val="24"/>
          <w:szCs w:val="24"/>
        </w:rPr>
        <w:t>other professional services</w:t>
      </w:r>
      <w:r w:rsidR="00487468">
        <w:rPr>
          <w:rFonts w:ascii="Times New Roman" w:hAnsi="Times New Roman" w:cs="Times New Roman"/>
          <w:i/>
          <w:sz w:val="24"/>
          <w:szCs w:val="24"/>
        </w:rPr>
        <w:t xml:space="preserve"> </w:t>
      </w:r>
      <w:r w:rsidR="00765219">
        <w:rPr>
          <w:rFonts w:ascii="Times New Roman" w:hAnsi="Times New Roman" w:cs="Times New Roman"/>
          <w:i/>
          <w:sz w:val="24"/>
          <w:szCs w:val="24"/>
        </w:rPr>
        <w:t xml:space="preserve">associated with HTCs </w:t>
      </w:r>
      <w:r>
        <w:rPr>
          <w:rFonts w:ascii="Times New Roman" w:hAnsi="Times New Roman" w:cs="Times New Roman"/>
          <w:i/>
          <w:sz w:val="24"/>
          <w:szCs w:val="24"/>
        </w:rPr>
        <w:t xml:space="preserve">or specialty pharmacies </w:t>
      </w:r>
      <w:r w:rsidR="00765219">
        <w:rPr>
          <w:rFonts w:ascii="Times New Roman" w:hAnsi="Times New Roman" w:cs="Times New Roman"/>
          <w:i/>
          <w:sz w:val="24"/>
          <w:szCs w:val="24"/>
        </w:rPr>
        <w:t xml:space="preserve">etc. </w:t>
      </w:r>
      <w:r w:rsidR="005011F5" w:rsidRPr="00C217C3">
        <w:rPr>
          <w:rFonts w:ascii="Times New Roman" w:hAnsi="Times New Roman" w:cs="Times New Roman"/>
          <w:i/>
          <w:sz w:val="24"/>
          <w:szCs w:val="24"/>
        </w:rPr>
        <w:t xml:space="preserve">should </w:t>
      </w:r>
      <w:r>
        <w:rPr>
          <w:rFonts w:ascii="Times New Roman" w:hAnsi="Times New Roman" w:cs="Times New Roman"/>
          <w:i/>
          <w:sz w:val="24"/>
          <w:szCs w:val="24"/>
        </w:rPr>
        <w:t>be included in those applicable sections</w:t>
      </w:r>
      <w:r w:rsidR="00765219">
        <w:rPr>
          <w:rFonts w:ascii="Times New Roman" w:hAnsi="Times New Roman" w:cs="Times New Roman"/>
          <w:i/>
          <w:sz w:val="24"/>
          <w:szCs w:val="24"/>
        </w:rPr>
        <w:t xml:space="preserve"> of the State plan</w:t>
      </w:r>
      <w:r>
        <w:rPr>
          <w:rFonts w:ascii="Times New Roman" w:hAnsi="Times New Roman" w:cs="Times New Roman"/>
          <w:i/>
          <w:sz w:val="24"/>
          <w:szCs w:val="24"/>
        </w:rPr>
        <w:t xml:space="preserve">.  Such services should not be reimbursed as a cost of dispensing the clotting factor.  </w:t>
      </w:r>
    </w:p>
    <w:p w14:paraId="5D40A660" w14:textId="77777777" w:rsidR="003A277A" w:rsidRPr="00C217C3" w:rsidRDefault="003A277A" w:rsidP="003A277A">
      <w:pPr>
        <w:pStyle w:val="ListParagraph"/>
        <w:spacing w:after="0"/>
        <w:ind w:left="1080"/>
        <w:rPr>
          <w:rFonts w:ascii="Times New Roman" w:hAnsi="Times New Roman" w:cs="Times New Roman"/>
          <w:i/>
          <w:sz w:val="24"/>
          <w:szCs w:val="24"/>
        </w:rPr>
      </w:pPr>
    </w:p>
    <w:p w14:paraId="1F6CC366" w14:textId="45C33C7F" w:rsidR="005011F5" w:rsidRPr="00C217C3" w:rsidRDefault="005011F5" w:rsidP="00C217C3">
      <w:pPr>
        <w:spacing w:after="0"/>
        <w:rPr>
          <w:rFonts w:ascii="Times New Roman" w:hAnsi="Times New Roman" w:cs="Times New Roman"/>
          <w:sz w:val="24"/>
          <w:szCs w:val="24"/>
        </w:rPr>
      </w:pPr>
      <w:r w:rsidRPr="00C217C3">
        <w:rPr>
          <w:rFonts w:ascii="Times New Roman" w:hAnsi="Times New Roman" w:cs="Times New Roman"/>
          <w:b/>
          <w:sz w:val="24"/>
          <w:szCs w:val="24"/>
        </w:rPr>
        <w:t>Investigational Drugs –</w:t>
      </w:r>
      <w:r w:rsidRPr="00C217C3">
        <w:rPr>
          <w:rFonts w:ascii="Times New Roman" w:hAnsi="Times New Roman" w:cs="Times New Roman"/>
          <w:sz w:val="24"/>
          <w:szCs w:val="24"/>
        </w:rPr>
        <w:t xml:space="preserve"> States s</w:t>
      </w:r>
      <w:r w:rsidR="003A277A">
        <w:rPr>
          <w:rFonts w:ascii="Times New Roman" w:hAnsi="Times New Roman" w:cs="Times New Roman"/>
          <w:sz w:val="24"/>
          <w:szCs w:val="24"/>
        </w:rPr>
        <w:t xml:space="preserve">hould describe their coverage </w:t>
      </w:r>
      <w:r w:rsidR="006B091F" w:rsidRPr="00C217C3">
        <w:rPr>
          <w:rFonts w:ascii="Times New Roman" w:hAnsi="Times New Roman" w:cs="Times New Roman"/>
          <w:sz w:val="24"/>
          <w:szCs w:val="24"/>
        </w:rPr>
        <w:t>and reimbursement method</w:t>
      </w:r>
      <w:r w:rsidR="00394AD9">
        <w:rPr>
          <w:rFonts w:ascii="Times New Roman" w:hAnsi="Times New Roman" w:cs="Times New Roman"/>
          <w:sz w:val="24"/>
          <w:szCs w:val="24"/>
        </w:rPr>
        <w:t xml:space="preserve"> </w:t>
      </w:r>
      <w:r w:rsidR="003A277A">
        <w:rPr>
          <w:rFonts w:ascii="Times New Roman" w:hAnsi="Times New Roman" w:cs="Times New Roman"/>
          <w:sz w:val="24"/>
          <w:szCs w:val="24"/>
        </w:rPr>
        <w:t>in their pharmacy plan pages</w:t>
      </w:r>
      <w:r w:rsidR="006B091F" w:rsidRPr="00C217C3">
        <w:rPr>
          <w:rFonts w:ascii="Times New Roman" w:hAnsi="Times New Roman" w:cs="Times New Roman"/>
          <w:sz w:val="24"/>
          <w:szCs w:val="24"/>
        </w:rPr>
        <w:t>.</w:t>
      </w:r>
      <w:r w:rsidRPr="00C217C3">
        <w:rPr>
          <w:rFonts w:ascii="Times New Roman" w:hAnsi="Times New Roman" w:cs="Times New Roman"/>
          <w:sz w:val="24"/>
          <w:szCs w:val="24"/>
        </w:rPr>
        <w:t xml:space="preserve"> </w:t>
      </w:r>
    </w:p>
    <w:p w14:paraId="2A90F28D" w14:textId="77777777" w:rsidR="005011F5" w:rsidRPr="00C217C3" w:rsidRDefault="005011F5" w:rsidP="00C217C3">
      <w:pPr>
        <w:spacing w:after="0" w:line="240" w:lineRule="auto"/>
        <w:rPr>
          <w:rFonts w:ascii="Times New Roman" w:hAnsi="Times New Roman" w:cs="Times New Roman"/>
          <w:sz w:val="24"/>
          <w:szCs w:val="24"/>
        </w:rPr>
      </w:pPr>
    </w:p>
    <w:p w14:paraId="5EC55133" w14:textId="0D3F20CB" w:rsidR="00505AF9" w:rsidRPr="00BB3D63" w:rsidRDefault="005011F5" w:rsidP="00BB3D63">
      <w:pPr>
        <w:pStyle w:val="ListParagraph"/>
        <w:numPr>
          <w:ilvl w:val="0"/>
          <w:numId w:val="15"/>
        </w:numPr>
        <w:spacing w:after="0" w:line="240" w:lineRule="auto"/>
        <w:rPr>
          <w:rFonts w:ascii="Times New Roman" w:hAnsi="Times New Roman" w:cs="Times New Roman"/>
          <w:sz w:val="24"/>
          <w:szCs w:val="24"/>
          <w:u w:val="single"/>
        </w:rPr>
      </w:pPr>
      <w:r w:rsidRPr="00BB3D63">
        <w:rPr>
          <w:rFonts w:ascii="Times New Roman" w:hAnsi="Times New Roman" w:cs="Times New Roman"/>
          <w:sz w:val="24"/>
          <w:szCs w:val="24"/>
          <w:u w:val="single"/>
        </w:rPr>
        <w:t xml:space="preserve">Updated </w:t>
      </w:r>
      <w:r w:rsidR="00CD50C4" w:rsidRPr="00BB3D63">
        <w:rPr>
          <w:rFonts w:ascii="Times New Roman" w:hAnsi="Times New Roman" w:cs="Times New Roman"/>
          <w:sz w:val="24"/>
          <w:szCs w:val="24"/>
          <w:u w:val="single"/>
        </w:rPr>
        <w:t>Federal Upper Limits (</w:t>
      </w:r>
      <w:r w:rsidRPr="00BB3D63">
        <w:rPr>
          <w:rFonts w:ascii="Times New Roman" w:hAnsi="Times New Roman" w:cs="Times New Roman"/>
          <w:sz w:val="24"/>
          <w:szCs w:val="24"/>
          <w:u w:val="single"/>
        </w:rPr>
        <w:t>FULs</w:t>
      </w:r>
      <w:r w:rsidR="00CD50C4" w:rsidRPr="00BB3D63">
        <w:rPr>
          <w:rFonts w:ascii="Times New Roman" w:hAnsi="Times New Roman" w:cs="Times New Roman"/>
          <w:sz w:val="24"/>
          <w:szCs w:val="24"/>
          <w:u w:val="single"/>
        </w:rPr>
        <w:t>)</w:t>
      </w:r>
      <w:r w:rsidRPr="00BB3D63">
        <w:rPr>
          <w:rFonts w:ascii="Times New Roman" w:hAnsi="Times New Roman" w:cs="Times New Roman"/>
          <w:sz w:val="24"/>
          <w:szCs w:val="24"/>
          <w:u w:val="single"/>
        </w:rPr>
        <w:t xml:space="preserve"> </w:t>
      </w:r>
      <w:r w:rsidR="00CD50C4" w:rsidRPr="00BB3D63">
        <w:rPr>
          <w:rFonts w:ascii="Times New Roman" w:hAnsi="Times New Roman" w:cs="Times New Roman"/>
          <w:sz w:val="24"/>
          <w:szCs w:val="24"/>
          <w:u w:val="single"/>
        </w:rPr>
        <w:t>i</w:t>
      </w:r>
      <w:r w:rsidRPr="00BB3D63">
        <w:rPr>
          <w:rFonts w:ascii="Times New Roman" w:hAnsi="Times New Roman" w:cs="Times New Roman"/>
          <w:sz w:val="24"/>
          <w:szCs w:val="24"/>
          <w:u w:val="single"/>
        </w:rPr>
        <w:t>nformation</w:t>
      </w:r>
      <w:r w:rsidRPr="00BB3D63">
        <w:rPr>
          <w:rFonts w:ascii="Times New Roman" w:hAnsi="Times New Roman" w:cs="Times New Roman"/>
          <w:sz w:val="24"/>
          <w:szCs w:val="24"/>
        </w:rPr>
        <w:t xml:space="preserve"> </w:t>
      </w:r>
      <w:r w:rsidR="0022765B" w:rsidRPr="00BB3D63">
        <w:rPr>
          <w:rFonts w:ascii="Times New Roman" w:hAnsi="Times New Roman" w:cs="Times New Roman"/>
          <w:sz w:val="24"/>
          <w:szCs w:val="24"/>
        </w:rPr>
        <w:t>–</w:t>
      </w:r>
      <w:r w:rsidRPr="00BB3D63">
        <w:rPr>
          <w:rFonts w:ascii="Times New Roman" w:hAnsi="Times New Roman" w:cs="Times New Roman"/>
          <w:sz w:val="24"/>
          <w:szCs w:val="24"/>
        </w:rPr>
        <w:t xml:space="preserve"> </w:t>
      </w:r>
    </w:p>
    <w:p w14:paraId="3D027F6C" w14:textId="77777777" w:rsidR="0022765B" w:rsidRPr="0022765B" w:rsidRDefault="0022765B" w:rsidP="0022765B">
      <w:pPr>
        <w:spacing w:after="0" w:line="240" w:lineRule="auto"/>
        <w:rPr>
          <w:rFonts w:ascii="Times New Roman" w:hAnsi="Times New Roman" w:cs="Times New Roman"/>
          <w:sz w:val="24"/>
          <w:szCs w:val="24"/>
          <w:u w:val="single"/>
        </w:rPr>
      </w:pPr>
    </w:p>
    <w:p w14:paraId="52C903A4" w14:textId="61D14EAD" w:rsidR="00505AF9" w:rsidRPr="003A277A" w:rsidRDefault="00505AF9" w:rsidP="003A277A">
      <w:pPr>
        <w:spacing w:after="200"/>
        <w:rPr>
          <w:rFonts w:ascii="Times New Roman" w:hAnsi="Times New Roman" w:cs="Times New Roman"/>
          <w:sz w:val="24"/>
          <w:szCs w:val="24"/>
        </w:rPr>
      </w:pPr>
      <w:r w:rsidRPr="003A277A">
        <w:rPr>
          <w:rFonts w:ascii="Times New Roman" w:hAnsi="Times New Roman" w:cs="Times New Roman"/>
          <w:sz w:val="24"/>
          <w:szCs w:val="24"/>
        </w:rPr>
        <w:t xml:space="preserve">States should include in their </w:t>
      </w:r>
      <w:r w:rsidR="00CD50C4" w:rsidRPr="003A277A">
        <w:rPr>
          <w:rFonts w:ascii="Times New Roman" w:hAnsi="Times New Roman" w:cs="Times New Roman"/>
          <w:sz w:val="24"/>
          <w:szCs w:val="24"/>
        </w:rPr>
        <w:t>pharmacy pages</w:t>
      </w:r>
      <w:r w:rsidRPr="003A277A">
        <w:rPr>
          <w:rFonts w:ascii="Times New Roman" w:hAnsi="Times New Roman" w:cs="Times New Roman"/>
          <w:sz w:val="24"/>
          <w:szCs w:val="24"/>
        </w:rPr>
        <w:t>, either as a part of their lower of methodology or in a separate entry or description in the state plan, how they intend to meet the FULs in the aggregate.</w:t>
      </w:r>
    </w:p>
    <w:p w14:paraId="7A25F92C" w14:textId="77777777" w:rsidR="000056E6" w:rsidRDefault="000056E6" w:rsidP="00657CAC">
      <w:pPr>
        <w:spacing w:line="240" w:lineRule="auto"/>
        <w:rPr>
          <w:rFonts w:ascii="Times New Roman" w:hAnsi="Times New Roman" w:cs="Times New Roman"/>
          <w:sz w:val="24"/>
          <w:szCs w:val="24"/>
        </w:rPr>
      </w:pPr>
    </w:p>
    <w:p w14:paraId="1DD513A2" w14:textId="77777777" w:rsidR="000056E6" w:rsidRDefault="000056E6" w:rsidP="00657CAC">
      <w:pPr>
        <w:spacing w:line="240" w:lineRule="auto"/>
        <w:rPr>
          <w:rFonts w:ascii="Times New Roman" w:hAnsi="Times New Roman" w:cs="Times New Roman"/>
          <w:sz w:val="24"/>
          <w:szCs w:val="24"/>
        </w:rPr>
      </w:pPr>
    </w:p>
    <w:p w14:paraId="125EF111" w14:textId="77777777" w:rsidR="000056E6" w:rsidRDefault="000056E6" w:rsidP="00657CAC">
      <w:pPr>
        <w:spacing w:line="240" w:lineRule="auto"/>
        <w:rPr>
          <w:rFonts w:ascii="Times New Roman" w:hAnsi="Times New Roman" w:cs="Times New Roman"/>
          <w:sz w:val="24"/>
          <w:szCs w:val="24"/>
        </w:rPr>
      </w:pPr>
    </w:p>
    <w:p w14:paraId="5F52CA07" w14:textId="77777777" w:rsidR="000056E6" w:rsidRPr="009F2B11" w:rsidRDefault="000056E6" w:rsidP="009F2B11">
      <w:pPr>
        <w:spacing w:after="0" w:line="240" w:lineRule="auto"/>
        <w:rPr>
          <w:rFonts w:ascii="Times New Roman" w:hAnsi="Times New Roman" w:cs="Times New Roman"/>
          <w:sz w:val="20"/>
          <w:szCs w:val="20"/>
        </w:rPr>
      </w:pPr>
    </w:p>
    <w:p w14:paraId="45CA2C24" w14:textId="77777777" w:rsidR="009F2B11" w:rsidRPr="009F2B11" w:rsidRDefault="009F2B11" w:rsidP="009F2B11">
      <w:pPr>
        <w:spacing w:after="0" w:line="240" w:lineRule="auto"/>
        <w:rPr>
          <w:rFonts w:ascii="Times New Roman" w:hAnsi="Times New Roman" w:cs="Times New Roman"/>
          <w:sz w:val="18"/>
          <w:szCs w:val="18"/>
        </w:rPr>
      </w:pPr>
      <w:r w:rsidRPr="009F2B11">
        <w:rPr>
          <w:rFonts w:ascii="Times New Roman" w:hAnsi="Times New Roman" w:cs="Times New Roman"/>
          <w:sz w:val="18"/>
          <w:szCs w:val="18"/>
        </w:rPr>
        <w:t>PRA Disclosure Statement</w:t>
      </w:r>
    </w:p>
    <w:p w14:paraId="05D4E9E3" w14:textId="17819871" w:rsidR="000056E6" w:rsidRPr="009F2B11" w:rsidRDefault="009F2B11" w:rsidP="009F2B11">
      <w:pPr>
        <w:spacing w:after="0" w:line="240" w:lineRule="auto"/>
        <w:rPr>
          <w:rFonts w:ascii="Times New Roman" w:hAnsi="Times New Roman" w:cs="Times New Roman"/>
          <w:sz w:val="18"/>
          <w:szCs w:val="18"/>
        </w:rPr>
      </w:pPr>
      <w:r w:rsidRPr="009F2B11">
        <w:rPr>
          <w:rFonts w:ascii="Times New Roman" w:hAnsi="Times New Roman" w:cs="Times New Roman"/>
          <w:sz w:val="18"/>
          <w:szCs w:val="18"/>
        </w:rPr>
        <w:t>According to the Paperwork Reduction Act of 1995, no persons are required to respond to a collection of information unless it displays a valid OMB control number.  The valid OMB control number for this information collection is 0938-1148</w:t>
      </w:r>
      <w:r w:rsidRPr="009F2B11">
        <w:rPr>
          <w:rFonts w:ascii="Times New Roman" w:hAnsi="Times New Roman" w:cs="Times New Roman"/>
          <w:sz w:val="18"/>
          <w:szCs w:val="18"/>
        </w:rPr>
        <w:t xml:space="preserve"> (CMS-10398 #42)</w:t>
      </w:r>
      <w:r w:rsidRPr="009F2B11">
        <w:rPr>
          <w:rFonts w:ascii="Times New Roman" w:hAnsi="Times New Roman" w:cs="Times New Roman"/>
          <w:sz w:val="18"/>
          <w:szCs w:val="18"/>
        </w:rPr>
        <w:t xml:space="preserve">.  The time required to complete this information collection is estimated to average </w:t>
      </w:r>
      <w:r w:rsidRPr="009F2B11">
        <w:rPr>
          <w:rFonts w:ascii="Times New Roman" w:hAnsi="Times New Roman" w:cs="Times New Roman"/>
          <w:sz w:val="18"/>
          <w:szCs w:val="18"/>
        </w:rPr>
        <w:t>300</w:t>
      </w:r>
      <w:r w:rsidRPr="009F2B11">
        <w:rPr>
          <w:rFonts w:ascii="Times New Roman" w:hAnsi="Times New Roman" w:cs="Times New Roman"/>
          <w:sz w:val="18"/>
          <w:szCs w:val="18"/>
        </w:rPr>
        <w:t xml:space="preserve"> hour</w:t>
      </w:r>
      <w:r w:rsidRPr="009F2B11">
        <w:rPr>
          <w:rFonts w:ascii="Times New Roman" w:hAnsi="Times New Roman" w:cs="Times New Roman"/>
          <w:sz w:val="18"/>
          <w:szCs w:val="18"/>
        </w:rPr>
        <w:t>s</w:t>
      </w:r>
      <w:r w:rsidRPr="009F2B11">
        <w:rPr>
          <w:rFonts w:ascii="Times New Roman" w:hAnsi="Times New Roman" w:cs="Times New Roman"/>
          <w:sz w:val="18"/>
          <w:szCs w:val="18"/>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bookmarkStart w:id="0" w:name="_GoBack"/>
      <w:bookmarkEnd w:id="0"/>
    </w:p>
    <w:sectPr w:rsidR="000056E6" w:rsidRPr="009F2B1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3FFC7" w14:textId="77777777" w:rsidR="00ED6599" w:rsidRDefault="00ED6599" w:rsidP="00ED6599">
      <w:pPr>
        <w:spacing w:after="0" w:line="240" w:lineRule="auto"/>
      </w:pPr>
      <w:r>
        <w:separator/>
      </w:r>
    </w:p>
  </w:endnote>
  <w:endnote w:type="continuationSeparator" w:id="0">
    <w:p w14:paraId="7D2DDE42" w14:textId="77777777" w:rsidR="00ED6599" w:rsidRDefault="00ED6599" w:rsidP="00ED6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1198093"/>
      <w:docPartObj>
        <w:docPartGallery w:val="Page Numbers (Bottom of Page)"/>
        <w:docPartUnique/>
      </w:docPartObj>
    </w:sdtPr>
    <w:sdtEndPr>
      <w:rPr>
        <w:noProof/>
      </w:rPr>
    </w:sdtEndPr>
    <w:sdtContent>
      <w:p w14:paraId="1DD2D328" w14:textId="77777777" w:rsidR="00505AF9" w:rsidRDefault="00505AF9">
        <w:pPr>
          <w:pStyle w:val="Footer"/>
          <w:jc w:val="center"/>
        </w:pPr>
        <w:r>
          <w:fldChar w:fldCharType="begin"/>
        </w:r>
        <w:r>
          <w:instrText xml:space="preserve"> PAGE   \* MERGEFORMAT </w:instrText>
        </w:r>
        <w:r>
          <w:fldChar w:fldCharType="separate"/>
        </w:r>
        <w:r w:rsidR="00326D76">
          <w:rPr>
            <w:noProof/>
          </w:rPr>
          <w:t>2</w:t>
        </w:r>
        <w:r>
          <w:rPr>
            <w:noProof/>
          </w:rPr>
          <w:fldChar w:fldCharType="end"/>
        </w:r>
      </w:p>
    </w:sdtContent>
  </w:sdt>
  <w:p w14:paraId="3BFB61A0" w14:textId="77777777" w:rsidR="00ED6599" w:rsidRDefault="00ED65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FC169" w14:textId="77777777" w:rsidR="00ED6599" w:rsidRDefault="00ED6599" w:rsidP="00ED6599">
      <w:pPr>
        <w:spacing w:after="0" w:line="240" w:lineRule="auto"/>
      </w:pPr>
      <w:r>
        <w:separator/>
      </w:r>
    </w:p>
  </w:footnote>
  <w:footnote w:type="continuationSeparator" w:id="0">
    <w:p w14:paraId="07B5E614" w14:textId="77777777" w:rsidR="00ED6599" w:rsidRDefault="00ED6599" w:rsidP="00ED65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1E48"/>
    <w:multiLevelType w:val="hybridMultilevel"/>
    <w:tmpl w:val="59FC7C3E"/>
    <w:lvl w:ilvl="0" w:tplc="395A8272">
      <w:numFmt w:val="bullet"/>
      <w:lvlText w:val="•"/>
      <w:lvlJc w:val="left"/>
      <w:pPr>
        <w:ind w:left="1080" w:hanging="720"/>
      </w:pPr>
      <w:rPr>
        <w:rFonts w:ascii="Times New Roman" w:eastAsiaTheme="minorHAnsi" w:hAnsi="Times New Roman" w:cs="Times New Roman" w:hint="default"/>
      </w:rPr>
    </w:lvl>
    <w:lvl w:ilvl="1" w:tplc="C1C64C66">
      <w:numFmt w:val="bullet"/>
      <w:lvlText w:val=""/>
      <w:lvlJc w:val="left"/>
      <w:pPr>
        <w:ind w:left="1800" w:hanging="72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C264B"/>
    <w:multiLevelType w:val="hybridMultilevel"/>
    <w:tmpl w:val="2534A9D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CE6BEB"/>
    <w:multiLevelType w:val="hybridMultilevel"/>
    <w:tmpl w:val="C5FE2E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53E34"/>
    <w:multiLevelType w:val="hybridMultilevel"/>
    <w:tmpl w:val="E4C85E30"/>
    <w:lvl w:ilvl="0" w:tplc="9CA4DB7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E243D5"/>
    <w:multiLevelType w:val="hybridMultilevel"/>
    <w:tmpl w:val="EBA6C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3153E"/>
    <w:multiLevelType w:val="hybridMultilevel"/>
    <w:tmpl w:val="646AC746"/>
    <w:lvl w:ilvl="0" w:tplc="395A8272">
      <w:numFmt w:val="bullet"/>
      <w:lvlText w:val="•"/>
      <w:lvlJc w:val="left"/>
      <w:pPr>
        <w:ind w:left="720" w:hanging="72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0B2AB3"/>
    <w:multiLevelType w:val="hybridMultilevel"/>
    <w:tmpl w:val="7B329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AC25CC"/>
    <w:multiLevelType w:val="hybridMultilevel"/>
    <w:tmpl w:val="92A2CED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00066"/>
    <w:multiLevelType w:val="hybridMultilevel"/>
    <w:tmpl w:val="54D4DBD6"/>
    <w:lvl w:ilvl="0" w:tplc="D9E47AFA">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884539"/>
    <w:multiLevelType w:val="hybridMultilevel"/>
    <w:tmpl w:val="D13CA5EE"/>
    <w:lvl w:ilvl="0" w:tplc="0D585F4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D941D6"/>
    <w:multiLevelType w:val="hybridMultilevel"/>
    <w:tmpl w:val="2B3E71D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9D4DBC"/>
    <w:multiLevelType w:val="hybridMultilevel"/>
    <w:tmpl w:val="69EAC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1B4084"/>
    <w:multiLevelType w:val="hybridMultilevel"/>
    <w:tmpl w:val="9106FF5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BD61173"/>
    <w:multiLevelType w:val="hybridMultilevel"/>
    <w:tmpl w:val="21DE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5F2A5C"/>
    <w:multiLevelType w:val="hybridMultilevel"/>
    <w:tmpl w:val="88886882"/>
    <w:lvl w:ilvl="0" w:tplc="395A827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14"/>
  </w:num>
  <w:num w:numId="6">
    <w:abstractNumId w:val="11"/>
  </w:num>
  <w:num w:numId="7">
    <w:abstractNumId w:val="12"/>
  </w:num>
  <w:num w:numId="8">
    <w:abstractNumId w:val="6"/>
  </w:num>
  <w:num w:numId="9">
    <w:abstractNumId w:val="13"/>
  </w:num>
  <w:num w:numId="10">
    <w:abstractNumId w:val="3"/>
  </w:num>
  <w:num w:numId="11">
    <w:abstractNumId w:val="2"/>
  </w:num>
  <w:num w:numId="12">
    <w:abstractNumId w:val="7"/>
  </w:num>
  <w:num w:numId="13">
    <w:abstractNumId w:val="8"/>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D26"/>
    <w:rsid w:val="000056E6"/>
    <w:rsid w:val="00053CE7"/>
    <w:rsid w:val="00131D1C"/>
    <w:rsid w:val="001D55AF"/>
    <w:rsid w:val="001F7A5C"/>
    <w:rsid w:val="0022765B"/>
    <w:rsid w:val="00237B41"/>
    <w:rsid w:val="002C71EA"/>
    <w:rsid w:val="00326D76"/>
    <w:rsid w:val="00394AD9"/>
    <w:rsid w:val="003A277A"/>
    <w:rsid w:val="00487468"/>
    <w:rsid w:val="004B3BFC"/>
    <w:rsid w:val="004E55C4"/>
    <w:rsid w:val="005011F5"/>
    <w:rsid w:val="00505AF9"/>
    <w:rsid w:val="005968F1"/>
    <w:rsid w:val="005F0EF5"/>
    <w:rsid w:val="00657CAC"/>
    <w:rsid w:val="006677FE"/>
    <w:rsid w:val="006B091F"/>
    <w:rsid w:val="006D093C"/>
    <w:rsid w:val="006F463F"/>
    <w:rsid w:val="00765219"/>
    <w:rsid w:val="009152F4"/>
    <w:rsid w:val="0094263D"/>
    <w:rsid w:val="009F2B11"/>
    <w:rsid w:val="00A44ACC"/>
    <w:rsid w:val="00AC09F9"/>
    <w:rsid w:val="00AF7D26"/>
    <w:rsid w:val="00BA7C98"/>
    <w:rsid w:val="00BB3D63"/>
    <w:rsid w:val="00BD1BDE"/>
    <w:rsid w:val="00C00744"/>
    <w:rsid w:val="00C217C3"/>
    <w:rsid w:val="00CC1301"/>
    <w:rsid w:val="00CD50C4"/>
    <w:rsid w:val="00D64610"/>
    <w:rsid w:val="00D818B7"/>
    <w:rsid w:val="00DD463F"/>
    <w:rsid w:val="00ED6599"/>
    <w:rsid w:val="00F33505"/>
    <w:rsid w:val="00F510BD"/>
    <w:rsid w:val="00F9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597CD"/>
  <w15:chartTrackingRefBased/>
  <w15:docId w15:val="{B783A954-2770-4596-AE2D-17315B7E1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D26"/>
    <w:pPr>
      <w:ind w:left="720"/>
      <w:contextualSpacing/>
    </w:pPr>
  </w:style>
  <w:style w:type="paragraph" w:styleId="Header">
    <w:name w:val="header"/>
    <w:basedOn w:val="Normal"/>
    <w:link w:val="HeaderChar"/>
    <w:uiPriority w:val="99"/>
    <w:unhideWhenUsed/>
    <w:rsid w:val="00ED6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599"/>
  </w:style>
  <w:style w:type="paragraph" w:styleId="Footer">
    <w:name w:val="footer"/>
    <w:basedOn w:val="Normal"/>
    <w:link w:val="FooterChar"/>
    <w:uiPriority w:val="99"/>
    <w:unhideWhenUsed/>
    <w:rsid w:val="00ED6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599"/>
  </w:style>
  <w:style w:type="character" w:styleId="CommentReference">
    <w:name w:val="annotation reference"/>
    <w:basedOn w:val="DefaultParagraphFont"/>
    <w:uiPriority w:val="99"/>
    <w:semiHidden/>
    <w:unhideWhenUsed/>
    <w:rsid w:val="004B3BFC"/>
    <w:rPr>
      <w:sz w:val="16"/>
      <w:szCs w:val="16"/>
    </w:rPr>
  </w:style>
  <w:style w:type="paragraph" w:styleId="CommentText">
    <w:name w:val="annotation text"/>
    <w:basedOn w:val="Normal"/>
    <w:link w:val="CommentTextChar"/>
    <w:uiPriority w:val="99"/>
    <w:semiHidden/>
    <w:unhideWhenUsed/>
    <w:rsid w:val="004B3BFC"/>
    <w:pPr>
      <w:spacing w:line="240" w:lineRule="auto"/>
    </w:pPr>
    <w:rPr>
      <w:sz w:val="20"/>
      <w:szCs w:val="20"/>
    </w:rPr>
  </w:style>
  <w:style w:type="character" w:customStyle="1" w:styleId="CommentTextChar">
    <w:name w:val="Comment Text Char"/>
    <w:basedOn w:val="DefaultParagraphFont"/>
    <w:link w:val="CommentText"/>
    <w:uiPriority w:val="99"/>
    <w:semiHidden/>
    <w:rsid w:val="004B3BFC"/>
    <w:rPr>
      <w:sz w:val="20"/>
      <w:szCs w:val="20"/>
    </w:rPr>
  </w:style>
  <w:style w:type="paragraph" w:styleId="CommentSubject">
    <w:name w:val="annotation subject"/>
    <w:basedOn w:val="CommentText"/>
    <w:next w:val="CommentText"/>
    <w:link w:val="CommentSubjectChar"/>
    <w:uiPriority w:val="99"/>
    <w:semiHidden/>
    <w:unhideWhenUsed/>
    <w:rsid w:val="004B3BFC"/>
    <w:rPr>
      <w:b/>
      <w:bCs/>
    </w:rPr>
  </w:style>
  <w:style w:type="character" w:customStyle="1" w:styleId="CommentSubjectChar">
    <w:name w:val="Comment Subject Char"/>
    <w:basedOn w:val="CommentTextChar"/>
    <w:link w:val="CommentSubject"/>
    <w:uiPriority w:val="99"/>
    <w:semiHidden/>
    <w:rsid w:val="004B3BFC"/>
    <w:rPr>
      <w:b/>
      <w:bCs/>
      <w:sz w:val="20"/>
      <w:szCs w:val="20"/>
    </w:rPr>
  </w:style>
  <w:style w:type="paragraph" w:styleId="BalloonText">
    <w:name w:val="Balloon Text"/>
    <w:basedOn w:val="Normal"/>
    <w:link w:val="BalloonTextChar"/>
    <w:uiPriority w:val="99"/>
    <w:semiHidden/>
    <w:unhideWhenUsed/>
    <w:rsid w:val="004B3B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B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695239">
      <w:bodyDiv w:val="1"/>
      <w:marLeft w:val="0"/>
      <w:marRight w:val="0"/>
      <w:marTop w:val="0"/>
      <w:marBottom w:val="0"/>
      <w:divBdr>
        <w:top w:val="none" w:sz="0" w:space="0" w:color="auto"/>
        <w:left w:val="none" w:sz="0" w:space="0" w:color="auto"/>
        <w:bottom w:val="none" w:sz="0" w:space="0" w:color="auto"/>
        <w:right w:val="none" w:sz="0" w:space="0" w:color="auto"/>
      </w:divBdr>
    </w:div>
    <w:div w:id="143532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2E5729707DE0489EF8B766D3388D3E" ma:contentTypeVersion="0" ma:contentTypeDescription="Create a new document." ma:contentTypeScope="" ma:versionID="b6d5d838d6515dcbc10a34e23600d260">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7DE5B-1265-45FF-808E-8CCE1E84613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2110342-EF40-4201-A05D-E2B40478991A}">
  <ds:schemaRefs>
    <ds:schemaRef ds:uri="http://schemas.microsoft.com/sharepoint/v3/contenttype/forms"/>
  </ds:schemaRefs>
</ds:datastoreItem>
</file>

<file path=customXml/itemProps3.xml><?xml version="1.0" encoding="utf-8"?>
<ds:datastoreItem xmlns:ds="http://schemas.openxmlformats.org/officeDocument/2006/customXml" ds:itemID="{05B90B5A-94AF-44A9-9775-DACBB2EB9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FERRANDI</dc:creator>
  <cp:keywords/>
  <dc:description/>
  <cp:lastModifiedBy>Mitch Bryman</cp:lastModifiedBy>
  <cp:revision>8</cp:revision>
  <dcterms:created xsi:type="dcterms:W3CDTF">2016-06-19T12:27:00Z</dcterms:created>
  <dcterms:modified xsi:type="dcterms:W3CDTF">2016-06-19T12:43:00Z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508396959</vt:i4>
  </property>
  <property fmtid="{D5CDD505-2E9C-101B-9397-08002B2CF9AE}" pid="3" name="_NewReviewCycle">
    <vt:lpwstr/>
  </property>
  <property fmtid="{D5CDD505-2E9C-101B-9397-08002B2CF9AE}" pid="4" name="_EmailSubject">
    <vt:lpwstr>State Reporting Requirements - PRA</vt:lpwstr>
  </property>
  <property fmtid="{D5CDD505-2E9C-101B-9397-08002B2CF9AE}" pid="5" name="_AuthorEmail">
    <vt:lpwstr>Lisa.Ferrandi@cms.hhs.gov</vt:lpwstr>
  </property>
  <property fmtid="{D5CDD505-2E9C-101B-9397-08002B2CF9AE}" pid="6" name="_AuthorEmailDisplayName">
    <vt:lpwstr>Ferrandi, Lisa (CMS/CMCS)</vt:lpwstr>
  </property>
  <property fmtid="{D5CDD505-2E9C-101B-9397-08002B2CF9AE}" pid="7" name="ContentTypeId">
    <vt:lpwstr>0x010100702E5729707DE0489EF8B766D3388D3E</vt:lpwstr>
  </property>
  <property fmtid="{D5CDD505-2E9C-101B-9397-08002B2CF9AE}" pid="8" name="_PreviousAdHocReviewCycleID">
    <vt:i4>796907191</vt:i4>
  </property>
  <property fmtid="{D5CDD505-2E9C-101B-9397-08002B2CF9AE}" pid="9" name="_ReviewingToolsShownOnce">
    <vt:lpwstr/>
  </property>
</Properties>
</file>