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DCD9" w14:textId="77777777" w:rsidR="005736ED" w:rsidRPr="003B7717" w:rsidRDefault="00C02C32" w:rsidP="00A30A86">
      <w:pPr>
        <w:jc w:val="center"/>
        <w:outlineLvl w:val="0"/>
        <w:rPr>
          <w:b/>
          <w:sz w:val="28"/>
          <w:szCs w:val="28"/>
          <w:u w:val="single"/>
        </w:rPr>
      </w:pPr>
      <w:r>
        <w:rPr>
          <w:b/>
          <w:sz w:val="28"/>
          <w:szCs w:val="28"/>
          <w:u w:val="single"/>
        </w:rPr>
        <w:t xml:space="preserve">VI - </w:t>
      </w:r>
      <w:r w:rsidR="003E47E9">
        <w:rPr>
          <w:b/>
          <w:sz w:val="28"/>
          <w:szCs w:val="28"/>
          <w:u w:val="single"/>
        </w:rPr>
        <w:t xml:space="preserve">Qualified Medicaid Practitioner Enhanced Payment and </w:t>
      </w:r>
      <w:r w:rsidR="00D053AA">
        <w:rPr>
          <w:b/>
          <w:sz w:val="28"/>
          <w:szCs w:val="28"/>
          <w:u w:val="single"/>
        </w:rPr>
        <w:t>Average Commercial Rate (</w:t>
      </w:r>
      <w:proofErr w:type="spellStart"/>
      <w:r w:rsidR="001646E5" w:rsidRPr="003B7717">
        <w:rPr>
          <w:b/>
          <w:sz w:val="28"/>
          <w:szCs w:val="28"/>
          <w:u w:val="single"/>
        </w:rPr>
        <w:t>ACR</w:t>
      </w:r>
      <w:proofErr w:type="spellEnd"/>
      <w:r w:rsidR="00D053AA">
        <w:rPr>
          <w:b/>
          <w:sz w:val="28"/>
          <w:szCs w:val="28"/>
          <w:u w:val="single"/>
        </w:rPr>
        <w:t>)</w:t>
      </w:r>
      <w:r w:rsidR="001646E5" w:rsidRPr="003B7717">
        <w:rPr>
          <w:b/>
          <w:sz w:val="28"/>
          <w:szCs w:val="28"/>
          <w:u w:val="single"/>
        </w:rPr>
        <w:t xml:space="preserve"> Supplemental </w:t>
      </w:r>
      <w:r w:rsidR="003E47E9">
        <w:rPr>
          <w:b/>
          <w:sz w:val="28"/>
          <w:szCs w:val="28"/>
          <w:u w:val="single"/>
        </w:rPr>
        <w:t xml:space="preserve">Payment Demonstration </w:t>
      </w:r>
      <w:r w:rsidR="005736ED" w:rsidRPr="003B7717">
        <w:rPr>
          <w:b/>
          <w:sz w:val="28"/>
          <w:szCs w:val="28"/>
          <w:u w:val="single"/>
        </w:rPr>
        <w:t xml:space="preserve">Guidance </w:t>
      </w:r>
    </w:p>
    <w:p w14:paraId="4A79DCDA" w14:textId="77777777" w:rsidR="005736ED" w:rsidRDefault="005736ED" w:rsidP="005736ED"/>
    <w:p w14:paraId="4A79DCDB" w14:textId="77777777" w:rsidR="00172B54" w:rsidRDefault="00172B54" w:rsidP="005736ED"/>
    <w:p w14:paraId="4A79DCDC" w14:textId="77777777" w:rsidR="00CB443B" w:rsidRPr="006D4168" w:rsidRDefault="00CB443B" w:rsidP="00CB443B">
      <w:pPr>
        <w:numPr>
          <w:ilvl w:val="0"/>
          <w:numId w:val="2"/>
        </w:numPr>
        <w:rPr>
          <w:b/>
        </w:rPr>
      </w:pPr>
      <w:r w:rsidRPr="006D4168">
        <w:rPr>
          <w:b/>
          <w:u w:val="single"/>
        </w:rPr>
        <w:t>Payment up to 100 percent of the Medicare Physician Fee Schedule</w:t>
      </w:r>
      <w:r w:rsidRPr="006D4168">
        <w:rPr>
          <w:b/>
        </w:rPr>
        <w:t>.</w:t>
      </w:r>
    </w:p>
    <w:p w14:paraId="4A79DCDD" w14:textId="77777777" w:rsidR="00CB443B" w:rsidRDefault="00CB443B" w:rsidP="00CB443B">
      <w:pPr>
        <w:ind w:left="1080"/>
      </w:pPr>
    </w:p>
    <w:p w14:paraId="4A79DCDE" w14:textId="77777777" w:rsidR="00CB443B" w:rsidRDefault="00CB443B" w:rsidP="00CB443B">
      <w:pPr>
        <w:ind w:left="1080"/>
      </w:pPr>
      <w:r>
        <w:t>The state should check off the following boxes, as appropriate, to indicate the Medicare Physician Fee Schedule (</w:t>
      </w:r>
      <w:proofErr w:type="spellStart"/>
      <w:r>
        <w:t>MPFS</w:t>
      </w:r>
      <w:proofErr w:type="spellEnd"/>
      <w:r>
        <w:t>) methodology it has chosen to implement for payment.  The formula for physician payment is based on relative value units (</w:t>
      </w:r>
      <w:proofErr w:type="spellStart"/>
      <w:r>
        <w:t>RVUs</w:t>
      </w:r>
      <w:proofErr w:type="spellEnd"/>
      <w:r>
        <w:t>) X geographic adjustment X the conversion factor. Relative value units (</w:t>
      </w:r>
      <w:proofErr w:type="spellStart"/>
      <w:r>
        <w:t>RVUs</w:t>
      </w:r>
      <w:proofErr w:type="spellEnd"/>
      <w:r>
        <w:t xml:space="preserve">) reflect the relative cost of a physician service; geographic adjustment accounts for geographic variation in the cost of providing physician services; and, the conversion factor converts adjusted </w:t>
      </w:r>
      <w:proofErr w:type="spellStart"/>
      <w:r>
        <w:t>RVUs</w:t>
      </w:r>
      <w:proofErr w:type="spellEnd"/>
      <w:r>
        <w:t xml:space="preserve"> into dollar amounts.</w:t>
      </w:r>
    </w:p>
    <w:p w14:paraId="4A79DCDF" w14:textId="77777777" w:rsidR="00CB443B" w:rsidRDefault="00CB443B" w:rsidP="00CB443B"/>
    <w:p w14:paraId="4A79DCE0" w14:textId="77777777" w:rsidR="00CB443B" w:rsidRDefault="00CB443B" w:rsidP="00CB443B">
      <w:pPr>
        <w:ind w:left="1440"/>
      </w:pPr>
      <w:r>
        <w:t>The fee schedule:</w:t>
      </w:r>
    </w:p>
    <w:p w14:paraId="4A79DCE1" w14:textId="77777777" w:rsidR="00CB443B" w:rsidRDefault="00CB443B" w:rsidP="00CB443B">
      <w:pPr>
        <w:ind w:left="1440"/>
      </w:pPr>
      <w:r>
        <w:t xml:space="preserve">Pays ___% of the </w:t>
      </w:r>
      <w:proofErr w:type="spellStart"/>
      <w:r>
        <w:t>MPFS</w:t>
      </w:r>
      <w:proofErr w:type="spellEnd"/>
    </w:p>
    <w:p w14:paraId="4A79DCE2" w14:textId="77777777" w:rsidR="00CB443B" w:rsidRDefault="00CB443B" w:rsidP="00CB443B">
      <w:pPr>
        <w:ind w:left="1440"/>
      </w:pPr>
    </w:p>
    <w:p w14:paraId="4A79DCE3" w14:textId="77777777" w:rsidR="00CB443B" w:rsidRDefault="00CB443B" w:rsidP="00CB443B">
      <w:pPr>
        <w:ind w:left="1440"/>
      </w:pPr>
      <w:r>
        <w:t xml:space="preserve">Uses </w:t>
      </w:r>
      <w:proofErr w:type="spellStart"/>
      <w:r>
        <w:t>RVUs</w:t>
      </w:r>
      <w:proofErr w:type="spellEnd"/>
      <w:r>
        <w:t xml:space="preserve"> issued by Medicare as of:  __</w:t>
      </w:r>
      <w:r w:rsidR="00B43C11">
        <w:t xml:space="preserve">_____________ </w:t>
      </w:r>
      <w:r>
        <w:t>(note date here)</w:t>
      </w:r>
    </w:p>
    <w:p w14:paraId="4A79DCE4" w14:textId="77777777" w:rsidR="00CB443B" w:rsidRDefault="00CB443B" w:rsidP="00CB443B">
      <w:pPr>
        <w:ind w:left="1440"/>
      </w:pPr>
    </w:p>
    <w:p w14:paraId="4A79DCE5" w14:textId="77777777" w:rsidR="00B43C11" w:rsidRDefault="00B43C11" w:rsidP="00CB443B">
      <w:pPr>
        <w:ind w:left="1440"/>
      </w:pPr>
      <w:proofErr w:type="spellStart"/>
      <w:r>
        <w:t>RVUs</w:t>
      </w:r>
      <w:proofErr w:type="spellEnd"/>
      <w:r>
        <w:t xml:space="preserve"> vary by site of service:</w:t>
      </w:r>
    </w:p>
    <w:p w14:paraId="4A79DCE6" w14:textId="77777777" w:rsidR="00871189" w:rsidRDefault="00490CF9" w:rsidP="00CB443B">
      <w:pPr>
        <w:ind w:left="1440"/>
      </w:pPr>
      <w:sdt>
        <w:sdtPr>
          <w:id w:val="103716439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CE7" w14:textId="77777777" w:rsidR="00871189" w:rsidRDefault="00490CF9" w:rsidP="00CB443B">
      <w:pPr>
        <w:ind w:left="1440"/>
      </w:pPr>
      <w:sdt>
        <w:sdtPr>
          <w:id w:val="121407895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CE8" w14:textId="77777777" w:rsidR="00574DED" w:rsidRDefault="00574DED" w:rsidP="00B43C11">
      <w:pPr>
        <w:ind w:left="1440"/>
      </w:pPr>
    </w:p>
    <w:p w14:paraId="4A79DCE9" w14:textId="77777777" w:rsidR="00CB443B" w:rsidRDefault="00CB443B" w:rsidP="00B43C11">
      <w:pPr>
        <w:ind w:left="1440"/>
      </w:pPr>
      <w:r>
        <w:t xml:space="preserve">Facility </w:t>
      </w:r>
      <w:proofErr w:type="spellStart"/>
      <w:r>
        <w:t>RVUs</w:t>
      </w:r>
      <w:proofErr w:type="spellEnd"/>
      <w:r>
        <w:t xml:space="preserve"> used</w:t>
      </w:r>
    </w:p>
    <w:p w14:paraId="4A79DCEA" w14:textId="77777777" w:rsidR="00871189" w:rsidRDefault="00490CF9" w:rsidP="00871189">
      <w:pPr>
        <w:ind w:left="1440"/>
      </w:pPr>
      <w:sdt>
        <w:sdtPr>
          <w:id w:val="56313875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CEB" w14:textId="77777777" w:rsidR="00871189" w:rsidRDefault="00490CF9" w:rsidP="00871189">
      <w:pPr>
        <w:ind w:left="1440"/>
      </w:pPr>
      <w:sdt>
        <w:sdtPr>
          <w:id w:val="166874765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CEC" w14:textId="77777777" w:rsidR="00B43C11" w:rsidRDefault="00B43C11" w:rsidP="00B43C11">
      <w:pPr>
        <w:ind w:left="1440"/>
      </w:pPr>
    </w:p>
    <w:p w14:paraId="4A79DCED" w14:textId="77777777" w:rsidR="00B43C11" w:rsidRDefault="00B43C11" w:rsidP="00B43C11">
      <w:pPr>
        <w:ind w:left="1440"/>
      </w:pPr>
      <w:r>
        <w:t xml:space="preserve">Non facility </w:t>
      </w:r>
      <w:proofErr w:type="spellStart"/>
      <w:r>
        <w:t>RVUs</w:t>
      </w:r>
      <w:proofErr w:type="spellEnd"/>
      <w:r>
        <w:t xml:space="preserve"> used</w:t>
      </w:r>
    </w:p>
    <w:p w14:paraId="4A79DCEE" w14:textId="77777777" w:rsidR="00871189" w:rsidRDefault="00490CF9" w:rsidP="00871189">
      <w:pPr>
        <w:ind w:left="1440"/>
      </w:pPr>
      <w:sdt>
        <w:sdtPr>
          <w:id w:val="-78997474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CEF" w14:textId="77777777" w:rsidR="00871189" w:rsidRDefault="00490CF9" w:rsidP="00871189">
      <w:pPr>
        <w:ind w:left="1440"/>
      </w:pPr>
      <w:sdt>
        <w:sdtPr>
          <w:id w:val="139169647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CF0" w14:textId="77777777" w:rsidR="00B43C11" w:rsidRDefault="00B43C11" w:rsidP="00B43C11">
      <w:pPr>
        <w:ind w:left="1440"/>
      </w:pPr>
    </w:p>
    <w:p w14:paraId="4A79DCF1" w14:textId="77777777" w:rsidR="00B43C11" w:rsidRDefault="00B43C11" w:rsidP="00B43C11">
      <w:pPr>
        <w:ind w:left="1440"/>
      </w:pPr>
      <w:proofErr w:type="spellStart"/>
      <w:r>
        <w:t>RVUs</w:t>
      </w:r>
      <w:proofErr w:type="spellEnd"/>
      <w:r>
        <w:t xml:space="preserve"> vary by geographic locale as defined by Medicare</w:t>
      </w:r>
    </w:p>
    <w:p w14:paraId="4A79DCF2" w14:textId="77777777" w:rsidR="00871189" w:rsidRDefault="00490CF9" w:rsidP="00871189">
      <w:pPr>
        <w:ind w:left="1440"/>
      </w:pPr>
      <w:sdt>
        <w:sdtPr>
          <w:id w:val="89131471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CF3" w14:textId="77777777" w:rsidR="00871189" w:rsidRDefault="00490CF9" w:rsidP="00871189">
      <w:pPr>
        <w:ind w:left="1440"/>
      </w:pPr>
      <w:sdt>
        <w:sdtPr>
          <w:id w:val="183078798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CF4" w14:textId="77777777" w:rsidR="00CB443B" w:rsidRDefault="00CB443B" w:rsidP="00CB443B">
      <w:pPr>
        <w:ind w:left="1440"/>
      </w:pPr>
    </w:p>
    <w:p w14:paraId="4A79DCF5" w14:textId="77777777" w:rsidR="00B43C11" w:rsidRDefault="00B43C11" w:rsidP="00B43C11">
      <w:pPr>
        <w:ind w:left="1440"/>
      </w:pPr>
      <w:r>
        <w:t xml:space="preserve">The state updates its methodology within a single rate year </w:t>
      </w:r>
    </w:p>
    <w:p w14:paraId="4A79DCF6" w14:textId="77777777" w:rsidR="00871189" w:rsidRDefault="00490CF9" w:rsidP="00871189">
      <w:pPr>
        <w:ind w:left="1440"/>
      </w:pPr>
      <w:sdt>
        <w:sdtPr>
          <w:id w:val="-7509656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CF7" w14:textId="77777777" w:rsidR="00871189" w:rsidRDefault="00490CF9" w:rsidP="00871189">
      <w:pPr>
        <w:ind w:left="1440"/>
      </w:pPr>
      <w:sdt>
        <w:sdtPr>
          <w:id w:val="153515503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CF8" w14:textId="77777777" w:rsidR="00B43C11" w:rsidRDefault="00B43C11" w:rsidP="00CB443B">
      <w:pPr>
        <w:ind w:left="1440"/>
      </w:pPr>
    </w:p>
    <w:p w14:paraId="4A79DCF9" w14:textId="77777777" w:rsidR="00574DED" w:rsidRDefault="00CB443B" w:rsidP="00CB443B">
      <w:pPr>
        <w:ind w:left="1440"/>
      </w:pPr>
      <w:r>
        <w:t xml:space="preserve">Explain </w:t>
      </w:r>
      <w:r w:rsidR="00B43C11">
        <w:t>below</w:t>
      </w:r>
      <w:r>
        <w:t xml:space="preserve"> how the state updates its fee schedule, either within the year, or multiple </w:t>
      </w:r>
      <w:proofErr w:type="gramStart"/>
      <w:r>
        <w:t>years</w:t>
      </w:r>
      <w:proofErr w:type="gramEnd"/>
      <w:r>
        <w:t xml:space="preserve"> including how often these updates are made within the specified timeframe.</w:t>
      </w:r>
      <w:r w:rsidR="000077EB">
        <w:t xml:space="preserve"> (Please note that any change to the methodology require</w:t>
      </w:r>
      <w:r w:rsidR="005A1DB2">
        <w:t>s</w:t>
      </w:r>
      <w:r w:rsidR="000077EB">
        <w:t xml:space="preserve"> submission of a SPA.)</w:t>
      </w:r>
    </w:p>
    <w:p w14:paraId="4A79DCFA" w14:textId="77777777" w:rsidR="00CB443B" w:rsidRDefault="00574DED" w:rsidP="00CB443B">
      <w:pPr>
        <w:ind w:left="1440"/>
      </w:pPr>
      <w:r>
        <w:rPr>
          <w:noProof/>
        </w:rPr>
        <mc:AlternateContent>
          <mc:Choice Requires="wps">
            <w:drawing>
              <wp:inline distT="0" distB="0" distL="0" distR="0" wp14:anchorId="4A79DE30" wp14:editId="4A79DE31">
                <wp:extent cx="5194935" cy="577215"/>
                <wp:effectExtent l="0" t="0" r="24765"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5" w14:textId="77777777" w:rsidR="00574DED" w:rsidRDefault="00574DED"/>
                        </w:txbxContent>
                      </wps:txbx>
                      <wps:bodyPr rot="0" vert="horz" wrap="square" lIns="91440" tIns="45720" rIns="91440" bIns="45720" anchor="t" anchorCtr="0">
                        <a:noAutofit/>
                      </wps:bodyPr>
                    </wps:wsp>
                  </a:graphicData>
                </a:graphic>
              </wp:inline>
            </w:drawing>
          </mc:Choice>
          <mc:Fallback>
            <w:pict>
              <v:shapetype w14:anchorId="4A79DE30" id="_x0000_t202" coordsize="21600,21600" o:spt="202" path="m,l,21600r21600,l21600,xe">
                <v:stroke joinstyle="miter"/>
                <v:path gradientshapeok="t" o:connecttype="rect"/>
              </v:shapetype>
              <v:shape id="Text Box 2" o:spid="_x0000_s102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KMJQIAAEYEAAAOAAAAZHJzL2Uyb0RvYy54bWysU9uO2yAQfa/Uf0C8N3a8cbO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De3dKMJQIAAEYEAAAOAAAAAAAAAAAAAAAAAC4CAABkcnMvZTJvRG9jLnht&#10;bFBLAQItABQABgAIAAAAIQDAOdel2wAAAAQBAAAPAAAAAAAAAAAAAAAAAH8EAABkcnMvZG93bnJl&#10;di54bWxQSwUGAAAAAAQABADzAAAAhwUAAAAA&#10;">
                <v:textbox>
                  <w:txbxContent>
                    <w:p w14:paraId="4A79DE65" w14:textId="77777777" w:rsidR="00574DED" w:rsidRDefault="00574DED"/>
                  </w:txbxContent>
                </v:textbox>
                <w10:anchorlock/>
              </v:shape>
            </w:pict>
          </mc:Fallback>
        </mc:AlternateContent>
      </w:r>
      <w:r w:rsidR="00CB443B">
        <w:t xml:space="preserve">  </w:t>
      </w:r>
    </w:p>
    <w:p w14:paraId="4A79DCFB" w14:textId="77777777" w:rsidR="002615F6" w:rsidRDefault="002615F6" w:rsidP="002615F6">
      <w:pPr>
        <w:ind w:left="1080"/>
        <w:outlineLvl w:val="0"/>
        <w:rPr>
          <w:b/>
          <w:u w:val="single"/>
        </w:rPr>
      </w:pPr>
    </w:p>
    <w:p w14:paraId="4A79DCFC" w14:textId="77777777" w:rsidR="002615F6" w:rsidRDefault="002615F6" w:rsidP="002615F6">
      <w:pPr>
        <w:ind w:left="1080"/>
        <w:outlineLvl w:val="0"/>
        <w:rPr>
          <w:b/>
          <w:u w:val="single"/>
        </w:rPr>
      </w:pPr>
    </w:p>
    <w:p w14:paraId="4A79DCFD" w14:textId="77777777" w:rsidR="00CB443B" w:rsidRPr="006D4168" w:rsidRDefault="005A5BE2" w:rsidP="00480BD2">
      <w:pPr>
        <w:numPr>
          <w:ilvl w:val="0"/>
          <w:numId w:val="2"/>
        </w:numPr>
        <w:outlineLvl w:val="0"/>
        <w:rPr>
          <w:b/>
          <w:u w:val="single"/>
        </w:rPr>
      </w:pPr>
      <w:r w:rsidRPr="006D4168">
        <w:rPr>
          <w:b/>
          <w:u w:val="single"/>
        </w:rPr>
        <w:t>Which type of demonstration</w:t>
      </w:r>
      <w:r w:rsidR="00DB021D">
        <w:rPr>
          <w:b/>
          <w:u w:val="single"/>
        </w:rPr>
        <w:t xml:space="preserve"> and payment methodology is the state using?</w:t>
      </w:r>
    </w:p>
    <w:p w14:paraId="4A79DCFE" w14:textId="77777777" w:rsidR="001B33C0" w:rsidRDefault="001B33C0" w:rsidP="001B33C0">
      <w:pPr>
        <w:numPr>
          <w:ilvl w:val="0"/>
          <w:numId w:val="11"/>
        </w:numPr>
        <w:ind w:left="1800"/>
      </w:pPr>
      <w:r w:rsidRPr="006D4168">
        <w:t>Average commercial rate (</w:t>
      </w:r>
      <w:proofErr w:type="spellStart"/>
      <w:r w:rsidRPr="006D4168">
        <w:t>ACR</w:t>
      </w:r>
      <w:proofErr w:type="spellEnd"/>
      <w:r w:rsidRPr="006D4168">
        <w:t>) demonstration</w:t>
      </w:r>
    </w:p>
    <w:p w14:paraId="4A79DCFF" w14:textId="77777777" w:rsidR="009D156F" w:rsidRDefault="009D156F" w:rsidP="009D156F">
      <w:pPr>
        <w:ind w:left="1800"/>
      </w:pPr>
    </w:p>
    <w:p w14:paraId="4A79DD00" w14:textId="77777777" w:rsidR="009952D9" w:rsidRDefault="009952D9" w:rsidP="009D156F">
      <w:pPr>
        <w:ind w:left="1800"/>
      </w:pPr>
      <w:r>
        <w:t xml:space="preserve">Please describe in the text box below the percentage of the </w:t>
      </w:r>
      <w:proofErr w:type="spellStart"/>
      <w:r>
        <w:t>ACR</w:t>
      </w:r>
      <w:proofErr w:type="spellEnd"/>
      <w:r>
        <w:t xml:space="preserve"> that is paid (up to 100%)</w:t>
      </w:r>
    </w:p>
    <w:p w14:paraId="4A79DD01" w14:textId="77777777" w:rsidR="002615F6" w:rsidRDefault="002615F6" w:rsidP="002615F6">
      <w:pPr>
        <w:ind w:left="1440"/>
      </w:pPr>
      <w:r>
        <w:rPr>
          <w:noProof/>
        </w:rPr>
        <mc:AlternateContent>
          <mc:Choice Requires="wps">
            <w:drawing>
              <wp:inline distT="0" distB="0" distL="0" distR="0" wp14:anchorId="4A79DE32" wp14:editId="4A79DE33">
                <wp:extent cx="5194935" cy="577215"/>
                <wp:effectExtent l="0" t="0" r="2476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6" w14:textId="77777777" w:rsidR="002615F6" w:rsidRDefault="002615F6" w:rsidP="002615F6"/>
                        </w:txbxContent>
                      </wps:txbx>
                      <wps:bodyPr rot="0" vert="horz" wrap="square" lIns="91440" tIns="45720" rIns="91440" bIns="45720" anchor="t" anchorCtr="0">
                        <a:noAutofit/>
                      </wps:bodyPr>
                    </wps:wsp>
                  </a:graphicData>
                </a:graphic>
              </wp:inline>
            </w:drawing>
          </mc:Choice>
          <mc:Fallback>
            <w:pict>
              <v:shape w14:anchorId="4A79DE32" id="_x0000_s1027"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yHJgIAAEs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lRGMhyYCAABLBAAADgAAAAAAAAAAAAAAAAAuAgAAZHJzL2Uyb0RvYy54&#10;bWxQSwECLQAUAAYACAAAACEAwDnXpdsAAAAEAQAADwAAAAAAAAAAAAAAAACABAAAZHJzL2Rvd25y&#10;ZXYueG1sUEsFBgAAAAAEAAQA8wAAAIgFAAAAAA==&#10;">
                <v:textbox>
                  <w:txbxContent>
                    <w:p w14:paraId="4A79DE66" w14:textId="77777777" w:rsidR="002615F6" w:rsidRDefault="002615F6" w:rsidP="002615F6"/>
                  </w:txbxContent>
                </v:textbox>
                <w10:anchorlock/>
              </v:shape>
            </w:pict>
          </mc:Fallback>
        </mc:AlternateContent>
      </w:r>
      <w:r>
        <w:t xml:space="preserve">  </w:t>
      </w:r>
    </w:p>
    <w:p w14:paraId="4A79DD02" w14:textId="77777777" w:rsidR="002615F6" w:rsidRPr="006D4168" w:rsidRDefault="002615F6" w:rsidP="009D156F">
      <w:pPr>
        <w:ind w:left="1800"/>
      </w:pPr>
    </w:p>
    <w:p w14:paraId="4A79DD03" w14:textId="77777777" w:rsidR="001B33C0" w:rsidRPr="006D4168" w:rsidRDefault="001B33C0" w:rsidP="001B33C0">
      <w:pPr>
        <w:numPr>
          <w:ilvl w:val="0"/>
          <w:numId w:val="11"/>
        </w:numPr>
        <w:ind w:left="1800"/>
      </w:pPr>
      <w:r w:rsidRPr="006D4168">
        <w:t xml:space="preserve">Medicare equivalent of the </w:t>
      </w:r>
      <w:proofErr w:type="spellStart"/>
      <w:r w:rsidRPr="006D4168">
        <w:t>ACR</w:t>
      </w:r>
      <w:proofErr w:type="spellEnd"/>
      <w:r w:rsidRPr="006D4168">
        <w:t xml:space="preserve"> demonstration</w:t>
      </w:r>
    </w:p>
    <w:p w14:paraId="4A79DD04" w14:textId="77777777" w:rsidR="009952D9" w:rsidRDefault="009952D9" w:rsidP="009952D9">
      <w:pPr>
        <w:ind w:left="1170"/>
      </w:pPr>
    </w:p>
    <w:p w14:paraId="4A79DD05" w14:textId="77777777" w:rsidR="009952D9" w:rsidRDefault="009952D9" w:rsidP="009952D9">
      <w:pPr>
        <w:ind w:left="1800"/>
      </w:pPr>
      <w:r>
        <w:t xml:space="preserve">Please describe in the text box below the percentage of the Medicare equivalent of the </w:t>
      </w:r>
      <w:proofErr w:type="spellStart"/>
      <w:r>
        <w:t>ACR</w:t>
      </w:r>
      <w:proofErr w:type="spellEnd"/>
      <w:r>
        <w:t xml:space="preserve"> that is paid (up to 100%) </w:t>
      </w:r>
      <w:r>
        <w:rPr>
          <w:highlight w:val="red"/>
        </w:rPr>
        <w:t xml:space="preserve"> </w:t>
      </w:r>
    </w:p>
    <w:p w14:paraId="4A79DD06" w14:textId="77777777" w:rsidR="002615F6" w:rsidRDefault="002615F6" w:rsidP="002615F6">
      <w:pPr>
        <w:ind w:left="1440"/>
      </w:pPr>
      <w:r>
        <w:rPr>
          <w:noProof/>
        </w:rPr>
        <mc:AlternateContent>
          <mc:Choice Requires="wps">
            <w:drawing>
              <wp:inline distT="0" distB="0" distL="0" distR="0" wp14:anchorId="4A79DE34" wp14:editId="4A79DE35">
                <wp:extent cx="5194935" cy="577215"/>
                <wp:effectExtent l="0" t="0" r="2476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7" w14:textId="77777777" w:rsidR="002615F6" w:rsidRDefault="002615F6" w:rsidP="002615F6"/>
                        </w:txbxContent>
                      </wps:txbx>
                      <wps:bodyPr rot="0" vert="horz" wrap="square" lIns="91440" tIns="45720" rIns="91440" bIns="45720" anchor="t" anchorCtr="0">
                        <a:noAutofit/>
                      </wps:bodyPr>
                    </wps:wsp>
                  </a:graphicData>
                </a:graphic>
              </wp:inline>
            </w:drawing>
          </mc:Choice>
          <mc:Fallback>
            <w:pict>
              <v:shape w14:anchorId="4A79DE34" id="_x0000_s1028"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DHdarIJQIAAEsEAAAOAAAAAAAAAAAAAAAAAC4CAABkcnMvZTJvRG9jLnht&#10;bFBLAQItABQABgAIAAAAIQDAOdel2wAAAAQBAAAPAAAAAAAAAAAAAAAAAH8EAABkcnMvZG93bnJl&#10;di54bWxQSwUGAAAAAAQABADzAAAAhwUAAAAA&#10;">
                <v:textbox>
                  <w:txbxContent>
                    <w:p w14:paraId="4A79DE67" w14:textId="77777777" w:rsidR="002615F6" w:rsidRDefault="002615F6" w:rsidP="002615F6"/>
                  </w:txbxContent>
                </v:textbox>
                <w10:anchorlock/>
              </v:shape>
            </w:pict>
          </mc:Fallback>
        </mc:AlternateContent>
      </w:r>
      <w:r>
        <w:t xml:space="preserve">  </w:t>
      </w:r>
    </w:p>
    <w:p w14:paraId="4A79DD07" w14:textId="77777777" w:rsidR="002615F6" w:rsidRDefault="002615F6" w:rsidP="005A5BE2">
      <w:pPr>
        <w:ind w:left="1440"/>
        <w:outlineLvl w:val="0"/>
        <w:rPr>
          <w:b/>
        </w:rPr>
      </w:pPr>
    </w:p>
    <w:p w14:paraId="4A79DD08" w14:textId="77777777" w:rsidR="0088001A" w:rsidRPr="0088001A" w:rsidRDefault="0088001A" w:rsidP="00AE1377">
      <w:pPr>
        <w:pStyle w:val="ListParagraph"/>
        <w:numPr>
          <w:ilvl w:val="0"/>
          <w:numId w:val="11"/>
        </w:numPr>
        <w:ind w:left="1800"/>
        <w:outlineLvl w:val="0"/>
      </w:pPr>
      <w:r>
        <w:t>O</w:t>
      </w:r>
      <w:r w:rsidRPr="0088001A">
        <w:t>ther</w:t>
      </w:r>
      <w:r>
        <w:t xml:space="preserve"> (please specify):</w:t>
      </w:r>
    </w:p>
    <w:p w14:paraId="4A79DD09" w14:textId="77777777" w:rsidR="002615F6" w:rsidRDefault="002615F6" w:rsidP="002615F6">
      <w:pPr>
        <w:ind w:left="1440"/>
      </w:pPr>
      <w:r>
        <w:rPr>
          <w:noProof/>
        </w:rPr>
        <mc:AlternateContent>
          <mc:Choice Requires="wps">
            <w:drawing>
              <wp:inline distT="0" distB="0" distL="0" distR="0" wp14:anchorId="4A79DE36" wp14:editId="4A79DE37">
                <wp:extent cx="5194935" cy="577215"/>
                <wp:effectExtent l="0" t="0" r="24765"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8" w14:textId="77777777" w:rsidR="002615F6" w:rsidRDefault="002615F6" w:rsidP="002615F6"/>
                        </w:txbxContent>
                      </wps:txbx>
                      <wps:bodyPr rot="0" vert="horz" wrap="square" lIns="91440" tIns="45720" rIns="91440" bIns="45720" anchor="t" anchorCtr="0">
                        <a:noAutofit/>
                      </wps:bodyPr>
                    </wps:wsp>
                  </a:graphicData>
                </a:graphic>
              </wp:inline>
            </w:drawing>
          </mc:Choice>
          <mc:Fallback>
            <w:pict>
              <v:shape w14:anchorId="4A79DE36" id="_x0000_s1029"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L5IOxSYCAABLBAAADgAAAAAAAAAAAAAAAAAuAgAAZHJzL2Uyb0RvYy54&#10;bWxQSwECLQAUAAYACAAAACEAwDnXpdsAAAAEAQAADwAAAAAAAAAAAAAAAACABAAAZHJzL2Rvd25y&#10;ZXYueG1sUEsFBgAAAAAEAAQA8wAAAIgFAAAAAA==&#10;">
                <v:textbox>
                  <w:txbxContent>
                    <w:p w14:paraId="4A79DE68" w14:textId="77777777" w:rsidR="002615F6" w:rsidRDefault="002615F6" w:rsidP="002615F6"/>
                  </w:txbxContent>
                </v:textbox>
                <w10:anchorlock/>
              </v:shape>
            </w:pict>
          </mc:Fallback>
        </mc:AlternateContent>
      </w:r>
      <w:r>
        <w:t xml:space="preserve">  </w:t>
      </w:r>
    </w:p>
    <w:p w14:paraId="4A79DD0A" w14:textId="77777777" w:rsidR="002615F6" w:rsidRDefault="002615F6" w:rsidP="005A5BE2">
      <w:pPr>
        <w:ind w:left="1440"/>
        <w:outlineLvl w:val="0"/>
        <w:rPr>
          <w:b/>
        </w:rPr>
      </w:pPr>
    </w:p>
    <w:p w14:paraId="4A79DD0B" w14:textId="77777777" w:rsidR="00DB021D" w:rsidRDefault="00DB021D" w:rsidP="00DB021D">
      <w:pPr>
        <w:numPr>
          <w:ilvl w:val="0"/>
          <w:numId w:val="11"/>
        </w:numPr>
        <w:ind w:left="1800"/>
      </w:pPr>
      <w:r>
        <w:t>Supplemental payments to the base Medicaid rates are used</w:t>
      </w:r>
    </w:p>
    <w:p w14:paraId="4A79DD0C" w14:textId="77777777" w:rsidR="00F012E6" w:rsidRDefault="00F012E6" w:rsidP="00F012E6">
      <w:pPr>
        <w:pStyle w:val="ListParagraph"/>
      </w:pPr>
    </w:p>
    <w:p w14:paraId="4A79DD0D" w14:textId="77777777" w:rsidR="00F012E6" w:rsidRDefault="00F012E6" w:rsidP="00F012E6">
      <w:pPr>
        <w:ind w:left="1800"/>
      </w:pPr>
      <w:r>
        <w:t xml:space="preserve">Please describe in the text </w:t>
      </w:r>
      <w:r w:rsidR="00AE1377">
        <w:t xml:space="preserve">box </w:t>
      </w:r>
      <w:r>
        <w:t>below the Medicaid base payment methodology</w:t>
      </w:r>
    </w:p>
    <w:p w14:paraId="4A79DD0E" w14:textId="77777777" w:rsidR="002615F6" w:rsidRDefault="002615F6" w:rsidP="002615F6">
      <w:pPr>
        <w:ind w:left="1440"/>
      </w:pPr>
      <w:r>
        <w:rPr>
          <w:noProof/>
        </w:rPr>
        <mc:AlternateContent>
          <mc:Choice Requires="wps">
            <w:drawing>
              <wp:inline distT="0" distB="0" distL="0" distR="0" wp14:anchorId="4A79DE38" wp14:editId="4A79DE39">
                <wp:extent cx="5194935" cy="577215"/>
                <wp:effectExtent l="0" t="0" r="24765" b="133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9" w14:textId="77777777" w:rsidR="002615F6" w:rsidRDefault="002615F6" w:rsidP="002615F6"/>
                        </w:txbxContent>
                      </wps:txbx>
                      <wps:bodyPr rot="0" vert="horz" wrap="square" lIns="91440" tIns="45720" rIns="91440" bIns="45720" anchor="t" anchorCtr="0">
                        <a:noAutofit/>
                      </wps:bodyPr>
                    </wps:wsp>
                  </a:graphicData>
                </a:graphic>
              </wp:inline>
            </w:drawing>
          </mc:Choice>
          <mc:Fallback>
            <w:pict>
              <v:shape w14:anchorId="4A79DE38" id="_x0000_s1030"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u8JgIAAEs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3Wm7vCYCAABLBAAADgAAAAAAAAAAAAAAAAAuAgAAZHJzL2Uyb0RvYy54&#10;bWxQSwECLQAUAAYACAAAACEAwDnXpdsAAAAEAQAADwAAAAAAAAAAAAAAAACABAAAZHJzL2Rvd25y&#10;ZXYueG1sUEsFBgAAAAAEAAQA8wAAAIgFAAAAAA==&#10;">
                <v:textbox>
                  <w:txbxContent>
                    <w:p w14:paraId="4A79DE69" w14:textId="77777777" w:rsidR="002615F6" w:rsidRDefault="002615F6" w:rsidP="002615F6"/>
                  </w:txbxContent>
                </v:textbox>
                <w10:anchorlock/>
              </v:shape>
            </w:pict>
          </mc:Fallback>
        </mc:AlternateContent>
      </w:r>
      <w:r>
        <w:t xml:space="preserve">  </w:t>
      </w:r>
    </w:p>
    <w:p w14:paraId="4A79DD0F" w14:textId="77777777" w:rsidR="00DB021D" w:rsidRDefault="00DB021D" w:rsidP="00DB021D">
      <w:pPr>
        <w:ind w:left="1440"/>
        <w:outlineLvl w:val="0"/>
        <w:rPr>
          <w:b/>
        </w:rPr>
      </w:pPr>
    </w:p>
    <w:p w14:paraId="4A79DD10" w14:textId="77777777" w:rsidR="00DB021D" w:rsidRDefault="00DB021D" w:rsidP="00DB021D">
      <w:pPr>
        <w:numPr>
          <w:ilvl w:val="0"/>
          <w:numId w:val="11"/>
        </w:numPr>
        <w:ind w:left="1800"/>
      </w:pPr>
      <w:r>
        <w:t xml:space="preserve">An </w:t>
      </w:r>
      <w:r w:rsidR="0000122F">
        <w:t>alternate</w:t>
      </w:r>
      <w:r>
        <w:t xml:space="preserve"> fee schedule is used</w:t>
      </w:r>
      <w:r w:rsidR="0000122F">
        <w:t xml:space="preserve"> for enhanced payments</w:t>
      </w:r>
    </w:p>
    <w:p w14:paraId="4A79DD11" w14:textId="77777777" w:rsidR="00BD3E64" w:rsidRDefault="00BD3E64" w:rsidP="00BD3E64">
      <w:pPr>
        <w:pStyle w:val="ListParagraph"/>
        <w:ind w:left="1440"/>
      </w:pPr>
    </w:p>
    <w:p w14:paraId="4A79DD12" w14:textId="77777777" w:rsidR="00BD3E64" w:rsidRPr="006D4168" w:rsidRDefault="00BD3E64" w:rsidP="006D4753">
      <w:pPr>
        <w:pStyle w:val="ListParagraph"/>
        <w:ind w:left="1800"/>
      </w:pPr>
      <w:r>
        <w:t xml:space="preserve">Please describe in the text box if payment made through an alternative fee schedule is made up to a percentage of the amount calculated through the </w:t>
      </w:r>
      <w:proofErr w:type="spellStart"/>
      <w:r>
        <w:t>ACR</w:t>
      </w:r>
      <w:proofErr w:type="spellEnd"/>
      <w:r>
        <w:t xml:space="preserve"> or Medicare equivalent of the </w:t>
      </w:r>
      <w:proofErr w:type="spellStart"/>
      <w:r>
        <w:t>ACR</w:t>
      </w:r>
      <w:proofErr w:type="spellEnd"/>
      <w:r>
        <w:t>; please also specify the percentage paid.</w:t>
      </w:r>
    </w:p>
    <w:p w14:paraId="4A79DD13" w14:textId="77777777" w:rsidR="002615F6" w:rsidRDefault="002615F6" w:rsidP="002615F6">
      <w:pPr>
        <w:ind w:left="1440"/>
      </w:pPr>
      <w:r>
        <w:rPr>
          <w:noProof/>
        </w:rPr>
        <mc:AlternateContent>
          <mc:Choice Requires="wps">
            <w:drawing>
              <wp:inline distT="0" distB="0" distL="0" distR="0" wp14:anchorId="4A79DE3A" wp14:editId="4A79DE3B">
                <wp:extent cx="5194935" cy="577215"/>
                <wp:effectExtent l="0" t="0" r="2476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A" w14:textId="77777777" w:rsidR="002615F6" w:rsidRDefault="002615F6" w:rsidP="002615F6"/>
                        </w:txbxContent>
                      </wps:txbx>
                      <wps:bodyPr rot="0" vert="horz" wrap="square" lIns="91440" tIns="45720" rIns="91440" bIns="45720" anchor="t" anchorCtr="0">
                        <a:noAutofit/>
                      </wps:bodyPr>
                    </wps:wsp>
                  </a:graphicData>
                </a:graphic>
              </wp:inline>
            </w:drawing>
          </mc:Choice>
          <mc:Fallback>
            <w:pict>
              <v:shape w14:anchorId="4A79DE3A" id="_x0000_s1031"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xJgIAAEs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NY4fsSYCAABLBAAADgAAAAAAAAAAAAAAAAAuAgAAZHJzL2Uyb0RvYy54&#10;bWxQSwECLQAUAAYACAAAACEAwDnXpdsAAAAEAQAADwAAAAAAAAAAAAAAAACABAAAZHJzL2Rvd25y&#10;ZXYueG1sUEsFBgAAAAAEAAQA8wAAAIgFAAAAAA==&#10;">
                <v:textbox>
                  <w:txbxContent>
                    <w:p w14:paraId="4A79DE6A" w14:textId="77777777" w:rsidR="002615F6" w:rsidRDefault="002615F6" w:rsidP="002615F6"/>
                  </w:txbxContent>
                </v:textbox>
                <w10:anchorlock/>
              </v:shape>
            </w:pict>
          </mc:Fallback>
        </mc:AlternateContent>
      </w:r>
      <w:r>
        <w:t xml:space="preserve">  </w:t>
      </w:r>
    </w:p>
    <w:p w14:paraId="4A79DD14" w14:textId="77777777" w:rsidR="00DB021D" w:rsidRDefault="00DB021D" w:rsidP="00DB021D">
      <w:pPr>
        <w:ind w:left="1440"/>
        <w:outlineLvl w:val="0"/>
        <w:rPr>
          <w:b/>
        </w:rPr>
      </w:pPr>
    </w:p>
    <w:p w14:paraId="4A79DD15" w14:textId="77777777" w:rsidR="00DB021D" w:rsidRDefault="00DB021D" w:rsidP="005A5BE2">
      <w:pPr>
        <w:ind w:left="1440"/>
        <w:outlineLvl w:val="0"/>
        <w:rPr>
          <w:b/>
        </w:rPr>
      </w:pPr>
    </w:p>
    <w:p w14:paraId="4A79DD16" w14:textId="77777777" w:rsidR="00CF09D2" w:rsidRPr="006D4168" w:rsidRDefault="00CF09D2" w:rsidP="00480BD2">
      <w:pPr>
        <w:numPr>
          <w:ilvl w:val="0"/>
          <w:numId w:val="2"/>
        </w:numPr>
        <w:outlineLvl w:val="0"/>
        <w:rPr>
          <w:b/>
          <w:u w:val="single"/>
        </w:rPr>
      </w:pPr>
      <w:r w:rsidRPr="006D4168">
        <w:rPr>
          <w:b/>
          <w:u w:val="single"/>
        </w:rPr>
        <w:t>Average Commercial Rate Demonstration</w:t>
      </w:r>
    </w:p>
    <w:p w14:paraId="4A79DD17" w14:textId="77777777" w:rsidR="001B33C0" w:rsidRDefault="001B33C0" w:rsidP="001B33C0">
      <w:pPr>
        <w:outlineLvl w:val="0"/>
        <w:rPr>
          <w:b/>
          <w:highlight w:val="yellow"/>
        </w:rPr>
      </w:pPr>
    </w:p>
    <w:p w14:paraId="4A79DD18" w14:textId="77777777" w:rsidR="001B33C0" w:rsidRPr="006D4168" w:rsidRDefault="001B33C0" w:rsidP="00EF3B36">
      <w:pPr>
        <w:ind w:left="1080"/>
        <w:outlineLvl w:val="0"/>
        <w:rPr>
          <w:u w:val="single"/>
        </w:rPr>
      </w:pPr>
      <w:r w:rsidRPr="006D4168">
        <w:rPr>
          <w:u w:val="single"/>
        </w:rPr>
        <w:t>Information about Payers</w:t>
      </w:r>
    </w:p>
    <w:p w14:paraId="4A79DD19" w14:textId="77777777" w:rsidR="001B33C0" w:rsidRPr="006D4168" w:rsidRDefault="001B33C0" w:rsidP="001B33C0">
      <w:pPr>
        <w:ind w:left="1440"/>
        <w:outlineLvl w:val="0"/>
      </w:pPr>
    </w:p>
    <w:p w14:paraId="4A79DD1A" w14:textId="77777777" w:rsidR="00313D22" w:rsidRPr="006D4168" w:rsidRDefault="00313D22" w:rsidP="00EF3B36">
      <w:pPr>
        <w:numPr>
          <w:ilvl w:val="1"/>
          <w:numId w:val="2"/>
        </w:numPr>
        <w:ind w:left="1800"/>
        <w:outlineLvl w:val="0"/>
      </w:pPr>
      <w:r w:rsidRPr="006D4168">
        <w:t xml:space="preserve">The </w:t>
      </w:r>
      <w:proofErr w:type="spellStart"/>
      <w:r w:rsidRPr="006D4168">
        <w:t>ACR</w:t>
      </w:r>
      <w:proofErr w:type="spellEnd"/>
      <w:r w:rsidRPr="006D4168">
        <w:t xml:space="preserve"> demonstration includes the top </w:t>
      </w:r>
      <w:r w:rsidR="00BD3E64">
        <w:t xml:space="preserve">(generally five) </w:t>
      </w:r>
      <w:r w:rsidRPr="006D4168">
        <w:t>commercial payers.</w:t>
      </w:r>
    </w:p>
    <w:p w14:paraId="4A79DD1B" w14:textId="77777777" w:rsidR="00EC4342" w:rsidRPr="006D4168" w:rsidRDefault="00EC4342" w:rsidP="00A552B5">
      <w:pPr>
        <w:ind w:left="1080"/>
        <w:outlineLvl w:val="0"/>
      </w:pPr>
    </w:p>
    <w:p w14:paraId="4A79DD1C" w14:textId="77777777" w:rsidR="00313D22" w:rsidRPr="006D4168" w:rsidRDefault="00313D22" w:rsidP="00383AAC">
      <w:pPr>
        <w:numPr>
          <w:ilvl w:val="1"/>
          <w:numId w:val="2"/>
        </w:numPr>
        <w:outlineLvl w:val="0"/>
      </w:pPr>
      <w:r w:rsidRPr="006D4168">
        <w:t xml:space="preserve">The </w:t>
      </w:r>
      <w:proofErr w:type="spellStart"/>
      <w:r w:rsidRPr="006D4168">
        <w:t>ACR</w:t>
      </w:r>
      <w:proofErr w:type="spellEnd"/>
      <w:r w:rsidRPr="006D4168">
        <w:t xml:space="preserve"> demonstration includes all commercial payers.</w:t>
      </w:r>
    </w:p>
    <w:p w14:paraId="4A79DD1D" w14:textId="77777777" w:rsidR="00313D22" w:rsidRPr="006D4168" w:rsidRDefault="00313D22" w:rsidP="00383AAC">
      <w:pPr>
        <w:ind w:left="1440"/>
        <w:outlineLvl w:val="0"/>
      </w:pPr>
    </w:p>
    <w:p w14:paraId="4A79DD1E" w14:textId="77777777" w:rsidR="001B33C0" w:rsidRPr="006D4168" w:rsidRDefault="001B33C0" w:rsidP="00383AAC">
      <w:pPr>
        <w:numPr>
          <w:ilvl w:val="1"/>
          <w:numId w:val="2"/>
        </w:numPr>
        <w:outlineLvl w:val="0"/>
      </w:pPr>
      <w:r w:rsidRPr="006D4168">
        <w:t xml:space="preserve">The third party payer data </w:t>
      </w:r>
      <w:r w:rsidR="0000122F">
        <w:t xml:space="preserve">is derived from the </w:t>
      </w:r>
      <w:r w:rsidRPr="006D4168">
        <w:t>billing systems of the providers eligible for the enhanced payment.</w:t>
      </w:r>
    </w:p>
    <w:p w14:paraId="4A79DD1F" w14:textId="77777777" w:rsidR="001B33C0" w:rsidRPr="006D4168" w:rsidRDefault="001B33C0" w:rsidP="00383AAC">
      <w:pPr>
        <w:ind w:left="1440"/>
        <w:outlineLvl w:val="0"/>
      </w:pPr>
    </w:p>
    <w:p w14:paraId="4A79DD20" w14:textId="77777777" w:rsidR="001B33C0" w:rsidRPr="006D4168" w:rsidRDefault="001B33C0" w:rsidP="00383AAC">
      <w:pPr>
        <w:ind w:left="1440"/>
        <w:outlineLvl w:val="0"/>
      </w:pPr>
      <w:r w:rsidRPr="006D4168">
        <w:t>States must be able to clearly demonstrate how the allowed payment amount was determined under each of the accounts receivable systems of the eligible providers.</w:t>
      </w:r>
    </w:p>
    <w:p w14:paraId="4A79DD21" w14:textId="77777777" w:rsidR="001B33C0" w:rsidRPr="006D4168" w:rsidRDefault="001B33C0" w:rsidP="00A552B5">
      <w:pPr>
        <w:ind w:left="1080"/>
        <w:outlineLvl w:val="0"/>
      </w:pPr>
    </w:p>
    <w:p w14:paraId="4A79DD22" w14:textId="77777777" w:rsidR="001B33C0" w:rsidRPr="006D4168" w:rsidRDefault="001B33C0" w:rsidP="00383AAC">
      <w:pPr>
        <w:ind w:left="1080"/>
        <w:outlineLvl w:val="0"/>
        <w:rPr>
          <w:u w:val="single"/>
        </w:rPr>
      </w:pPr>
      <w:r w:rsidRPr="006D4168">
        <w:rPr>
          <w:u w:val="single"/>
        </w:rPr>
        <w:t>Payment Data</w:t>
      </w:r>
    </w:p>
    <w:p w14:paraId="4A79DD23" w14:textId="77777777" w:rsidR="001B33C0" w:rsidRPr="006D4168" w:rsidRDefault="001B33C0" w:rsidP="00313D22">
      <w:pPr>
        <w:ind w:left="1440"/>
        <w:outlineLvl w:val="0"/>
      </w:pPr>
    </w:p>
    <w:p w14:paraId="4A79DD24" w14:textId="77777777" w:rsidR="001B33C0" w:rsidRPr="006D4168" w:rsidRDefault="001B33C0" w:rsidP="00313D22">
      <w:pPr>
        <w:ind w:left="1440"/>
        <w:outlineLvl w:val="0"/>
      </w:pPr>
      <w:r w:rsidRPr="006D4168">
        <w:t>Payments include all copayments and deductibles.</w:t>
      </w:r>
    </w:p>
    <w:p w14:paraId="4A79DD25" w14:textId="77777777" w:rsidR="00871189" w:rsidRDefault="00490CF9" w:rsidP="00871189">
      <w:pPr>
        <w:ind w:left="1440"/>
      </w:pPr>
      <w:sdt>
        <w:sdtPr>
          <w:id w:val="46508885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26" w14:textId="77777777" w:rsidR="00871189" w:rsidRDefault="00490CF9" w:rsidP="00871189">
      <w:pPr>
        <w:ind w:left="1440"/>
      </w:pPr>
      <w:sdt>
        <w:sdtPr>
          <w:id w:val="7202413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27" w14:textId="77777777" w:rsidR="001B33C0" w:rsidRPr="006D4168" w:rsidRDefault="001B33C0" w:rsidP="001B33C0">
      <w:pPr>
        <w:ind w:left="1800"/>
      </w:pPr>
      <w:r w:rsidRPr="006D4168">
        <w:t>If not, please explain</w:t>
      </w:r>
      <w:r w:rsidR="00383AAC">
        <w:t>:</w:t>
      </w:r>
    </w:p>
    <w:p w14:paraId="4A79DD28" w14:textId="77777777" w:rsidR="00383AAC" w:rsidRDefault="00383AAC" w:rsidP="00383AAC">
      <w:pPr>
        <w:ind w:left="1440"/>
      </w:pPr>
      <w:r>
        <w:rPr>
          <w:noProof/>
        </w:rPr>
        <mc:AlternateContent>
          <mc:Choice Requires="wps">
            <w:drawing>
              <wp:inline distT="0" distB="0" distL="0" distR="0" wp14:anchorId="4A79DE3C" wp14:editId="4A79DE3D">
                <wp:extent cx="5194935" cy="577215"/>
                <wp:effectExtent l="0" t="0" r="24765" b="133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B" w14:textId="77777777" w:rsidR="00383AAC" w:rsidRDefault="00383AAC" w:rsidP="00383AAC"/>
                        </w:txbxContent>
                      </wps:txbx>
                      <wps:bodyPr rot="0" vert="horz" wrap="square" lIns="91440" tIns="45720" rIns="91440" bIns="45720" anchor="t" anchorCtr="0">
                        <a:noAutofit/>
                      </wps:bodyPr>
                    </wps:wsp>
                  </a:graphicData>
                </a:graphic>
              </wp:inline>
            </w:drawing>
          </mc:Choice>
          <mc:Fallback>
            <w:pict>
              <v:shape w14:anchorId="4A79DE3C" id="_x0000_s1032"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3KvTSYCAABLBAAADgAAAAAAAAAAAAAAAAAuAgAAZHJzL2Uyb0RvYy54&#10;bWxQSwECLQAUAAYACAAAACEAwDnXpdsAAAAEAQAADwAAAAAAAAAAAAAAAACABAAAZHJzL2Rvd25y&#10;ZXYueG1sUEsFBgAAAAAEAAQA8wAAAIgFAAAAAA==&#10;">
                <v:textbox>
                  <w:txbxContent>
                    <w:p w14:paraId="4A79DE6B" w14:textId="77777777" w:rsidR="00383AAC" w:rsidRDefault="00383AAC" w:rsidP="00383AAC"/>
                  </w:txbxContent>
                </v:textbox>
                <w10:anchorlock/>
              </v:shape>
            </w:pict>
          </mc:Fallback>
        </mc:AlternateContent>
      </w:r>
      <w:r>
        <w:t xml:space="preserve">  </w:t>
      </w:r>
    </w:p>
    <w:p w14:paraId="4A79DD29" w14:textId="77777777" w:rsidR="00313D22" w:rsidRPr="006D4168" w:rsidRDefault="00313D22" w:rsidP="001B33C0">
      <w:pPr>
        <w:ind w:left="1440"/>
        <w:outlineLvl w:val="0"/>
      </w:pPr>
    </w:p>
    <w:p w14:paraId="4A79DD2A" w14:textId="77777777" w:rsidR="00E2032E" w:rsidRPr="006D4168" w:rsidRDefault="00E2032E" w:rsidP="009D156F">
      <w:pPr>
        <w:pStyle w:val="ListParagraph"/>
        <w:ind w:left="1440"/>
      </w:pPr>
      <w:r w:rsidRPr="006D4168">
        <w:t>The amount of allowed payment by the third party payer</w:t>
      </w:r>
      <w:r w:rsidR="004F7F49">
        <w:t>s</w:t>
      </w:r>
      <w:r w:rsidRPr="006D4168">
        <w:t xml:space="preserve"> includes </w:t>
      </w:r>
      <w:r w:rsidR="004F7F49">
        <w:t xml:space="preserve">payment </w:t>
      </w:r>
      <w:r w:rsidRPr="006D4168">
        <w:t>and any patient liability that together equal the total payment for a service allowed by a commercial payer.</w:t>
      </w:r>
    </w:p>
    <w:p w14:paraId="4A79DD2B" w14:textId="77777777" w:rsidR="00E2032E" w:rsidRPr="006D4168" w:rsidRDefault="00E2032E" w:rsidP="00E2032E">
      <w:pPr>
        <w:ind w:left="1440"/>
        <w:outlineLvl w:val="0"/>
      </w:pPr>
    </w:p>
    <w:p w14:paraId="4A79DD2C" w14:textId="77777777" w:rsidR="001B33C0" w:rsidRPr="006D4168" w:rsidRDefault="001B33C0" w:rsidP="001B33C0">
      <w:pPr>
        <w:ind w:left="1440"/>
        <w:outlineLvl w:val="0"/>
      </w:pPr>
      <w:r w:rsidRPr="006D4168">
        <w:t xml:space="preserve">Payment data is included for each </w:t>
      </w:r>
      <w:proofErr w:type="spellStart"/>
      <w:r w:rsidRPr="006D4168">
        <w:t>CPT</w:t>
      </w:r>
      <w:proofErr w:type="spellEnd"/>
      <w:r w:rsidRPr="006D4168">
        <w:t xml:space="preserve"> code provided by the groups of practitioners included to which enhanced payment is made.</w:t>
      </w:r>
    </w:p>
    <w:p w14:paraId="4A79DD2D" w14:textId="77777777" w:rsidR="00871189" w:rsidRDefault="00490CF9" w:rsidP="00871189">
      <w:pPr>
        <w:ind w:left="1440"/>
      </w:pPr>
      <w:sdt>
        <w:sdtPr>
          <w:id w:val="-12767927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2E" w14:textId="77777777" w:rsidR="00871189" w:rsidRDefault="00490CF9" w:rsidP="00871189">
      <w:pPr>
        <w:ind w:left="1440"/>
      </w:pPr>
      <w:sdt>
        <w:sdtPr>
          <w:id w:val="1572617054"/>
          <w14:checkbox>
            <w14:checked w14:val="0"/>
            <w14:checkedState w14:val="2612" w14:font="MS Gothic"/>
            <w14:uncheckedState w14:val="2610" w14:font="MS Gothic"/>
          </w14:checkbox>
        </w:sdtPr>
        <w:sdtEndPr/>
        <w:sdtContent>
          <w:r w:rsidR="00764870">
            <w:rPr>
              <w:rFonts w:ascii="MS Gothic" w:eastAsia="MS Gothic" w:hAnsi="MS Gothic" w:hint="eastAsia"/>
            </w:rPr>
            <w:t>☐</w:t>
          </w:r>
        </w:sdtContent>
      </w:sdt>
      <w:r w:rsidR="00871189">
        <w:t>N</w:t>
      </w:r>
    </w:p>
    <w:p w14:paraId="4A79DD2F" w14:textId="77777777" w:rsidR="009D156F" w:rsidRDefault="009D156F" w:rsidP="001B33C0">
      <w:pPr>
        <w:ind w:left="1440"/>
        <w:outlineLvl w:val="0"/>
      </w:pPr>
    </w:p>
    <w:p w14:paraId="4A79DD30" w14:textId="77777777" w:rsidR="00313D22" w:rsidRDefault="00AA0129" w:rsidP="001B33C0">
      <w:pPr>
        <w:ind w:left="1440"/>
        <w:outlineLvl w:val="0"/>
      </w:pPr>
      <w:r w:rsidRPr="006D4168">
        <w:t>If not, please explain:</w:t>
      </w:r>
    </w:p>
    <w:p w14:paraId="4A79DD31" w14:textId="77777777" w:rsidR="00383AAC" w:rsidRDefault="00383AAC" w:rsidP="00383AAC">
      <w:pPr>
        <w:ind w:left="1440"/>
      </w:pPr>
      <w:r>
        <w:rPr>
          <w:noProof/>
        </w:rPr>
        <mc:AlternateContent>
          <mc:Choice Requires="wps">
            <w:drawing>
              <wp:inline distT="0" distB="0" distL="0" distR="0" wp14:anchorId="4A79DE3E" wp14:editId="4A79DE3F">
                <wp:extent cx="5194935" cy="577215"/>
                <wp:effectExtent l="0" t="0" r="2476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C" w14:textId="77777777" w:rsidR="00383AAC" w:rsidRDefault="00383AAC" w:rsidP="00383AAC"/>
                        </w:txbxContent>
                      </wps:txbx>
                      <wps:bodyPr rot="0" vert="horz" wrap="square" lIns="91440" tIns="45720" rIns="91440" bIns="45720" anchor="t" anchorCtr="0">
                        <a:noAutofit/>
                      </wps:bodyPr>
                    </wps:wsp>
                  </a:graphicData>
                </a:graphic>
              </wp:inline>
            </w:drawing>
          </mc:Choice>
          <mc:Fallback>
            <w:pict>
              <v:shape w14:anchorId="4A79DE3E" id="_x0000_s1033"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W5ULQCYCAABLBAAADgAAAAAAAAAAAAAAAAAuAgAAZHJzL2Uyb0RvYy54&#10;bWxQSwECLQAUAAYACAAAACEAwDnXpdsAAAAEAQAADwAAAAAAAAAAAAAAAACABAAAZHJzL2Rvd25y&#10;ZXYueG1sUEsFBgAAAAAEAAQA8wAAAIgFAAAAAA==&#10;">
                <v:textbox>
                  <w:txbxContent>
                    <w:p w14:paraId="4A79DE6C" w14:textId="77777777" w:rsidR="00383AAC" w:rsidRDefault="00383AAC" w:rsidP="00383AAC"/>
                  </w:txbxContent>
                </v:textbox>
                <w10:anchorlock/>
              </v:shape>
            </w:pict>
          </mc:Fallback>
        </mc:AlternateContent>
      </w:r>
      <w:r>
        <w:t xml:space="preserve">  </w:t>
      </w:r>
    </w:p>
    <w:p w14:paraId="4A79DD32" w14:textId="77777777" w:rsidR="00383AAC" w:rsidRPr="006D4168" w:rsidRDefault="00383AAC" w:rsidP="001B33C0">
      <w:pPr>
        <w:ind w:left="1440"/>
        <w:outlineLvl w:val="0"/>
      </w:pPr>
    </w:p>
    <w:p w14:paraId="4A79DD33" w14:textId="77777777" w:rsidR="00CC4259" w:rsidRPr="006D4168" w:rsidRDefault="00CC4259" w:rsidP="00AA0129">
      <w:pPr>
        <w:pStyle w:val="ListParagraph"/>
        <w:rPr>
          <w:u w:val="single"/>
        </w:rPr>
      </w:pPr>
      <w:r w:rsidRPr="006D4168">
        <w:rPr>
          <w:u w:val="single"/>
        </w:rPr>
        <w:t xml:space="preserve">Authorized Codes, Dates of Service, and </w:t>
      </w:r>
      <w:proofErr w:type="spellStart"/>
      <w:r w:rsidRPr="006D4168">
        <w:rPr>
          <w:u w:val="single"/>
        </w:rPr>
        <w:t>MMIS</w:t>
      </w:r>
      <w:proofErr w:type="spellEnd"/>
      <w:r w:rsidRPr="006D4168">
        <w:rPr>
          <w:u w:val="single"/>
        </w:rPr>
        <w:t xml:space="preserve"> Data</w:t>
      </w:r>
    </w:p>
    <w:p w14:paraId="4A79DD34" w14:textId="77777777" w:rsidR="00CC4259" w:rsidRPr="00CC4259" w:rsidRDefault="00CC4259" w:rsidP="00AA0129">
      <w:pPr>
        <w:pStyle w:val="ListParagraph"/>
        <w:rPr>
          <w:b/>
        </w:rPr>
      </w:pPr>
    </w:p>
    <w:p w14:paraId="4A79DD35" w14:textId="77777777" w:rsidR="00AA0129" w:rsidRPr="00CC4259" w:rsidRDefault="0005646A" w:rsidP="00CF09D2">
      <w:pPr>
        <w:numPr>
          <w:ilvl w:val="1"/>
          <w:numId w:val="2"/>
        </w:numPr>
        <w:outlineLvl w:val="0"/>
        <w:rPr>
          <w:b/>
        </w:rPr>
      </w:pPr>
      <w:r w:rsidRPr="00222284">
        <w:t xml:space="preserve">Please confirm that the supplemental payment </w:t>
      </w:r>
      <w:r w:rsidR="00311CC0" w:rsidRPr="00222284">
        <w:t xml:space="preserve">is made only for codes </w:t>
      </w:r>
      <w:r w:rsidR="00B120C3" w:rsidRPr="00213E13">
        <w:t xml:space="preserve">for </w:t>
      </w:r>
      <w:r w:rsidR="00311CC0" w:rsidRPr="00222284">
        <w:t xml:space="preserve">which </w:t>
      </w:r>
      <w:r w:rsidR="00B120C3" w:rsidRPr="00213E13">
        <w:t xml:space="preserve">base payments are made and </w:t>
      </w:r>
      <w:r w:rsidR="00311CC0" w:rsidRPr="00222284">
        <w:t xml:space="preserve">that the </w:t>
      </w:r>
      <w:proofErr w:type="spellStart"/>
      <w:r w:rsidRPr="00222284">
        <w:t>ACR</w:t>
      </w:r>
      <w:proofErr w:type="spellEnd"/>
      <w:r w:rsidRPr="00222284">
        <w:t xml:space="preserve"> demonstration include</w:t>
      </w:r>
      <w:r w:rsidR="00311CC0" w:rsidRPr="00222284">
        <w:t>s</w:t>
      </w:r>
      <w:r w:rsidRPr="00222284">
        <w:t xml:space="preserve"> only </w:t>
      </w:r>
      <w:r w:rsidR="00311CC0" w:rsidRPr="00222284">
        <w:t xml:space="preserve">those same </w:t>
      </w:r>
      <w:r w:rsidRPr="00222284">
        <w:t>codes</w:t>
      </w:r>
      <w:r w:rsidR="00311CC0" w:rsidRPr="00222284">
        <w:t>.</w:t>
      </w:r>
      <w:r w:rsidRPr="00222284">
        <w:t xml:space="preserve"> </w:t>
      </w:r>
      <w:r w:rsidR="00AE0B8D">
        <w:t xml:space="preserve"> Codes that do not receive base payments cannot be included in the </w:t>
      </w:r>
      <w:proofErr w:type="spellStart"/>
      <w:r w:rsidR="00AE0B8D">
        <w:t>ACR</w:t>
      </w:r>
      <w:proofErr w:type="spellEnd"/>
      <w:r w:rsidR="00AE0B8D">
        <w:t xml:space="preserve"> demonstration and therefore cannot receive supplemental or enhanced payment. </w:t>
      </w:r>
    </w:p>
    <w:p w14:paraId="4A79DD36" w14:textId="77777777" w:rsidR="00CC4259" w:rsidRDefault="00135CB7" w:rsidP="00CC4259">
      <w:pPr>
        <w:ind w:left="1440"/>
        <w:outlineLvl w:val="0"/>
      </w:pPr>
      <w:r>
        <w:t xml:space="preserve">For supplemental/enhanced payments that are made for concurrent </w:t>
      </w:r>
      <w:proofErr w:type="spellStart"/>
      <w:r>
        <w:t>ACR</w:t>
      </w:r>
      <w:proofErr w:type="spellEnd"/>
      <w:r>
        <w:t xml:space="preserve"> demonstration time periods,</w:t>
      </w:r>
      <w:r w:rsidRPr="006D4168">
        <w:t xml:space="preserve"> </w:t>
      </w:r>
      <w:r>
        <w:t>d</w:t>
      </w:r>
      <w:r w:rsidR="00CC4259" w:rsidRPr="006D4168">
        <w:t xml:space="preserve">ates of service in the commercial payment data must match the dates of service included in the Medicaid payment/volume from </w:t>
      </w:r>
      <w:proofErr w:type="spellStart"/>
      <w:r w:rsidR="00CC4259" w:rsidRPr="006D4168">
        <w:t>MMIS</w:t>
      </w:r>
      <w:proofErr w:type="spellEnd"/>
      <w:r w:rsidR="00CC4259" w:rsidRPr="006D4168">
        <w:t>.</w:t>
      </w:r>
    </w:p>
    <w:p w14:paraId="4A79DD37" w14:textId="77777777" w:rsidR="004251C4" w:rsidRDefault="004251C4" w:rsidP="00CC4259">
      <w:pPr>
        <w:ind w:left="1440"/>
        <w:outlineLvl w:val="0"/>
      </w:pPr>
    </w:p>
    <w:p w14:paraId="4A79DD38" w14:textId="77777777" w:rsidR="004251C4" w:rsidRDefault="004251C4" w:rsidP="004251C4">
      <w:pPr>
        <w:ind w:left="1440"/>
        <w:outlineLvl w:val="0"/>
      </w:pPr>
      <w:r w:rsidRPr="006D4168">
        <w:t>What are the dates of service of the commercial data used in the demonstration?</w:t>
      </w:r>
    </w:p>
    <w:p w14:paraId="4A79DD39" w14:textId="77777777" w:rsidR="004251C4" w:rsidRPr="006D4168" w:rsidRDefault="004251C4" w:rsidP="004251C4">
      <w:pPr>
        <w:numPr>
          <w:ilvl w:val="1"/>
          <w:numId w:val="2"/>
        </w:numPr>
        <w:outlineLvl w:val="0"/>
      </w:pPr>
      <w:r w:rsidRPr="006D4168">
        <w:t>Dates of service:_____</w:t>
      </w:r>
    </w:p>
    <w:p w14:paraId="4A79DD3A" w14:textId="77777777" w:rsidR="004251C4" w:rsidRPr="006D4168" w:rsidRDefault="004251C4" w:rsidP="00CC4259">
      <w:pPr>
        <w:ind w:left="1440"/>
        <w:outlineLvl w:val="0"/>
      </w:pPr>
    </w:p>
    <w:p w14:paraId="4A79DD3B" w14:textId="77777777" w:rsidR="00E64DA0" w:rsidRDefault="00E64DA0" w:rsidP="00E64DA0">
      <w:pPr>
        <w:numPr>
          <w:ilvl w:val="1"/>
          <w:numId w:val="2"/>
        </w:numPr>
        <w:outlineLvl w:val="0"/>
      </w:pPr>
      <w:r>
        <w:lastRenderedPageBreak/>
        <w:t>T</w:t>
      </w:r>
      <w:r w:rsidRPr="008A78E9">
        <w:t xml:space="preserve">he </w:t>
      </w:r>
      <w:r>
        <w:t>d</w:t>
      </w:r>
      <w:r w:rsidRPr="006D4168">
        <w:t xml:space="preserve">ates of service in the commercial payment data match the dates of service included in the Medicaid payment/volume from </w:t>
      </w:r>
      <w:proofErr w:type="spellStart"/>
      <w:r w:rsidRPr="006D4168">
        <w:t>MMIS</w:t>
      </w:r>
      <w:proofErr w:type="spellEnd"/>
      <w:r>
        <w:t>.</w:t>
      </w:r>
      <w:r w:rsidR="00036B4B">
        <w:t xml:space="preserve"> </w:t>
      </w:r>
    </w:p>
    <w:p w14:paraId="4A79DD3C" w14:textId="77777777" w:rsidR="00E64DA0" w:rsidRDefault="00E64DA0" w:rsidP="008A78E9">
      <w:pPr>
        <w:ind w:left="1440"/>
        <w:outlineLvl w:val="0"/>
      </w:pPr>
    </w:p>
    <w:p w14:paraId="4A79DD3D" w14:textId="77777777" w:rsidR="007F6538" w:rsidRDefault="0091474B" w:rsidP="008A78E9">
      <w:pPr>
        <w:ind w:left="1440"/>
        <w:outlineLvl w:val="0"/>
      </w:pPr>
      <w:r w:rsidRPr="0091474B">
        <w:t xml:space="preserve">For supplemental/enhanced payments made for time periods that are after the date of the </w:t>
      </w:r>
      <w:proofErr w:type="spellStart"/>
      <w:r w:rsidRPr="0091474B">
        <w:t>ACR</w:t>
      </w:r>
      <w:proofErr w:type="spellEnd"/>
      <w:r w:rsidRPr="0091474B">
        <w:t xml:space="preserve"> calculation, states must use commercial payment data that is no more than two years old to calculate the </w:t>
      </w:r>
      <w:proofErr w:type="spellStart"/>
      <w:r w:rsidRPr="0091474B">
        <w:t>ACR</w:t>
      </w:r>
      <w:proofErr w:type="spellEnd"/>
      <w:r w:rsidRPr="0091474B">
        <w:t>.</w:t>
      </w:r>
    </w:p>
    <w:p w14:paraId="4A79DD3E" w14:textId="77777777" w:rsidR="00312602" w:rsidRDefault="00312602" w:rsidP="008A78E9">
      <w:pPr>
        <w:ind w:left="1440"/>
        <w:outlineLvl w:val="0"/>
      </w:pPr>
    </w:p>
    <w:p w14:paraId="4A79DD3F" w14:textId="77777777" w:rsidR="00312602" w:rsidRPr="00AB2A0F" w:rsidRDefault="00312602" w:rsidP="00312602">
      <w:pPr>
        <w:ind w:left="1440"/>
        <w:outlineLvl w:val="0"/>
      </w:pPr>
      <w:r w:rsidRPr="00AB2A0F">
        <w:t xml:space="preserve">Primary </w:t>
      </w:r>
      <w:r>
        <w:t xml:space="preserve">commercial payment </w:t>
      </w:r>
      <w:r w:rsidRPr="00AB2A0F">
        <w:t>source information</w:t>
      </w:r>
      <w:r>
        <w:t>, such as a payment invoice, is provided</w:t>
      </w:r>
      <w:r w:rsidRPr="00AB2A0F">
        <w:t xml:space="preserve"> for at least one billing code showing how the </w:t>
      </w:r>
      <w:proofErr w:type="spellStart"/>
      <w:r w:rsidRPr="00AB2A0F">
        <w:t>ACR</w:t>
      </w:r>
      <w:proofErr w:type="spellEnd"/>
      <w:r w:rsidRPr="00AB2A0F">
        <w:t xml:space="preserve"> was </w:t>
      </w:r>
      <w:r>
        <w:t>calculated.</w:t>
      </w:r>
    </w:p>
    <w:p w14:paraId="4A79DD40" w14:textId="77777777" w:rsidR="00312602" w:rsidRDefault="00490CF9" w:rsidP="00312602">
      <w:pPr>
        <w:ind w:left="1440"/>
      </w:pPr>
      <w:sdt>
        <w:sdtPr>
          <w:id w:val="-438911841"/>
          <w14:checkbox>
            <w14:checked w14:val="0"/>
            <w14:checkedState w14:val="2612" w14:font="MS Gothic"/>
            <w14:uncheckedState w14:val="2610" w14:font="MS Gothic"/>
          </w14:checkbox>
        </w:sdtPr>
        <w:sdtEndPr/>
        <w:sdtContent>
          <w:r w:rsidR="00312602">
            <w:rPr>
              <w:rFonts w:ascii="MS Gothic" w:eastAsia="MS Gothic" w:hAnsi="MS Gothic" w:hint="eastAsia"/>
            </w:rPr>
            <w:t>☐</w:t>
          </w:r>
        </w:sdtContent>
      </w:sdt>
      <w:r w:rsidR="00312602">
        <w:t>Y</w:t>
      </w:r>
    </w:p>
    <w:p w14:paraId="4A79DD41" w14:textId="77777777" w:rsidR="00312602" w:rsidRDefault="00490CF9" w:rsidP="00312602">
      <w:pPr>
        <w:ind w:left="1440"/>
      </w:pPr>
      <w:sdt>
        <w:sdtPr>
          <w:id w:val="-2120367872"/>
          <w14:checkbox>
            <w14:checked w14:val="0"/>
            <w14:checkedState w14:val="2612" w14:font="MS Gothic"/>
            <w14:uncheckedState w14:val="2610" w14:font="MS Gothic"/>
          </w14:checkbox>
        </w:sdtPr>
        <w:sdtEndPr/>
        <w:sdtContent>
          <w:r w:rsidR="00312602">
            <w:rPr>
              <w:rFonts w:ascii="MS Gothic" w:eastAsia="MS Gothic" w:hAnsi="MS Gothic" w:hint="eastAsia"/>
            </w:rPr>
            <w:t>☐</w:t>
          </w:r>
        </w:sdtContent>
      </w:sdt>
      <w:r w:rsidR="00312602">
        <w:t>N</w:t>
      </w:r>
    </w:p>
    <w:p w14:paraId="4A79DD42" w14:textId="77777777" w:rsidR="00312602" w:rsidRPr="00AB2A0F" w:rsidRDefault="00312602" w:rsidP="00312602">
      <w:pPr>
        <w:ind w:left="1440"/>
        <w:outlineLvl w:val="0"/>
      </w:pPr>
    </w:p>
    <w:p w14:paraId="4A79DD43" w14:textId="77777777" w:rsidR="00312602" w:rsidRDefault="00312602" w:rsidP="00312602">
      <w:pPr>
        <w:ind w:left="1440"/>
        <w:outlineLvl w:val="0"/>
      </w:pPr>
      <w:r w:rsidRPr="00AB2A0F">
        <w:t xml:space="preserve">Please list the </w:t>
      </w:r>
      <w:r>
        <w:t xml:space="preserve">billing </w:t>
      </w:r>
      <w:r w:rsidRPr="00AB2A0F">
        <w:t>code or codes provided:</w:t>
      </w:r>
    </w:p>
    <w:p w14:paraId="4A79DD44" w14:textId="77777777" w:rsidR="00383AAC" w:rsidRDefault="00383AAC" w:rsidP="00383AAC">
      <w:pPr>
        <w:ind w:left="1440"/>
      </w:pPr>
      <w:r>
        <w:rPr>
          <w:noProof/>
        </w:rPr>
        <mc:AlternateContent>
          <mc:Choice Requires="wps">
            <w:drawing>
              <wp:inline distT="0" distB="0" distL="0" distR="0" wp14:anchorId="4A79DE40" wp14:editId="4A79DE41">
                <wp:extent cx="5194935" cy="577215"/>
                <wp:effectExtent l="0" t="0" r="2476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D" w14:textId="77777777" w:rsidR="00383AAC" w:rsidRDefault="00383AAC" w:rsidP="00383AAC"/>
                        </w:txbxContent>
                      </wps:txbx>
                      <wps:bodyPr rot="0" vert="horz" wrap="square" lIns="91440" tIns="45720" rIns="91440" bIns="45720" anchor="t" anchorCtr="0">
                        <a:noAutofit/>
                      </wps:bodyPr>
                    </wps:wsp>
                  </a:graphicData>
                </a:graphic>
              </wp:inline>
            </w:drawing>
          </mc:Choice>
          <mc:Fallback>
            <w:pict>
              <v:shape w14:anchorId="4A79DE40" id="_x0000_s1034"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k1XkRyYCAABMBAAADgAAAAAAAAAAAAAAAAAuAgAAZHJzL2Uyb0RvYy54&#10;bWxQSwECLQAUAAYACAAAACEAwDnXpdsAAAAEAQAADwAAAAAAAAAAAAAAAACABAAAZHJzL2Rvd25y&#10;ZXYueG1sUEsFBgAAAAAEAAQA8wAAAIgFAAAAAA==&#10;">
                <v:textbox>
                  <w:txbxContent>
                    <w:p w14:paraId="4A79DE6D" w14:textId="77777777" w:rsidR="00383AAC" w:rsidRDefault="00383AAC" w:rsidP="00383AAC"/>
                  </w:txbxContent>
                </v:textbox>
                <w10:anchorlock/>
              </v:shape>
            </w:pict>
          </mc:Fallback>
        </mc:AlternateContent>
      </w:r>
      <w:r>
        <w:t xml:space="preserve">  </w:t>
      </w:r>
    </w:p>
    <w:p w14:paraId="4A79DD45" w14:textId="77777777" w:rsidR="00383AAC" w:rsidRPr="009D156F" w:rsidRDefault="00383AAC" w:rsidP="00312602">
      <w:pPr>
        <w:ind w:left="1440"/>
        <w:outlineLvl w:val="0"/>
      </w:pPr>
    </w:p>
    <w:p w14:paraId="4A79DD46" w14:textId="77777777" w:rsidR="008A78E9" w:rsidRDefault="00CC4259" w:rsidP="00213E13">
      <w:pPr>
        <w:numPr>
          <w:ilvl w:val="1"/>
          <w:numId w:val="2"/>
        </w:numPr>
        <w:outlineLvl w:val="0"/>
      </w:pPr>
      <w:r w:rsidRPr="006D4168">
        <w:t xml:space="preserve">Medicaid payment and volume data are derived from </w:t>
      </w:r>
      <w:proofErr w:type="spellStart"/>
      <w:r w:rsidRPr="006D4168">
        <w:t>MMIS</w:t>
      </w:r>
      <w:proofErr w:type="spellEnd"/>
      <w:r w:rsidRPr="006D4168">
        <w:t>.</w:t>
      </w:r>
    </w:p>
    <w:p w14:paraId="4A79DD47" w14:textId="77777777" w:rsidR="00D60C75" w:rsidRDefault="00D60C75" w:rsidP="00D60C75">
      <w:pPr>
        <w:numPr>
          <w:ilvl w:val="1"/>
          <w:numId w:val="2"/>
        </w:numPr>
        <w:outlineLvl w:val="0"/>
      </w:pPr>
      <w:r w:rsidRPr="006D4168">
        <w:t xml:space="preserve">Medicaid payment and volume data are derived from </w:t>
      </w:r>
      <w:r>
        <w:t xml:space="preserve">a different source than the state’s </w:t>
      </w:r>
      <w:proofErr w:type="spellStart"/>
      <w:r w:rsidRPr="006D4168">
        <w:t>MMIS</w:t>
      </w:r>
      <w:proofErr w:type="spellEnd"/>
      <w:r w:rsidRPr="006D4168">
        <w:t>.</w:t>
      </w:r>
    </w:p>
    <w:p w14:paraId="4A79DD48" w14:textId="77777777" w:rsidR="008A78E9" w:rsidRDefault="008A78E9" w:rsidP="00CC4259">
      <w:pPr>
        <w:ind w:left="1440"/>
        <w:outlineLvl w:val="0"/>
      </w:pPr>
    </w:p>
    <w:p w14:paraId="4A79DD49" w14:textId="77777777" w:rsidR="004F7F49" w:rsidRDefault="00CC4259" w:rsidP="00CC4259">
      <w:pPr>
        <w:ind w:left="1440"/>
        <w:outlineLvl w:val="0"/>
      </w:pPr>
      <w:r w:rsidRPr="006D4168">
        <w:t xml:space="preserve">Using </w:t>
      </w:r>
      <w:proofErr w:type="spellStart"/>
      <w:r w:rsidRPr="006D4168">
        <w:t>MMIS</w:t>
      </w:r>
      <w:proofErr w:type="spellEnd"/>
      <w:r w:rsidRPr="006D4168">
        <w:t xml:space="preserve"> helps to assure that Medicaid payment has been adjusted for dual eligible liabilities and that payment is associated with covered services deliv</w:t>
      </w:r>
      <w:r w:rsidR="004F7F49">
        <w:t>ered to Medicaid beneficiaries.</w:t>
      </w:r>
    </w:p>
    <w:p w14:paraId="4A79DD4A" w14:textId="77777777" w:rsidR="004F7F49" w:rsidRDefault="004F7F49" w:rsidP="00CC4259">
      <w:pPr>
        <w:ind w:left="1440"/>
        <w:outlineLvl w:val="0"/>
      </w:pPr>
    </w:p>
    <w:p w14:paraId="4A79DD4B" w14:textId="77777777" w:rsidR="00CC4259" w:rsidRPr="006D4168" w:rsidRDefault="00CC4259" w:rsidP="00CC4259">
      <w:pPr>
        <w:ind w:left="1440"/>
        <w:outlineLvl w:val="0"/>
      </w:pPr>
      <w:r w:rsidRPr="006D4168">
        <w:t>What are the dates of the Medicaid payment and volume data used in the demonstration?</w:t>
      </w:r>
    </w:p>
    <w:p w14:paraId="4A79DD4C" w14:textId="77777777" w:rsidR="00CC4259" w:rsidRDefault="00CC4259" w:rsidP="00CC4259">
      <w:pPr>
        <w:numPr>
          <w:ilvl w:val="0"/>
          <w:numId w:val="6"/>
        </w:numPr>
        <w:outlineLvl w:val="0"/>
      </w:pPr>
      <w:r w:rsidRPr="006D4168">
        <w:t>Dates of service:</w:t>
      </w:r>
    </w:p>
    <w:p w14:paraId="4A79DD4D" w14:textId="77777777" w:rsidR="00383AAC" w:rsidRDefault="00383AAC" w:rsidP="00383AAC">
      <w:pPr>
        <w:pStyle w:val="ListParagraph"/>
        <w:ind w:left="1440"/>
      </w:pPr>
      <w:r>
        <w:rPr>
          <w:noProof/>
        </w:rPr>
        <mc:AlternateContent>
          <mc:Choice Requires="wps">
            <w:drawing>
              <wp:inline distT="0" distB="0" distL="0" distR="0" wp14:anchorId="4A79DE42" wp14:editId="4A79DE43">
                <wp:extent cx="5194935" cy="577215"/>
                <wp:effectExtent l="0" t="0" r="24765" b="133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E" w14:textId="77777777" w:rsidR="00383AAC" w:rsidRDefault="00383AAC" w:rsidP="00383AAC"/>
                        </w:txbxContent>
                      </wps:txbx>
                      <wps:bodyPr rot="0" vert="horz" wrap="square" lIns="91440" tIns="45720" rIns="91440" bIns="45720" anchor="t" anchorCtr="0">
                        <a:noAutofit/>
                      </wps:bodyPr>
                    </wps:wsp>
                  </a:graphicData>
                </a:graphic>
              </wp:inline>
            </w:drawing>
          </mc:Choice>
          <mc:Fallback>
            <w:pict>
              <v:shape w14:anchorId="4A79DE42" id="_x0000_s1035"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7JASiYCAABMBAAADgAAAAAAAAAAAAAAAAAuAgAAZHJzL2Uyb0RvYy54&#10;bWxQSwECLQAUAAYACAAAACEAwDnXpdsAAAAEAQAADwAAAAAAAAAAAAAAAACABAAAZHJzL2Rvd25y&#10;ZXYueG1sUEsFBgAAAAAEAAQA8wAAAIgFAAAAAA==&#10;">
                <v:textbox>
                  <w:txbxContent>
                    <w:p w14:paraId="4A79DE6E" w14:textId="77777777" w:rsidR="00383AAC" w:rsidRDefault="00383AAC" w:rsidP="00383AAC"/>
                  </w:txbxContent>
                </v:textbox>
                <w10:anchorlock/>
              </v:shape>
            </w:pict>
          </mc:Fallback>
        </mc:AlternateContent>
      </w:r>
      <w:r>
        <w:t xml:space="preserve">  </w:t>
      </w:r>
    </w:p>
    <w:p w14:paraId="4A79DD4E" w14:textId="77777777" w:rsidR="00CC4259" w:rsidRPr="00CC4259" w:rsidRDefault="00CC4259" w:rsidP="00AA0129">
      <w:pPr>
        <w:pStyle w:val="ListParagraph"/>
        <w:rPr>
          <w:b/>
        </w:rPr>
      </w:pPr>
    </w:p>
    <w:p w14:paraId="4A79DD4F" w14:textId="77777777" w:rsidR="00CC4259" w:rsidRPr="006D4168" w:rsidRDefault="00B9445C" w:rsidP="00AA0129">
      <w:pPr>
        <w:pStyle w:val="ListParagraph"/>
        <w:rPr>
          <w:u w:val="single"/>
        </w:rPr>
      </w:pPr>
      <w:r>
        <w:rPr>
          <w:u w:val="single"/>
        </w:rPr>
        <w:t>Payers not Subject to Market Forces and Managed Care</w:t>
      </w:r>
    </w:p>
    <w:p w14:paraId="4A79DD50" w14:textId="77777777" w:rsidR="00CC4259" w:rsidRPr="006D4168" w:rsidRDefault="00CC4259" w:rsidP="00AA0129">
      <w:pPr>
        <w:pStyle w:val="ListParagraph"/>
      </w:pPr>
    </w:p>
    <w:p w14:paraId="4A79DD51" w14:textId="77777777" w:rsidR="00AA0129" w:rsidRPr="006D4168" w:rsidRDefault="00B9445C" w:rsidP="009D156F">
      <w:pPr>
        <w:ind w:left="1440"/>
        <w:outlineLvl w:val="0"/>
      </w:pPr>
      <w:proofErr w:type="spellStart"/>
      <w:r>
        <w:t>FQHCs</w:t>
      </w:r>
      <w:proofErr w:type="spellEnd"/>
      <w:r>
        <w:t xml:space="preserve">, </w:t>
      </w:r>
      <w:proofErr w:type="spellStart"/>
      <w:r>
        <w:t>RHCs</w:t>
      </w:r>
      <w:proofErr w:type="spellEnd"/>
      <w:r>
        <w:t xml:space="preserve">, </w:t>
      </w:r>
      <w:r w:rsidR="00E2032E" w:rsidRPr="006D4168">
        <w:t xml:space="preserve">Medicare, Workers Compensation, and other payers’ data </w:t>
      </w:r>
      <w:r w:rsidR="00EC4342" w:rsidRPr="006D4168">
        <w:t xml:space="preserve">that are </w:t>
      </w:r>
      <w:r w:rsidR="00E2032E" w:rsidRPr="006D4168">
        <w:t>not subject to market forces are excluded from the demonstration.</w:t>
      </w:r>
    </w:p>
    <w:p w14:paraId="4A79DD52" w14:textId="77777777" w:rsidR="00871189" w:rsidRDefault="00490CF9" w:rsidP="00871189">
      <w:pPr>
        <w:ind w:left="1440"/>
      </w:pPr>
      <w:sdt>
        <w:sdtPr>
          <w:id w:val="-727526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53" w14:textId="77777777" w:rsidR="00871189" w:rsidRDefault="00490CF9" w:rsidP="00871189">
      <w:pPr>
        <w:ind w:left="1440"/>
      </w:pPr>
      <w:sdt>
        <w:sdtPr>
          <w:id w:val="-960258992"/>
          <w14:checkbox>
            <w14:checked w14:val="0"/>
            <w14:checkedState w14:val="2612" w14:font="MS Gothic"/>
            <w14:uncheckedState w14:val="2610" w14:font="MS Gothic"/>
          </w14:checkbox>
        </w:sdtPr>
        <w:sdtEndPr/>
        <w:sdtContent>
          <w:r w:rsidR="00F21819">
            <w:rPr>
              <w:rFonts w:ascii="MS Gothic" w:eastAsia="MS Gothic" w:hAnsi="MS Gothic" w:hint="eastAsia"/>
            </w:rPr>
            <w:t>☐</w:t>
          </w:r>
        </w:sdtContent>
      </w:sdt>
      <w:r w:rsidR="00871189">
        <w:t>N</w:t>
      </w:r>
    </w:p>
    <w:p w14:paraId="4A79DD54" w14:textId="77777777" w:rsidR="00E2032E" w:rsidRPr="006D4168" w:rsidRDefault="00E2032E" w:rsidP="00E2032E">
      <w:pPr>
        <w:pStyle w:val="ListParagraph"/>
      </w:pPr>
    </w:p>
    <w:p w14:paraId="4A79DD55" w14:textId="77777777" w:rsidR="00E2032E" w:rsidRPr="006D4168" w:rsidRDefault="00E2032E" w:rsidP="00810B24">
      <w:pPr>
        <w:ind w:left="1440"/>
        <w:outlineLvl w:val="0"/>
      </w:pPr>
      <w:r w:rsidRPr="006D4168">
        <w:t>Managed care payments made on a capitation or sub-capitation basis are excluded.</w:t>
      </w:r>
    </w:p>
    <w:p w14:paraId="4A79DD56" w14:textId="77777777" w:rsidR="00871189" w:rsidRDefault="00490CF9" w:rsidP="00871189">
      <w:pPr>
        <w:ind w:left="1440"/>
      </w:pPr>
      <w:sdt>
        <w:sdtPr>
          <w:id w:val="-46404256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57" w14:textId="77777777" w:rsidR="00871189" w:rsidRDefault="00490CF9" w:rsidP="00871189">
      <w:pPr>
        <w:ind w:left="1440"/>
      </w:pPr>
      <w:sdt>
        <w:sdtPr>
          <w:id w:val="192221563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58" w14:textId="77777777" w:rsidR="009D156F" w:rsidRDefault="009D156F" w:rsidP="009D156F">
      <w:pPr>
        <w:ind w:left="1440"/>
        <w:outlineLvl w:val="0"/>
      </w:pPr>
    </w:p>
    <w:p w14:paraId="4A79DD59" w14:textId="77777777" w:rsidR="009D156F" w:rsidRDefault="00E2032E" w:rsidP="009D156F">
      <w:pPr>
        <w:ind w:left="1440"/>
        <w:outlineLvl w:val="0"/>
      </w:pPr>
      <w:r w:rsidRPr="006D4168">
        <w:t>Managed care entity fee for</w:t>
      </w:r>
      <w:r w:rsidR="009D156F">
        <w:t xml:space="preserve"> service payments are included.</w:t>
      </w:r>
    </w:p>
    <w:p w14:paraId="4A79DD5A" w14:textId="77777777" w:rsidR="00871189" w:rsidRDefault="00490CF9" w:rsidP="00871189">
      <w:pPr>
        <w:ind w:left="1440"/>
      </w:pPr>
      <w:sdt>
        <w:sdtPr>
          <w:id w:val="118810346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5B" w14:textId="77777777" w:rsidR="00871189" w:rsidRDefault="00490CF9" w:rsidP="00871189">
      <w:pPr>
        <w:ind w:left="1440"/>
      </w:pPr>
      <w:sdt>
        <w:sdtPr>
          <w:id w:val="-11677029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5C" w14:textId="77777777" w:rsidR="00E2032E" w:rsidRDefault="00E2032E" w:rsidP="009D156F">
      <w:pPr>
        <w:ind w:left="1440"/>
        <w:outlineLvl w:val="0"/>
      </w:pPr>
      <w:r w:rsidRPr="006D4168">
        <w:lastRenderedPageBreak/>
        <w:t>If included, please explain which services are paid on a fee for service basis, which managed care entities’ data are included, and identify the state plan authority and location for these payments.</w:t>
      </w:r>
    </w:p>
    <w:p w14:paraId="4A79DD5D" w14:textId="77777777" w:rsidR="00F21819" w:rsidRDefault="00F21819" w:rsidP="00F21819">
      <w:pPr>
        <w:ind w:left="1440"/>
      </w:pPr>
      <w:r>
        <w:rPr>
          <w:noProof/>
        </w:rPr>
        <mc:AlternateContent>
          <mc:Choice Requires="wps">
            <w:drawing>
              <wp:inline distT="0" distB="0" distL="0" distR="0" wp14:anchorId="4A79DE44" wp14:editId="4A79DE45">
                <wp:extent cx="5194935" cy="577215"/>
                <wp:effectExtent l="0" t="0" r="24765" b="1333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6F" w14:textId="77777777" w:rsidR="00F21819" w:rsidRDefault="00F21819" w:rsidP="00F21819"/>
                        </w:txbxContent>
                      </wps:txbx>
                      <wps:bodyPr rot="0" vert="horz" wrap="square" lIns="91440" tIns="45720" rIns="91440" bIns="45720" anchor="t" anchorCtr="0">
                        <a:noAutofit/>
                      </wps:bodyPr>
                    </wps:wsp>
                  </a:graphicData>
                </a:graphic>
              </wp:inline>
            </w:drawing>
          </mc:Choice>
          <mc:Fallback>
            <w:pict>
              <v:shape w14:anchorId="4A79DE44" id="_x0000_s103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CrJgIAAE0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WBwqyYCAABNBAAADgAAAAAAAAAAAAAAAAAuAgAAZHJzL2Uyb0RvYy54&#10;bWxQSwECLQAUAAYACAAAACEAwDnXpdsAAAAEAQAADwAAAAAAAAAAAAAAAACABAAAZHJzL2Rvd25y&#10;ZXYueG1sUEsFBgAAAAAEAAQA8wAAAIgFAAAAAA==&#10;">
                <v:textbox>
                  <w:txbxContent>
                    <w:p w14:paraId="4A79DE6F" w14:textId="77777777" w:rsidR="00F21819" w:rsidRDefault="00F21819" w:rsidP="00F21819"/>
                  </w:txbxContent>
                </v:textbox>
                <w10:anchorlock/>
              </v:shape>
            </w:pict>
          </mc:Fallback>
        </mc:AlternateContent>
      </w:r>
      <w:r>
        <w:t xml:space="preserve">  </w:t>
      </w:r>
    </w:p>
    <w:p w14:paraId="4A79DD5E" w14:textId="77777777" w:rsidR="00F21819" w:rsidRPr="006D4168" w:rsidRDefault="00F21819" w:rsidP="009D156F">
      <w:pPr>
        <w:ind w:left="1440"/>
        <w:outlineLvl w:val="0"/>
      </w:pPr>
    </w:p>
    <w:p w14:paraId="4A79DD5F" w14:textId="77777777" w:rsidR="00194515" w:rsidRPr="006D4168" w:rsidRDefault="00194515" w:rsidP="00333590">
      <w:pPr>
        <w:pStyle w:val="ListParagraph"/>
        <w:rPr>
          <w:u w:val="single"/>
        </w:rPr>
      </w:pPr>
      <w:r w:rsidRPr="006D4168">
        <w:rPr>
          <w:u w:val="single"/>
        </w:rPr>
        <w:t>Dually Eligible Beneficiaries</w:t>
      </w:r>
    </w:p>
    <w:p w14:paraId="4A79DD60" w14:textId="77777777" w:rsidR="00333590" w:rsidRPr="003F5389" w:rsidRDefault="00333590" w:rsidP="00333590">
      <w:pPr>
        <w:ind w:left="1440"/>
        <w:outlineLvl w:val="0"/>
        <w:rPr>
          <w:b/>
        </w:rPr>
      </w:pPr>
    </w:p>
    <w:p w14:paraId="4A79DD61" w14:textId="77777777" w:rsidR="00194515" w:rsidRPr="006D4168" w:rsidRDefault="00194515" w:rsidP="00194515">
      <w:pPr>
        <w:ind w:left="1440"/>
        <w:outlineLvl w:val="0"/>
      </w:pPr>
      <w:r w:rsidRPr="006D4168">
        <w:t>Please indicate if the enhanced payments and data exclude services provided to beneficiaries who are dually eligible for Medicaid and Medicare.</w:t>
      </w:r>
    </w:p>
    <w:p w14:paraId="4A79DD62" w14:textId="77777777" w:rsidR="00871189" w:rsidRDefault="00490CF9" w:rsidP="00871189">
      <w:pPr>
        <w:ind w:left="1440"/>
      </w:pPr>
      <w:sdt>
        <w:sdtPr>
          <w:id w:val="-192919363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63" w14:textId="77777777" w:rsidR="00871189" w:rsidRDefault="00490CF9" w:rsidP="00871189">
      <w:pPr>
        <w:ind w:left="1440"/>
      </w:pPr>
      <w:sdt>
        <w:sdtPr>
          <w:id w:val="55699085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64" w14:textId="77777777" w:rsidR="00287A6B" w:rsidRPr="006D4168" w:rsidRDefault="00287A6B" w:rsidP="00287A6B">
      <w:pPr>
        <w:ind w:left="1440"/>
        <w:outlineLvl w:val="0"/>
      </w:pPr>
    </w:p>
    <w:p w14:paraId="4A79DD65" w14:textId="77777777" w:rsidR="00287A6B" w:rsidRPr="006D4168" w:rsidRDefault="00287A6B" w:rsidP="006E17A9">
      <w:pPr>
        <w:ind w:left="1440"/>
        <w:outlineLvl w:val="0"/>
      </w:pPr>
      <w:r w:rsidRPr="006D4168">
        <w:t>If the enhanced payment includes payments and data for dually eligible beneficiaries, please</w:t>
      </w:r>
      <w:r w:rsidR="006E17A9">
        <w:t xml:space="preserve"> D</w:t>
      </w:r>
      <w:r w:rsidRPr="006D4168">
        <w:t xml:space="preserve">ocument the authority provided in Supplement 1 to Attachment 4.19-B in the </w:t>
      </w:r>
      <w:r w:rsidR="006E17A9">
        <w:t xml:space="preserve">following </w:t>
      </w:r>
      <w:r w:rsidR="00D024E5" w:rsidRPr="006D4168">
        <w:t>text box</w:t>
      </w:r>
      <w:r w:rsidRPr="006D4168">
        <w:t>:</w:t>
      </w:r>
    </w:p>
    <w:p w14:paraId="4A79DD66" w14:textId="77777777" w:rsidR="006E17A9" w:rsidRDefault="006E17A9" w:rsidP="006E17A9">
      <w:pPr>
        <w:pStyle w:val="ListParagraph"/>
        <w:ind w:left="1440"/>
      </w:pPr>
      <w:r>
        <w:rPr>
          <w:noProof/>
        </w:rPr>
        <mc:AlternateContent>
          <mc:Choice Requires="wps">
            <w:drawing>
              <wp:inline distT="0" distB="0" distL="0" distR="0" wp14:anchorId="4A79DE46" wp14:editId="4A79DE47">
                <wp:extent cx="5194935" cy="577215"/>
                <wp:effectExtent l="0" t="0" r="24765" b="1333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0" w14:textId="77777777" w:rsidR="006E17A9" w:rsidRDefault="006E17A9" w:rsidP="006E17A9"/>
                        </w:txbxContent>
                      </wps:txbx>
                      <wps:bodyPr rot="0" vert="horz" wrap="square" lIns="91440" tIns="45720" rIns="91440" bIns="45720" anchor="t" anchorCtr="0">
                        <a:noAutofit/>
                      </wps:bodyPr>
                    </wps:wsp>
                  </a:graphicData>
                </a:graphic>
              </wp:inline>
            </w:drawing>
          </mc:Choice>
          <mc:Fallback>
            <w:pict>
              <v:shape w14:anchorId="4A79DE46" id="_x0000_s1037"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mbJgIAAE0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cTpmyYCAABNBAAADgAAAAAAAAAAAAAAAAAuAgAAZHJzL2Uyb0RvYy54&#10;bWxQSwECLQAUAAYACAAAACEAwDnXpdsAAAAEAQAADwAAAAAAAAAAAAAAAACABAAAZHJzL2Rvd25y&#10;ZXYueG1sUEsFBgAAAAAEAAQA8wAAAIgFAAAAAA==&#10;">
                <v:textbox>
                  <w:txbxContent>
                    <w:p w14:paraId="4A79DE70" w14:textId="77777777" w:rsidR="006E17A9" w:rsidRDefault="006E17A9" w:rsidP="006E17A9"/>
                  </w:txbxContent>
                </v:textbox>
                <w10:anchorlock/>
              </v:shape>
            </w:pict>
          </mc:Fallback>
        </mc:AlternateContent>
      </w:r>
      <w:r>
        <w:t xml:space="preserve">  </w:t>
      </w:r>
    </w:p>
    <w:p w14:paraId="4A79DD67" w14:textId="77777777" w:rsidR="006E17A9" w:rsidRPr="006D4168" w:rsidRDefault="006E17A9" w:rsidP="00194515">
      <w:pPr>
        <w:ind w:left="1440"/>
        <w:outlineLvl w:val="0"/>
      </w:pPr>
    </w:p>
    <w:p w14:paraId="4A79DD68" w14:textId="77777777" w:rsidR="00194515" w:rsidRPr="006D4168" w:rsidRDefault="00194515" w:rsidP="00194515">
      <w:pPr>
        <w:ind w:left="1440"/>
        <w:outlineLvl w:val="0"/>
      </w:pPr>
      <w:r w:rsidRPr="006D4168">
        <w:t xml:space="preserve">Supplement 1 to Attachment 4.19-B of the state plan describes the payment methodology for Medicare Part A and Part B deductibles and co-insurance, as well as any instances of payment for services that are not covered by Medicare. </w:t>
      </w:r>
      <w:r w:rsidR="006E17A9">
        <w:t xml:space="preserve"> </w:t>
      </w:r>
      <w:r w:rsidRPr="006D4168">
        <w:t xml:space="preserve">If authorized by the state plan, in these limited circumstances Medicaid may become the primary payer of services and in these cases these data may be included in the calculation of the enhanced payments. </w:t>
      </w:r>
      <w:r w:rsidR="006E17A9">
        <w:t xml:space="preserve"> </w:t>
      </w:r>
      <w:r w:rsidRPr="006D4168">
        <w:t>If the state plan does not authorize payment for services not covered by Medicare, these data must be excluded from the calculation of enhanced payment.</w:t>
      </w:r>
    </w:p>
    <w:p w14:paraId="4A79DD69" w14:textId="77777777" w:rsidR="00194515" w:rsidRPr="006D4168" w:rsidRDefault="00194515" w:rsidP="00194515">
      <w:pPr>
        <w:ind w:left="1440"/>
        <w:outlineLvl w:val="0"/>
      </w:pPr>
    </w:p>
    <w:p w14:paraId="4A79DD6A" w14:textId="77777777" w:rsidR="00287A6B" w:rsidRPr="006D4168" w:rsidRDefault="00194515" w:rsidP="00AE0996">
      <w:pPr>
        <w:numPr>
          <w:ilvl w:val="0"/>
          <w:numId w:val="6"/>
        </w:numPr>
        <w:ind w:left="1800"/>
        <w:outlineLvl w:val="0"/>
      </w:pPr>
      <w:r w:rsidRPr="006D4168">
        <w:t>Describe</w:t>
      </w:r>
      <w:r w:rsidR="00287A6B" w:rsidRPr="006D4168">
        <w:t xml:space="preserve"> how payments and charges for which Medicai</w:t>
      </w:r>
      <w:r w:rsidR="006E17A9">
        <w:t>d is the primary are identified:</w:t>
      </w:r>
    </w:p>
    <w:p w14:paraId="4A79DD6B" w14:textId="77777777" w:rsidR="006E17A9" w:rsidRDefault="006E17A9" w:rsidP="006E17A9">
      <w:pPr>
        <w:pStyle w:val="ListParagraph"/>
        <w:ind w:left="1440"/>
      </w:pPr>
      <w:r>
        <w:rPr>
          <w:noProof/>
        </w:rPr>
        <mc:AlternateContent>
          <mc:Choice Requires="wps">
            <w:drawing>
              <wp:inline distT="0" distB="0" distL="0" distR="0" wp14:anchorId="4A79DE48" wp14:editId="4A79DE49">
                <wp:extent cx="5194935" cy="577215"/>
                <wp:effectExtent l="0" t="0" r="24765"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1" w14:textId="77777777" w:rsidR="006E17A9" w:rsidRDefault="006E17A9" w:rsidP="006E17A9"/>
                        </w:txbxContent>
                      </wps:txbx>
                      <wps:bodyPr rot="0" vert="horz" wrap="square" lIns="91440" tIns="45720" rIns="91440" bIns="45720" anchor="t" anchorCtr="0">
                        <a:noAutofit/>
                      </wps:bodyPr>
                    </wps:wsp>
                  </a:graphicData>
                </a:graphic>
              </wp:inline>
            </w:drawing>
          </mc:Choice>
          <mc:Fallback>
            <w:pict>
              <v:shape w14:anchorId="4A79DE48" id="_x0000_s1038"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2t9ZyYCAABNBAAADgAAAAAAAAAAAAAAAAAuAgAAZHJzL2Uyb0RvYy54&#10;bWxQSwECLQAUAAYACAAAACEAwDnXpdsAAAAEAQAADwAAAAAAAAAAAAAAAACABAAAZHJzL2Rvd25y&#10;ZXYueG1sUEsFBgAAAAAEAAQA8wAAAIgFAAAAAA==&#10;">
                <v:textbox>
                  <w:txbxContent>
                    <w:p w14:paraId="4A79DE71" w14:textId="77777777" w:rsidR="006E17A9" w:rsidRDefault="006E17A9" w:rsidP="006E17A9"/>
                  </w:txbxContent>
                </v:textbox>
                <w10:anchorlock/>
              </v:shape>
            </w:pict>
          </mc:Fallback>
        </mc:AlternateContent>
      </w:r>
      <w:r>
        <w:t xml:space="preserve">  </w:t>
      </w:r>
    </w:p>
    <w:p w14:paraId="4A79DD6C" w14:textId="77777777" w:rsidR="006E17A9" w:rsidRPr="001A14E9" w:rsidRDefault="006E17A9" w:rsidP="00287A6B">
      <w:pPr>
        <w:ind w:left="1440"/>
        <w:outlineLvl w:val="0"/>
        <w:rPr>
          <w:b/>
          <w:highlight w:val="yellow"/>
        </w:rPr>
      </w:pPr>
    </w:p>
    <w:p w14:paraId="4A79DD6D" w14:textId="77777777" w:rsidR="00ED60A8" w:rsidRPr="00810B24" w:rsidRDefault="00ED60A8" w:rsidP="00ED60A8">
      <w:pPr>
        <w:pStyle w:val="ListParagraph"/>
        <w:rPr>
          <w:u w:val="single"/>
        </w:rPr>
      </w:pPr>
      <w:r w:rsidRPr="00810B24">
        <w:rPr>
          <w:u w:val="single"/>
        </w:rPr>
        <w:t>Eligible Providers</w:t>
      </w:r>
      <w:r w:rsidR="000B263C" w:rsidRPr="00810B24">
        <w:rPr>
          <w:u w:val="single"/>
        </w:rPr>
        <w:t xml:space="preserve"> and Practitioners</w:t>
      </w:r>
    </w:p>
    <w:p w14:paraId="4A79DD6E" w14:textId="77777777" w:rsidR="00ED60A8" w:rsidRPr="003F5389" w:rsidRDefault="00ED60A8" w:rsidP="00ED60A8">
      <w:pPr>
        <w:ind w:left="1440"/>
        <w:outlineLvl w:val="0"/>
        <w:rPr>
          <w:b/>
        </w:rPr>
      </w:pPr>
    </w:p>
    <w:p w14:paraId="4A79DD6F" w14:textId="77777777" w:rsidR="005C023B" w:rsidRPr="006D4168" w:rsidRDefault="00480BD2" w:rsidP="00ED60A8">
      <w:pPr>
        <w:ind w:left="1440"/>
        <w:outlineLvl w:val="0"/>
      </w:pPr>
      <w:r w:rsidRPr="006D4168">
        <w:t>I</w:t>
      </w:r>
      <w:r w:rsidR="00A87129" w:rsidRPr="006D4168">
        <w:t xml:space="preserve">dentify </w:t>
      </w:r>
      <w:r w:rsidRPr="006D4168">
        <w:t xml:space="preserve">all </w:t>
      </w:r>
      <w:r w:rsidR="00A87129" w:rsidRPr="006D4168">
        <w:t xml:space="preserve">academic medical centers and/or hospitals </w:t>
      </w:r>
      <w:r w:rsidRPr="006D4168">
        <w:t xml:space="preserve">that </w:t>
      </w:r>
      <w:r w:rsidR="005736ED" w:rsidRPr="006D4168">
        <w:t xml:space="preserve">will participate in the </w:t>
      </w:r>
      <w:r w:rsidR="00F62DCD" w:rsidRPr="006D4168">
        <w:t>enhanced</w:t>
      </w:r>
      <w:r w:rsidRPr="006D4168">
        <w:t xml:space="preserve"> payment.</w:t>
      </w:r>
    </w:p>
    <w:p w14:paraId="4A79DD70" w14:textId="77777777" w:rsidR="000B263C" w:rsidRPr="005377EA" w:rsidRDefault="000B263C" w:rsidP="000B263C">
      <w:pPr>
        <w:ind w:left="1440"/>
        <w:outlineLvl w:val="0"/>
      </w:pPr>
    </w:p>
    <w:p w14:paraId="4A79DD71" w14:textId="77777777" w:rsidR="00162D2D" w:rsidRPr="00327688" w:rsidRDefault="00480BD2" w:rsidP="000B263C">
      <w:pPr>
        <w:numPr>
          <w:ilvl w:val="0"/>
          <w:numId w:val="3"/>
        </w:numPr>
        <w:outlineLvl w:val="0"/>
      </w:pPr>
      <w:r w:rsidRPr="005377EA">
        <w:t>List all providers eligible for enhanced payment by</w:t>
      </w:r>
      <w:r w:rsidRPr="005377EA">
        <w:rPr>
          <w:b/>
        </w:rPr>
        <w:t xml:space="preserve"> </w:t>
      </w:r>
      <w:r w:rsidRPr="005377EA">
        <w:t>campus, geographic location or some other criteria, as applicable</w:t>
      </w:r>
      <w:r w:rsidR="00ED60A8" w:rsidRPr="005377EA">
        <w:t xml:space="preserve"> in the text box below</w:t>
      </w:r>
      <w:r w:rsidRPr="005377EA">
        <w:rPr>
          <w:b/>
        </w:rPr>
        <w:t>.</w:t>
      </w:r>
    </w:p>
    <w:p w14:paraId="4A79DD72" w14:textId="77777777" w:rsidR="00162D2D" w:rsidRPr="005377EA" w:rsidRDefault="006E17A9" w:rsidP="006E17A9">
      <w:pPr>
        <w:pStyle w:val="ListParagraph"/>
        <w:ind w:left="1800"/>
      </w:pPr>
      <w:r>
        <w:rPr>
          <w:noProof/>
        </w:rPr>
        <mc:AlternateContent>
          <mc:Choice Requires="wps">
            <w:drawing>
              <wp:inline distT="0" distB="0" distL="0" distR="0" wp14:anchorId="4A79DE4A" wp14:editId="4A79DE4B">
                <wp:extent cx="5194935" cy="577215"/>
                <wp:effectExtent l="0" t="0" r="24765" b="1333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2" w14:textId="77777777" w:rsidR="006E17A9" w:rsidRDefault="006E17A9" w:rsidP="006E17A9"/>
                        </w:txbxContent>
                      </wps:txbx>
                      <wps:bodyPr rot="0" vert="horz" wrap="square" lIns="91440" tIns="45720" rIns="91440" bIns="45720" anchor="t" anchorCtr="0">
                        <a:noAutofit/>
                      </wps:bodyPr>
                    </wps:wsp>
                  </a:graphicData>
                </a:graphic>
              </wp:inline>
            </w:drawing>
          </mc:Choice>
          <mc:Fallback>
            <w:pict>
              <v:shape w14:anchorId="4A79DE4A" id="_x0000_s1039"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I8/kVyYCAABNBAAADgAAAAAAAAAAAAAAAAAuAgAAZHJzL2Uyb0RvYy54&#10;bWxQSwECLQAUAAYACAAAACEAwDnXpdsAAAAEAQAADwAAAAAAAAAAAAAAAACABAAAZHJzL2Rvd25y&#10;ZXYueG1sUEsFBgAAAAAEAAQA8wAAAIgFAAAAAA==&#10;">
                <v:textbox>
                  <w:txbxContent>
                    <w:p w14:paraId="4A79DE72" w14:textId="77777777" w:rsidR="006E17A9" w:rsidRDefault="006E17A9" w:rsidP="006E17A9"/>
                  </w:txbxContent>
                </v:textbox>
                <w10:anchorlock/>
              </v:shape>
            </w:pict>
          </mc:Fallback>
        </mc:AlternateContent>
      </w:r>
    </w:p>
    <w:p w14:paraId="4A79DD73" w14:textId="77777777" w:rsidR="00ED60A8" w:rsidRPr="005377EA" w:rsidRDefault="00ED60A8" w:rsidP="009019CE">
      <w:pPr>
        <w:ind w:left="1440"/>
        <w:outlineLvl w:val="0"/>
      </w:pPr>
    </w:p>
    <w:p w14:paraId="4A79DD74" w14:textId="77777777" w:rsidR="00162D2D" w:rsidRPr="005377EA" w:rsidRDefault="00ED60A8" w:rsidP="009019CE">
      <w:pPr>
        <w:ind w:left="1440"/>
        <w:outlineLvl w:val="0"/>
      </w:pPr>
      <w:r w:rsidRPr="005377EA">
        <w:t>D</w:t>
      </w:r>
      <w:r w:rsidR="009019CE" w:rsidRPr="005377EA">
        <w:t>oes the demonstration include separate calculations for these provider-specific payments?</w:t>
      </w:r>
    </w:p>
    <w:p w14:paraId="4A79DD75" w14:textId="77777777" w:rsidR="00871189" w:rsidRDefault="00490CF9" w:rsidP="00871189">
      <w:pPr>
        <w:ind w:left="1440"/>
      </w:pPr>
      <w:sdt>
        <w:sdtPr>
          <w:id w:val="4125880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76" w14:textId="77777777" w:rsidR="00871189" w:rsidRDefault="00490CF9" w:rsidP="00871189">
      <w:pPr>
        <w:ind w:left="1440"/>
      </w:pPr>
      <w:sdt>
        <w:sdtPr>
          <w:id w:val="210552678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77" w14:textId="77777777" w:rsidR="00480BD2" w:rsidRPr="005377EA" w:rsidRDefault="00480BD2" w:rsidP="00480BD2">
      <w:pPr>
        <w:ind w:left="1800"/>
        <w:outlineLvl w:val="0"/>
      </w:pPr>
    </w:p>
    <w:p w14:paraId="4A79DD78" w14:textId="77777777" w:rsidR="00480BD2" w:rsidRPr="005377EA" w:rsidRDefault="003B04EE" w:rsidP="000B263C">
      <w:pPr>
        <w:ind w:left="1440"/>
        <w:outlineLvl w:val="0"/>
      </w:pPr>
      <w:r w:rsidRPr="005377EA">
        <w:t>If the state is paying providers up to a provider-specific average commercial rate, the demonstration must include separate calculations for each of the providers eligible to receive the enhanced/supplemental payment.</w:t>
      </w:r>
    </w:p>
    <w:p w14:paraId="4A79DD79" w14:textId="77777777" w:rsidR="00973DE6" w:rsidRPr="005377EA" w:rsidRDefault="00973DE6" w:rsidP="00973DE6">
      <w:pPr>
        <w:ind w:left="2160"/>
        <w:outlineLvl w:val="0"/>
      </w:pPr>
    </w:p>
    <w:p w14:paraId="4A79DD7A" w14:textId="77777777" w:rsidR="00B671AD" w:rsidRDefault="00B671AD" w:rsidP="00B671AD">
      <w:pPr>
        <w:ind w:left="1440"/>
        <w:outlineLvl w:val="0"/>
      </w:pPr>
      <w:r>
        <w:t>If enhanced payments are made to non-physicians practitioners, please list all eligible provider types in the text box below.</w:t>
      </w:r>
    </w:p>
    <w:p w14:paraId="4A79DD7B" w14:textId="77777777" w:rsidR="006E17A9" w:rsidRDefault="006E17A9" w:rsidP="006E17A9">
      <w:pPr>
        <w:ind w:left="1440"/>
      </w:pPr>
      <w:r>
        <w:rPr>
          <w:noProof/>
        </w:rPr>
        <mc:AlternateContent>
          <mc:Choice Requires="wps">
            <w:drawing>
              <wp:inline distT="0" distB="0" distL="0" distR="0" wp14:anchorId="4A79DE4C" wp14:editId="4A79DE4D">
                <wp:extent cx="5194935" cy="577215"/>
                <wp:effectExtent l="0" t="0" r="2476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3" w14:textId="77777777" w:rsidR="006E17A9" w:rsidRDefault="006E17A9" w:rsidP="006E17A9"/>
                        </w:txbxContent>
                      </wps:txbx>
                      <wps:bodyPr rot="0" vert="horz" wrap="square" lIns="91440" tIns="45720" rIns="91440" bIns="45720" anchor="t" anchorCtr="0">
                        <a:noAutofit/>
                      </wps:bodyPr>
                    </wps:wsp>
                  </a:graphicData>
                </a:graphic>
              </wp:inline>
            </w:drawing>
          </mc:Choice>
          <mc:Fallback>
            <w:pict>
              <v:shape w14:anchorId="4A79DE4C" id="_x0000_s1040"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Zp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LnwFmknAgAATQQAAA4AAAAAAAAAAAAAAAAALgIAAGRycy9lMm9Eb2Mu&#10;eG1sUEsBAi0AFAAGAAgAAAAhAMA516XbAAAABAEAAA8AAAAAAAAAAAAAAAAAgQQAAGRycy9kb3du&#10;cmV2LnhtbFBLBQYAAAAABAAEAPMAAACJBQAAAAA=&#10;">
                <v:textbox>
                  <w:txbxContent>
                    <w:p w14:paraId="4A79DE73" w14:textId="77777777" w:rsidR="006E17A9" w:rsidRDefault="006E17A9" w:rsidP="006E17A9"/>
                  </w:txbxContent>
                </v:textbox>
                <w10:anchorlock/>
              </v:shape>
            </w:pict>
          </mc:Fallback>
        </mc:AlternateContent>
      </w:r>
      <w:r>
        <w:t xml:space="preserve">  </w:t>
      </w:r>
    </w:p>
    <w:p w14:paraId="4A79DD7C" w14:textId="77777777" w:rsidR="00B671AD" w:rsidRDefault="00B671AD" w:rsidP="00B671AD">
      <w:pPr>
        <w:ind w:left="1440"/>
        <w:outlineLvl w:val="0"/>
      </w:pPr>
    </w:p>
    <w:p w14:paraId="4A79DD7D" w14:textId="77777777" w:rsidR="00973DE6" w:rsidRPr="005377EA" w:rsidRDefault="00162D2D" w:rsidP="000B263C">
      <w:pPr>
        <w:ind w:left="1440"/>
        <w:outlineLvl w:val="0"/>
      </w:pPr>
      <w:r w:rsidRPr="005377EA">
        <w:t xml:space="preserve">Are data included in the demonstration for </w:t>
      </w:r>
      <w:r w:rsidR="00973DE6" w:rsidRPr="005377EA">
        <w:t>all of the types of practitioners whose services are eligible for the enhanced/supplemental payment</w:t>
      </w:r>
      <w:r w:rsidRPr="005377EA">
        <w:t>?</w:t>
      </w:r>
    </w:p>
    <w:p w14:paraId="4A79DD7E" w14:textId="77777777" w:rsidR="00871189" w:rsidRDefault="00490CF9" w:rsidP="00871189">
      <w:pPr>
        <w:ind w:left="1440"/>
      </w:pPr>
      <w:sdt>
        <w:sdtPr>
          <w:id w:val="105358526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7F" w14:textId="77777777" w:rsidR="00871189" w:rsidRDefault="00490CF9" w:rsidP="00871189">
      <w:pPr>
        <w:ind w:left="1440"/>
      </w:pPr>
      <w:sdt>
        <w:sdtPr>
          <w:id w:val="29556713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80" w14:textId="77777777" w:rsidR="00973DE6" w:rsidRPr="005377EA" w:rsidRDefault="00973DE6" w:rsidP="00973DE6">
      <w:pPr>
        <w:ind w:left="1800"/>
        <w:outlineLvl w:val="0"/>
      </w:pPr>
    </w:p>
    <w:p w14:paraId="4A79DD81" w14:textId="77777777" w:rsidR="00973DE6" w:rsidRPr="005377EA" w:rsidRDefault="00973DE6" w:rsidP="000B263C">
      <w:pPr>
        <w:ind w:left="1440"/>
        <w:outlineLvl w:val="0"/>
      </w:pPr>
      <w:r w:rsidRPr="005377EA">
        <w:t xml:space="preserve">Under 42 </w:t>
      </w:r>
      <w:proofErr w:type="spellStart"/>
      <w:r w:rsidRPr="005377EA">
        <w:t>CFR</w:t>
      </w:r>
      <w:proofErr w:type="spellEnd"/>
      <w:r w:rsidRPr="005377EA">
        <w:t xml:space="preserve"> 440.50(a) physician services are defined as services furnished by a physician (1) within the scope of practice or medicine or osteopathy as defined by State law; and by or under the personal supervision of an individual licensed under State law to practice medicine or osteopathy.  Therefore, the services by providers working under the supervision of a physician, such as nurse practitioners and physicians’ assistants may be paid at the enhanced rate or supplemental </w:t>
      </w:r>
      <w:proofErr w:type="spellStart"/>
      <w:r w:rsidRPr="005377EA">
        <w:t>ACR</w:t>
      </w:r>
      <w:proofErr w:type="spellEnd"/>
      <w:r w:rsidRPr="005377EA">
        <w:t xml:space="preserve"> payment.  </w:t>
      </w:r>
    </w:p>
    <w:p w14:paraId="4A79DD82" w14:textId="77777777" w:rsidR="00F44625" w:rsidRDefault="00F44625" w:rsidP="00F44625">
      <w:pPr>
        <w:ind w:left="1440"/>
        <w:outlineLvl w:val="0"/>
      </w:pPr>
    </w:p>
    <w:p w14:paraId="4A79DD83" w14:textId="77777777" w:rsidR="00F44625" w:rsidRDefault="00F44625" w:rsidP="00F44625">
      <w:pPr>
        <w:ind w:left="1440"/>
        <w:outlineLvl w:val="0"/>
      </w:pPr>
      <w:r>
        <w:t xml:space="preserve">Are supplemental payments made for </w:t>
      </w:r>
      <w:r w:rsidR="00A62F63">
        <w:t>providers working under the supervision of a physician?</w:t>
      </w:r>
    </w:p>
    <w:p w14:paraId="4A79DD84" w14:textId="77777777" w:rsidR="00871189" w:rsidRDefault="00490CF9" w:rsidP="00871189">
      <w:pPr>
        <w:ind w:left="1440"/>
      </w:pPr>
      <w:sdt>
        <w:sdtPr>
          <w:id w:val="19712841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85" w14:textId="77777777" w:rsidR="00871189" w:rsidRDefault="00490CF9" w:rsidP="00871189">
      <w:pPr>
        <w:ind w:left="1440"/>
      </w:pPr>
      <w:sdt>
        <w:sdtPr>
          <w:id w:val="90603235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86" w14:textId="77777777" w:rsidR="00F44625" w:rsidRPr="005377EA" w:rsidRDefault="00F44625" w:rsidP="00973DE6">
      <w:pPr>
        <w:ind w:left="1800"/>
        <w:outlineLvl w:val="0"/>
      </w:pPr>
    </w:p>
    <w:p w14:paraId="4A79DD87" w14:textId="77777777" w:rsidR="00973DE6" w:rsidRDefault="00162D2D" w:rsidP="000B263C">
      <w:pPr>
        <w:ind w:left="1440"/>
        <w:outlineLvl w:val="0"/>
      </w:pPr>
      <w:r w:rsidRPr="005377EA">
        <w:t>P</w:t>
      </w:r>
      <w:r w:rsidR="00973DE6" w:rsidRPr="005377EA">
        <w:t xml:space="preserve">lease </w:t>
      </w:r>
      <w:r w:rsidRPr="005377EA">
        <w:t xml:space="preserve">also </w:t>
      </w:r>
      <w:r w:rsidR="00973DE6" w:rsidRPr="005377EA">
        <w:t xml:space="preserve">note that the services of non-physician practitioners, which may include practitioners who are enrolled, qualified Medicaid providers can be targeted for increased payment, subject to an </w:t>
      </w:r>
      <w:proofErr w:type="spellStart"/>
      <w:r w:rsidR="00973DE6" w:rsidRPr="005377EA">
        <w:t>ACR</w:t>
      </w:r>
      <w:proofErr w:type="spellEnd"/>
      <w:r w:rsidR="00973DE6" w:rsidRPr="005377EA">
        <w:t xml:space="preserve"> demonstration</w:t>
      </w:r>
      <w:r w:rsidR="00D053AA" w:rsidRPr="005377EA">
        <w:t>.</w:t>
      </w:r>
    </w:p>
    <w:p w14:paraId="4A79DD88" w14:textId="77777777" w:rsidR="00F44625" w:rsidRDefault="00F44625" w:rsidP="000B263C">
      <w:pPr>
        <w:ind w:left="1440"/>
        <w:outlineLvl w:val="0"/>
      </w:pPr>
    </w:p>
    <w:p w14:paraId="4A79DD89" w14:textId="77777777" w:rsidR="00F44625" w:rsidRDefault="00F44625" w:rsidP="000B263C">
      <w:pPr>
        <w:ind w:left="1440"/>
        <w:outlineLvl w:val="0"/>
      </w:pPr>
      <w:r>
        <w:t>Are supplemental payments made for non-physician practitioners?</w:t>
      </w:r>
    </w:p>
    <w:p w14:paraId="4A79DD8A" w14:textId="77777777" w:rsidR="00871189" w:rsidRDefault="00490CF9" w:rsidP="00871189">
      <w:pPr>
        <w:ind w:left="1440"/>
      </w:pPr>
      <w:sdt>
        <w:sdtPr>
          <w:id w:val="-269318417"/>
          <w14:checkbox>
            <w14:checked w14:val="0"/>
            <w14:checkedState w14:val="2612" w14:font="MS Gothic"/>
            <w14:uncheckedState w14:val="2610" w14:font="MS Gothic"/>
          </w14:checkbox>
        </w:sdtPr>
        <w:sdtEndPr/>
        <w:sdtContent>
          <w:r w:rsidR="00327688">
            <w:rPr>
              <w:rFonts w:ascii="MS Gothic" w:eastAsia="MS Gothic" w:hAnsi="MS Gothic" w:hint="eastAsia"/>
            </w:rPr>
            <w:t>☐</w:t>
          </w:r>
        </w:sdtContent>
      </w:sdt>
      <w:r w:rsidR="00871189">
        <w:t>Y</w:t>
      </w:r>
    </w:p>
    <w:p w14:paraId="4A79DD8B" w14:textId="77777777" w:rsidR="00871189" w:rsidRDefault="00490CF9" w:rsidP="00871189">
      <w:pPr>
        <w:ind w:left="1440"/>
      </w:pPr>
      <w:sdt>
        <w:sdtPr>
          <w:id w:val="-88733859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8C" w14:textId="77777777" w:rsidR="00CF4B55" w:rsidRPr="00E7146C" w:rsidRDefault="00CF4B55" w:rsidP="00F44625">
      <w:pPr>
        <w:ind w:left="1800"/>
        <w:outlineLvl w:val="0"/>
      </w:pPr>
    </w:p>
    <w:p w14:paraId="4A79DD8D" w14:textId="77777777" w:rsidR="00973DE6" w:rsidRPr="00AE0996" w:rsidRDefault="00E7146C" w:rsidP="000B263C">
      <w:pPr>
        <w:ind w:left="1440"/>
        <w:outlineLvl w:val="0"/>
      </w:pPr>
      <w:r w:rsidRPr="00AE0996">
        <w:t>Are non-professional services are excluded from the data?</w:t>
      </w:r>
    </w:p>
    <w:p w14:paraId="4A79DD8E" w14:textId="77777777" w:rsidR="00871189" w:rsidRDefault="00490CF9" w:rsidP="00871189">
      <w:pPr>
        <w:ind w:left="1440"/>
      </w:pPr>
      <w:sdt>
        <w:sdtPr>
          <w:id w:val="-36443844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8F" w14:textId="77777777" w:rsidR="00871189" w:rsidRDefault="00490CF9" w:rsidP="00871189">
      <w:pPr>
        <w:ind w:left="1440"/>
      </w:pPr>
      <w:sdt>
        <w:sdtPr>
          <w:id w:val="-192085113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90" w14:textId="77777777" w:rsidR="00E7146C" w:rsidRPr="00E7146C" w:rsidRDefault="00E7146C" w:rsidP="00E7146C">
      <w:pPr>
        <w:ind w:left="1800"/>
        <w:outlineLvl w:val="0"/>
      </w:pPr>
    </w:p>
    <w:p w14:paraId="4A79DD91" w14:textId="77777777" w:rsidR="00461A7C" w:rsidRDefault="00FB5EC4" w:rsidP="000B263C">
      <w:pPr>
        <w:ind w:left="1440"/>
        <w:outlineLvl w:val="0"/>
      </w:pPr>
      <w:r>
        <w:lastRenderedPageBreak/>
        <w:t xml:space="preserve">In the text box provided below, please describe how </w:t>
      </w:r>
      <w:r w:rsidR="00461A7C">
        <w:t xml:space="preserve">the services of </w:t>
      </w:r>
      <w:r>
        <w:t>all providers that are eligible for the supplemental/enhanced payment were identified.</w:t>
      </w:r>
    </w:p>
    <w:p w14:paraId="4A79DD92" w14:textId="77777777" w:rsidR="00327688" w:rsidRDefault="00327688" w:rsidP="00327688">
      <w:pPr>
        <w:ind w:left="1440"/>
      </w:pPr>
      <w:r>
        <w:rPr>
          <w:noProof/>
        </w:rPr>
        <mc:AlternateContent>
          <mc:Choice Requires="wps">
            <w:drawing>
              <wp:inline distT="0" distB="0" distL="0" distR="0" wp14:anchorId="4A79DE4E" wp14:editId="4A79DE4F">
                <wp:extent cx="5194935" cy="577215"/>
                <wp:effectExtent l="0" t="0" r="24765" b="1333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4" w14:textId="77777777" w:rsidR="00327688" w:rsidRDefault="00327688" w:rsidP="00327688"/>
                        </w:txbxContent>
                      </wps:txbx>
                      <wps:bodyPr rot="0" vert="horz" wrap="square" lIns="91440" tIns="45720" rIns="91440" bIns="45720" anchor="t" anchorCtr="0">
                        <a:noAutofit/>
                      </wps:bodyPr>
                    </wps:wsp>
                  </a:graphicData>
                </a:graphic>
              </wp:inline>
            </w:drawing>
          </mc:Choice>
          <mc:Fallback>
            <w:pict>
              <v:shape w14:anchorId="4A79DE4E" id="_x0000_s1041"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aXU5SYCAABNBAAADgAAAAAAAAAAAAAAAAAuAgAAZHJzL2Uyb0RvYy54&#10;bWxQSwECLQAUAAYACAAAACEAwDnXpdsAAAAEAQAADwAAAAAAAAAAAAAAAACABAAAZHJzL2Rvd25y&#10;ZXYueG1sUEsFBgAAAAAEAAQA8wAAAIgFAAAAAA==&#10;">
                <v:textbox>
                  <w:txbxContent>
                    <w:p w14:paraId="4A79DE74" w14:textId="77777777" w:rsidR="00327688" w:rsidRDefault="00327688" w:rsidP="00327688"/>
                  </w:txbxContent>
                </v:textbox>
                <w10:anchorlock/>
              </v:shape>
            </w:pict>
          </mc:Fallback>
        </mc:AlternateContent>
      </w:r>
    </w:p>
    <w:p w14:paraId="4A79DD93" w14:textId="77777777" w:rsidR="00AE0996" w:rsidRDefault="00AE0996" w:rsidP="000B263C">
      <w:pPr>
        <w:ind w:left="1440"/>
        <w:outlineLvl w:val="0"/>
      </w:pPr>
    </w:p>
    <w:p w14:paraId="4A79DD94" w14:textId="77777777" w:rsidR="00AE0996" w:rsidRPr="00AE0996" w:rsidRDefault="00AE0996" w:rsidP="000B263C">
      <w:pPr>
        <w:ind w:left="1440"/>
        <w:outlineLvl w:val="0"/>
        <w:rPr>
          <w:u w:val="single"/>
        </w:rPr>
      </w:pPr>
      <w:r w:rsidRPr="00AE0996">
        <w:rPr>
          <w:u w:val="single"/>
        </w:rPr>
        <w:t>Radiology, Clinical Diagnostic Laboratories, and Anesthesia</w:t>
      </w:r>
      <w:r>
        <w:rPr>
          <w:u w:val="single"/>
        </w:rPr>
        <w:t xml:space="preserve"> Services</w:t>
      </w:r>
    </w:p>
    <w:p w14:paraId="4A79DD95" w14:textId="77777777" w:rsidR="00AE0996" w:rsidRDefault="00AE0996" w:rsidP="00AE0996">
      <w:pPr>
        <w:ind w:left="1440"/>
      </w:pPr>
    </w:p>
    <w:p w14:paraId="4A79DD96" w14:textId="77777777" w:rsidR="00B33369" w:rsidRDefault="00B33369" w:rsidP="00AE0996">
      <w:pPr>
        <w:ind w:left="1440"/>
      </w:pPr>
      <w:r>
        <w:t>Does the demonstration exclude the technical component of radiology services?</w:t>
      </w:r>
    </w:p>
    <w:p w14:paraId="4A79DD97" w14:textId="77777777" w:rsidR="00871189" w:rsidRDefault="00490CF9" w:rsidP="00871189">
      <w:pPr>
        <w:ind w:left="1440"/>
      </w:pPr>
      <w:sdt>
        <w:sdtPr>
          <w:id w:val="122949810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98" w14:textId="77777777" w:rsidR="00871189" w:rsidRDefault="00490CF9" w:rsidP="00871189">
      <w:pPr>
        <w:ind w:left="1440"/>
      </w:pPr>
      <w:sdt>
        <w:sdtPr>
          <w:id w:val="-76360775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99" w14:textId="77777777" w:rsidR="00AE0996" w:rsidRDefault="00AE0996" w:rsidP="00AE0996">
      <w:pPr>
        <w:ind w:left="1440"/>
      </w:pPr>
    </w:p>
    <w:p w14:paraId="4A79DD9A" w14:textId="77777777" w:rsidR="00B33369" w:rsidRDefault="00B33369" w:rsidP="00AE0996">
      <w:pPr>
        <w:ind w:left="1440"/>
        <w:outlineLvl w:val="0"/>
      </w:pPr>
      <w:r w:rsidRPr="00B33369">
        <w:t xml:space="preserve">Radiology services </w:t>
      </w:r>
      <w:r>
        <w:t xml:space="preserve">as </w:t>
      </w:r>
      <w:r w:rsidRPr="00B33369">
        <w:t xml:space="preserve">found in the 70000 </w:t>
      </w:r>
      <w:proofErr w:type="spellStart"/>
      <w:r w:rsidRPr="00B33369">
        <w:t>CPT</w:t>
      </w:r>
      <w:proofErr w:type="spellEnd"/>
      <w:r w:rsidRPr="00B33369">
        <w:t xml:space="preserve"> series can include both a professional and non-professional</w:t>
      </w:r>
      <w:r>
        <w:t>, or a technical</w:t>
      </w:r>
      <w:r w:rsidRPr="00B33369">
        <w:t xml:space="preserve"> component that may be paid either separately or through a bundled rate. The technical component is meant to pay for materials used to perform a</w:t>
      </w:r>
      <w:r>
        <w:t xml:space="preserve"> radiology procedure </w:t>
      </w:r>
      <w:r w:rsidRPr="00B33369">
        <w:t>and is denoted in the billing code with a “</w:t>
      </w:r>
      <w:proofErr w:type="spellStart"/>
      <w:r w:rsidRPr="00B33369">
        <w:t>TC</w:t>
      </w:r>
      <w:proofErr w:type="spellEnd"/>
      <w:r w:rsidRPr="00B33369">
        <w:t xml:space="preserve">” modifier. The professional component recognizes physician work associated with reading </w:t>
      </w:r>
      <w:r>
        <w:t xml:space="preserve">radiology </w:t>
      </w:r>
      <w:r w:rsidRPr="00B33369">
        <w:t xml:space="preserve">films.  </w:t>
      </w:r>
      <w:r>
        <w:t>O</w:t>
      </w:r>
      <w:r w:rsidRPr="00B33369">
        <w:t xml:space="preserve">nly the </w:t>
      </w:r>
      <w:r>
        <w:t xml:space="preserve">professional </w:t>
      </w:r>
      <w:r w:rsidRPr="00B33369">
        <w:t xml:space="preserve">component of radiology services </w:t>
      </w:r>
      <w:r>
        <w:t xml:space="preserve">should be included in the demonstration if </w:t>
      </w:r>
      <w:r w:rsidRPr="00B33369">
        <w:t xml:space="preserve">an enhanced payment </w:t>
      </w:r>
      <w:r>
        <w:t xml:space="preserve">is made for radiology services.  </w:t>
      </w:r>
    </w:p>
    <w:p w14:paraId="4A79DD9B" w14:textId="77777777" w:rsidR="00B33369" w:rsidRPr="00E7146C" w:rsidRDefault="00B33369" w:rsidP="00B33369">
      <w:pPr>
        <w:ind w:left="1800"/>
        <w:outlineLvl w:val="0"/>
      </w:pPr>
    </w:p>
    <w:p w14:paraId="4A79DD9C" w14:textId="77777777" w:rsidR="00B33369" w:rsidRPr="002839AE" w:rsidRDefault="00B33369" w:rsidP="00AE0996">
      <w:pPr>
        <w:ind w:left="1440"/>
        <w:outlineLvl w:val="0"/>
      </w:pPr>
      <w:r w:rsidRPr="002839AE">
        <w:t>Are any clinical diagnostic laboratory (CDL) services included in the demonstration?</w:t>
      </w:r>
    </w:p>
    <w:p w14:paraId="4A79DD9D" w14:textId="77777777" w:rsidR="00871189" w:rsidRDefault="00490CF9" w:rsidP="00871189">
      <w:pPr>
        <w:ind w:left="1440"/>
      </w:pPr>
      <w:sdt>
        <w:sdtPr>
          <w:id w:val="-2158986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9E" w14:textId="77777777" w:rsidR="00871189" w:rsidRDefault="00490CF9" w:rsidP="00871189">
      <w:pPr>
        <w:ind w:left="1440"/>
      </w:pPr>
      <w:sdt>
        <w:sdtPr>
          <w:id w:val="-26846766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9F" w14:textId="77777777" w:rsidR="00AE0996" w:rsidRPr="00B33369" w:rsidRDefault="00AE0996" w:rsidP="00AE0996">
      <w:pPr>
        <w:ind w:left="1440"/>
        <w:outlineLvl w:val="0"/>
      </w:pPr>
    </w:p>
    <w:p w14:paraId="4A79DDA0" w14:textId="77777777" w:rsidR="00B33369" w:rsidRPr="002839AE" w:rsidRDefault="00B33369" w:rsidP="00AE0996">
      <w:pPr>
        <w:ind w:left="1440"/>
        <w:outlineLvl w:val="0"/>
      </w:pPr>
      <w:r w:rsidRPr="002839AE">
        <w:t>Are payments for these services made at or below the Medicare rate on a per test basis, as required by section 1903(i</w:t>
      </w:r>
      <w:proofErr w:type="gramStart"/>
      <w:r w:rsidRPr="002839AE">
        <w:t>)</w:t>
      </w:r>
      <w:r w:rsidR="00DD69ED" w:rsidRPr="002839AE">
        <w:t>(</w:t>
      </w:r>
      <w:proofErr w:type="gramEnd"/>
      <w:r w:rsidR="00DD69ED" w:rsidRPr="002839AE">
        <w:t>7)</w:t>
      </w:r>
      <w:r w:rsidRPr="002839AE">
        <w:t xml:space="preserve"> of the Social Security Act?</w:t>
      </w:r>
    </w:p>
    <w:p w14:paraId="4A79DDA1" w14:textId="77777777" w:rsidR="00871189" w:rsidRDefault="00490CF9" w:rsidP="00871189">
      <w:pPr>
        <w:ind w:left="1440"/>
      </w:pPr>
      <w:sdt>
        <w:sdtPr>
          <w:id w:val="109319856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A2" w14:textId="77777777" w:rsidR="00871189" w:rsidRDefault="00490CF9" w:rsidP="00871189">
      <w:pPr>
        <w:ind w:left="1440"/>
      </w:pPr>
      <w:sdt>
        <w:sdtPr>
          <w:id w:val="11598169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A3" w14:textId="77777777" w:rsidR="009D156F" w:rsidRDefault="009D156F" w:rsidP="009D156F">
      <w:pPr>
        <w:ind w:left="1170"/>
        <w:outlineLvl w:val="0"/>
      </w:pPr>
    </w:p>
    <w:p w14:paraId="4A79DDA4" w14:textId="77777777" w:rsidR="009D156F" w:rsidRDefault="009D156F" w:rsidP="009D156F">
      <w:pPr>
        <w:ind w:left="1440"/>
        <w:outlineLvl w:val="0"/>
      </w:pPr>
      <w:r w:rsidRPr="00252742">
        <w:t xml:space="preserve">Clinical diagnostic laboratory services </w:t>
      </w:r>
      <w:r>
        <w:t xml:space="preserve">as </w:t>
      </w:r>
      <w:r w:rsidRPr="00252742">
        <w:t xml:space="preserve">found in the 80000 </w:t>
      </w:r>
      <w:proofErr w:type="spellStart"/>
      <w:r w:rsidRPr="00252742">
        <w:t>CPT</w:t>
      </w:r>
      <w:proofErr w:type="spellEnd"/>
      <w:r w:rsidRPr="00252742">
        <w:t xml:space="preserve"> coding series are mostly non physician services and are subject to an upper payment limit at </w:t>
      </w:r>
      <w:r>
        <w:t xml:space="preserve">section </w:t>
      </w:r>
      <w:r w:rsidRPr="00252742">
        <w:t>1903(i)(7)</w:t>
      </w:r>
      <w:r>
        <w:t xml:space="preserve"> of the Act.  The upper payment is limited to </w:t>
      </w:r>
      <w:r w:rsidRPr="00252742">
        <w:t>the amount Medicare would pay on a per test basis or</w:t>
      </w:r>
      <w:r>
        <w:t>,</w:t>
      </w:r>
      <w:r w:rsidRPr="00252742">
        <w:t xml:space="preserve"> </w:t>
      </w:r>
      <w:r>
        <w:t xml:space="preserve">a </w:t>
      </w:r>
      <w:r w:rsidRPr="00252742">
        <w:t>per code basis for a bundled/panel of tests.</w:t>
      </w:r>
    </w:p>
    <w:p w14:paraId="4A79DDA5" w14:textId="77777777" w:rsidR="00AE0996" w:rsidRDefault="00AE0996" w:rsidP="00AE0996">
      <w:pPr>
        <w:ind w:left="1440"/>
        <w:outlineLvl w:val="0"/>
      </w:pPr>
    </w:p>
    <w:p w14:paraId="4A79DDA6" w14:textId="77777777" w:rsidR="00327688" w:rsidRDefault="006A002E" w:rsidP="009D156F">
      <w:pPr>
        <w:ind w:left="1440"/>
        <w:outlineLvl w:val="0"/>
      </w:pPr>
      <w:r>
        <w:t>Please list any CDL codes that have been included in the demonstration.</w:t>
      </w:r>
    </w:p>
    <w:p w14:paraId="4A79DDA7" w14:textId="77777777" w:rsidR="00327688" w:rsidRDefault="00327688" w:rsidP="00327688">
      <w:pPr>
        <w:ind w:left="1440"/>
      </w:pPr>
      <w:r>
        <w:rPr>
          <w:noProof/>
        </w:rPr>
        <mc:AlternateContent>
          <mc:Choice Requires="wps">
            <w:drawing>
              <wp:inline distT="0" distB="0" distL="0" distR="0" wp14:anchorId="4A79DE50" wp14:editId="4A79DE51">
                <wp:extent cx="5194935" cy="577215"/>
                <wp:effectExtent l="0" t="0" r="24765" b="133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5" w14:textId="77777777" w:rsidR="00327688" w:rsidRDefault="00327688" w:rsidP="00327688"/>
                        </w:txbxContent>
                      </wps:txbx>
                      <wps:bodyPr rot="0" vert="horz" wrap="square" lIns="91440" tIns="45720" rIns="91440" bIns="45720" anchor="t" anchorCtr="0">
                        <a:noAutofit/>
                      </wps:bodyPr>
                    </wps:wsp>
                  </a:graphicData>
                </a:graphic>
              </wp:inline>
            </w:drawing>
          </mc:Choice>
          <mc:Fallback>
            <w:pict>
              <v:shape w14:anchorId="4A79DE50" id="_x0000_s1042"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i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GRo4eInAgAATQQAAA4AAAAAAAAAAAAAAAAALgIAAGRycy9lMm9Eb2Mu&#10;eG1sUEsBAi0AFAAGAAgAAAAhAMA516XbAAAABAEAAA8AAAAAAAAAAAAAAAAAgQQAAGRycy9kb3du&#10;cmV2LnhtbFBLBQYAAAAABAAEAPMAAACJBQAAAAA=&#10;">
                <v:textbox>
                  <w:txbxContent>
                    <w:p w14:paraId="4A79DE75" w14:textId="77777777" w:rsidR="00327688" w:rsidRDefault="00327688" w:rsidP="00327688"/>
                  </w:txbxContent>
                </v:textbox>
                <w10:anchorlock/>
              </v:shape>
            </w:pict>
          </mc:Fallback>
        </mc:AlternateContent>
      </w:r>
      <w:r>
        <w:t xml:space="preserve">  </w:t>
      </w:r>
    </w:p>
    <w:p w14:paraId="4A79DDA8" w14:textId="77777777" w:rsidR="00B33369" w:rsidRDefault="00B33369" w:rsidP="00B33369">
      <w:pPr>
        <w:ind w:left="1800"/>
        <w:outlineLvl w:val="0"/>
      </w:pPr>
    </w:p>
    <w:p w14:paraId="4A79DDA9" w14:textId="77777777" w:rsidR="00327688" w:rsidRDefault="00E304B6" w:rsidP="009D156F">
      <w:pPr>
        <w:ind w:left="1440"/>
        <w:outlineLvl w:val="0"/>
      </w:pPr>
      <w:r>
        <w:t xml:space="preserve">Please explain </w:t>
      </w:r>
      <w:r w:rsidR="00840EB0">
        <w:t xml:space="preserve">in the </w:t>
      </w:r>
      <w:r w:rsidR="00D024E5">
        <w:t>text box</w:t>
      </w:r>
      <w:r w:rsidR="00840EB0">
        <w:t xml:space="preserve"> below </w:t>
      </w:r>
      <w:r>
        <w:t>if the Medicaid payment for anesthesia services directly crosswalks to Medicare payment</w:t>
      </w:r>
      <w:r w:rsidR="00840EB0">
        <w:t>.</w:t>
      </w:r>
      <w:r w:rsidR="00E77284">
        <w:t xml:space="preserve"> </w:t>
      </w:r>
      <w:r w:rsidR="00840EB0">
        <w:t xml:space="preserve"> Please also indicate if the Medicaid payments are made </w:t>
      </w:r>
      <w:r>
        <w:t>using the same units of service for time increments</w:t>
      </w:r>
      <w:r w:rsidR="00840EB0">
        <w:t xml:space="preserve"> as Medicare</w:t>
      </w:r>
      <w:r>
        <w:t>.  If Medicaid does not directly crosswalk to Medicare, please explain how the methodology addresses any differences between the Medicare and Medicaid services.</w:t>
      </w:r>
    </w:p>
    <w:p w14:paraId="4A79DDAA" w14:textId="77777777" w:rsidR="00327688" w:rsidRDefault="00327688" w:rsidP="00327688">
      <w:pPr>
        <w:ind w:left="1440"/>
      </w:pPr>
      <w:r>
        <w:rPr>
          <w:noProof/>
        </w:rPr>
        <w:lastRenderedPageBreak/>
        <mc:AlternateContent>
          <mc:Choice Requires="wps">
            <w:drawing>
              <wp:inline distT="0" distB="0" distL="0" distR="0" wp14:anchorId="4A79DE52" wp14:editId="4A79DE53">
                <wp:extent cx="5194935" cy="577215"/>
                <wp:effectExtent l="0" t="0" r="24765" b="1333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6" w14:textId="77777777" w:rsidR="00327688" w:rsidRDefault="00327688" w:rsidP="00327688"/>
                        </w:txbxContent>
                      </wps:txbx>
                      <wps:bodyPr rot="0" vert="horz" wrap="square" lIns="91440" tIns="45720" rIns="91440" bIns="45720" anchor="t" anchorCtr="0">
                        <a:noAutofit/>
                      </wps:bodyPr>
                    </wps:wsp>
                  </a:graphicData>
                </a:graphic>
              </wp:inline>
            </w:drawing>
          </mc:Choice>
          <mc:Fallback>
            <w:pict>
              <v:shape w14:anchorId="4A79DE52" id="_x0000_s1043"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MjQM4AnAgAATQQAAA4AAAAAAAAAAAAAAAAALgIAAGRycy9lMm9Eb2Mu&#10;eG1sUEsBAi0AFAAGAAgAAAAhAMA516XbAAAABAEAAA8AAAAAAAAAAAAAAAAAgQQAAGRycy9kb3du&#10;cmV2LnhtbFBLBQYAAAAABAAEAPMAAACJBQAAAAA=&#10;">
                <v:textbox>
                  <w:txbxContent>
                    <w:p w14:paraId="4A79DE76" w14:textId="77777777" w:rsidR="00327688" w:rsidRDefault="00327688" w:rsidP="00327688"/>
                  </w:txbxContent>
                </v:textbox>
                <w10:anchorlock/>
              </v:shape>
            </w:pict>
          </mc:Fallback>
        </mc:AlternateContent>
      </w:r>
      <w:r>
        <w:t xml:space="preserve">  </w:t>
      </w:r>
    </w:p>
    <w:p w14:paraId="4A79DDAB" w14:textId="77777777" w:rsidR="00E304B6" w:rsidRDefault="00E304B6" w:rsidP="00E304B6">
      <w:pPr>
        <w:ind w:left="1440"/>
        <w:outlineLvl w:val="0"/>
      </w:pPr>
    </w:p>
    <w:p w14:paraId="4A79DDAC" w14:textId="77777777" w:rsidR="00E304B6" w:rsidRDefault="00E304B6" w:rsidP="00E304B6">
      <w:pPr>
        <w:ind w:left="1440"/>
        <w:outlineLvl w:val="0"/>
      </w:pPr>
      <w:r w:rsidRPr="00E304B6">
        <w:t>Medicare (and other third party providers) reimburses providers a base amount for each service/</w:t>
      </w:r>
      <w:proofErr w:type="spellStart"/>
      <w:r w:rsidRPr="00E304B6">
        <w:t>CPT</w:t>
      </w:r>
      <w:proofErr w:type="spellEnd"/>
      <w:r w:rsidRPr="00E304B6">
        <w:t xml:space="preserve"> Code in addition to an incremental amount for the amount of time used to deliver the service. CMS has found that States do not necessarily measure time in the same way that Medicare does, which is by 15-minute unit.  Additionally, if the State included services of </w:t>
      </w:r>
      <w:proofErr w:type="spellStart"/>
      <w:r w:rsidRPr="00E304B6">
        <w:t>CRNA’s</w:t>
      </w:r>
      <w:proofErr w:type="spellEnd"/>
      <w:r w:rsidRPr="00E304B6">
        <w:t xml:space="preserve"> (certified registered n</w:t>
      </w:r>
      <w:r w:rsidR="004C4585">
        <w:t>urse anesthetists) or other non-</w:t>
      </w:r>
      <w:r w:rsidRPr="00E304B6">
        <w:t xml:space="preserve">physicians rendering anesthesia, those services will be denoted by </w:t>
      </w:r>
      <w:proofErr w:type="spellStart"/>
      <w:r w:rsidRPr="00E304B6">
        <w:t>CPT</w:t>
      </w:r>
      <w:proofErr w:type="spellEnd"/>
      <w:r w:rsidRPr="00E304B6">
        <w:t xml:space="preserve"> Codes with modifier “</w:t>
      </w:r>
      <w:proofErr w:type="spellStart"/>
      <w:r w:rsidRPr="00E304B6">
        <w:t>QX</w:t>
      </w:r>
      <w:proofErr w:type="spellEnd"/>
      <w:r w:rsidRPr="00E304B6">
        <w:t>” and are usually reimbursed by both commercial payers and Medicaid at a percentage of the fee paid to physicians.</w:t>
      </w:r>
    </w:p>
    <w:p w14:paraId="4A79DDAD" w14:textId="77777777" w:rsidR="00B33369" w:rsidRDefault="00B33369" w:rsidP="00B33369">
      <w:pPr>
        <w:pStyle w:val="ListParagraph"/>
      </w:pPr>
    </w:p>
    <w:p w14:paraId="4A79DDAE" w14:textId="77777777" w:rsidR="00AE0996" w:rsidRDefault="00AE0996" w:rsidP="00B33369">
      <w:pPr>
        <w:pStyle w:val="ListParagraph"/>
      </w:pPr>
    </w:p>
    <w:p w14:paraId="4A79DDAF" w14:textId="77777777" w:rsidR="00D024E5" w:rsidRPr="006D4168" w:rsidRDefault="00D024E5" w:rsidP="002E7EC3">
      <w:pPr>
        <w:numPr>
          <w:ilvl w:val="0"/>
          <w:numId w:val="2"/>
        </w:numPr>
        <w:rPr>
          <w:b/>
          <w:u w:val="single"/>
        </w:rPr>
      </w:pPr>
      <w:r w:rsidRPr="006D4168">
        <w:rPr>
          <w:b/>
          <w:u w:val="single"/>
        </w:rPr>
        <w:t xml:space="preserve">Steps in Calculating Payment Ceiling using the </w:t>
      </w:r>
      <w:proofErr w:type="spellStart"/>
      <w:r w:rsidRPr="006D4168">
        <w:rPr>
          <w:b/>
          <w:u w:val="single"/>
        </w:rPr>
        <w:t>ACR</w:t>
      </w:r>
      <w:proofErr w:type="spellEnd"/>
    </w:p>
    <w:p w14:paraId="4A79DDB0" w14:textId="77777777" w:rsidR="00D024E5" w:rsidRDefault="00D024E5" w:rsidP="00D024E5">
      <w:pPr>
        <w:ind w:left="360"/>
        <w:rPr>
          <w:b/>
        </w:rPr>
      </w:pPr>
    </w:p>
    <w:p w14:paraId="4A79DDB1" w14:textId="77777777" w:rsidR="001479F6" w:rsidRDefault="001479F6" w:rsidP="001479F6">
      <w:r w:rsidRPr="001027DE">
        <w:t>The average commercial rate (</w:t>
      </w:r>
      <w:proofErr w:type="spellStart"/>
      <w:r w:rsidRPr="001027DE">
        <w:t>ACR</w:t>
      </w:r>
      <w:proofErr w:type="spellEnd"/>
      <w:r w:rsidRPr="001027DE">
        <w:t>) is used to establish a payment ceiling for supplemental payments to qualified, enrolled Medicaid practitioners.  In order for CMS to evaluate if these payments comport with section 1902(a</w:t>
      </w:r>
      <w:proofErr w:type="gramStart"/>
      <w:r w:rsidRPr="001027DE">
        <w:t>)(</w:t>
      </w:r>
      <w:proofErr w:type="gramEnd"/>
      <w:r w:rsidRPr="001027DE">
        <w:t xml:space="preserve">30(A) of the Act, which specifies that payments must be efficient and economic, states should submit, </w:t>
      </w:r>
      <w:r w:rsidRPr="005A79C2">
        <w:rPr>
          <w:i/>
        </w:rPr>
        <w:t>in spreadsheet form</w:t>
      </w:r>
      <w:r w:rsidRPr="001027DE">
        <w:t>, a detailed calculation of the average commercial rate (</w:t>
      </w:r>
      <w:proofErr w:type="spellStart"/>
      <w:r w:rsidRPr="001027DE">
        <w:t>ACR</w:t>
      </w:r>
      <w:proofErr w:type="spellEnd"/>
      <w:r w:rsidRPr="001027DE">
        <w:t xml:space="preserve">) or the Medicare equivalent of the </w:t>
      </w:r>
      <w:proofErr w:type="spellStart"/>
      <w:r w:rsidRPr="001027DE">
        <w:t>ACR</w:t>
      </w:r>
      <w:proofErr w:type="spellEnd"/>
      <w:r w:rsidRPr="001027DE">
        <w:t xml:space="preserve"> for all procedure codes eligible for payment to demonstrate how the upper limit of payment was established for practitioner supplemental payments.  In addition, states should submit a copy of the invoice which accompanies payment from one of the top commercial payers to document how it identified the allowed amount for at least one code included in the demonstration.  </w:t>
      </w:r>
      <w:r w:rsidR="00A40613" w:rsidRPr="001027DE">
        <w:t xml:space="preserve">The names of the commercial payer(s) on the invoice as well as the spreadsheet detailing the commercial payments can be masked to hide the identity of the payers.  States must, however, disclose the names of the commercial payers included in the calculation of the </w:t>
      </w:r>
      <w:proofErr w:type="spellStart"/>
      <w:r w:rsidR="00A40613" w:rsidRPr="001027DE">
        <w:t>ACR</w:t>
      </w:r>
      <w:proofErr w:type="spellEnd"/>
      <w:r w:rsidR="00A40613" w:rsidRPr="001027DE">
        <w:t>.</w:t>
      </w:r>
    </w:p>
    <w:p w14:paraId="4A79DDB2" w14:textId="77777777" w:rsidR="001479F6" w:rsidRDefault="001479F6" w:rsidP="001479F6"/>
    <w:p w14:paraId="4A79DDB3" w14:textId="77777777" w:rsidR="001479F6" w:rsidRDefault="001479F6" w:rsidP="001479F6">
      <w:r>
        <w:t xml:space="preserve">The steps below describe the methodology that states can use to calculate the </w:t>
      </w:r>
      <w:proofErr w:type="spellStart"/>
      <w:r>
        <w:t>ACR</w:t>
      </w:r>
      <w:proofErr w:type="spellEnd"/>
      <w:r>
        <w:t xml:space="preserve"> to establish an upper payment ceiling for practitioner supplemental payments.</w:t>
      </w:r>
    </w:p>
    <w:p w14:paraId="4A79DDB4" w14:textId="77777777" w:rsidR="00D024E5" w:rsidRPr="00741AA8" w:rsidRDefault="00D024E5" w:rsidP="00D024E5">
      <w:pPr>
        <w:ind w:left="360"/>
      </w:pPr>
    </w:p>
    <w:p w14:paraId="4A79DDB5" w14:textId="77777777" w:rsidR="00AA4C50" w:rsidRPr="00741AA8" w:rsidRDefault="00D024E5" w:rsidP="00AA4C50">
      <w:pPr>
        <w:numPr>
          <w:ilvl w:val="0"/>
          <w:numId w:val="8"/>
        </w:numPr>
        <w:rPr>
          <w:u w:val="single"/>
        </w:rPr>
      </w:pPr>
      <w:r w:rsidRPr="00741AA8">
        <w:rPr>
          <w:u w:val="single"/>
        </w:rPr>
        <w:t xml:space="preserve">Compute </w:t>
      </w:r>
      <w:r w:rsidR="00AA4C50" w:rsidRPr="00741AA8">
        <w:rPr>
          <w:u w:val="single"/>
        </w:rPr>
        <w:t xml:space="preserve">the </w:t>
      </w:r>
      <w:r w:rsidRPr="00741AA8">
        <w:rPr>
          <w:u w:val="single"/>
        </w:rPr>
        <w:t xml:space="preserve">Average </w:t>
      </w:r>
      <w:r w:rsidR="00AA4C50" w:rsidRPr="00741AA8">
        <w:rPr>
          <w:u w:val="single"/>
        </w:rPr>
        <w:t>Commercial Rate</w:t>
      </w:r>
    </w:p>
    <w:p w14:paraId="4A79DDB6" w14:textId="77777777" w:rsidR="00AA4C50" w:rsidRPr="00741AA8" w:rsidRDefault="00AA4C50" w:rsidP="00AA4C50">
      <w:pPr>
        <w:ind w:left="720"/>
        <w:rPr>
          <w:u w:val="single"/>
        </w:rPr>
      </w:pPr>
    </w:p>
    <w:p w14:paraId="4A79DDB7" w14:textId="77777777" w:rsidR="00AA640C" w:rsidRDefault="00445068" w:rsidP="00AA4C50">
      <w:pPr>
        <w:ind w:left="720"/>
      </w:pPr>
      <w:r w:rsidRPr="00741AA8">
        <w:t xml:space="preserve">Calculate the average commercial rate </w:t>
      </w:r>
      <w:r w:rsidR="00F7316E" w:rsidRPr="00741AA8">
        <w:t xml:space="preserve">per procedure code </w:t>
      </w:r>
      <w:r w:rsidRPr="00741AA8">
        <w:t xml:space="preserve">from </w:t>
      </w:r>
      <w:r w:rsidR="00AA640C" w:rsidRPr="00741AA8">
        <w:t xml:space="preserve">the allowed </w:t>
      </w:r>
      <w:r w:rsidR="003C059F" w:rsidRPr="00741AA8">
        <w:t xml:space="preserve">payment amount from each eligible provider’s billing system for </w:t>
      </w:r>
      <w:r w:rsidR="00AA640C" w:rsidRPr="00741AA8">
        <w:t xml:space="preserve">the top </w:t>
      </w:r>
      <w:r w:rsidR="006173C8">
        <w:t>(generally five)</w:t>
      </w:r>
      <w:r w:rsidR="00AA640C" w:rsidRPr="00741AA8">
        <w:t xml:space="preserve">, or for all, </w:t>
      </w:r>
      <w:r w:rsidR="003C059F" w:rsidRPr="00741AA8">
        <w:t>commercial third party payers (</w:t>
      </w:r>
      <w:proofErr w:type="spellStart"/>
      <w:r w:rsidR="003C059F" w:rsidRPr="00741AA8">
        <w:t>TPP</w:t>
      </w:r>
      <w:proofErr w:type="spellEnd"/>
      <w:r w:rsidR="003C059F" w:rsidRPr="00741AA8">
        <w:t>) for the base period.</w:t>
      </w:r>
      <w:r w:rsidR="00AA4C50" w:rsidRPr="00741AA8">
        <w:t xml:space="preserve"> </w:t>
      </w:r>
      <w:r w:rsidR="00E364DD">
        <w:t xml:space="preserve"> </w:t>
      </w:r>
      <w:r w:rsidR="00AA4C50" w:rsidRPr="00741AA8">
        <w:t xml:space="preserve">Please see the narrative for further explanation and instructions in calculating the </w:t>
      </w:r>
      <w:proofErr w:type="spellStart"/>
      <w:r w:rsidR="00AA4C50" w:rsidRPr="00741AA8">
        <w:t>ACR</w:t>
      </w:r>
      <w:proofErr w:type="spellEnd"/>
      <w:r w:rsidR="00F7316E" w:rsidRPr="00741AA8">
        <w:t xml:space="preserve"> per procedure</w:t>
      </w:r>
      <w:r w:rsidR="00AA4C50" w:rsidRPr="00741AA8">
        <w:t xml:space="preserve">. </w:t>
      </w:r>
      <w:r w:rsidR="00E364DD">
        <w:t xml:space="preserve"> </w:t>
      </w:r>
      <w:r w:rsidR="00AA4C50" w:rsidRPr="00741AA8">
        <w:t xml:space="preserve">Please indicate in the text box below the name of the spreadsheet submitted to document the detailed calculation of the </w:t>
      </w:r>
      <w:proofErr w:type="spellStart"/>
      <w:r w:rsidR="00AA4C50" w:rsidRPr="00741AA8">
        <w:t>ACR</w:t>
      </w:r>
      <w:proofErr w:type="spellEnd"/>
      <w:r w:rsidR="00296057">
        <w:t>.</w:t>
      </w:r>
      <w:r w:rsidR="00AA4C50" w:rsidRPr="00741AA8">
        <w:t xml:space="preserve"> </w:t>
      </w:r>
    </w:p>
    <w:p w14:paraId="4A79DDB8" w14:textId="77777777" w:rsidR="005A79C2" w:rsidRDefault="00A878B2" w:rsidP="00AA4C50">
      <w:pPr>
        <w:ind w:left="720"/>
      </w:pPr>
      <w:r>
        <w:rPr>
          <w:noProof/>
        </w:rPr>
        <mc:AlternateContent>
          <mc:Choice Requires="wps">
            <w:drawing>
              <wp:inline distT="0" distB="0" distL="0" distR="0" wp14:anchorId="4A79DE54" wp14:editId="4A79DE55">
                <wp:extent cx="5194935" cy="577215"/>
                <wp:effectExtent l="0" t="0" r="24765" b="1333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7" w14:textId="77777777" w:rsidR="00A878B2" w:rsidRDefault="00A878B2" w:rsidP="00A878B2"/>
                        </w:txbxContent>
                      </wps:txbx>
                      <wps:bodyPr rot="0" vert="horz" wrap="square" lIns="91440" tIns="45720" rIns="91440" bIns="45720" anchor="t" anchorCtr="0">
                        <a:noAutofit/>
                      </wps:bodyPr>
                    </wps:wsp>
                  </a:graphicData>
                </a:graphic>
              </wp:inline>
            </w:drawing>
          </mc:Choice>
          <mc:Fallback>
            <w:pict>
              <v:shape w14:anchorId="4A79DE54" id="_x0000_s1044"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">
                <v:textbox>
                  <w:txbxContent>
                    <w:p w14:paraId="4A79DE77" w14:textId="77777777" w:rsidR="00A878B2" w:rsidRDefault="00A878B2" w:rsidP="00A878B2"/>
                  </w:txbxContent>
                </v:textbox>
                <w10:anchorlock/>
              </v:shape>
            </w:pict>
          </mc:Fallback>
        </mc:AlternateContent>
      </w:r>
    </w:p>
    <w:p w14:paraId="4A79DDB9" w14:textId="77777777" w:rsidR="005A79C2" w:rsidRPr="00741AA8" w:rsidRDefault="005A79C2" w:rsidP="00AA4C50">
      <w:pPr>
        <w:ind w:left="720"/>
        <w:rPr>
          <w:u w:val="single"/>
        </w:rPr>
      </w:pPr>
    </w:p>
    <w:p w14:paraId="4A79DDBA" w14:textId="77777777" w:rsidR="0003057D" w:rsidRPr="00741AA8" w:rsidRDefault="00EA386A" w:rsidP="00AA4C50">
      <w:pPr>
        <w:numPr>
          <w:ilvl w:val="0"/>
          <w:numId w:val="8"/>
        </w:numPr>
        <w:rPr>
          <w:u w:val="single"/>
        </w:rPr>
      </w:pPr>
      <w:r w:rsidRPr="00741AA8">
        <w:rPr>
          <w:u w:val="single"/>
        </w:rPr>
        <w:t>Calculate</w:t>
      </w:r>
      <w:r w:rsidR="0003057D" w:rsidRPr="00741AA8">
        <w:rPr>
          <w:u w:val="single"/>
        </w:rPr>
        <w:t xml:space="preserve"> the Payment Ceiling</w:t>
      </w:r>
    </w:p>
    <w:p w14:paraId="4A79DDBB" w14:textId="77777777" w:rsidR="0003057D" w:rsidRPr="00741AA8" w:rsidRDefault="0003057D" w:rsidP="0003057D">
      <w:pPr>
        <w:ind w:left="720"/>
      </w:pPr>
    </w:p>
    <w:p w14:paraId="4A79DDBC" w14:textId="77777777" w:rsidR="00D024E5" w:rsidRPr="00741AA8" w:rsidRDefault="0004712A" w:rsidP="00E364DD">
      <w:pPr>
        <w:numPr>
          <w:ilvl w:val="0"/>
          <w:numId w:val="12"/>
        </w:numPr>
      </w:pPr>
      <w:r w:rsidRPr="00741AA8">
        <w:t xml:space="preserve">Multiply the average commercial rate as determined in Step 1 by the number of claims recorded in </w:t>
      </w:r>
      <w:proofErr w:type="spellStart"/>
      <w:r w:rsidRPr="00741AA8">
        <w:t>MMIS</w:t>
      </w:r>
      <w:proofErr w:type="spellEnd"/>
      <w:r w:rsidRPr="00741AA8">
        <w:t xml:space="preserve"> for each procedure code that was rendered to Medicaid beneficiaries by eligible practitioners during the base period used for Step 1.</w:t>
      </w:r>
    </w:p>
    <w:p w14:paraId="4A79DDBD" w14:textId="77777777" w:rsidR="00EA386A" w:rsidRPr="00741AA8" w:rsidRDefault="00EA386A" w:rsidP="0003057D">
      <w:pPr>
        <w:ind w:left="720"/>
      </w:pPr>
    </w:p>
    <w:p w14:paraId="4A79DDBE" w14:textId="77777777" w:rsidR="00EA386A" w:rsidRPr="00741AA8" w:rsidRDefault="00EA386A" w:rsidP="00E364DD">
      <w:pPr>
        <w:numPr>
          <w:ilvl w:val="0"/>
          <w:numId w:val="12"/>
        </w:numPr>
      </w:pPr>
      <w:r w:rsidRPr="00741AA8">
        <w:t xml:space="preserve">Add the product for all procedure codes. </w:t>
      </w:r>
      <w:r w:rsidR="00E364DD">
        <w:t xml:space="preserve"> </w:t>
      </w:r>
      <w:r w:rsidRPr="00741AA8">
        <w:t>This total represents the supplemental/enhanced payment ceiling.</w:t>
      </w:r>
      <w:r w:rsidR="00003AB1">
        <w:t xml:space="preserve">  Note, if enhanced payment is made on a per code basis, the payment ceiling will be </w:t>
      </w:r>
      <w:proofErr w:type="gramStart"/>
      <w:r w:rsidR="00003AB1">
        <w:t>a per</w:t>
      </w:r>
      <w:proofErr w:type="gramEnd"/>
      <w:r w:rsidR="00003AB1">
        <w:t xml:space="preserve"> code ceiling that equals the product of the </w:t>
      </w:r>
      <w:proofErr w:type="spellStart"/>
      <w:r w:rsidR="00003AB1">
        <w:t>ACR</w:t>
      </w:r>
      <w:proofErr w:type="spellEnd"/>
      <w:r w:rsidR="00003AB1">
        <w:t xml:space="preserve"> and the Medicaid volume for that code.</w:t>
      </w:r>
    </w:p>
    <w:p w14:paraId="4A79DDBF" w14:textId="77777777" w:rsidR="007523BA" w:rsidRPr="00741AA8" w:rsidRDefault="007523BA" w:rsidP="0003057D">
      <w:pPr>
        <w:ind w:left="720"/>
      </w:pPr>
    </w:p>
    <w:p w14:paraId="4A79DDC0" w14:textId="77777777" w:rsidR="007523BA" w:rsidRPr="00741AA8" w:rsidRDefault="007523BA" w:rsidP="0003057D">
      <w:pPr>
        <w:ind w:left="720"/>
      </w:pPr>
      <w:r w:rsidRPr="00741AA8">
        <w:t>A payment ceiling has been calculated for all practitioners eligible for enhanced/supplemental payment.</w:t>
      </w:r>
    </w:p>
    <w:p w14:paraId="4A79DDC1" w14:textId="77777777" w:rsidR="00871189" w:rsidRDefault="00490CF9" w:rsidP="00871189">
      <w:pPr>
        <w:ind w:left="720"/>
      </w:pPr>
      <w:sdt>
        <w:sdtPr>
          <w:id w:val="115079303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C2" w14:textId="77777777" w:rsidR="00871189" w:rsidRDefault="00490CF9" w:rsidP="00871189">
      <w:pPr>
        <w:ind w:left="720"/>
      </w:pPr>
      <w:sdt>
        <w:sdtPr>
          <w:id w:val="-37893868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C3" w14:textId="77777777" w:rsidR="00EA386A" w:rsidRDefault="00EA386A" w:rsidP="0003057D">
      <w:pPr>
        <w:ind w:left="720"/>
      </w:pPr>
    </w:p>
    <w:p w14:paraId="4A79DDC4" w14:textId="77777777" w:rsidR="00003AB1" w:rsidRDefault="00490CF9" w:rsidP="0003057D">
      <w:pPr>
        <w:ind w:left="720"/>
      </w:pPr>
      <w:sdt>
        <w:sdtPr>
          <w:id w:val="1136831715"/>
          <w14:checkbox>
            <w14:checked w14:val="0"/>
            <w14:checkedState w14:val="2612" w14:font="MS Gothic"/>
            <w14:uncheckedState w14:val="2610" w14:font="MS Gothic"/>
          </w14:checkbox>
        </w:sdtPr>
        <w:sdtEndPr/>
        <w:sdtContent>
          <w:r w:rsidR="00003AB1">
            <w:rPr>
              <w:rFonts w:ascii="MS Gothic" w:eastAsia="MS Gothic" w:hAnsi="MS Gothic" w:hint="eastAsia"/>
            </w:rPr>
            <w:t>☐</w:t>
          </w:r>
        </w:sdtContent>
      </w:sdt>
      <w:r w:rsidR="00003AB1">
        <w:t>Supplemental/enhanced payment is made on a per code payment ceiling basis.</w:t>
      </w:r>
    </w:p>
    <w:p w14:paraId="4A79DDC5" w14:textId="77777777" w:rsidR="00003AB1" w:rsidRDefault="00003AB1" w:rsidP="0003057D">
      <w:pPr>
        <w:ind w:left="720"/>
      </w:pPr>
    </w:p>
    <w:p w14:paraId="4A79DDC6" w14:textId="77777777" w:rsidR="00003AB1" w:rsidRDefault="00490CF9" w:rsidP="0003057D">
      <w:pPr>
        <w:ind w:left="720"/>
      </w:pPr>
      <w:sdt>
        <w:sdtPr>
          <w:id w:val="-1315021941"/>
          <w14:checkbox>
            <w14:checked w14:val="0"/>
            <w14:checkedState w14:val="2612" w14:font="MS Gothic"/>
            <w14:uncheckedState w14:val="2610" w14:font="MS Gothic"/>
          </w14:checkbox>
        </w:sdtPr>
        <w:sdtEndPr/>
        <w:sdtContent>
          <w:r w:rsidR="00003AB1">
            <w:rPr>
              <w:rFonts w:ascii="MS Gothic" w:eastAsia="MS Gothic" w:hAnsi="MS Gothic" w:hint="eastAsia"/>
            </w:rPr>
            <w:t>☐</w:t>
          </w:r>
        </w:sdtContent>
      </w:sdt>
      <w:r w:rsidR="00003AB1">
        <w:t>Supplemental/enhanced payment is made based on the aggregate payment ceiling (the sum of all per code payment ceilings).</w:t>
      </w:r>
    </w:p>
    <w:p w14:paraId="4A79DDC7" w14:textId="77777777" w:rsidR="00003AB1" w:rsidRDefault="00003AB1" w:rsidP="0003057D">
      <w:pPr>
        <w:ind w:left="720"/>
      </w:pPr>
    </w:p>
    <w:p w14:paraId="4A79DDC8" w14:textId="77777777" w:rsidR="008275B4" w:rsidRPr="00741AA8" w:rsidRDefault="00EA386A" w:rsidP="0003057D">
      <w:pPr>
        <w:ind w:left="720"/>
      </w:pPr>
      <w:r w:rsidRPr="00741AA8">
        <w:t xml:space="preserve">Please note that </w:t>
      </w:r>
      <w:r w:rsidR="00CE6D41" w:rsidRPr="00741AA8">
        <w:t>any</w:t>
      </w:r>
      <w:r w:rsidRPr="00741AA8">
        <w:t xml:space="preserve"> supplemental or enhance</w:t>
      </w:r>
      <w:r w:rsidR="00CE6D41" w:rsidRPr="00741AA8">
        <w:t>d</w:t>
      </w:r>
      <w:r w:rsidRPr="00741AA8">
        <w:t xml:space="preserve"> payment </w:t>
      </w:r>
      <w:r w:rsidR="00CE6D41" w:rsidRPr="00741AA8">
        <w:t xml:space="preserve">can only be made up to a maximum of </w:t>
      </w:r>
      <w:r w:rsidRPr="00741AA8">
        <w:t xml:space="preserve">the payment ceiling less Medicaid payment </w:t>
      </w:r>
      <w:r w:rsidRPr="00741AA8">
        <w:rPr>
          <w:i/>
        </w:rPr>
        <w:t>in total</w:t>
      </w:r>
      <w:r w:rsidRPr="00741AA8">
        <w:t xml:space="preserve"> from </w:t>
      </w:r>
      <w:proofErr w:type="spellStart"/>
      <w:r w:rsidRPr="00741AA8">
        <w:t>MMIS</w:t>
      </w:r>
      <w:proofErr w:type="spellEnd"/>
      <w:r w:rsidRPr="00741AA8">
        <w:t>.</w:t>
      </w:r>
    </w:p>
    <w:p w14:paraId="4A79DDC9" w14:textId="77777777" w:rsidR="008275B4" w:rsidRPr="00741AA8" w:rsidRDefault="008275B4" w:rsidP="0003057D">
      <w:pPr>
        <w:ind w:left="720"/>
      </w:pPr>
    </w:p>
    <w:p w14:paraId="4A79DDCA" w14:textId="77777777" w:rsidR="0092278F" w:rsidRPr="00741AA8" w:rsidRDefault="0092278F" w:rsidP="0003057D">
      <w:pPr>
        <w:ind w:left="720"/>
      </w:pPr>
      <w:r w:rsidRPr="00741AA8">
        <w:t xml:space="preserve">Please indicate if practitioner enhanced/supplemental payments were net of </w:t>
      </w:r>
      <w:proofErr w:type="spellStart"/>
      <w:r w:rsidRPr="00741AA8">
        <w:t>MMIS</w:t>
      </w:r>
      <w:proofErr w:type="spellEnd"/>
      <w:r w:rsidRPr="00741AA8">
        <w:t xml:space="preserve"> payments for the eligible codes paid to eligible practitioners.</w:t>
      </w:r>
    </w:p>
    <w:p w14:paraId="4A79DDCB" w14:textId="77777777" w:rsidR="00871189" w:rsidRDefault="00490CF9" w:rsidP="00871189">
      <w:pPr>
        <w:ind w:left="720"/>
      </w:pPr>
      <w:sdt>
        <w:sdtPr>
          <w:id w:val="21108342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CC" w14:textId="77777777" w:rsidR="00871189" w:rsidRDefault="00490CF9" w:rsidP="00871189">
      <w:pPr>
        <w:ind w:left="720"/>
      </w:pPr>
      <w:sdt>
        <w:sdtPr>
          <w:id w:val="-15394947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CD" w14:textId="77777777" w:rsidR="0092278F" w:rsidRPr="00741AA8" w:rsidRDefault="0092278F" w:rsidP="0003057D">
      <w:pPr>
        <w:ind w:left="720"/>
      </w:pPr>
    </w:p>
    <w:p w14:paraId="4A79DDCE" w14:textId="77777777" w:rsidR="00D024E5" w:rsidRDefault="008275B4" w:rsidP="002A59F5">
      <w:pPr>
        <w:ind w:left="720"/>
      </w:pPr>
      <w:r w:rsidRPr="00741AA8">
        <w:t xml:space="preserve">Please indicate in the text box below, the date of the last </w:t>
      </w:r>
      <w:proofErr w:type="spellStart"/>
      <w:r w:rsidRPr="00741AA8">
        <w:t>ACR</w:t>
      </w:r>
      <w:proofErr w:type="spellEnd"/>
      <w:r w:rsidRPr="00741AA8">
        <w:t xml:space="preserve"> payment ceiling</w:t>
      </w:r>
      <w:r w:rsidR="00A8071A" w:rsidRPr="00741AA8">
        <w:t xml:space="preserve"> calculation</w:t>
      </w:r>
      <w:r w:rsidRPr="00741AA8">
        <w:t xml:space="preserve">. Please note that if the </w:t>
      </w:r>
      <w:proofErr w:type="spellStart"/>
      <w:r w:rsidRPr="00741AA8">
        <w:t>ACR</w:t>
      </w:r>
      <w:proofErr w:type="spellEnd"/>
      <w:r w:rsidRPr="00741AA8">
        <w:t xml:space="preserve"> is used to determine practitioner supplemental payment, the </w:t>
      </w:r>
      <w:proofErr w:type="spellStart"/>
      <w:r w:rsidRPr="00741AA8">
        <w:t>ACR</w:t>
      </w:r>
      <w:proofErr w:type="spellEnd"/>
      <w:r w:rsidRPr="00741AA8">
        <w:t xml:space="preserve"> payment ceiling must be calculated annually.</w:t>
      </w:r>
    </w:p>
    <w:p w14:paraId="4A79DDCF" w14:textId="77777777" w:rsidR="00A878B2" w:rsidRPr="00741AA8" w:rsidRDefault="00A878B2" w:rsidP="00A878B2">
      <w:pPr>
        <w:ind w:left="720"/>
      </w:pPr>
      <w:r>
        <w:rPr>
          <w:noProof/>
        </w:rPr>
        <mc:AlternateContent>
          <mc:Choice Requires="wps">
            <w:drawing>
              <wp:inline distT="0" distB="0" distL="0" distR="0" wp14:anchorId="4A79DE56" wp14:editId="4A79DE57">
                <wp:extent cx="5194935" cy="577215"/>
                <wp:effectExtent l="0" t="0" r="24765" b="1333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8" w14:textId="77777777" w:rsidR="00A878B2" w:rsidRDefault="00A878B2" w:rsidP="00A878B2"/>
                        </w:txbxContent>
                      </wps:txbx>
                      <wps:bodyPr rot="0" vert="horz" wrap="square" lIns="91440" tIns="45720" rIns="91440" bIns="45720" anchor="t" anchorCtr="0">
                        <a:noAutofit/>
                      </wps:bodyPr>
                    </wps:wsp>
                  </a:graphicData>
                </a:graphic>
              </wp:inline>
            </w:drawing>
          </mc:Choice>
          <mc:Fallback>
            <w:pict>
              <v:shape w14:anchorId="4A79DE56" id="_x0000_s1045"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">
                <v:textbox>
                  <w:txbxContent>
                    <w:p w14:paraId="4A79DE78" w14:textId="77777777" w:rsidR="00A878B2" w:rsidRDefault="00A878B2" w:rsidP="00A878B2"/>
                  </w:txbxContent>
                </v:textbox>
                <w10:anchorlock/>
              </v:shape>
            </w:pict>
          </mc:Fallback>
        </mc:AlternateContent>
      </w:r>
    </w:p>
    <w:p w14:paraId="4A79DDD0" w14:textId="77777777" w:rsidR="00D024E5" w:rsidRDefault="00D024E5" w:rsidP="00D024E5">
      <w:pPr>
        <w:ind w:left="1080"/>
      </w:pPr>
    </w:p>
    <w:p w14:paraId="4A79DDD1" w14:textId="77777777" w:rsidR="002A59F5" w:rsidRPr="00741AA8" w:rsidRDefault="002A59F5" w:rsidP="00D024E5">
      <w:pPr>
        <w:ind w:left="1080"/>
      </w:pPr>
    </w:p>
    <w:p w14:paraId="4A79DDD2" w14:textId="77777777" w:rsidR="00B03BDA" w:rsidRPr="002649D5" w:rsidRDefault="00B03BDA" w:rsidP="002E7EC3">
      <w:pPr>
        <w:numPr>
          <w:ilvl w:val="0"/>
          <w:numId w:val="2"/>
        </w:numPr>
        <w:rPr>
          <w:b/>
          <w:u w:val="single"/>
        </w:rPr>
      </w:pPr>
      <w:r w:rsidRPr="002649D5">
        <w:rPr>
          <w:b/>
          <w:u w:val="single"/>
        </w:rPr>
        <w:t xml:space="preserve">Medicare Equivalent of the </w:t>
      </w:r>
      <w:r w:rsidR="00944CB7" w:rsidRPr="002649D5">
        <w:rPr>
          <w:b/>
          <w:u w:val="single"/>
        </w:rPr>
        <w:t>Average Commercial Rate Demonstrations</w:t>
      </w:r>
    </w:p>
    <w:p w14:paraId="4A79DDD3" w14:textId="77777777" w:rsidR="006F4A45" w:rsidRDefault="006F4A45" w:rsidP="006F4A45">
      <w:pPr>
        <w:ind w:left="360"/>
        <w:rPr>
          <w:b/>
        </w:rPr>
      </w:pPr>
    </w:p>
    <w:p w14:paraId="4A79DDD4" w14:textId="77777777" w:rsidR="008D087E" w:rsidRPr="00741AA8" w:rsidRDefault="005C06AC" w:rsidP="006F4A45">
      <w:pPr>
        <w:ind w:left="360"/>
      </w:pPr>
      <w:r w:rsidRPr="005C06AC">
        <w:t>States may make enhanced/supplemental payments using the Medicare equivalent of the average commercial rate (</w:t>
      </w:r>
      <w:proofErr w:type="spellStart"/>
      <w:r w:rsidRPr="005C06AC">
        <w:t>ACR</w:t>
      </w:r>
      <w:proofErr w:type="spellEnd"/>
      <w:r w:rsidRPr="005C06AC">
        <w:t>).  This methodology establishes a ratio of commercial payment to Medicare payment to calculate the supplemental/enhanced payment.  This ratio is a single statistic that is multiplied by the Medicare payment for all procedure codes eligible for supplemental payment.  The supplemental payment ceiling equals the enhanced payment amount multiplied by the Medicaid volume incurred for each eligible procedure code.</w:t>
      </w:r>
    </w:p>
    <w:p w14:paraId="4A79DDD5" w14:textId="77777777" w:rsidR="00C0106A" w:rsidRDefault="00C0106A" w:rsidP="006F4A45">
      <w:pPr>
        <w:ind w:left="360"/>
      </w:pPr>
    </w:p>
    <w:p w14:paraId="4A79DDD6" w14:textId="77777777" w:rsidR="002A59F5" w:rsidRDefault="002A59F5" w:rsidP="002A59F5">
      <w:pPr>
        <w:ind w:left="360"/>
      </w:pPr>
      <w:r>
        <w:t xml:space="preserve">The steps below describe the methodology that states can use to calculate the Medicare equivalent of the </w:t>
      </w:r>
      <w:proofErr w:type="spellStart"/>
      <w:r>
        <w:t>ACR</w:t>
      </w:r>
      <w:proofErr w:type="spellEnd"/>
      <w:r>
        <w:t xml:space="preserve"> to establish an upper payment ceiling for practitioner supplemental payments.</w:t>
      </w:r>
    </w:p>
    <w:p w14:paraId="4A79DDD7" w14:textId="77777777" w:rsidR="002A59F5" w:rsidRDefault="002A59F5" w:rsidP="006F4A45">
      <w:pPr>
        <w:ind w:left="360"/>
      </w:pPr>
    </w:p>
    <w:p w14:paraId="4A79DDD8" w14:textId="77777777" w:rsidR="008D087E" w:rsidRPr="00741AA8" w:rsidRDefault="00C0106A" w:rsidP="0018237C">
      <w:pPr>
        <w:numPr>
          <w:ilvl w:val="0"/>
          <w:numId w:val="9"/>
        </w:numPr>
        <w:ind w:left="1080"/>
      </w:pPr>
      <w:r w:rsidRPr="00741AA8">
        <w:rPr>
          <w:u w:val="single"/>
        </w:rPr>
        <w:t>C</w:t>
      </w:r>
      <w:r w:rsidR="00D7542A" w:rsidRPr="00741AA8">
        <w:rPr>
          <w:u w:val="single"/>
        </w:rPr>
        <w:t>alculate</w:t>
      </w:r>
      <w:r w:rsidRPr="00741AA8">
        <w:rPr>
          <w:u w:val="single"/>
        </w:rPr>
        <w:t xml:space="preserve"> the Average Commercial Rate</w:t>
      </w:r>
    </w:p>
    <w:p w14:paraId="4A79DDD9" w14:textId="77777777" w:rsidR="00C0106A" w:rsidRPr="00741AA8" w:rsidRDefault="00C0106A" w:rsidP="0018237C">
      <w:pPr>
        <w:ind w:left="1080"/>
      </w:pPr>
    </w:p>
    <w:p w14:paraId="4A79DDDA" w14:textId="77777777" w:rsidR="00A878B2" w:rsidRDefault="00C0106A" w:rsidP="0018237C">
      <w:pPr>
        <w:ind w:left="1080"/>
      </w:pPr>
      <w:r w:rsidRPr="00741AA8">
        <w:lastRenderedPageBreak/>
        <w:t xml:space="preserve">Calculate the average commercial rate per procedure code from the allowed payment amount from each eligible provider’s billing system for the top </w:t>
      </w:r>
      <w:r w:rsidR="00296057">
        <w:t>(generally five)</w:t>
      </w:r>
      <w:r w:rsidRPr="00741AA8">
        <w:t>, or for all, commercial third party payers (</w:t>
      </w:r>
      <w:proofErr w:type="spellStart"/>
      <w:r w:rsidRPr="00741AA8">
        <w:t>TPP</w:t>
      </w:r>
      <w:r w:rsidR="009400AC" w:rsidRPr="00741AA8">
        <w:t>s</w:t>
      </w:r>
      <w:proofErr w:type="spellEnd"/>
      <w:r w:rsidRPr="00741AA8">
        <w:t>) for the base period.</w:t>
      </w:r>
      <w:r w:rsidR="009400AC" w:rsidRPr="00741AA8">
        <w:t xml:space="preserve"> </w:t>
      </w:r>
      <w:r w:rsidRPr="00741AA8">
        <w:t xml:space="preserve"> Please see Step 1 of the narrative section for </w:t>
      </w:r>
      <w:proofErr w:type="spellStart"/>
      <w:r w:rsidR="00C92291" w:rsidRPr="00741AA8">
        <w:t>ACR</w:t>
      </w:r>
      <w:proofErr w:type="spellEnd"/>
      <w:r w:rsidR="00C92291" w:rsidRPr="00741AA8">
        <w:t xml:space="preserve"> demonstrations for </w:t>
      </w:r>
      <w:r w:rsidRPr="00741AA8">
        <w:t xml:space="preserve">further explanation and instructions in calculating the </w:t>
      </w:r>
      <w:proofErr w:type="spellStart"/>
      <w:r w:rsidRPr="00741AA8">
        <w:t>ACR</w:t>
      </w:r>
      <w:proofErr w:type="spellEnd"/>
      <w:r w:rsidRPr="00741AA8">
        <w:t xml:space="preserve"> per procedure. </w:t>
      </w:r>
      <w:r w:rsidR="002D565F" w:rsidRPr="00741AA8">
        <w:t xml:space="preserve"> </w:t>
      </w:r>
      <w:r w:rsidRPr="00741AA8">
        <w:t>Please indicate in the text box below the name of the spreadsheet</w:t>
      </w:r>
      <w:r w:rsidR="002D565F" w:rsidRPr="00741AA8">
        <w:t>(s)</w:t>
      </w:r>
      <w:r w:rsidRPr="00741AA8">
        <w:t xml:space="preserve"> submitted to document the detailed calculation of the </w:t>
      </w:r>
      <w:proofErr w:type="spellStart"/>
      <w:r w:rsidRPr="00741AA8">
        <w:t>ACR</w:t>
      </w:r>
      <w:proofErr w:type="spellEnd"/>
      <w:r w:rsidRPr="00741AA8">
        <w:t xml:space="preserve"> for the procedure codes</w:t>
      </w:r>
      <w:r w:rsidR="002D565F" w:rsidRPr="00741AA8">
        <w:t>, by eligible provider,</w:t>
      </w:r>
      <w:r w:rsidRPr="00741AA8">
        <w:t xml:space="preserve"> for which supplemental payment will be made.</w:t>
      </w:r>
    </w:p>
    <w:p w14:paraId="4A79DDDB" w14:textId="77777777" w:rsidR="0064001B" w:rsidRPr="00741AA8" w:rsidRDefault="00A878B2" w:rsidP="0018237C">
      <w:pPr>
        <w:ind w:left="1080"/>
      </w:pPr>
      <w:r>
        <w:rPr>
          <w:noProof/>
        </w:rPr>
        <mc:AlternateContent>
          <mc:Choice Requires="wps">
            <w:drawing>
              <wp:inline distT="0" distB="0" distL="0" distR="0" wp14:anchorId="4A79DE58" wp14:editId="4A79DE59">
                <wp:extent cx="5194935" cy="577215"/>
                <wp:effectExtent l="0" t="0" r="24765" b="133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14:paraId="4A79DE79" w14:textId="77777777" w:rsidR="00A878B2" w:rsidRDefault="00A878B2" w:rsidP="00A878B2"/>
                        </w:txbxContent>
                      </wps:txbx>
                      <wps:bodyPr rot="0" vert="horz" wrap="square" lIns="91440" tIns="45720" rIns="91440" bIns="45720" anchor="t" anchorCtr="0">
                        <a:noAutofit/>
                      </wps:bodyPr>
                    </wps:wsp>
                  </a:graphicData>
                </a:graphic>
              </wp:inline>
            </w:drawing>
          </mc:Choice>
          <mc:Fallback>
            <w:pict>
              <v:shape w14:anchorId="4A79DE58" id="_x0000_s104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AM6hz9JQIAAE0EAAAOAAAAAAAAAAAAAAAAAC4CAABkcnMvZTJvRG9jLnht&#10;bFBLAQItABQABgAIAAAAIQDAOdel2wAAAAQBAAAPAAAAAAAAAAAAAAAAAH8EAABkcnMvZG93bnJl&#10;di54bWxQSwUGAAAAAAQABADzAAAAhwUAAAAA&#10;">
                <v:textbox>
                  <w:txbxContent>
                    <w:p w14:paraId="4A79DE79" w14:textId="77777777" w:rsidR="00A878B2" w:rsidRDefault="00A878B2" w:rsidP="00A878B2"/>
                  </w:txbxContent>
                </v:textbox>
                <w10:anchorlock/>
              </v:shape>
            </w:pict>
          </mc:Fallback>
        </mc:AlternateContent>
      </w:r>
    </w:p>
    <w:p w14:paraId="4A79DDDC" w14:textId="77777777" w:rsidR="001F7DCB" w:rsidRPr="00741AA8" w:rsidRDefault="001F7DCB" w:rsidP="0018237C">
      <w:pPr>
        <w:ind w:left="1080"/>
      </w:pPr>
    </w:p>
    <w:p w14:paraId="4A79DDDD" w14:textId="77777777" w:rsidR="0064001B" w:rsidRPr="00741AA8" w:rsidRDefault="0064001B" w:rsidP="0018237C">
      <w:pPr>
        <w:numPr>
          <w:ilvl w:val="0"/>
          <w:numId w:val="9"/>
        </w:numPr>
        <w:ind w:left="1080"/>
        <w:rPr>
          <w:u w:val="single"/>
        </w:rPr>
      </w:pPr>
      <w:r w:rsidRPr="00741AA8">
        <w:rPr>
          <w:u w:val="single"/>
        </w:rPr>
        <w:t xml:space="preserve">Calculate the </w:t>
      </w:r>
      <w:r w:rsidR="002A59F5">
        <w:rPr>
          <w:u w:val="single"/>
        </w:rPr>
        <w:t>Medicaid P</w:t>
      </w:r>
      <w:r w:rsidRPr="00741AA8">
        <w:rPr>
          <w:u w:val="single"/>
        </w:rPr>
        <w:t xml:space="preserve">ayment </w:t>
      </w:r>
      <w:r w:rsidR="002A59F5">
        <w:rPr>
          <w:u w:val="single"/>
        </w:rPr>
        <w:t>C</w:t>
      </w:r>
      <w:r w:rsidRPr="00741AA8">
        <w:rPr>
          <w:u w:val="single"/>
        </w:rPr>
        <w:t>eiling</w:t>
      </w:r>
    </w:p>
    <w:p w14:paraId="4A79DDDE" w14:textId="77777777" w:rsidR="0064001B" w:rsidRPr="00741AA8" w:rsidRDefault="0064001B" w:rsidP="0018237C">
      <w:pPr>
        <w:ind w:left="1080"/>
      </w:pPr>
    </w:p>
    <w:p w14:paraId="4A79DDDF" w14:textId="77777777" w:rsidR="00CE66AE" w:rsidRDefault="00CE66AE" w:rsidP="0018237C">
      <w:pPr>
        <w:ind w:left="1080"/>
      </w:pPr>
      <w:r>
        <w:t>A</w:t>
      </w:r>
      <w:r w:rsidR="00351ECE">
        <w:t>n aggregate</w:t>
      </w:r>
      <w:r>
        <w:t xml:space="preserve"> Medicaid payment ceiling must be calculated.  For each of the billing codes for which practitioner supplemental payments are to be made, the </w:t>
      </w:r>
      <w:proofErr w:type="spellStart"/>
      <w:r>
        <w:t>ACR</w:t>
      </w:r>
      <w:proofErr w:type="spellEnd"/>
      <w:r>
        <w:t xml:space="preserve"> for each code is multiplied by Medicaid volume to calculate the amount that would have been paid using the average commercial rate.  The resulting amount is the payment ceiling per code; t</w:t>
      </w:r>
      <w:r w:rsidRPr="00DA1338">
        <w:t>he total payment ceiling is calculated by summing the product of all codes per provider for the codes for which supplemental payment is to be made.</w:t>
      </w:r>
    </w:p>
    <w:p w14:paraId="4A79DDE0" w14:textId="77777777" w:rsidR="008B197B" w:rsidRPr="00741AA8" w:rsidRDefault="008B197B" w:rsidP="0018237C">
      <w:pPr>
        <w:ind w:left="1080"/>
      </w:pPr>
    </w:p>
    <w:p w14:paraId="4A79DDE1" w14:textId="77777777" w:rsidR="0064001B" w:rsidRPr="00741AA8" w:rsidRDefault="0064001B" w:rsidP="0018237C">
      <w:pPr>
        <w:ind w:left="1080"/>
      </w:pPr>
      <w:r w:rsidRPr="00741AA8">
        <w:t xml:space="preserve">Multiply the average commercial rate as determined in Step 1 by the number of claims recorded in </w:t>
      </w:r>
      <w:proofErr w:type="spellStart"/>
      <w:r w:rsidRPr="00741AA8">
        <w:t>MMIS</w:t>
      </w:r>
      <w:proofErr w:type="spellEnd"/>
      <w:r w:rsidR="008B197B" w:rsidRPr="00741AA8">
        <w:t xml:space="preserve"> for the same time period as the </w:t>
      </w:r>
      <w:proofErr w:type="spellStart"/>
      <w:r w:rsidR="008B197B" w:rsidRPr="00741AA8">
        <w:t>ACR</w:t>
      </w:r>
      <w:proofErr w:type="spellEnd"/>
      <w:r w:rsidR="008B197B" w:rsidRPr="00741AA8">
        <w:t xml:space="preserve">, per </w:t>
      </w:r>
      <w:r w:rsidR="00FB33EC" w:rsidRPr="00741AA8">
        <w:t xml:space="preserve">eligible practitioner </w:t>
      </w:r>
      <w:r w:rsidRPr="00741AA8">
        <w:t>for each procedure code that was rendered to Medicaid beneficiaries</w:t>
      </w:r>
      <w:r w:rsidR="00FB33EC" w:rsidRPr="00741AA8">
        <w:t xml:space="preserve">. </w:t>
      </w:r>
      <w:r w:rsidRPr="00741AA8">
        <w:t xml:space="preserve"> </w:t>
      </w:r>
      <w:r w:rsidR="00FB33EC" w:rsidRPr="00741AA8">
        <w:t>Sum the product of all procedure codes by provider to calculate the aggregate Medicaid payment ceiling.</w:t>
      </w:r>
    </w:p>
    <w:p w14:paraId="4A79DDE2" w14:textId="77777777" w:rsidR="00351ECE" w:rsidRPr="00741AA8" w:rsidRDefault="00351ECE" w:rsidP="0018237C">
      <w:pPr>
        <w:ind w:left="1080"/>
      </w:pPr>
    </w:p>
    <w:p w14:paraId="4A79DDE3" w14:textId="77777777" w:rsidR="0064001B" w:rsidRPr="00741AA8" w:rsidRDefault="00351ECE" w:rsidP="0018237C">
      <w:pPr>
        <w:ind w:left="1080"/>
      </w:pPr>
      <w:r w:rsidRPr="00741AA8">
        <w:t>The Medicaid payment ceiling has been calculated for each procedure code for which enhanced payment is to be made for eligible Medicaid practitioners.</w:t>
      </w:r>
    </w:p>
    <w:p w14:paraId="4A79DDE4" w14:textId="77777777" w:rsidR="00871189" w:rsidRDefault="00490CF9" w:rsidP="0018237C">
      <w:pPr>
        <w:ind w:left="1080"/>
      </w:pPr>
      <w:sdt>
        <w:sdtPr>
          <w:id w:val="-191878619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E5" w14:textId="77777777" w:rsidR="00871189" w:rsidRDefault="00490CF9" w:rsidP="0018237C">
      <w:pPr>
        <w:ind w:left="1080"/>
      </w:pPr>
      <w:sdt>
        <w:sdtPr>
          <w:id w:val="1644462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E6" w14:textId="77777777" w:rsidR="00351ECE" w:rsidRPr="00741AA8" w:rsidRDefault="00351ECE" w:rsidP="0018237C">
      <w:pPr>
        <w:ind w:left="1080"/>
      </w:pPr>
    </w:p>
    <w:p w14:paraId="4A79DDE7" w14:textId="77777777" w:rsidR="00351ECE" w:rsidRPr="00741AA8" w:rsidRDefault="00351ECE" w:rsidP="0018237C">
      <w:pPr>
        <w:ind w:left="1080"/>
      </w:pPr>
      <w:r w:rsidRPr="00741AA8">
        <w:t>The total aggregate Medicaid payment ceiling has been calculated for each eligible Medicaid practitioner.</w:t>
      </w:r>
    </w:p>
    <w:p w14:paraId="4A79DDE8" w14:textId="77777777" w:rsidR="00871189" w:rsidRDefault="00490CF9" w:rsidP="0018237C">
      <w:pPr>
        <w:ind w:left="1080"/>
      </w:pPr>
      <w:sdt>
        <w:sdtPr>
          <w:id w:val="-114342717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E9" w14:textId="77777777" w:rsidR="00871189" w:rsidRDefault="00490CF9" w:rsidP="0018237C">
      <w:pPr>
        <w:ind w:left="1080"/>
      </w:pPr>
      <w:sdt>
        <w:sdtPr>
          <w:id w:val="-104190471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EA" w14:textId="77777777" w:rsidR="00FB33EC" w:rsidRPr="00741AA8" w:rsidRDefault="00FB33EC" w:rsidP="0018237C">
      <w:pPr>
        <w:ind w:left="1080"/>
        <w:rPr>
          <w:u w:val="single"/>
        </w:rPr>
      </w:pPr>
    </w:p>
    <w:p w14:paraId="4A79DDEB" w14:textId="77777777" w:rsidR="002D565F" w:rsidRPr="00741AA8" w:rsidRDefault="002D565F" w:rsidP="0018237C">
      <w:pPr>
        <w:numPr>
          <w:ilvl w:val="0"/>
          <w:numId w:val="9"/>
        </w:numPr>
        <w:ind w:left="1080"/>
        <w:rPr>
          <w:u w:val="single"/>
        </w:rPr>
      </w:pPr>
      <w:r w:rsidRPr="00741AA8">
        <w:rPr>
          <w:u w:val="single"/>
        </w:rPr>
        <w:t>Calculate the Average Commercial Rate as a Percentage of Medicare</w:t>
      </w:r>
    </w:p>
    <w:p w14:paraId="4A79DDEC" w14:textId="77777777" w:rsidR="002D565F" w:rsidRPr="00741AA8" w:rsidRDefault="002D565F" w:rsidP="0018237C">
      <w:pPr>
        <w:ind w:left="1080"/>
        <w:rPr>
          <w:u w:val="single"/>
        </w:rPr>
      </w:pPr>
    </w:p>
    <w:p w14:paraId="4A79DDED" w14:textId="77777777" w:rsidR="002D565F" w:rsidRDefault="002D565F" w:rsidP="0018237C">
      <w:pPr>
        <w:ind w:left="1080"/>
      </w:pPr>
      <w:r>
        <w:t xml:space="preserve">Multiply the Medicare rate per procedure code by the number of claims recorded in </w:t>
      </w:r>
      <w:proofErr w:type="spellStart"/>
      <w:r>
        <w:t>MMIS</w:t>
      </w:r>
      <w:proofErr w:type="spellEnd"/>
      <w:r>
        <w:t xml:space="preserve"> for each procedure code that was rendered to Medicaid beneficiaries during the base period used for Step 1. </w:t>
      </w:r>
      <w:r w:rsidR="00DE2D72">
        <w:t xml:space="preserve"> </w:t>
      </w:r>
      <w:r>
        <w:t>Add the product for all procedure codes</w:t>
      </w:r>
      <w:r w:rsidR="00DE2D72">
        <w:t>;</w:t>
      </w:r>
      <w:r>
        <w:t xml:space="preserve"> </w:t>
      </w:r>
      <w:r w:rsidR="00DE2D72">
        <w:t>t</w:t>
      </w:r>
      <w:r>
        <w:t xml:space="preserve">his sum represents total Medicare payment that would have been received.  Divide the </w:t>
      </w:r>
      <w:r w:rsidR="00AE6C0A">
        <w:t xml:space="preserve">total </w:t>
      </w:r>
      <w:r>
        <w:t>Medicaid payment ceiling</w:t>
      </w:r>
      <w:r w:rsidR="007D34E0">
        <w:t xml:space="preserve"> </w:t>
      </w:r>
      <w:r>
        <w:t xml:space="preserve">by total Medicare payments. </w:t>
      </w:r>
      <w:r w:rsidR="00296057">
        <w:t xml:space="preserve"> </w:t>
      </w:r>
      <w:r>
        <w:t xml:space="preserve">This </w:t>
      </w:r>
      <w:r w:rsidR="00DC4725">
        <w:t>single statistic</w:t>
      </w:r>
      <w:r w:rsidR="007D34E0">
        <w:t xml:space="preserve"> </w:t>
      </w:r>
      <w:r>
        <w:t xml:space="preserve">expresses the </w:t>
      </w:r>
      <w:proofErr w:type="spellStart"/>
      <w:r>
        <w:t>ACR</w:t>
      </w:r>
      <w:proofErr w:type="spellEnd"/>
      <w:r>
        <w:t xml:space="preserve"> as a percentage of Medicare</w:t>
      </w:r>
      <w:r w:rsidR="00DC4725">
        <w:t xml:space="preserve"> and will be used to calculate enhanced Medicare payment rates for determining supplemental payments</w:t>
      </w:r>
      <w:r w:rsidR="007D34E0">
        <w:t xml:space="preserve"> </w:t>
      </w:r>
      <w:r w:rsidR="00DC4725">
        <w:t>(Step 4)</w:t>
      </w:r>
      <w:r>
        <w:t>.</w:t>
      </w:r>
    </w:p>
    <w:p w14:paraId="4A79DDEE" w14:textId="77777777" w:rsidR="0064001B" w:rsidRPr="00741AA8" w:rsidRDefault="0064001B" w:rsidP="0018237C">
      <w:pPr>
        <w:ind w:left="1080"/>
      </w:pPr>
    </w:p>
    <w:p w14:paraId="4A79DDEF" w14:textId="77777777" w:rsidR="002A415F" w:rsidRPr="00741AA8" w:rsidRDefault="002A415F" w:rsidP="0018237C">
      <w:pPr>
        <w:ind w:left="1080"/>
      </w:pPr>
      <w:r w:rsidRPr="00741AA8">
        <w:t xml:space="preserve">Please note that the Medicare fee schedule used for the calculation of the Medicare equivalent of the </w:t>
      </w:r>
      <w:proofErr w:type="spellStart"/>
      <w:r w:rsidRPr="00741AA8">
        <w:t>ACR</w:t>
      </w:r>
      <w:proofErr w:type="spellEnd"/>
      <w:r w:rsidRPr="00741AA8">
        <w:t xml:space="preserve"> single statistic must be specified in the state plan.  In addition, only </w:t>
      </w:r>
      <w:r w:rsidRPr="00741AA8">
        <w:lastRenderedPageBreak/>
        <w:t xml:space="preserve">Medicare fees for procedures that are authorized by </w:t>
      </w:r>
      <w:r w:rsidR="00636325">
        <w:t xml:space="preserve">the </w:t>
      </w:r>
      <w:r w:rsidRPr="00741AA8">
        <w:t xml:space="preserve">Medicaid </w:t>
      </w:r>
      <w:r w:rsidR="00636325">
        <w:t xml:space="preserve">state plan </w:t>
      </w:r>
      <w:r w:rsidRPr="00741AA8">
        <w:t>can be included in the calculations.</w:t>
      </w:r>
    </w:p>
    <w:p w14:paraId="4A79DDF0" w14:textId="77777777" w:rsidR="002A415F" w:rsidRPr="00741AA8" w:rsidRDefault="002A415F" w:rsidP="0018237C">
      <w:pPr>
        <w:ind w:left="1080"/>
      </w:pPr>
    </w:p>
    <w:p w14:paraId="4A79DDF1" w14:textId="77777777" w:rsidR="00EE5C37" w:rsidRPr="000E67CD" w:rsidRDefault="00636325" w:rsidP="0018237C">
      <w:pPr>
        <w:ind w:left="1080"/>
        <w:rPr>
          <w:b/>
        </w:rPr>
      </w:pPr>
      <w:r>
        <w:t>All</w:t>
      </w:r>
      <w:r w:rsidR="00EE5C37">
        <w:t xml:space="preserve"> Medicaid services are matched to Medicare services by </w:t>
      </w:r>
      <w:proofErr w:type="spellStart"/>
      <w:r w:rsidR="00EE5C37">
        <w:t>CPT</w:t>
      </w:r>
      <w:proofErr w:type="spellEnd"/>
      <w:r w:rsidR="00EE5C37">
        <w:t>/billing code.</w:t>
      </w:r>
    </w:p>
    <w:p w14:paraId="4A79DDF2" w14:textId="77777777" w:rsidR="00871189" w:rsidRDefault="00490CF9" w:rsidP="0018237C">
      <w:pPr>
        <w:ind w:left="1080"/>
      </w:pPr>
      <w:sdt>
        <w:sdtPr>
          <w:id w:val="-176861083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F3" w14:textId="77777777" w:rsidR="00871189" w:rsidRDefault="00490CF9" w:rsidP="0018237C">
      <w:pPr>
        <w:ind w:left="1080"/>
      </w:pPr>
      <w:sdt>
        <w:sdtPr>
          <w:id w:val="126973777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F4" w14:textId="77777777" w:rsidR="00EE5C37" w:rsidRPr="0064001B" w:rsidRDefault="00EE5C37" w:rsidP="0018237C">
      <w:pPr>
        <w:ind w:left="1080"/>
        <w:rPr>
          <w:b/>
        </w:rPr>
      </w:pPr>
    </w:p>
    <w:p w14:paraId="4A79DDF5" w14:textId="77777777" w:rsidR="00EE5C37" w:rsidRPr="0064001B" w:rsidRDefault="00EE5C37" w:rsidP="0018237C">
      <w:pPr>
        <w:numPr>
          <w:ilvl w:val="1"/>
          <w:numId w:val="2"/>
        </w:numPr>
        <w:ind w:left="1080"/>
        <w:rPr>
          <w:b/>
        </w:rPr>
      </w:pPr>
      <w:r>
        <w:t>Please verify that that correct Medicare fee schedule, as specified in the State plan, has been used to compare Medicaid and Medicare services.</w:t>
      </w:r>
    </w:p>
    <w:p w14:paraId="4A79DDF6" w14:textId="77777777" w:rsidR="00EE5C37" w:rsidRDefault="00EE5C37" w:rsidP="0018237C">
      <w:pPr>
        <w:pStyle w:val="ListParagraph"/>
        <w:ind w:left="1080"/>
      </w:pPr>
    </w:p>
    <w:p w14:paraId="4A79DDF7" w14:textId="77777777" w:rsidR="00EE5C37" w:rsidRDefault="00EE5C37" w:rsidP="0018237C">
      <w:pPr>
        <w:numPr>
          <w:ilvl w:val="1"/>
          <w:numId w:val="2"/>
        </w:numPr>
        <w:ind w:left="1080"/>
      </w:pPr>
      <w:r>
        <w:t>Please indicate the</w:t>
      </w:r>
      <w:r w:rsidR="00296057">
        <w:t xml:space="preserve"> </w:t>
      </w:r>
      <w:proofErr w:type="spellStart"/>
      <w:r w:rsidR="00296057">
        <w:t>RVUs</w:t>
      </w:r>
      <w:proofErr w:type="spellEnd"/>
      <w:r w:rsidR="00296057">
        <w:t xml:space="preserve"> issued by Medicare as of: </w:t>
      </w:r>
      <w:r>
        <w:t xml:space="preserve">(note date here)_________________ </w:t>
      </w:r>
    </w:p>
    <w:p w14:paraId="4A79DDF8" w14:textId="77777777" w:rsidR="00EE5C37" w:rsidRDefault="00EE5C37" w:rsidP="0018237C">
      <w:pPr>
        <w:ind w:left="1080"/>
      </w:pPr>
    </w:p>
    <w:p w14:paraId="4A79DDF9" w14:textId="77777777" w:rsidR="00491C6E" w:rsidRPr="00741AA8" w:rsidRDefault="00EE5C37" w:rsidP="0018237C">
      <w:pPr>
        <w:ind w:left="1080"/>
      </w:pPr>
      <w:proofErr w:type="spellStart"/>
      <w:r>
        <w:t>RVUs</w:t>
      </w:r>
      <w:proofErr w:type="spellEnd"/>
      <w:r>
        <w:t xml:space="preserve"> vary by site of service</w:t>
      </w:r>
      <w:r w:rsidR="00491C6E" w:rsidRPr="00491C6E">
        <w:t xml:space="preserve"> </w:t>
      </w:r>
    </w:p>
    <w:p w14:paraId="4A79DDFA" w14:textId="77777777" w:rsidR="00871189" w:rsidRDefault="00490CF9" w:rsidP="0018237C">
      <w:pPr>
        <w:ind w:left="1080"/>
      </w:pPr>
      <w:sdt>
        <w:sdtPr>
          <w:id w:val="-179451834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FB" w14:textId="77777777" w:rsidR="00871189" w:rsidRDefault="00490CF9" w:rsidP="0018237C">
      <w:pPr>
        <w:ind w:left="1080"/>
      </w:pPr>
      <w:sdt>
        <w:sdtPr>
          <w:id w:val="207285049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DFC" w14:textId="77777777" w:rsidR="00491C6E" w:rsidRDefault="00491C6E" w:rsidP="0018237C">
      <w:pPr>
        <w:ind w:left="1080"/>
      </w:pPr>
    </w:p>
    <w:p w14:paraId="4A79DDFD" w14:textId="77777777" w:rsidR="00EE5C37" w:rsidRDefault="00EE5C37" w:rsidP="0018237C">
      <w:pPr>
        <w:ind w:left="1080"/>
      </w:pPr>
      <w:r>
        <w:t xml:space="preserve">Facility </w:t>
      </w:r>
      <w:proofErr w:type="spellStart"/>
      <w:r>
        <w:t>RVUs</w:t>
      </w:r>
      <w:proofErr w:type="spellEnd"/>
      <w:r>
        <w:t xml:space="preserve"> used</w:t>
      </w:r>
    </w:p>
    <w:p w14:paraId="4A79DDFE" w14:textId="77777777" w:rsidR="00871189" w:rsidRDefault="00490CF9" w:rsidP="0018237C">
      <w:pPr>
        <w:ind w:left="1080"/>
      </w:pPr>
      <w:sdt>
        <w:sdtPr>
          <w:id w:val="20846324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DFF" w14:textId="77777777" w:rsidR="00871189" w:rsidRDefault="00490CF9" w:rsidP="0018237C">
      <w:pPr>
        <w:ind w:left="1080"/>
      </w:pPr>
      <w:sdt>
        <w:sdtPr>
          <w:id w:val="-192832792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00" w14:textId="77777777" w:rsidR="00491C6E" w:rsidRDefault="00491C6E" w:rsidP="0018237C">
      <w:pPr>
        <w:ind w:left="1080"/>
      </w:pPr>
    </w:p>
    <w:p w14:paraId="4A79DE01" w14:textId="77777777" w:rsidR="00EE5C37" w:rsidRDefault="00EE5C37" w:rsidP="0018237C">
      <w:pPr>
        <w:ind w:left="1080"/>
      </w:pPr>
      <w:r>
        <w:t xml:space="preserve">Non facility </w:t>
      </w:r>
      <w:proofErr w:type="spellStart"/>
      <w:r>
        <w:t>RVUs</w:t>
      </w:r>
      <w:proofErr w:type="spellEnd"/>
      <w:r>
        <w:t xml:space="preserve"> used</w:t>
      </w:r>
    </w:p>
    <w:p w14:paraId="4A79DE02" w14:textId="77777777" w:rsidR="00871189" w:rsidRDefault="00490CF9" w:rsidP="0018237C">
      <w:pPr>
        <w:ind w:left="1080"/>
      </w:pPr>
      <w:sdt>
        <w:sdtPr>
          <w:id w:val="-180792112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E03" w14:textId="77777777" w:rsidR="00871189" w:rsidRDefault="00490CF9" w:rsidP="0018237C">
      <w:pPr>
        <w:ind w:left="1080"/>
      </w:pPr>
      <w:sdt>
        <w:sdtPr>
          <w:id w:val="-15236874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04" w14:textId="77777777" w:rsidR="00EE5C37" w:rsidRDefault="00EE5C37" w:rsidP="0018237C">
      <w:pPr>
        <w:ind w:left="1080"/>
      </w:pPr>
    </w:p>
    <w:p w14:paraId="4A79DE05" w14:textId="77777777" w:rsidR="00EE5C37" w:rsidRDefault="00EE5C37" w:rsidP="0018237C">
      <w:pPr>
        <w:ind w:left="1080"/>
      </w:pPr>
      <w:r>
        <w:t>Varies by geographic locale as defined by Medicare</w:t>
      </w:r>
    </w:p>
    <w:p w14:paraId="4A79DE06" w14:textId="77777777" w:rsidR="00871189" w:rsidRDefault="00490CF9" w:rsidP="0018237C">
      <w:pPr>
        <w:ind w:left="1080"/>
      </w:pPr>
      <w:sdt>
        <w:sdtPr>
          <w:id w:val="-139550559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E07" w14:textId="77777777" w:rsidR="00871189" w:rsidRDefault="00490CF9" w:rsidP="0018237C">
      <w:pPr>
        <w:ind w:left="1080"/>
      </w:pPr>
      <w:sdt>
        <w:sdtPr>
          <w:id w:val="210237120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08" w14:textId="77777777" w:rsidR="00491C6E" w:rsidRDefault="00491C6E" w:rsidP="0018237C">
      <w:pPr>
        <w:ind w:left="1080"/>
      </w:pPr>
    </w:p>
    <w:p w14:paraId="4A79DE09" w14:textId="77777777" w:rsidR="00EE5C37" w:rsidRDefault="00EE5C37" w:rsidP="0018237C">
      <w:pPr>
        <w:ind w:left="1080"/>
      </w:pPr>
      <w:r>
        <w:t>The state updates its methodology within a single rate year</w:t>
      </w:r>
    </w:p>
    <w:p w14:paraId="4A79DE0A" w14:textId="77777777" w:rsidR="00871189" w:rsidRDefault="00490CF9" w:rsidP="0018237C">
      <w:pPr>
        <w:ind w:left="1080"/>
      </w:pPr>
      <w:sdt>
        <w:sdtPr>
          <w:id w:val="63653349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E0B" w14:textId="77777777" w:rsidR="00871189" w:rsidRDefault="00490CF9" w:rsidP="0018237C">
      <w:pPr>
        <w:ind w:left="1080"/>
      </w:pPr>
      <w:sdt>
        <w:sdtPr>
          <w:id w:val="132531698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0C" w14:textId="77777777" w:rsidR="00EE5C37" w:rsidRDefault="00EE5C37" w:rsidP="00EE5C37"/>
    <w:p w14:paraId="4A79DE0D" w14:textId="77777777" w:rsidR="00601A37" w:rsidRPr="0018237C" w:rsidRDefault="002A59F5" w:rsidP="0018237C">
      <w:pPr>
        <w:pStyle w:val="ListParagraph"/>
        <w:numPr>
          <w:ilvl w:val="0"/>
          <w:numId w:val="9"/>
        </w:numPr>
        <w:rPr>
          <w:u w:val="single"/>
        </w:rPr>
      </w:pPr>
      <w:r w:rsidRPr="0018237C">
        <w:rPr>
          <w:u w:val="single"/>
        </w:rPr>
        <w:t xml:space="preserve"> Calculate T</w:t>
      </w:r>
      <w:r w:rsidR="00601A37" w:rsidRPr="0018237C">
        <w:rPr>
          <w:u w:val="single"/>
        </w:rPr>
        <w:t xml:space="preserve">otal </w:t>
      </w:r>
      <w:r w:rsidRPr="0018237C">
        <w:rPr>
          <w:u w:val="single"/>
        </w:rPr>
        <w:t>M</w:t>
      </w:r>
      <w:r w:rsidR="00601A37" w:rsidRPr="0018237C">
        <w:rPr>
          <w:u w:val="single"/>
        </w:rPr>
        <w:t xml:space="preserve">aximum </w:t>
      </w:r>
      <w:r w:rsidRPr="0018237C">
        <w:rPr>
          <w:u w:val="single"/>
        </w:rPr>
        <w:t>S</w:t>
      </w:r>
      <w:r w:rsidR="00601A37" w:rsidRPr="0018237C">
        <w:rPr>
          <w:u w:val="single"/>
        </w:rPr>
        <w:t xml:space="preserve">upplemental </w:t>
      </w:r>
      <w:r w:rsidRPr="0018237C">
        <w:rPr>
          <w:u w:val="single"/>
        </w:rPr>
        <w:t>P</w:t>
      </w:r>
      <w:r w:rsidR="00601A37" w:rsidRPr="0018237C">
        <w:rPr>
          <w:u w:val="single"/>
        </w:rPr>
        <w:t>ayment</w:t>
      </w:r>
    </w:p>
    <w:p w14:paraId="4A79DE0E" w14:textId="77777777" w:rsidR="00601A37" w:rsidRDefault="00601A37" w:rsidP="00601A37"/>
    <w:p w14:paraId="4A79DE0F" w14:textId="77777777" w:rsidR="00AE6C0A" w:rsidRDefault="00601A37" w:rsidP="0018237C">
      <w:pPr>
        <w:tabs>
          <w:tab w:val="left" w:pos="-180"/>
        </w:tabs>
        <w:ind w:left="1080"/>
      </w:pPr>
      <w:r w:rsidRPr="00601A37">
        <w:t xml:space="preserve">The total maximum supplemental payment per provider is calculated by multiplying the Medicare equivalent of the </w:t>
      </w:r>
      <w:proofErr w:type="spellStart"/>
      <w:r w:rsidRPr="00601A37">
        <w:t>ACR</w:t>
      </w:r>
      <w:proofErr w:type="spellEnd"/>
      <w:r w:rsidRPr="00601A37">
        <w:t xml:space="preserve"> (the single statistic) by the Medicare rate for each eligible procedure code, summing the product of each code</w:t>
      </w:r>
      <w:r w:rsidR="0092324C">
        <w:t>,</w:t>
      </w:r>
      <w:r w:rsidRPr="00601A37">
        <w:t xml:space="preserve"> and subtracting </w:t>
      </w:r>
      <w:proofErr w:type="spellStart"/>
      <w:r w:rsidRPr="00601A37">
        <w:t>MMIS</w:t>
      </w:r>
      <w:proofErr w:type="spellEnd"/>
      <w:r w:rsidRPr="00601A37">
        <w:t xml:space="preserve"> payments per eligible procedure code for which supplemental payment is to be made.  The total supplemental payment for each eligible provider can be made only up to this net amount.</w:t>
      </w:r>
    </w:p>
    <w:p w14:paraId="4A79DE10" w14:textId="77777777" w:rsidR="00AE6C0A" w:rsidRDefault="00AE6C0A" w:rsidP="0018237C">
      <w:pPr>
        <w:tabs>
          <w:tab w:val="left" w:pos="-180"/>
        </w:tabs>
        <w:ind w:left="1080"/>
      </w:pPr>
    </w:p>
    <w:p w14:paraId="4A79DE11" w14:textId="77777777" w:rsidR="00601A37" w:rsidRDefault="00AE6C0A" w:rsidP="0018237C">
      <w:pPr>
        <w:tabs>
          <w:tab w:val="left" w:pos="-180"/>
        </w:tabs>
        <w:ind w:left="1080"/>
      </w:pPr>
      <w:r>
        <w:t>Please note that enhanced payment can be made on a per code basis, which would be equal to the single statistic multiplied by the Medicare rate per code.  If this payment methodology is used, all base Medicaid payments must be subtracted for each procedure code to determine the maximum supplemental payment amount that can be made for that code.</w:t>
      </w:r>
    </w:p>
    <w:p w14:paraId="4A79DE12" w14:textId="77777777" w:rsidR="00EE5C37" w:rsidRPr="00741AA8" w:rsidRDefault="00EE5C37" w:rsidP="0018237C">
      <w:pPr>
        <w:tabs>
          <w:tab w:val="left" w:pos="-180"/>
        </w:tabs>
        <w:ind w:left="1080"/>
      </w:pPr>
    </w:p>
    <w:p w14:paraId="4A79DE13" w14:textId="77777777" w:rsidR="00601A37" w:rsidRPr="00741AA8" w:rsidRDefault="0092324C" w:rsidP="0018237C">
      <w:pPr>
        <w:tabs>
          <w:tab w:val="left" w:pos="-180"/>
        </w:tabs>
        <w:ind w:left="1080"/>
      </w:pPr>
      <w:r>
        <w:lastRenderedPageBreak/>
        <w:t>The</w:t>
      </w:r>
      <w:r w:rsidR="00601A37" w:rsidRPr="00741AA8">
        <w:t xml:space="preserve"> Medicare equivalent of the </w:t>
      </w:r>
      <w:proofErr w:type="spellStart"/>
      <w:r w:rsidR="00601A37" w:rsidRPr="00741AA8">
        <w:t>ACR</w:t>
      </w:r>
      <w:proofErr w:type="spellEnd"/>
      <w:r w:rsidR="00601A37" w:rsidRPr="00741AA8">
        <w:t xml:space="preserve"> is multiplied by the Medicare rate for all eligible codes for procedures reported in </w:t>
      </w:r>
      <w:proofErr w:type="spellStart"/>
      <w:r w:rsidR="00601A37" w:rsidRPr="00741AA8">
        <w:t>MMIS</w:t>
      </w:r>
      <w:proofErr w:type="spellEnd"/>
      <w:r w:rsidR="00601A37" w:rsidRPr="00741AA8">
        <w:t>.</w:t>
      </w:r>
    </w:p>
    <w:p w14:paraId="4A79DE14" w14:textId="77777777" w:rsidR="00871189" w:rsidRDefault="00490CF9" w:rsidP="0018237C">
      <w:pPr>
        <w:ind w:left="1080"/>
      </w:pPr>
      <w:sdt>
        <w:sdtPr>
          <w:id w:val="-961645162"/>
          <w14:checkbox>
            <w14:checked w14:val="0"/>
            <w14:checkedState w14:val="2612" w14:font="MS Gothic"/>
            <w14:uncheckedState w14:val="2610" w14:font="MS Gothic"/>
          </w14:checkbox>
        </w:sdtPr>
        <w:sdtEndPr/>
        <w:sdtContent>
          <w:r w:rsidR="0018237C">
            <w:rPr>
              <w:rFonts w:ascii="MS Gothic" w:eastAsia="MS Gothic" w:hAnsi="MS Gothic" w:hint="eastAsia"/>
            </w:rPr>
            <w:t>☐</w:t>
          </w:r>
        </w:sdtContent>
      </w:sdt>
      <w:r w:rsidR="00871189">
        <w:t>Y</w:t>
      </w:r>
    </w:p>
    <w:p w14:paraId="4A79DE15" w14:textId="77777777" w:rsidR="00871189" w:rsidRDefault="00490CF9" w:rsidP="0018237C">
      <w:pPr>
        <w:ind w:left="1080"/>
      </w:pPr>
      <w:sdt>
        <w:sdtPr>
          <w:id w:val="11666765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16" w14:textId="77777777" w:rsidR="00601A37" w:rsidRPr="00741AA8" w:rsidRDefault="00601A37" w:rsidP="0064001B"/>
    <w:p w14:paraId="4A79DE17" w14:textId="77777777" w:rsidR="00601A37" w:rsidRPr="00741AA8" w:rsidRDefault="00601A37" w:rsidP="0018237C">
      <w:pPr>
        <w:ind w:left="1080"/>
      </w:pPr>
      <w:r w:rsidRPr="00741AA8">
        <w:t xml:space="preserve">The volume of eligible procedure codes is reported from </w:t>
      </w:r>
      <w:proofErr w:type="spellStart"/>
      <w:r w:rsidRPr="00741AA8">
        <w:t>MMIS</w:t>
      </w:r>
      <w:proofErr w:type="spellEnd"/>
      <w:r w:rsidRPr="00741AA8">
        <w:t xml:space="preserve"> claims per eligible practitioner.</w:t>
      </w:r>
    </w:p>
    <w:p w14:paraId="4A79DE18" w14:textId="77777777" w:rsidR="00871189" w:rsidRDefault="00490CF9" w:rsidP="0018237C">
      <w:pPr>
        <w:ind w:left="1080"/>
      </w:pPr>
      <w:sdt>
        <w:sdtPr>
          <w:id w:val="-200797353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E19" w14:textId="77777777" w:rsidR="00871189" w:rsidRDefault="00490CF9" w:rsidP="0018237C">
      <w:pPr>
        <w:ind w:left="1080"/>
      </w:pPr>
      <w:sdt>
        <w:sdtPr>
          <w:id w:val="47850801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1A" w14:textId="77777777" w:rsidR="00C4292C" w:rsidRPr="00741AA8" w:rsidRDefault="00C4292C" w:rsidP="0018237C">
      <w:pPr>
        <w:ind w:left="1080"/>
      </w:pPr>
    </w:p>
    <w:p w14:paraId="4A79DE1B" w14:textId="77777777" w:rsidR="002F4FA5" w:rsidRPr="00741AA8" w:rsidRDefault="002F4FA5" w:rsidP="0018237C">
      <w:pPr>
        <w:ind w:left="1080"/>
      </w:pPr>
      <w:r w:rsidRPr="00741AA8">
        <w:t>The maximum supplemental payment per eligible practitioner is equal to, or less than, the Medicaid payment ceiling per practitioner, respectively.</w:t>
      </w:r>
    </w:p>
    <w:p w14:paraId="4A79DE1C" w14:textId="77777777" w:rsidR="00871189" w:rsidRDefault="00490CF9" w:rsidP="008A5B46">
      <w:pPr>
        <w:ind w:left="1080"/>
      </w:pPr>
      <w:sdt>
        <w:sdtPr>
          <w:id w:val="-27871618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E1D" w14:textId="77777777" w:rsidR="00871189" w:rsidRDefault="00490CF9" w:rsidP="008A5B46">
      <w:pPr>
        <w:ind w:left="1080"/>
      </w:pPr>
      <w:sdt>
        <w:sdtPr>
          <w:id w:val="9467848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1E" w14:textId="77777777" w:rsidR="00C4292C" w:rsidRPr="00741AA8" w:rsidRDefault="00C4292C" w:rsidP="00C4292C"/>
    <w:p w14:paraId="4A79DE1F" w14:textId="77777777" w:rsidR="00601A37" w:rsidRPr="00741AA8" w:rsidRDefault="002F4FA5" w:rsidP="00C25540">
      <w:pPr>
        <w:ind w:left="1080"/>
      </w:pPr>
      <w:r w:rsidRPr="00741AA8">
        <w:t xml:space="preserve">Paid claims from </w:t>
      </w:r>
      <w:proofErr w:type="spellStart"/>
      <w:r w:rsidRPr="00741AA8">
        <w:t>MMIS</w:t>
      </w:r>
      <w:proofErr w:type="spellEnd"/>
      <w:r w:rsidRPr="00741AA8">
        <w:t xml:space="preserve"> for the same time period as the volume reported for each eligible practitioner has been subtracted the sum of the enhanced payment rate multiplied by volume per provider. </w:t>
      </w:r>
    </w:p>
    <w:p w14:paraId="4A79DE20" w14:textId="77777777" w:rsidR="00871189" w:rsidRDefault="00490CF9" w:rsidP="004B0DB0">
      <w:pPr>
        <w:tabs>
          <w:tab w:val="left" w:pos="810"/>
        </w:tabs>
        <w:ind w:left="1080"/>
      </w:pPr>
      <w:sdt>
        <w:sdtPr>
          <w:id w:val="-1893733919"/>
          <w14:checkbox>
            <w14:checked w14:val="0"/>
            <w14:checkedState w14:val="2612" w14:font="MS Gothic"/>
            <w14:uncheckedState w14:val="2610" w14:font="MS Gothic"/>
          </w14:checkbox>
        </w:sdtPr>
        <w:sdtEndPr/>
        <w:sdtContent>
          <w:r w:rsidR="004B0DB0">
            <w:rPr>
              <w:rFonts w:ascii="MS Gothic" w:eastAsia="MS Gothic" w:hAnsi="MS Gothic" w:hint="eastAsia"/>
            </w:rPr>
            <w:t>☐</w:t>
          </w:r>
        </w:sdtContent>
      </w:sdt>
      <w:r w:rsidR="00871189">
        <w:t>Y</w:t>
      </w:r>
    </w:p>
    <w:p w14:paraId="4A79DE21" w14:textId="77777777" w:rsidR="00871189" w:rsidRDefault="00490CF9" w:rsidP="004B0DB0">
      <w:pPr>
        <w:tabs>
          <w:tab w:val="left" w:pos="810"/>
        </w:tabs>
        <w:ind w:left="1080"/>
      </w:pPr>
      <w:sdt>
        <w:sdtPr>
          <w:id w:val="-120347714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22" w14:textId="77777777" w:rsidR="002F4FA5" w:rsidRPr="00741AA8" w:rsidRDefault="002F4FA5" w:rsidP="0064001B"/>
    <w:p w14:paraId="4A79DE23" w14:textId="77777777" w:rsidR="00B56F74" w:rsidRDefault="00B56F74" w:rsidP="004B0DB0">
      <w:pPr>
        <w:pStyle w:val="ListParagraph"/>
        <w:numPr>
          <w:ilvl w:val="0"/>
          <w:numId w:val="13"/>
        </w:numPr>
        <w:ind w:left="1080" w:firstLine="0"/>
      </w:pPr>
      <w:r>
        <w:t>Enhanced payments are made per code, rather than as an aggregate amount equal to the sum of the enhanced payment per code.</w:t>
      </w:r>
    </w:p>
    <w:p w14:paraId="4A79DE24" w14:textId="77777777" w:rsidR="00B56F74" w:rsidRDefault="00B56F74" w:rsidP="0064001B"/>
    <w:p w14:paraId="4A79DE25" w14:textId="77777777" w:rsidR="00B56F74" w:rsidRDefault="00B56F74" w:rsidP="004B0DB0">
      <w:pPr>
        <w:pStyle w:val="ListParagraph"/>
        <w:numPr>
          <w:ilvl w:val="0"/>
          <w:numId w:val="13"/>
        </w:numPr>
        <w:ind w:left="1080" w:firstLine="0"/>
      </w:pPr>
      <w:r>
        <w:t>Supplemental payment is made based on the aggregate amount, or sum, of all eligible procedure codes.</w:t>
      </w:r>
    </w:p>
    <w:p w14:paraId="4A79DE26" w14:textId="77777777" w:rsidR="00B56F74" w:rsidRDefault="00B56F74" w:rsidP="0064001B"/>
    <w:p w14:paraId="4A79DE27" w14:textId="77777777" w:rsidR="002F4FA5" w:rsidRPr="00741AA8" w:rsidRDefault="002F4FA5" w:rsidP="004B0DB0">
      <w:pPr>
        <w:ind w:left="1080"/>
      </w:pPr>
      <w:r w:rsidRPr="00741AA8">
        <w:t xml:space="preserve">The total net supplemental payment (enhanced payment less Medicaid payment) is reported per eligible practitioner. </w:t>
      </w:r>
    </w:p>
    <w:p w14:paraId="4A79DE28" w14:textId="77777777" w:rsidR="00871189" w:rsidRDefault="00490CF9" w:rsidP="00412D38">
      <w:pPr>
        <w:ind w:left="1080"/>
      </w:pPr>
      <w:sdt>
        <w:sdtPr>
          <w:id w:val="-1568254528"/>
          <w14:checkbox>
            <w14:checked w14:val="1"/>
            <w14:checkedState w14:val="2612" w14:font="MS Gothic"/>
            <w14:uncheckedState w14:val="2610" w14:font="MS Gothic"/>
          </w14:checkbox>
        </w:sdtPr>
        <w:sdtEndPr/>
        <w:sdtContent>
          <w:r w:rsidR="00412D38">
            <w:rPr>
              <w:rFonts w:ascii="MS Gothic" w:eastAsia="MS Gothic" w:hAnsi="MS Gothic" w:hint="eastAsia"/>
            </w:rPr>
            <w:t>☒</w:t>
          </w:r>
        </w:sdtContent>
      </w:sdt>
      <w:r w:rsidR="00871189">
        <w:t>Y</w:t>
      </w:r>
    </w:p>
    <w:p w14:paraId="4A79DE29" w14:textId="77777777" w:rsidR="00871189" w:rsidRDefault="00490CF9" w:rsidP="00412D38">
      <w:pPr>
        <w:ind w:left="1080"/>
      </w:pPr>
      <w:sdt>
        <w:sdtPr>
          <w:id w:val="-36984229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4A79DE2A" w14:textId="77777777" w:rsidR="00C4292C" w:rsidRPr="00741AA8" w:rsidRDefault="00C4292C" w:rsidP="00412D38">
      <w:pPr>
        <w:ind w:left="1080"/>
      </w:pPr>
    </w:p>
    <w:p w14:paraId="4A79DE2B" w14:textId="77777777" w:rsidR="00FB33EC" w:rsidRDefault="00FB33EC" w:rsidP="0018237C">
      <w:pPr>
        <w:ind w:left="1080"/>
      </w:pPr>
      <w:r w:rsidRPr="00741AA8">
        <w:t xml:space="preserve">Please note that any supplemental or enhanced payment can only be made up to a maximum of the payment ceiling less Medicaid payment </w:t>
      </w:r>
      <w:r w:rsidRPr="00741AA8">
        <w:rPr>
          <w:i/>
        </w:rPr>
        <w:t>in total</w:t>
      </w:r>
      <w:r w:rsidRPr="00741AA8">
        <w:t xml:space="preserve"> from </w:t>
      </w:r>
      <w:proofErr w:type="spellStart"/>
      <w:r w:rsidRPr="00741AA8">
        <w:t>MMIS</w:t>
      </w:r>
      <w:proofErr w:type="spellEnd"/>
      <w:r w:rsidR="00633A65">
        <w:t xml:space="preserve"> (net supplemental payments)</w:t>
      </w:r>
      <w:r w:rsidRPr="00741AA8">
        <w:t>.</w:t>
      </w:r>
    </w:p>
    <w:p w14:paraId="4A79DE2C" w14:textId="77777777" w:rsidR="00633A65" w:rsidRDefault="00633A65" w:rsidP="0018237C">
      <w:pPr>
        <w:ind w:left="1080"/>
      </w:pPr>
    </w:p>
    <w:p w14:paraId="4A79DE2D" w14:textId="77777777" w:rsidR="00633A65" w:rsidRPr="00741AA8" w:rsidRDefault="00633A65" w:rsidP="0018237C">
      <w:pPr>
        <w:ind w:left="1080"/>
      </w:pPr>
      <w:r>
        <w:t>Supplemental payments are at or below the maximum net supplemental payments as calculated per eligible practitioner.</w:t>
      </w:r>
    </w:p>
    <w:p w14:paraId="4A79DE2E" w14:textId="77777777" w:rsidR="00871189" w:rsidRDefault="00490CF9" w:rsidP="005A1D35">
      <w:pPr>
        <w:ind w:left="1080"/>
      </w:pPr>
      <w:sdt>
        <w:sdtPr>
          <w:id w:val="154725708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14:paraId="4A79DE2F" w14:textId="77777777" w:rsidR="00633A65" w:rsidRDefault="00490CF9" w:rsidP="005A1D35">
      <w:pPr>
        <w:ind w:left="1080"/>
      </w:pPr>
      <w:sdt>
        <w:sdtPr>
          <w:id w:val="-142733577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14:paraId="5FDBF6F3" w14:textId="77777777" w:rsidR="00490CF9" w:rsidRDefault="00490CF9" w:rsidP="00490CF9">
      <w:pPr>
        <w:tabs>
          <w:tab w:val="left" w:pos="450"/>
          <w:tab w:val="left" w:pos="990"/>
        </w:tabs>
        <w:rPr>
          <w:b/>
        </w:rPr>
      </w:pPr>
    </w:p>
    <w:p w14:paraId="149DB9DF" w14:textId="77777777" w:rsidR="00490CF9" w:rsidRDefault="00490CF9" w:rsidP="00490CF9">
      <w:pPr>
        <w:tabs>
          <w:tab w:val="left" w:pos="450"/>
          <w:tab w:val="left" w:pos="990"/>
        </w:tabs>
        <w:rPr>
          <w:b/>
        </w:rPr>
      </w:pPr>
    </w:p>
    <w:p w14:paraId="01F06194" w14:textId="77777777" w:rsidR="00490CF9" w:rsidRDefault="00490CF9" w:rsidP="00490CF9">
      <w:pPr>
        <w:tabs>
          <w:tab w:val="left" w:pos="450"/>
          <w:tab w:val="left" w:pos="990"/>
        </w:tabs>
        <w:rPr>
          <w:b/>
        </w:rPr>
      </w:pPr>
    </w:p>
    <w:p w14:paraId="00222678" w14:textId="77777777" w:rsidR="00490CF9" w:rsidRDefault="00490CF9" w:rsidP="00490CF9">
      <w:pPr>
        <w:tabs>
          <w:tab w:val="left" w:pos="450"/>
          <w:tab w:val="left" w:pos="990"/>
        </w:tabs>
        <w:rPr>
          <w:b/>
        </w:rPr>
      </w:pPr>
      <w:bookmarkStart w:id="0" w:name="_GoBack"/>
      <w:bookmarkEnd w:id="0"/>
    </w:p>
    <w:p w14:paraId="392A822A" w14:textId="77777777" w:rsidR="00490CF9" w:rsidRDefault="00490CF9" w:rsidP="00490CF9">
      <w:pPr>
        <w:tabs>
          <w:tab w:val="left" w:pos="450"/>
          <w:tab w:val="left" w:pos="990"/>
        </w:tabs>
        <w:rPr>
          <w:b/>
        </w:rPr>
      </w:pPr>
    </w:p>
    <w:p w14:paraId="2ED0646B" w14:textId="77777777" w:rsidR="00490CF9" w:rsidRDefault="00490CF9" w:rsidP="00490CF9">
      <w:pPr>
        <w:tabs>
          <w:tab w:val="left" w:pos="450"/>
          <w:tab w:val="left" w:pos="990"/>
        </w:tabs>
        <w:rPr>
          <w:b/>
        </w:rPr>
      </w:pPr>
    </w:p>
    <w:p w14:paraId="729B880B" w14:textId="77777777" w:rsidR="00490CF9" w:rsidRDefault="00490CF9" w:rsidP="00490CF9">
      <w:pPr>
        <w:tabs>
          <w:tab w:val="left" w:pos="450"/>
          <w:tab w:val="left" w:pos="990"/>
        </w:tabs>
        <w:rPr>
          <w:b/>
          <w:sz w:val="22"/>
          <w:szCs w:val="22"/>
        </w:rPr>
      </w:pPr>
      <w:r>
        <w:rPr>
          <w:b/>
        </w:rPr>
        <w:t>PRA Disclosure Statement</w:t>
      </w:r>
    </w:p>
    <w:p w14:paraId="53BEF579" w14:textId="77777777" w:rsidR="00490CF9" w:rsidRDefault="00490CF9" w:rsidP="00490CF9">
      <w:pPr>
        <w:tabs>
          <w:tab w:val="left" w:pos="450"/>
          <w:tab w:val="left" w:pos="990"/>
        </w:tabs>
      </w:pPr>
      <w:r>
        <w:t xml:space="preserve">According to the Paperwork Reduction Act of 1995, no persons are required to respond to a collection of information unless it displays a valid OMB control number.  The valid OMB control number for this information collection is 0938-1148 (CMS-10398 #24).  The time required to complete this information collection is estimated to average 40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w:t>
      </w:r>
      <w:proofErr w:type="spellStart"/>
      <w:r>
        <w:t>C4</w:t>
      </w:r>
      <w:proofErr w:type="spellEnd"/>
      <w:r>
        <w:t xml:space="preserve">-26-05, </w:t>
      </w:r>
      <w:proofErr w:type="gramStart"/>
      <w:r>
        <w:t>Baltimore</w:t>
      </w:r>
      <w:proofErr w:type="gramEnd"/>
      <w:r>
        <w:t>, Maryland 21244-1850.</w:t>
      </w:r>
    </w:p>
    <w:p w14:paraId="0180D50F" w14:textId="77777777" w:rsidR="00490CF9" w:rsidRPr="003F5389" w:rsidRDefault="00490CF9" w:rsidP="005A1D35">
      <w:pPr>
        <w:ind w:left="1080"/>
      </w:pPr>
    </w:p>
    <w:sectPr w:rsidR="00490CF9" w:rsidRPr="003F5389" w:rsidSect="00A4615C">
      <w:footerReference w:type="default" r:id="rId11"/>
      <w:footnotePr>
        <w:pos w:val="beneathText"/>
      </w:foot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9DE5C" w14:textId="77777777" w:rsidR="00B043F1" w:rsidRDefault="00B043F1">
      <w:r>
        <w:separator/>
      </w:r>
    </w:p>
  </w:endnote>
  <w:endnote w:type="continuationSeparator" w:id="0">
    <w:p w14:paraId="4A79DE5D" w14:textId="77777777" w:rsidR="00B043F1" w:rsidRDefault="00B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200490"/>
      <w:docPartObj>
        <w:docPartGallery w:val="Page Numbers (Bottom of Page)"/>
        <w:docPartUnique/>
      </w:docPartObj>
    </w:sdtPr>
    <w:sdtEndPr>
      <w:rPr>
        <w:noProof/>
      </w:rPr>
    </w:sdtEndPr>
    <w:sdtContent>
      <w:p w14:paraId="4A79DE61" w14:textId="77777777" w:rsidR="00A807F6" w:rsidRDefault="00A807F6">
        <w:pPr>
          <w:pStyle w:val="Footer"/>
          <w:jc w:val="right"/>
        </w:pPr>
        <w:r>
          <w:fldChar w:fldCharType="begin"/>
        </w:r>
        <w:r>
          <w:instrText xml:space="preserve"> PAGE   \* MERGEFORMAT </w:instrText>
        </w:r>
        <w:r>
          <w:fldChar w:fldCharType="separate"/>
        </w:r>
        <w:r w:rsidR="00490CF9">
          <w:rPr>
            <w:noProof/>
          </w:rPr>
          <w:t>13</w:t>
        </w:r>
        <w:r>
          <w:rPr>
            <w:noProof/>
          </w:rPr>
          <w:fldChar w:fldCharType="end"/>
        </w:r>
      </w:p>
    </w:sdtContent>
  </w:sdt>
  <w:p w14:paraId="4A79DE62" w14:textId="77777777" w:rsidR="000366A6" w:rsidRPr="00B37EB9" w:rsidRDefault="000366A6" w:rsidP="00B37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9DE5A" w14:textId="77777777" w:rsidR="00B043F1" w:rsidRDefault="00B043F1">
      <w:r>
        <w:separator/>
      </w:r>
    </w:p>
  </w:footnote>
  <w:footnote w:type="continuationSeparator" w:id="0">
    <w:p w14:paraId="4A79DE5B" w14:textId="77777777" w:rsidR="00B043F1" w:rsidRDefault="00B04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0B05"/>
    <w:multiLevelType w:val="hybridMultilevel"/>
    <w:tmpl w:val="B920A644"/>
    <w:lvl w:ilvl="0" w:tplc="F09C4F3E">
      <w:start w:val="1"/>
      <w:numFmt w:val="bullet"/>
      <w:lvlText w:val=""/>
      <w:lvlJc w:val="left"/>
      <w:pPr>
        <w:ind w:left="11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080670"/>
    <w:multiLevelType w:val="hybridMultilevel"/>
    <w:tmpl w:val="2E06FF98"/>
    <w:lvl w:ilvl="0" w:tplc="0409000B">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C6948E4"/>
    <w:multiLevelType w:val="hybridMultilevel"/>
    <w:tmpl w:val="E380337E"/>
    <w:lvl w:ilvl="0" w:tplc="278C8EA6">
      <w:start w:val="1"/>
      <w:numFmt w:val="upperRoman"/>
      <w:lvlText w:val="%1."/>
      <w:lvlJc w:val="left"/>
      <w:pPr>
        <w:ind w:left="1080" w:hanging="720"/>
      </w:pPr>
      <w:rPr>
        <w:rFonts w:hint="default"/>
      </w:rPr>
    </w:lvl>
    <w:lvl w:ilvl="1" w:tplc="F09C4F3E">
      <w:start w:val="1"/>
      <w:numFmt w:val="bullet"/>
      <w:lvlText w:val=""/>
      <w:lvlJc w:val="left"/>
      <w:pPr>
        <w:ind w:left="1440" w:hanging="360"/>
      </w:pPr>
      <w:rPr>
        <w:rFonts w:ascii="Symbol" w:hAnsi="Symbol" w:hint="default"/>
      </w:rPr>
    </w:lvl>
    <w:lvl w:ilvl="2" w:tplc="C7E423EE">
      <w:start w:val="1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C6896"/>
    <w:multiLevelType w:val="hybridMultilevel"/>
    <w:tmpl w:val="2B8272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7A005DB"/>
    <w:multiLevelType w:val="hybridMultilevel"/>
    <w:tmpl w:val="D430BE78"/>
    <w:lvl w:ilvl="0" w:tplc="F09C4F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CA22B7"/>
    <w:multiLevelType w:val="hybridMultilevel"/>
    <w:tmpl w:val="5C28DF84"/>
    <w:lvl w:ilvl="0" w:tplc="F09C4F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C3B52"/>
    <w:multiLevelType w:val="hybridMultilevel"/>
    <w:tmpl w:val="71AEAD74"/>
    <w:lvl w:ilvl="0" w:tplc="F09C4F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B60D41"/>
    <w:multiLevelType w:val="hybridMultilevel"/>
    <w:tmpl w:val="F03278C6"/>
    <w:lvl w:ilvl="0" w:tplc="FF74C944">
      <w:start w:val="1"/>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2BE3008"/>
    <w:multiLevelType w:val="hybridMultilevel"/>
    <w:tmpl w:val="FC6A2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126B5"/>
    <w:multiLevelType w:val="hybridMultilevel"/>
    <w:tmpl w:val="0FB86DCA"/>
    <w:lvl w:ilvl="0" w:tplc="CFA6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706772"/>
    <w:multiLevelType w:val="hybridMultilevel"/>
    <w:tmpl w:val="C8BC685A"/>
    <w:lvl w:ilvl="0" w:tplc="D264EF52">
      <w:start w:val="1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B762976"/>
    <w:multiLevelType w:val="hybridMultilevel"/>
    <w:tmpl w:val="32180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85507B"/>
    <w:multiLevelType w:val="hybridMultilevel"/>
    <w:tmpl w:val="EF3A2F60"/>
    <w:lvl w:ilvl="0" w:tplc="79EA67B4">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12"/>
  </w:num>
  <w:num w:numId="6">
    <w:abstractNumId w:val="4"/>
  </w:num>
  <w:num w:numId="7">
    <w:abstractNumId w:val="10"/>
  </w:num>
  <w:num w:numId="8">
    <w:abstractNumId w:val="11"/>
  </w:num>
  <w:num w:numId="9">
    <w:abstractNumId w:val="8"/>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5C"/>
    <w:rsid w:val="0000122F"/>
    <w:rsid w:val="0000265C"/>
    <w:rsid w:val="00003AB1"/>
    <w:rsid w:val="0000712B"/>
    <w:rsid w:val="000077EB"/>
    <w:rsid w:val="000127E5"/>
    <w:rsid w:val="0001542C"/>
    <w:rsid w:val="00021950"/>
    <w:rsid w:val="00025614"/>
    <w:rsid w:val="0003057D"/>
    <w:rsid w:val="000366A6"/>
    <w:rsid w:val="00036B4B"/>
    <w:rsid w:val="00041E18"/>
    <w:rsid w:val="0004712A"/>
    <w:rsid w:val="0005646A"/>
    <w:rsid w:val="00081251"/>
    <w:rsid w:val="000935A3"/>
    <w:rsid w:val="000A4802"/>
    <w:rsid w:val="000A6467"/>
    <w:rsid w:val="000B0C9C"/>
    <w:rsid w:val="000B263C"/>
    <w:rsid w:val="000D5998"/>
    <w:rsid w:val="000D7546"/>
    <w:rsid w:val="000E09A6"/>
    <w:rsid w:val="000E1932"/>
    <w:rsid w:val="000E6409"/>
    <w:rsid w:val="000E67CD"/>
    <w:rsid w:val="000E6F8E"/>
    <w:rsid w:val="000F610D"/>
    <w:rsid w:val="000F7F50"/>
    <w:rsid w:val="001008EC"/>
    <w:rsid w:val="001027DE"/>
    <w:rsid w:val="00107B4B"/>
    <w:rsid w:val="001101CD"/>
    <w:rsid w:val="0012313B"/>
    <w:rsid w:val="00123440"/>
    <w:rsid w:val="0013299B"/>
    <w:rsid w:val="001335AB"/>
    <w:rsid w:val="00135CB7"/>
    <w:rsid w:val="0014597C"/>
    <w:rsid w:val="001479F6"/>
    <w:rsid w:val="00153270"/>
    <w:rsid w:val="00162D2D"/>
    <w:rsid w:val="00162F30"/>
    <w:rsid w:val="00163F9C"/>
    <w:rsid w:val="001646E5"/>
    <w:rsid w:val="00172B54"/>
    <w:rsid w:val="00173C7A"/>
    <w:rsid w:val="00173F1F"/>
    <w:rsid w:val="00177CEA"/>
    <w:rsid w:val="00182263"/>
    <w:rsid w:val="0018237C"/>
    <w:rsid w:val="001935E6"/>
    <w:rsid w:val="00194515"/>
    <w:rsid w:val="001A14E9"/>
    <w:rsid w:val="001A3165"/>
    <w:rsid w:val="001A5216"/>
    <w:rsid w:val="001B33C0"/>
    <w:rsid w:val="001C18D3"/>
    <w:rsid w:val="001C1B5C"/>
    <w:rsid w:val="001C52D3"/>
    <w:rsid w:val="001C7DC3"/>
    <w:rsid w:val="001D1B2E"/>
    <w:rsid w:val="001D79A4"/>
    <w:rsid w:val="001E33C9"/>
    <w:rsid w:val="001E45F7"/>
    <w:rsid w:val="001E75CB"/>
    <w:rsid w:val="001F219D"/>
    <w:rsid w:val="001F7DCB"/>
    <w:rsid w:val="00206E4F"/>
    <w:rsid w:val="00213E13"/>
    <w:rsid w:val="00215173"/>
    <w:rsid w:val="002163FD"/>
    <w:rsid w:val="00222284"/>
    <w:rsid w:val="00235A2B"/>
    <w:rsid w:val="00252742"/>
    <w:rsid w:val="00253377"/>
    <w:rsid w:val="002615F6"/>
    <w:rsid w:val="002649D5"/>
    <w:rsid w:val="0027144E"/>
    <w:rsid w:val="002839AE"/>
    <w:rsid w:val="00287A6B"/>
    <w:rsid w:val="00290304"/>
    <w:rsid w:val="00296057"/>
    <w:rsid w:val="002A415F"/>
    <w:rsid w:val="002A59F5"/>
    <w:rsid w:val="002C45AE"/>
    <w:rsid w:val="002D565F"/>
    <w:rsid w:val="002E7EC3"/>
    <w:rsid w:val="002F4502"/>
    <w:rsid w:val="002F4671"/>
    <w:rsid w:val="002F4FA5"/>
    <w:rsid w:val="00311CC0"/>
    <w:rsid w:val="00312602"/>
    <w:rsid w:val="00313D22"/>
    <w:rsid w:val="003237CC"/>
    <w:rsid w:val="003239AE"/>
    <w:rsid w:val="00327688"/>
    <w:rsid w:val="00333590"/>
    <w:rsid w:val="00341958"/>
    <w:rsid w:val="00351ECE"/>
    <w:rsid w:val="00375758"/>
    <w:rsid w:val="00375C16"/>
    <w:rsid w:val="0037692E"/>
    <w:rsid w:val="00381D67"/>
    <w:rsid w:val="00383AAC"/>
    <w:rsid w:val="00386FCC"/>
    <w:rsid w:val="003A2D68"/>
    <w:rsid w:val="003B04EE"/>
    <w:rsid w:val="003B7717"/>
    <w:rsid w:val="003C059F"/>
    <w:rsid w:val="003D7602"/>
    <w:rsid w:val="003E47E9"/>
    <w:rsid w:val="003F0DE8"/>
    <w:rsid w:val="003F5315"/>
    <w:rsid w:val="003F5389"/>
    <w:rsid w:val="0040174D"/>
    <w:rsid w:val="00412D38"/>
    <w:rsid w:val="00413D83"/>
    <w:rsid w:val="004251C4"/>
    <w:rsid w:val="00432EE0"/>
    <w:rsid w:val="00434EC2"/>
    <w:rsid w:val="00445068"/>
    <w:rsid w:val="00457F53"/>
    <w:rsid w:val="00461A7C"/>
    <w:rsid w:val="00462CFF"/>
    <w:rsid w:val="004635DF"/>
    <w:rsid w:val="00480BD2"/>
    <w:rsid w:val="00490CF9"/>
    <w:rsid w:val="00491C6E"/>
    <w:rsid w:val="004A7B05"/>
    <w:rsid w:val="004B0DB0"/>
    <w:rsid w:val="004B1D15"/>
    <w:rsid w:val="004B6CEB"/>
    <w:rsid w:val="004C4585"/>
    <w:rsid w:val="004D6737"/>
    <w:rsid w:val="004E2CC9"/>
    <w:rsid w:val="004F7F49"/>
    <w:rsid w:val="00503236"/>
    <w:rsid w:val="0051340A"/>
    <w:rsid w:val="005331F4"/>
    <w:rsid w:val="005377EA"/>
    <w:rsid w:val="0056554F"/>
    <w:rsid w:val="0056718A"/>
    <w:rsid w:val="00571BE3"/>
    <w:rsid w:val="005736ED"/>
    <w:rsid w:val="00574DED"/>
    <w:rsid w:val="0057739B"/>
    <w:rsid w:val="00584CCB"/>
    <w:rsid w:val="0059294D"/>
    <w:rsid w:val="00595D6D"/>
    <w:rsid w:val="005A1D35"/>
    <w:rsid w:val="005A1DB2"/>
    <w:rsid w:val="005A5BE2"/>
    <w:rsid w:val="005A6EBD"/>
    <w:rsid w:val="005A750D"/>
    <w:rsid w:val="005A79C2"/>
    <w:rsid w:val="005B2692"/>
    <w:rsid w:val="005B5C6F"/>
    <w:rsid w:val="005C023B"/>
    <w:rsid w:val="005C06AC"/>
    <w:rsid w:val="005D537E"/>
    <w:rsid w:val="005F1F84"/>
    <w:rsid w:val="00600976"/>
    <w:rsid w:val="00601A37"/>
    <w:rsid w:val="006028CC"/>
    <w:rsid w:val="00603CB9"/>
    <w:rsid w:val="00611478"/>
    <w:rsid w:val="006173C8"/>
    <w:rsid w:val="00633A65"/>
    <w:rsid w:val="00635F20"/>
    <w:rsid w:val="00636325"/>
    <w:rsid w:val="00637F3B"/>
    <w:rsid w:val="0064001B"/>
    <w:rsid w:val="00644F69"/>
    <w:rsid w:val="00652889"/>
    <w:rsid w:val="00661531"/>
    <w:rsid w:val="00667FD1"/>
    <w:rsid w:val="0068438C"/>
    <w:rsid w:val="00684849"/>
    <w:rsid w:val="00692190"/>
    <w:rsid w:val="006A002E"/>
    <w:rsid w:val="006A6887"/>
    <w:rsid w:val="006B564C"/>
    <w:rsid w:val="006C69DC"/>
    <w:rsid w:val="006D4168"/>
    <w:rsid w:val="006D4753"/>
    <w:rsid w:val="006D558F"/>
    <w:rsid w:val="006E17A9"/>
    <w:rsid w:val="006E1881"/>
    <w:rsid w:val="006E6FD2"/>
    <w:rsid w:val="006F4A45"/>
    <w:rsid w:val="007049E0"/>
    <w:rsid w:val="00714833"/>
    <w:rsid w:val="0071574A"/>
    <w:rsid w:val="00730F5E"/>
    <w:rsid w:val="00733934"/>
    <w:rsid w:val="00741AA8"/>
    <w:rsid w:val="00746130"/>
    <w:rsid w:val="007523BA"/>
    <w:rsid w:val="007533F3"/>
    <w:rsid w:val="00764870"/>
    <w:rsid w:val="0077728D"/>
    <w:rsid w:val="00796F17"/>
    <w:rsid w:val="007972FC"/>
    <w:rsid w:val="007A71EC"/>
    <w:rsid w:val="007D34E0"/>
    <w:rsid w:val="007F6538"/>
    <w:rsid w:val="00810B24"/>
    <w:rsid w:val="00811228"/>
    <w:rsid w:val="00816FBA"/>
    <w:rsid w:val="00821624"/>
    <w:rsid w:val="00824AE7"/>
    <w:rsid w:val="00824CE1"/>
    <w:rsid w:val="008260F0"/>
    <w:rsid w:val="008275B4"/>
    <w:rsid w:val="008377FE"/>
    <w:rsid w:val="00840EB0"/>
    <w:rsid w:val="00840F11"/>
    <w:rsid w:val="00841B17"/>
    <w:rsid w:val="00853865"/>
    <w:rsid w:val="0085612B"/>
    <w:rsid w:val="00860410"/>
    <w:rsid w:val="00871189"/>
    <w:rsid w:val="0088001A"/>
    <w:rsid w:val="00884100"/>
    <w:rsid w:val="00896331"/>
    <w:rsid w:val="008A5B46"/>
    <w:rsid w:val="008A78E9"/>
    <w:rsid w:val="008B0304"/>
    <w:rsid w:val="008B197B"/>
    <w:rsid w:val="008B7B64"/>
    <w:rsid w:val="008C014E"/>
    <w:rsid w:val="008C520C"/>
    <w:rsid w:val="008D087E"/>
    <w:rsid w:val="008D4E23"/>
    <w:rsid w:val="008E2C89"/>
    <w:rsid w:val="008F5582"/>
    <w:rsid w:val="008F7B5D"/>
    <w:rsid w:val="009019CE"/>
    <w:rsid w:val="00905688"/>
    <w:rsid w:val="0091474B"/>
    <w:rsid w:val="0092278F"/>
    <w:rsid w:val="0092324C"/>
    <w:rsid w:val="00924E35"/>
    <w:rsid w:val="00932633"/>
    <w:rsid w:val="00933451"/>
    <w:rsid w:val="009400AC"/>
    <w:rsid w:val="00944CB7"/>
    <w:rsid w:val="009501AC"/>
    <w:rsid w:val="00960629"/>
    <w:rsid w:val="00962C0B"/>
    <w:rsid w:val="00972E3A"/>
    <w:rsid w:val="00973DE6"/>
    <w:rsid w:val="00992885"/>
    <w:rsid w:val="009952D9"/>
    <w:rsid w:val="009A3910"/>
    <w:rsid w:val="009C00E5"/>
    <w:rsid w:val="009C2C43"/>
    <w:rsid w:val="009D156F"/>
    <w:rsid w:val="009E3D6B"/>
    <w:rsid w:val="009F3DBC"/>
    <w:rsid w:val="00A0498B"/>
    <w:rsid w:val="00A1638F"/>
    <w:rsid w:val="00A30A86"/>
    <w:rsid w:val="00A3256E"/>
    <w:rsid w:val="00A32688"/>
    <w:rsid w:val="00A33C65"/>
    <w:rsid w:val="00A37CE6"/>
    <w:rsid w:val="00A40613"/>
    <w:rsid w:val="00A4615C"/>
    <w:rsid w:val="00A52B4E"/>
    <w:rsid w:val="00A552B5"/>
    <w:rsid w:val="00A62F63"/>
    <w:rsid w:val="00A7359D"/>
    <w:rsid w:val="00A73FCB"/>
    <w:rsid w:val="00A8071A"/>
    <w:rsid w:val="00A807F6"/>
    <w:rsid w:val="00A87129"/>
    <w:rsid w:val="00A878B2"/>
    <w:rsid w:val="00AA0129"/>
    <w:rsid w:val="00AA4C50"/>
    <w:rsid w:val="00AA640C"/>
    <w:rsid w:val="00AB2A0F"/>
    <w:rsid w:val="00AB2CAD"/>
    <w:rsid w:val="00AD2073"/>
    <w:rsid w:val="00AD3377"/>
    <w:rsid w:val="00AD3CF4"/>
    <w:rsid w:val="00AD6C35"/>
    <w:rsid w:val="00AD7E98"/>
    <w:rsid w:val="00AE0996"/>
    <w:rsid w:val="00AE0B8D"/>
    <w:rsid w:val="00AE1377"/>
    <w:rsid w:val="00AE21A9"/>
    <w:rsid w:val="00AE6C0A"/>
    <w:rsid w:val="00AF0CEE"/>
    <w:rsid w:val="00B03BDA"/>
    <w:rsid w:val="00B043F1"/>
    <w:rsid w:val="00B105B3"/>
    <w:rsid w:val="00B120C3"/>
    <w:rsid w:val="00B1720D"/>
    <w:rsid w:val="00B2186A"/>
    <w:rsid w:val="00B33369"/>
    <w:rsid w:val="00B360D0"/>
    <w:rsid w:val="00B37EB9"/>
    <w:rsid w:val="00B43C11"/>
    <w:rsid w:val="00B56F74"/>
    <w:rsid w:val="00B660FC"/>
    <w:rsid w:val="00B671AD"/>
    <w:rsid w:val="00B76DF8"/>
    <w:rsid w:val="00B8790C"/>
    <w:rsid w:val="00B9445C"/>
    <w:rsid w:val="00BB5E56"/>
    <w:rsid w:val="00BD2966"/>
    <w:rsid w:val="00BD3E64"/>
    <w:rsid w:val="00BD7EDE"/>
    <w:rsid w:val="00BE276A"/>
    <w:rsid w:val="00BF552C"/>
    <w:rsid w:val="00C0106A"/>
    <w:rsid w:val="00C02C32"/>
    <w:rsid w:val="00C0339A"/>
    <w:rsid w:val="00C25540"/>
    <w:rsid w:val="00C34A2B"/>
    <w:rsid w:val="00C4292C"/>
    <w:rsid w:val="00C5112A"/>
    <w:rsid w:val="00C531F9"/>
    <w:rsid w:val="00C53E37"/>
    <w:rsid w:val="00C5671C"/>
    <w:rsid w:val="00C57DE8"/>
    <w:rsid w:val="00C607FA"/>
    <w:rsid w:val="00C6138A"/>
    <w:rsid w:val="00C84FC7"/>
    <w:rsid w:val="00C866BA"/>
    <w:rsid w:val="00C903A5"/>
    <w:rsid w:val="00C92291"/>
    <w:rsid w:val="00C970E5"/>
    <w:rsid w:val="00CA41E9"/>
    <w:rsid w:val="00CA55E7"/>
    <w:rsid w:val="00CB37CE"/>
    <w:rsid w:val="00CB3FF1"/>
    <w:rsid w:val="00CB443B"/>
    <w:rsid w:val="00CC1973"/>
    <w:rsid w:val="00CC4259"/>
    <w:rsid w:val="00CD5146"/>
    <w:rsid w:val="00CE66AE"/>
    <w:rsid w:val="00CE6D41"/>
    <w:rsid w:val="00CF09D2"/>
    <w:rsid w:val="00CF1E66"/>
    <w:rsid w:val="00CF4B55"/>
    <w:rsid w:val="00CF6C11"/>
    <w:rsid w:val="00CF6FA2"/>
    <w:rsid w:val="00D024E5"/>
    <w:rsid w:val="00D053AA"/>
    <w:rsid w:val="00D05A24"/>
    <w:rsid w:val="00D12283"/>
    <w:rsid w:val="00D133B5"/>
    <w:rsid w:val="00D312CF"/>
    <w:rsid w:val="00D359FD"/>
    <w:rsid w:val="00D40B15"/>
    <w:rsid w:val="00D44399"/>
    <w:rsid w:val="00D53B6B"/>
    <w:rsid w:val="00D60C75"/>
    <w:rsid w:val="00D66058"/>
    <w:rsid w:val="00D74479"/>
    <w:rsid w:val="00D7542A"/>
    <w:rsid w:val="00D866E8"/>
    <w:rsid w:val="00D8784C"/>
    <w:rsid w:val="00D96D99"/>
    <w:rsid w:val="00DA35C8"/>
    <w:rsid w:val="00DA5907"/>
    <w:rsid w:val="00DB021D"/>
    <w:rsid w:val="00DB3B9E"/>
    <w:rsid w:val="00DC4725"/>
    <w:rsid w:val="00DD69ED"/>
    <w:rsid w:val="00DE2D72"/>
    <w:rsid w:val="00E11ABD"/>
    <w:rsid w:val="00E2032E"/>
    <w:rsid w:val="00E300A1"/>
    <w:rsid w:val="00E304B6"/>
    <w:rsid w:val="00E30D52"/>
    <w:rsid w:val="00E364DD"/>
    <w:rsid w:val="00E51BE8"/>
    <w:rsid w:val="00E607CA"/>
    <w:rsid w:val="00E64DA0"/>
    <w:rsid w:val="00E6659C"/>
    <w:rsid w:val="00E7146C"/>
    <w:rsid w:val="00E77284"/>
    <w:rsid w:val="00E8592D"/>
    <w:rsid w:val="00EA3701"/>
    <w:rsid w:val="00EA386A"/>
    <w:rsid w:val="00EB1A24"/>
    <w:rsid w:val="00EB5906"/>
    <w:rsid w:val="00EB6D97"/>
    <w:rsid w:val="00EC1D21"/>
    <w:rsid w:val="00EC249A"/>
    <w:rsid w:val="00EC4342"/>
    <w:rsid w:val="00ED60A8"/>
    <w:rsid w:val="00EE5C37"/>
    <w:rsid w:val="00EF3B36"/>
    <w:rsid w:val="00F012E6"/>
    <w:rsid w:val="00F21819"/>
    <w:rsid w:val="00F23303"/>
    <w:rsid w:val="00F2412C"/>
    <w:rsid w:val="00F2449E"/>
    <w:rsid w:val="00F25967"/>
    <w:rsid w:val="00F27247"/>
    <w:rsid w:val="00F375DE"/>
    <w:rsid w:val="00F436A9"/>
    <w:rsid w:val="00F44625"/>
    <w:rsid w:val="00F50C30"/>
    <w:rsid w:val="00F54698"/>
    <w:rsid w:val="00F550DC"/>
    <w:rsid w:val="00F55CDC"/>
    <w:rsid w:val="00F62DCD"/>
    <w:rsid w:val="00F7316E"/>
    <w:rsid w:val="00F77150"/>
    <w:rsid w:val="00F9097E"/>
    <w:rsid w:val="00FA1BBA"/>
    <w:rsid w:val="00FA2DC8"/>
    <w:rsid w:val="00FB33EC"/>
    <w:rsid w:val="00FB5EC4"/>
    <w:rsid w:val="00FC53EE"/>
    <w:rsid w:val="00FD05BE"/>
    <w:rsid w:val="00FD7CD6"/>
    <w:rsid w:val="00FE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9DCD9"/>
  <w15:docId w15:val="{C6C187CA-12AC-4FE8-B214-53265EF1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BalloonText"/>
    <w:link w:val="CommentTextChar"/>
    <w:semiHidden/>
    <w:rsid w:val="00661531"/>
    <w:pPr>
      <w:widowControl w:val="0"/>
    </w:pPr>
    <w:rPr>
      <w:snapToGrid w:val="0"/>
      <w:sz w:val="28"/>
    </w:rPr>
  </w:style>
  <w:style w:type="paragraph" w:styleId="BalloonText">
    <w:name w:val="Balloon Text"/>
    <w:basedOn w:val="Normal"/>
    <w:link w:val="BalloonTextChar"/>
    <w:semiHidden/>
    <w:rsid w:val="00661531"/>
    <w:rPr>
      <w:rFonts w:ascii="Tahoma" w:hAnsi="Tahoma" w:cs="Tahoma"/>
      <w:sz w:val="16"/>
      <w:szCs w:val="16"/>
    </w:rPr>
  </w:style>
  <w:style w:type="paragraph" w:styleId="Header">
    <w:name w:val="header"/>
    <w:basedOn w:val="Normal"/>
    <w:rsid w:val="00A4615C"/>
    <w:pPr>
      <w:tabs>
        <w:tab w:val="center" w:pos="4320"/>
        <w:tab w:val="right" w:pos="8640"/>
      </w:tabs>
    </w:pPr>
  </w:style>
  <w:style w:type="paragraph" w:styleId="Footer">
    <w:name w:val="footer"/>
    <w:basedOn w:val="Normal"/>
    <w:link w:val="FooterChar"/>
    <w:uiPriority w:val="99"/>
    <w:rsid w:val="00A4615C"/>
    <w:pPr>
      <w:tabs>
        <w:tab w:val="center" w:pos="4320"/>
        <w:tab w:val="right" w:pos="8640"/>
      </w:tabs>
    </w:pPr>
  </w:style>
  <w:style w:type="paragraph" w:styleId="FootnoteText">
    <w:name w:val="footnote text"/>
    <w:basedOn w:val="Normal"/>
    <w:semiHidden/>
    <w:rsid w:val="00A4615C"/>
    <w:rPr>
      <w:sz w:val="20"/>
      <w:szCs w:val="20"/>
    </w:rPr>
  </w:style>
  <w:style w:type="character" w:styleId="FootnoteReference">
    <w:name w:val="footnote reference"/>
    <w:semiHidden/>
    <w:rsid w:val="00A4615C"/>
    <w:rPr>
      <w:vertAlign w:val="superscript"/>
    </w:rPr>
  </w:style>
  <w:style w:type="character" w:styleId="Strong">
    <w:name w:val="Strong"/>
    <w:qFormat/>
    <w:rsid w:val="00962C0B"/>
    <w:rPr>
      <w:b/>
      <w:bCs/>
    </w:rPr>
  </w:style>
  <w:style w:type="character" w:styleId="PageNumber">
    <w:name w:val="page number"/>
    <w:basedOn w:val="DefaultParagraphFont"/>
    <w:rsid w:val="00667FD1"/>
  </w:style>
  <w:style w:type="paragraph" w:styleId="DocumentMap">
    <w:name w:val="Document Map"/>
    <w:basedOn w:val="Normal"/>
    <w:link w:val="DocumentMapChar"/>
    <w:rsid w:val="00A30A86"/>
    <w:rPr>
      <w:rFonts w:ascii="Tahoma" w:hAnsi="Tahoma" w:cs="Tahoma"/>
      <w:sz w:val="16"/>
      <w:szCs w:val="16"/>
    </w:rPr>
  </w:style>
  <w:style w:type="character" w:customStyle="1" w:styleId="DocumentMapChar">
    <w:name w:val="Document Map Char"/>
    <w:link w:val="DocumentMap"/>
    <w:rsid w:val="00A30A86"/>
    <w:rPr>
      <w:rFonts w:ascii="Tahoma" w:hAnsi="Tahoma" w:cs="Tahoma"/>
      <w:sz w:val="16"/>
      <w:szCs w:val="16"/>
    </w:rPr>
  </w:style>
  <w:style w:type="character" w:styleId="CommentReference">
    <w:name w:val="annotation reference"/>
    <w:rsid w:val="009C2C43"/>
    <w:rPr>
      <w:sz w:val="16"/>
      <w:szCs w:val="16"/>
    </w:rPr>
  </w:style>
  <w:style w:type="paragraph" w:styleId="CommentSubject">
    <w:name w:val="annotation subject"/>
    <w:basedOn w:val="CommentText"/>
    <w:next w:val="CommentText"/>
    <w:link w:val="CommentSubjectChar"/>
    <w:rsid w:val="009C2C43"/>
    <w:pPr>
      <w:widowControl/>
    </w:pPr>
    <w:rPr>
      <w:rFonts w:ascii="Times New Roman" w:hAnsi="Times New Roman" w:cs="Times New Roman"/>
      <w:b/>
      <w:bCs/>
      <w:snapToGrid/>
      <w:sz w:val="20"/>
      <w:szCs w:val="20"/>
    </w:rPr>
  </w:style>
  <w:style w:type="character" w:customStyle="1" w:styleId="BalloonTextChar">
    <w:name w:val="Balloon Text Char"/>
    <w:link w:val="BalloonText"/>
    <w:semiHidden/>
    <w:rsid w:val="009C2C43"/>
    <w:rPr>
      <w:rFonts w:ascii="Tahoma" w:hAnsi="Tahoma" w:cs="Tahoma"/>
      <w:sz w:val="16"/>
      <w:szCs w:val="16"/>
    </w:rPr>
  </w:style>
  <w:style w:type="character" w:customStyle="1" w:styleId="CommentTextChar">
    <w:name w:val="Comment Text Char"/>
    <w:basedOn w:val="BalloonTextChar"/>
    <w:link w:val="CommentText"/>
    <w:rsid w:val="009C2C43"/>
    <w:rPr>
      <w:rFonts w:ascii="Tahoma" w:hAnsi="Tahoma" w:cs="Tahoma"/>
      <w:sz w:val="16"/>
      <w:szCs w:val="16"/>
    </w:rPr>
  </w:style>
  <w:style w:type="character" w:customStyle="1" w:styleId="CommentSubjectChar">
    <w:name w:val="Comment Subject Char"/>
    <w:basedOn w:val="CommentTextChar"/>
    <w:link w:val="CommentSubject"/>
    <w:rsid w:val="009C2C43"/>
    <w:rPr>
      <w:rFonts w:ascii="Tahoma" w:hAnsi="Tahoma" w:cs="Tahoma"/>
      <w:sz w:val="16"/>
      <w:szCs w:val="16"/>
    </w:rPr>
  </w:style>
  <w:style w:type="paragraph" w:styleId="ListParagraph">
    <w:name w:val="List Paragraph"/>
    <w:basedOn w:val="Normal"/>
    <w:uiPriority w:val="34"/>
    <w:qFormat/>
    <w:rsid w:val="00162D2D"/>
    <w:pPr>
      <w:ind w:left="720"/>
    </w:pPr>
  </w:style>
  <w:style w:type="character" w:customStyle="1" w:styleId="FooterChar">
    <w:name w:val="Footer Char"/>
    <w:basedOn w:val="DefaultParagraphFont"/>
    <w:link w:val="Footer"/>
    <w:uiPriority w:val="99"/>
    <w:rsid w:val="00A80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41453">
      <w:bodyDiv w:val="1"/>
      <w:marLeft w:val="0"/>
      <w:marRight w:val="0"/>
      <w:marTop w:val="0"/>
      <w:marBottom w:val="0"/>
      <w:divBdr>
        <w:top w:val="none" w:sz="0" w:space="0" w:color="auto"/>
        <w:left w:val="none" w:sz="0" w:space="0" w:color="auto"/>
        <w:bottom w:val="none" w:sz="0" w:space="0" w:color="auto"/>
        <w:right w:val="none" w:sz="0" w:space="0" w:color="auto"/>
      </w:divBdr>
    </w:div>
    <w:div w:id="6753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78291-A645-4441-8028-C181B79DAEBB}">
  <ds:schemaRefs>
    <ds:schemaRef ds:uri="http://schemas.microsoft.com/sharepoint/v4"/>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5CD0B3A-8F99-49E2-A087-8EAB8CC382CA}">
  <ds:schemaRefs>
    <ds:schemaRef ds:uri="http://schemas.microsoft.com/sharepoint/v3/contenttype/forms"/>
  </ds:schemaRefs>
</ds:datastoreItem>
</file>

<file path=customXml/itemProps3.xml><?xml version="1.0" encoding="utf-8"?>
<ds:datastoreItem xmlns:ds="http://schemas.openxmlformats.org/officeDocument/2006/customXml" ds:itemID="{6FE346BF-3D9E-4659-85A2-36670F965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0E1ED1-12DD-4D38-8ED3-29B743E9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3343</Words>
  <Characters>17730</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Public Notice Requirement</vt:lpstr>
    </vt:vector>
  </TitlesOfParts>
  <Company>CMS</Company>
  <LinksUpToDate>false</LinksUpToDate>
  <CharactersWithSpaces>21031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Requirement</dc:title>
  <dc:creator>CMS</dc:creator>
  <cp:lastModifiedBy>Mitch Bryman</cp:lastModifiedBy>
  <cp:revision>3</cp:revision>
  <cp:lastPrinted>2013-08-07T18:32:00Z</cp:lastPrinted>
  <dcterms:created xsi:type="dcterms:W3CDTF">2016-10-28T15:19:00Z</dcterms:created>
  <dcterms:modified xsi:type="dcterms:W3CDTF">2016-11-10T13:50:00Z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-275555167</vt:i4>
  </property>
  <property fmtid="{D5CDD505-2E9C-101B-9397-08002B2CF9AE}" pid="3" name="_NewReviewCycle">
    <vt:lpwstr/>
  </property>
  <property fmtid="{D5CDD505-2E9C-101B-9397-08002B2CF9AE}" pid="4" name="_EmailSubject">
    <vt:lpwstr>CIB and Medicaid.gov Posting: 2014 Accountability UPL Guidance  </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PreviousAdHocReviewCycleID">
    <vt:i4>485353738</vt:i4>
  </property>
  <property fmtid="{D5CDD505-2E9C-101B-9397-08002B2CF9AE}" pid="8" name="_ReviewingToolsShownOnce">
    <vt:lpwstr/>
  </property>
  <property fmtid="{D5CDD505-2E9C-101B-9397-08002B2CF9AE}" pid="9" name="ContentTypeId">
    <vt:lpwstr>0x0101000C11A5BC1D6FBC4F9C3FC202B0ABB03D</vt:lpwstr>
  </property>
</Properties>
</file>