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bookmarkStart w:id="0" w:name="_GoBack"/>
      <w:bookmarkEnd w:id="0"/>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w:t>
      </w:r>
      <w:r w:rsidR="003B2749">
        <w:rPr>
          <w:b/>
        </w:rPr>
        <w:t>3</w:t>
      </w:r>
      <w:r w:rsidRPr="007D6E75">
        <w:rPr>
          <w:b/>
        </w:rPr>
        <w:t>:</w:t>
      </w:r>
      <w:r>
        <w:rPr>
          <w:b/>
        </w:rPr>
        <w:t xml:space="preserve"> </w:t>
      </w:r>
      <w:r w:rsidR="003B2749" w:rsidRPr="003B2749">
        <w:rPr>
          <w:b/>
        </w:rPr>
        <w:t xml:space="preserve">State Medicaid Recovery Audit Contractor (RAC) </w:t>
      </w:r>
      <w:r w:rsidR="00923703">
        <w:rPr>
          <w:b/>
        </w:rPr>
        <w:t>P</w:t>
      </w:r>
      <w:r w:rsidR="003B2749" w:rsidRPr="003B2749">
        <w:rPr>
          <w:b/>
        </w:rPr>
        <w:t>rograms</w:t>
      </w:r>
    </w:p>
    <w:p w:rsidR="007D6E75" w:rsidRPr="007D6E75" w:rsidRDefault="007D6E75" w:rsidP="007D6E75">
      <w:pPr>
        <w:jc w:val="center"/>
        <w:rPr>
          <w:b/>
        </w:rPr>
      </w:pPr>
      <w:r w:rsidRPr="007D6E75">
        <w:rPr>
          <w:b/>
        </w:rPr>
        <w:t>December 201</w:t>
      </w:r>
      <w:r w:rsidR="006814FC">
        <w:rPr>
          <w:b/>
        </w:rPr>
        <w:t>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476044" w:rsidRDefault="00476044" w:rsidP="00476044">
      <w:r w:rsidRPr="00476044">
        <w:t>Section 6411(c) of the Affordable Care Act requires CMS to report to Congress on the effectiveness of the new State Medicaid Recovery Audit Contractor (RAC) programs.  The Medicaid RAC Final Rule requires States to submit this information to CMS, per new text at 42 CFR 455.502(c) which reads: “States must comply with reporting requirements describing the effectiveness of their Medicaid RAC programs as specified by CMS.”  CMS plans to collect these Medicaid RAC data from the States via a portal on the Medicaid.gov website.  Two types of data will be requested from States on an ongoing basis—descriptive information about the State Medicaid RAC programs (“Phase II” information) and performance results for the State Medicaid RAC programs (“Phase III” information).  This information will provide the basis for CMS’s required report to Congress on the effectiveness of the State Medicaid RACs.</w:t>
      </w:r>
      <w:r>
        <w:t xml:space="preserve"> </w:t>
      </w:r>
    </w:p>
    <w:p w:rsidR="00476044" w:rsidRPr="00476044" w:rsidRDefault="00476044" w:rsidP="00476044">
      <w:r>
        <w:t>We are currently seeking approval for the collection of Phase II information, and we will seek approval for the collection of Phase III information at a later time. All States will be required to initially complete the Phase II data collection. States will update the information as it changes but will not be asked to systematically report again unless changes are necessary.</w:t>
      </w:r>
    </w:p>
    <w:p w:rsidR="0020026D" w:rsidRDefault="0020026D" w:rsidP="007D6E75">
      <w:pPr>
        <w:pStyle w:val="Heading1"/>
      </w:pPr>
    </w:p>
    <w:p w:rsidR="007D6E75" w:rsidRDefault="007D6E75" w:rsidP="007D6E75">
      <w:pPr>
        <w:pStyle w:val="Heading1"/>
      </w:pPr>
      <w:r>
        <w:t>C. Deviations from Generic Request</w:t>
      </w:r>
    </w:p>
    <w:p w:rsidR="00D46C38" w:rsidRDefault="00D46C38" w:rsidP="007D6E75"/>
    <w:p w:rsidR="007D6E75" w:rsidRDefault="009B19E8" w:rsidP="007D6E75">
      <w:r>
        <w:t>No deviations are requested.</w:t>
      </w:r>
    </w:p>
    <w:p w:rsidR="00160CE7" w:rsidRDefault="00160CE7" w:rsidP="007D6E75"/>
    <w:p w:rsidR="007D6E75" w:rsidRDefault="007D6E75" w:rsidP="007D6E75">
      <w:pPr>
        <w:pStyle w:val="Heading1"/>
      </w:pPr>
      <w:r>
        <w:lastRenderedPageBreak/>
        <w:t>D. Burden Hour Deduction</w:t>
      </w:r>
    </w:p>
    <w:p w:rsidR="007D6E75" w:rsidRDefault="007D6E75" w:rsidP="007D6E75"/>
    <w:p w:rsidR="007D6E75" w:rsidRDefault="009B19E8" w:rsidP="007D6E75">
      <w:r>
        <w:t xml:space="preserve">The total </w:t>
      </w:r>
      <w:r w:rsidR="00AB01BC">
        <w:t xml:space="preserve">approved </w:t>
      </w:r>
      <w:r>
        <w:t>burden ceiling of the generic ICR is 86,240 hours</w:t>
      </w:r>
      <w:r w:rsidR="00AB01BC">
        <w:t xml:space="preserve">, and CMS previously requested to use </w:t>
      </w:r>
      <w:r w:rsidR="00476044">
        <w:t>4,480</w:t>
      </w:r>
      <w:r w:rsidR="00AB01BC">
        <w:t xml:space="preserve"> hours, leaving our burden ceiling at 8</w:t>
      </w:r>
      <w:r w:rsidR="00476044">
        <w:t>1,760</w:t>
      </w:r>
      <w:r w:rsidR="00AB01BC">
        <w:t xml:space="preserve"> hours</w:t>
      </w:r>
      <w:r>
        <w:t xml:space="preserve">. CMS estimates that each State will complete the collection of data and submission to CMS within </w:t>
      </w:r>
      <w:r w:rsidR="00476044">
        <w:t>2</w:t>
      </w:r>
      <w:r>
        <w:t>0 hours. There is a potential universe of 56 respondents, so the total burden deducted from</w:t>
      </w:r>
      <w:r w:rsidR="00476044">
        <w:t xml:space="preserve"> the total for this request is 1,120 </w:t>
      </w:r>
      <w:r>
        <w:t>hours.</w:t>
      </w:r>
      <w:r w:rsidR="005E3B79">
        <w:t xml:space="preserve"> </w:t>
      </w:r>
    </w:p>
    <w:p w:rsidR="00160CE7" w:rsidRDefault="00160CE7" w:rsidP="007D6E75"/>
    <w:p w:rsidR="007D6E75" w:rsidRDefault="007D6E75" w:rsidP="007D6E75">
      <w:pPr>
        <w:pStyle w:val="Heading1"/>
      </w:pPr>
      <w:r>
        <w:t>E. Timeline</w:t>
      </w:r>
    </w:p>
    <w:p w:rsidR="009B19E8" w:rsidRDefault="009B19E8" w:rsidP="009B19E8"/>
    <w:p w:rsidR="00467E98" w:rsidRDefault="00833C7A" w:rsidP="009B19E8">
      <w:proofErr w:type="gramStart"/>
      <w:r w:rsidRPr="00833C7A">
        <w:t>Not applicable.</w:t>
      </w:r>
      <w:proofErr w:type="gramEnd"/>
      <w:r w:rsidRPr="00833C7A">
        <w:t xml:space="preserve"> This is an extension (without change) of a currently approved </w:t>
      </w:r>
      <w:proofErr w:type="spellStart"/>
      <w:r w:rsidRPr="00833C7A">
        <w:t>GenIC</w:t>
      </w:r>
      <w:proofErr w:type="spellEnd"/>
      <w:r w:rsidRPr="00833C7A">
        <w:t>.</w:t>
      </w:r>
    </w:p>
    <w:p w:rsidR="00833C7A" w:rsidRDefault="00833C7A" w:rsidP="009B19E8"/>
    <w:p w:rsidR="00833C7A" w:rsidRPr="00833C7A" w:rsidRDefault="00833C7A" w:rsidP="009B19E8">
      <w:pPr>
        <w:rPr>
          <w:b/>
          <w:u w:val="single"/>
        </w:rPr>
      </w:pPr>
      <w:r w:rsidRPr="00833C7A">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467E98" w:rsidRPr="00D015CC" w:rsidRDefault="00467E98" w:rsidP="00160CE7">
      <w:r w:rsidRPr="00EA4AB1">
        <w:rPr>
          <w:b/>
          <w:i/>
        </w:rPr>
        <w:t xml:space="preserve">Attachment A </w:t>
      </w:r>
      <w:r>
        <w:rPr>
          <w:b/>
          <w:i/>
        </w:rPr>
        <w:t>–</w:t>
      </w:r>
      <w:r>
        <w:t xml:space="preserve"> </w:t>
      </w:r>
      <w:r w:rsidR="00160CE7">
        <w:t>RACs Phase II Screen Mock Up</w:t>
      </w:r>
    </w:p>
    <w:p w:rsidR="00EA4AB1" w:rsidRPr="009B19E8" w:rsidRDefault="00EA4AB1" w:rsidP="00467E98"/>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712B4"/>
    <w:rsid w:val="00122C0E"/>
    <w:rsid w:val="00160CE7"/>
    <w:rsid w:val="00175A39"/>
    <w:rsid w:val="00185CB4"/>
    <w:rsid w:val="001930F9"/>
    <w:rsid w:val="001A1FC6"/>
    <w:rsid w:val="0020026D"/>
    <w:rsid w:val="00222B4F"/>
    <w:rsid w:val="00252D20"/>
    <w:rsid w:val="0027114C"/>
    <w:rsid w:val="003B2749"/>
    <w:rsid w:val="00467E98"/>
    <w:rsid w:val="00474257"/>
    <w:rsid w:val="00475EF8"/>
    <w:rsid w:val="00476044"/>
    <w:rsid w:val="004B13E8"/>
    <w:rsid w:val="0052333E"/>
    <w:rsid w:val="00553C8F"/>
    <w:rsid w:val="005E3B79"/>
    <w:rsid w:val="005E52BE"/>
    <w:rsid w:val="006814FC"/>
    <w:rsid w:val="00685368"/>
    <w:rsid w:val="006C0B96"/>
    <w:rsid w:val="006C4626"/>
    <w:rsid w:val="00723A9E"/>
    <w:rsid w:val="007D6E75"/>
    <w:rsid w:val="00833C7A"/>
    <w:rsid w:val="00836E8F"/>
    <w:rsid w:val="0088756F"/>
    <w:rsid w:val="008D52D1"/>
    <w:rsid w:val="00923703"/>
    <w:rsid w:val="009903AB"/>
    <w:rsid w:val="009B19E8"/>
    <w:rsid w:val="009C2F36"/>
    <w:rsid w:val="00A718B4"/>
    <w:rsid w:val="00AB01BC"/>
    <w:rsid w:val="00AE1BD8"/>
    <w:rsid w:val="00B43BBD"/>
    <w:rsid w:val="00B87957"/>
    <w:rsid w:val="00BC6ACD"/>
    <w:rsid w:val="00C94C5E"/>
    <w:rsid w:val="00D46C38"/>
    <w:rsid w:val="00DD794C"/>
    <w:rsid w:val="00DF098E"/>
    <w:rsid w:val="00E95572"/>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2011-12-18T21:17:00Z</cp:lastPrinted>
  <dcterms:created xsi:type="dcterms:W3CDTF">2014-12-22T15:50:00Z</dcterms:created>
  <dcterms:modified xsi:type="dcterms:W3CDTF">2014-12-22T15:52:00Z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-484996142</vt:i4>
  </property>
  <property fmtid="{D5CDD505-2E9C-101B-9397-08002B2CF9AE}" pid="3" name="_NewReviewCycle">
    <vt:lpwstr/>
  </property>
  <property fmtid="{D5CDD505-2E9C-101B-9397-08002B2CF9AE}" pid="4" name="_EmailSubject">
    <vt:lpwstr>3 of 3: Generic PRA submissions</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ReviewingToolsShownOnce">
    <vt:lpwstr/>
  </property>
</Properties>
</file>