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B30BB2" w:rsidRDefault="007D6E75" w:rsidP="00B30BB2">
      <w:pPr>
        <w:spacing w:after="0" w:line="240" w:lineRule="auto"/>
        <w:jc w:val="center"/>
        <w:rPr>
          <w:rFonts w:cs="Times New Roman"/>
          <w:b/>
          <w:szCs w:val="24"/>
        </w:rPr>
      </w:pPr>
      <w:r w:rsidRPr="00B30BB2">
        <w:rPr>
          <w:rFonts w:cs="Times New Roman"/>
          <w:b/>
          <w:szCs w:val="24"/>
        </w:rPr>
        <w:t>Information Collection #</w:t>
      </w:r>
      <w:r w:rsidR="00B30BB2" w:rsidRPr="00B30BB2">
        <w:rPr>
          <w:rFonts w:cs="Times New Roman"/>
          <w:b/>
          <w:bCs/>
          <w:szCs w:val="24"/>
        </w:rPr>
        <w:t xml:space="preserve">14 </w:t>
      </w:r>
      <w:r w:rsidR="00B30BB2" w:rsidRPr="00B30BB2">
        <w:rPr>
          <w:rFonts w:cs="Times New Roman"/>
          <w:b/>
          <w:szCs w:val="24"/>
        </w:rPr>
        <w:t>MAGI Conversion Plan</w:t>
      </w:r>
    </w:p>
    <w:p w:rsidR="00B30BB2" w:rsidRPr="007D6E75" w:rsidRDefault="00B30BB2" w:rsidP="00B30BB2">
      <w:pPr>
        <w:spacing w:after="0" w:line="240" w:lineRule="auto"/>
        <w:jc w:val="center"/>
        <w:rPr>
          <w:b/>
        </w:rPr>
      </w:pPr>
    </w:p>
    <w:p w:rsidR="007D6E75" w:rsidRDefault="00C56E53" w:rsidP="00513F7D">
      <w:pPr>
        <w:spacing w:after="0" w:line="240" w:lineRule="auto"/>
        <w:jc w:val="center"/>
      </w:pPr>
      <w:r>
        <w:rPr>
          <w:b/>
        </w:rPr>
        <w:t>December 2014</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B30BB2" w:rsidRPr="00B30BB2" w:rsidRDefault="00B30BB2" w:rsidP="00B30BB2">
      <w:pPr>
        <w:pStyle w:val="Default"/>
        <w:ind w:firstLine="10"/>
        <w:rPr>
          <w:b/>
        </w:rPr>
      </w:pPr>
      <w:r w:rsidRPr="00B30BB2">
        <w:t>As required by Section 1902(e)(14)(E) of the Social Security Act, each state submit for approval the income eligibility thresholds for Medicaid and the Children’s Health Insurance Program (CHIP) proposed to be established using modified adjusted gross income (MAGI). As described in the December 28, 2012 State Health Officials’ Letter on Modified Adjusted Gross Income (MAGI) income conversion, states can choose among three options to convert net standards for Medicaid and CHIP to MAGI equivalent standards.  The purpose of the MAGI Conversion Plan is to provide CMS with information about each state’s MAGI conversion methodology, as well as the data used and results of conversion.  States are required to submit information about their conversion methodology, data and results for income conversions related to eligibility and those required for FMAP claiming in accordance with CMS’ FMAP rule.</w:t>
      </w:r>
    </w:p>
    <w:p w:rsidR="0020026D" w:rsidRDefault="0020026D" w:rsidP="00513F7D">
      <w:pPr>
        <w:pStyle w:val="Heading1"/>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 xml:space="preserve">No deviations </w:t>
      </w:r>
      <w:proofErr w:type="gramStart"/>
      <w:r>
        <w:t>are requested</w:t>
      </w:r>
      <w:proofErr w:type="gramEnd"/>
      <w:r>
        <w:t>.</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513F7D">
        <w:t>2</w:t>
      </w:r>
      <w:r w:rsidR="00B30BB2">
        <w:t>2</w:t>
      </w:r>
      <w:r w:rsidR="00513F7D">
        <w:t>,</w:t>
      </w:r>
      <w:r w:rsidR="00B30BB2">
        <w:t>628</w:t>
      </w:r>
      <w:r>
        <w:t xml:space="preserve"> hours, leaving our burden ceiling at </w:t>
      </w:r>
      <w:r w:rsidR="00513F7D">
        <w:t>6</w:t>
      </w:r>
      <w:r w:rsidR="00B30BB2">
        <w:t>3</w:t>
      </w:r>
      <w:r w:rsidR="00513F7D">
        <w:t>,</w:t>
      </w:r>
      <w:r w:rsidR="00B30BB2">
        <w:t>612</w:t>
      </w:r>
      <w:r w:rsidR="00043D0E">
        <w:t xml:space="preserve"> </w:t>
      </w:r>
      <w:r>
        <w:t>hours. CMS estimates that each State will complete the collection of dat</w:t>
      </w:r>
      <w:r w:rsidR="00B30BB2">
        <w:t>a and submission to CMS within 2</w:t>
      </w:r>
      <w:r>
        <w:t xml:space="preserve">0 hours. There is </w:t>
      </w:r>
      <w:r>
        <w:lastRenderedPageBreak/>
        <w:t xml:space="preserve">a potential universe of 56 respondents, so the total burden deducted from the total for this request is </w:t>
      </w:r>
      <w:r w:rsidR="00B30BB2">
        <w:t>1,120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3248D0" w:rsidRDefault="00C56E53" w:rsidP="00513F7D">
      <w:pPr>
        <w:spacing w:after="0" w:line="240" w:lineRule="auto"/>
      </w:pPr>
      <w:proofErr w:type="gramStart"/>
      <w:r w:rsidRPr="00C56E53">
        <w:t>Not applicable.</w:t>
      </w:r>
      <w:proofErr w:type="gramEnd"/>
      <w:r w:rsidRPr="00C56E53">
        <w:t xml:space="preserve"> This is an extension (without change) of a currently approved </w:t>
      </w:r>
      <w:proofErr w:type="spellStart"/>
      <w:r w:rsidRPr="00C56E53">
        <w:t>GenIC</w:t>
      </w:r>
      <w:proofErr w:type="spellEnd"/>
      <w:r w:rsidRPr="00C56E53">
        <w:t>.</w:t>
      </w:r>
    </w:p>
    <w:p w:rsidR="00C56E53" w:rsidRDefault="00C56E53" w:rsidP="00513F7D">
      <w:pPr>
        <w:spacing w:after="0" w:line="240" w:lineRule="auto"/>
      </w:pPr>
    </w:p>
    <w:p w:rsidR="00C56E53" w:rsidRPr="00C56E53" w:rsidRDefault="00C56E53" w:rsidP="00513F7D">
      <w:pPr>
        <w:spacing w:after="0" w:line="240" w:lineRule="auto"/>
        <w:rPr>
          <w:b/>
          <w:u w:val="single"/>
        </w:rPr>
      </w:pPr>
      <w:r w:rsidRPr="00C56E53">
        <w:rPr>
          <w:b/>
          <w:u w:val="single"/>
        </w:rPr>
        <w:t>Attachments</w:t>
      </w:r>
    </w:p>
    <w:p w:rsidR="00467E98" w:rsidRDefault="00467E98" w:rsidP="00513F7D">
      <w:pPr>
        <w:spacing w:after="0" w:line="240" w:lineRule="auto"/>
      </w:pPr>
      <w:r>
        <w:t xml:space="preserve">The following attachments </w:t>
      </w:r>
      <w:proofErr w:type="gramStart"/>
      <w:r>
        <w:t>are provided</w:t>
      </w:r>
      <w:proofErr w:type="gramEnd"/>
      <w:r>
        <w:t xml:space="preserve"> for this information collection:</w:t>
      </w:r>
    </w:p>
    <w:p w:rsidR="00513F7D" w:rsidRDefault="00513F7D" w:rsidP="00513F7D">
      <w:pPr>
        <w:spacing w:after="0" w:line="240" w:lineRule="auto"/>
      </w:pPr>
    </w:p>
    <w:p w:rsidR="00B30BB2" w:rsidRPr="00B30BB2" w:rsidRDefault="00B30BB2" w:rsidP="00B30BB2">
      <w:pPr>
        <w:pStyle w:val="ListParagraph"/>
        <w:numPr>
          <w:ilvl w:val="0"/>
          <w:numId w:val="2"/>
        </w:numPr>
        <w:rPr>
          <w:szCs w:val="28"/>
        </w:rPr>
      </w:pPr>
      <w:r w:rsidRPr="00B30BB2">
        <w:rPr>
          <w:szCs w:val="28"/>
        </w:rPr>
        <w:t xml:space="preserve">Modified Adjusted Gross Income (MAGI) Conversion Plan </w:t>
      </w:r>
    </w:p>
    <w:p w:rsidR="004062C5" w:rsidRDefault="004062C5" w:rsidP="004062C5">
      <w:pPr>
        <w:spacing w:after="0" w:line="240" w:lineRule="auto"/>
      </w:pPr>
    </w:p>
    <w:p w:rsidR="004062C5" w:rsidRDefault="004062C5" w:rsidP="00513F7D">
      <w:pPr>
        <w:spacing w:after="0" w:line="240" w:lineRule="auto"/>
      </w:pPr>
    </w:p>
    <w:sectPr w:rsidR="004062C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6099E"/>
    <w:rsid w:val="00175A39"/>
    <w:rsid w:val="00185CB4"/>
    <w:rsid w:val="001A1FC6"/>
    <w:rsid w:val="001E66B6"/>
    <w:rsid w:val="0020026D"/>
    <w:rsid w:val="00222B4F"/>
    <w:rsid w:val="00243A17"/>
    <w:rsid w:val="00252D20"/>
    <w:rsid w:val="0027114C"/>
    <w:rsid w:val="00281219"/>
    <w:rsid w:val="002B1F4A"/>
    <w:rsid w:val="003248D0"/>
    <w:rsid w:val="003918B4"/>
    <w:rsid w:val="003F4D04"/>
    <w:rsid w:val="004062C5"/>
    <w:rsid w:val="00454078"/>
    <w:rsid w:val="00467E98"/>
    <w:rsid w:val="00474257"/>
    <w:rsid w:val="00475EF8"/>
    <w:rsid w:val="00483058"/>
    <w:rsid w:val="004B13E8"/>
    <w:rsid w:val="005040B7"/>
    <w:rsid w:val="00513F7D"/>
    <w:rsid w:val="0052333E"/>
    <w:rsid w:val="005344DC"/>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305B6"/>
    <w:rsid w:val="00A571A6"/>
    <w:rsid w:val="00A718B4"/>
    <w:rsid w:val="00AB01BC"/>
    <w:rsid w:val="00AE1BD8"/>
    <w:rsid w:val="00B30BB2"/>
    <w:rsid w:val="00B43BBD"/>
    <w:rsid w:val="00B532F3"/>
    <w:rsid w:val="00B87957"/>
    <w:rsid w:val="00C22026"/>
    <w:rsid w:val="00C33092"/>
    <w:rsid w:val="00C56E53"/>
    <w:rsid w:val="00C74802"/>
    <w:rsid w:val="00C94C5E"/>
    <w:rsid w:val="00D215B4"/>
    <w:rsid w:val="00D46C38"/>
    <w:rsid w:val="00DD794C"/>
    <w:rsid w:val="00DF098E"/>
    <w:rsid w:val="00EA4AB1"/>
    <w:rsid w:val="00E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2012-11-08T15:50:00Z</cp:lastPrinted>
  <dcterms:created xsi:type="dcterms:W3CDTF">2014-12-22T16:39:00Z</dcterms:created>
  <dcterms:modified xsi:type="dcterms:W3CDTF">2014-12-22T16:40:00Z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-553882775</vt:i4>
  </property>
  <property fmtid="{D5CDD505-2E9C-101B-9397-08002B2CF9AE}" pid="3" name="_NewReviewCycle">
    <vt:lpwstr/>
  </property>
  <property fmtid="{D5CDD505-2E9C-101B-9397-08002B2CF9AE}" pid="4" name="_EmailSubject">
    <vt:lpwstr>Generic PRA package</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1197883531</vt:i4>
  </property>
  <property fmtid="{D5CDD505-2E9C-101B-9397-08002B2CF9AE}" pid="8" name="_ReviewingToolsShownOnce">
    <vt:lpwstr/>
  </property>
</Properties>
</file>