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r w:rsidRPr="002472B7">
        <w:rPr>
          <w:rFonts w:ascii="Garamond" w:hAnsi="Garamond"/>
          <w:b/>
          <w:sz w:val="32"/>
          <w:szCs w:val="32"/>
        </w:rPr>
        <w:t>SUPPORTING STATEMENT FOR THE</w:t>
      </w:r>
      <w:r>
        <w:rPr>
          <w:rFonts w:ascii="Garamond" w:hAnsi="Garamond"/>
          <w:b/>
          <w:sz w:val="32"/>
          <w:szCs w:val="32"/>
        </w:rPr>
        <w:t xml:space="preserve"> </w:t>
      </w:r>
    </w:p>
    <w:p w:rsidR="00E021EB" w:rsidRDefault="00E021EB" w:rsidP="00E021EB">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E021EB" w:rsidRDefault="00E021EB" w:rsidP="00E021EB">
      <w:pPr>
        <w:pBdr>
          <w:top w:val="single" w:sz="36" w:space="1" w:color="auto"/>
        </w:pBdr>
        <w:jc w:val="center"/>
        <w:rPr>
          <w:rFonts w:ascii="Garamond" w:hAnsi="Garamond"/>
          <w:b/>
          <w:sz w:val="32"/>
          <w:szCs w:val="32"/>
        </w:rPr>
      </w:pPr>
      <w:r>
        <w:rPr>
          <w:rFonts w:ascii="Garamond" w:hAnsi="Garamond"/>
          <w:b/>
          <w:sz w:val="32"/>
          <w:szCs w:val="32"/>
        </w:rPr>
        <w:t>PROGRAM EVALUATION</w:t>
      </w:r>
    </w:p>
    <w:p w:rsidR="00E021EB" w:rsidRPr="00340994" w:rsidRDefault="00E021EB" w:rsidP="00E021EB">
      <w:pPr>
        <w:pBdr>
          <w:top w:val="single" w:sz="36" w:space="1" w:color="auto"/>
        </w:pBdr>
        <w:jc w:val="center"/>
        <w:rPr>
          <w:rFonts w:ascii="Garamond" w:hAnsi="Garamond"/>
          <w:b/>
          <w:sz w:val="32"/>
          <w:szCs w:val="32"/>
        </w:rPr>
      </w:pPr>
      <w:r>
        <w:rPr>
          <w:rFonts w:ascii="Garamond" w:hAnsi="Garamond"/>
          <w:b/>
          <w:sz w:val="32"/>
          <w:szCs w:val="32"/>
        </w:rPr>
        <w:t>ATTACHMENTS</w:t>
      </w:r>
    </w:p>
    <w:p w:rsidR="00E021EB" w:rsidRDefault="00E021EB" w:rsidP="00E021EB">
      <w:pPr>
        <w:pBdr>
          <w:top w:val="single" w:sz="36" w:space="1" w:color="auto"/>
        </w:pBdr>
        <w:jc w:val="center"/>
        <w:rPr>
          <w:rFonts w:ascii="Garamond" w:hAnsi="Garamond"/>
          <w:b/>
          <w:sz w:val="40"/>
          <w:szCs w:val="40"/>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Pr="003B2D27" w:rsidRDefault="00E021EB" w:rsidP="00E021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Calibri"/>
          <w:sz w:val="26"/>
        </w:rPr>
      </w:pPr>
    </w:p>
    <w:p w:rsidR="00E021EB" w:rsidRDefault="00E021EB" w:rsidP="00E021EB">
      <w:pPr>
        <w:pStyle w:val="BodyText3"/>
        <w:jc w:val="center"/>
        <w:rPr>
          <w:sz w:val="24"/>
          <w:szCs w:val="24"/>
        </w:rPr>
      </w:pPr>
    </w:p>
    <w:p w:rsidR="009E7A50" w:rsidRPr="002D2D81" w:rsidRDefault="009E7A50" w:rsidP="00E021EB">
      <w:pPr>
        <w:pStyle w:val="BodyText3"/>
        <w:jc w:val="center"/>
        <w:rPr>
          <w:sz w:val="24"/>
          <w:szCs w:val="24"/>
        </w:rPr>
      </w:pPr>
    </w:p>
    <w:p w:rsidR="00E021EB" w:rsidRPr="002D2D81" w:rsidRDefault="00E021EB" w:rsidP="00E021EB">
      <w:pPr>
        <w:jc w:val="center"/>
        <w:rPr>
          <w:color w:val="000000"/>
        </w:rPr>
      </w:pPr>
      <w:r w:rsidRPr="002D2D81">
        <w:rPr>
          <w:color w:val="000000"/>
        </w:rPr>
        <w:t>Office of Planning, Research, and Evaluation</w:t>
      </w:r>
    </w:p>
    <w:p w:rsidR="00E021EB" w:rsidRPr="002D2D81" w:rsidRDefault="00E021EB" w:rsidP="00E021EB">
      <w:pPr>
        <w:jc w:val="center"/>
        <w:rPr>
          <w:color w:val="000000"/>
        </w:rPr>
      </w:pPr>
      <w:r w:rsidRPr="002D2D81">
        <w:rPr>
          <w:color w:val="000000"/>
        </w:rPr>
        <w:t>Administration for Children and Families</w:t>
      </w:r>
    </w:p>
    <w:p w:rsidR="00E021EB" w:rsidRPr="002D2D81" w:rsidRDefault="00E021EB" w:rsidP="00E021EB">
      <w:pPr>
        <w:jc w:val="center"/>
        <w:rPr>
          <w:color w:val="000000"/>
        </w:rPr>
      </w:pPr>
      <w:r w:rsidRPr="002D2D81">
        <w:rPr>
          <w:color w:val="000000"/>
        </w:rPr>
        <w:t>U.S. Department of Health and Human Services</w:t>
      </w:r>
    </w:p>
    <w:p w:rsidR="00E021EB" w:rsidRPr="002D2D81" w:rsidRDefault="00E021EB" w:rsidP="00E021EB">
      <w:pPr>
        <w:jc w:val="center"/>
        <w:rPr>
          <w:color w:val="000000"/>
        </w:rPr>
      </w:pPr>
      <w:r w:rsidRPr="002D2D81">
        <w:rPr>
          <w:color w:val="000000"/>
        </w:rPr>
        <w:t>370 L'Enfant Promenade, SW</w:t>
      </w:r>
    </w:p>
    <w:p w:rsidR="00E021EB" w:rsidRPr="002D2D81" w:rsidRDefault="00E021EB" w:rsidP="00E021EB">
      <w:pPr>
        <w:jc w:val="center"/>
        <w:rPr>
          <w:color w:val="000000"/>
        </w:rPr>
      </w:pPr>
      <w:r w:rsidRPr="002D2D81">
        <w:rPr>
          <w:color w:val="000000"/>
        </w:rPr>
        <w:t>Washington, DC 20447</w:t>
      </w:r>
    </w:p>
    <w:p w:rsidR="00E021EB" w:rsidRPr="002D2D81" w:rsidRDefault="00E021EB" w:rsidP="00E021EB">
      <w:pPr>
        <w:pStyle w:val="BodyText3"/>
        <w:jc w:val="center"/>
        <w:rPr>
          <w:sz w:val="24"/>
          <w:szCs w:val="24"/>
        </w:rPr>
      </w:pPr>
    </w:p>
    <w:p w:rsidR="00E021EB" w:rsidRPr="002D2D81" w:rsidRDefault="00E021EB" w:rsidP="00E021EB">
      <w:pPr>
        <w:pStyle w:val="BodyText3"/>
        <w:jc w:val="center"/>
        <w:rPr>
          <w:sz w:val="24"/>
          <w:szCs w:val="24"/>
        </w:rPr>
      </w:pPr>
    </w:p>
    <w:p w:rsidR="00E021EB" w:rsidRPr="001C1A4B" w:rsidRDefault="00E021EB" w:rsidP="00E021EB">
      <w:pPr>
        <w:jc w:val="center"/>
      </w:pPr>
      <w:r w:rsidRPr="001C1A4B">
        <w:t>Contract Number HHSP23320095654WC</w:t>
      </w:r>
    </w:p>
    <w:p w:rsidR="00E021EB" w:rsidRPr="001C1A4B" w:rsidRDefault="00E021EB" w:rsidP="00E021EB">
      <w:pPr>
        <w:jc w:val="center"/>
      </w:pPr>
      <w:r w:rsidRPr="001C1A4B">
        <w:t>Order Number HHSP23337032T</w:t>
      </w:r>
    </w:p>
    <w:p w:rsidR="00E021EB" w:rsidRPr="001C1A4B" w:rsidRDefault="00E021EB" w:rsidP="00E021EB">
      <w:pPr>
        <w:jc w:val="center"/>
      </w:pPr>
    </w:p>
    <w:p w:rsidR="00E021EB" w:rsidRPr="001C1A4B" w:rsidRDefault="00E021EB" w:rsidP="00E021EB">
      <w:pPr>
        <w:jc w:val="center"/>
      </w:pPr>
    </w:p>
    <w:p w:rsidR="00E021EB" w:rsidRPr="001C1A4B" w:rsidRDefault="00E021EB" w:rsidP="00E021EB">
      <w:pPr>
        <w:jc w:val="center"/>
      </w:pPr>
    </w:p>
    <w:p w:rsidR="00E021EB" w:rsidRPr="001C1A4B" w:rsidRDefault="00E021EB" w:rsidP="00E021EB">
      <w:pPr>
        <w:jc w:val="center"/>
      </w:pPr>
    </w:p>
    <w:p w:rsidR="00E021EB" w:rsidRPr="001C1A4B" w:rsidRDefault="00037A20" w:rsidP="00EF74B9">
      <w:pPr>
        <w:jc w:val="center"/>
        <w:rPr>
          <w:b/>
        </w:rPr>
      </w:pPr>
      <w:r>
        <w:t>Updated May 2013</w:t>
      </w:r>
    </w:p>
    <w:p w:rsidR="00E021EB" w:rsidRPr="002D2D81"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E021EB" w:rsidRPr="002D2D81"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E021EB"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E021EB" w:rsidRPr="006F1306" w:rsidRDefault="00E021EB" w:rsidP="00E021E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E021EB" w:rsidRPr="006F1306"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E021EB" w:rsidRPr="006F1306"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9E7A50" w:rsidRDefault="009E7A50"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rPr>
      </w:pPr>
    </w:p>
    <w:p w:rsidR="00E021EB"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9E7A50" w:rsidRPr="006F1306" w:rsidRDefault="009E7A50"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E021EB" w:rsidRPr="006F1306" w:rsidRDefault="00E021EB" w:rsidP="00E021EB">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E021EB" w:rsidRDefault="00E021EB" w:rsidP="00E021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E021EB" w:rsidSect="00623EB2">
          <w:footerReference w:type="even" r:id="rId8"/>
          <w:footerReference w:type="default" r:id="rId9"/>
          <w:pgSz w:w="12240" w:h="15840" w:code="1"/>
          <w:pgMar w:top="1152" w:right="1152" w:bottom="720" w:left="1152" w:header="720" w:footer="720" w:gutter="0"/>
          <w:pgNumType w:start="1"/>
          <w:cols w:space="720"/>
          <w:noEndnote/>
          <w:docGrid w:linePitch="326"/>
        </w:sectPr>
      </w:pPr>
    </w:p>
    <w:p w:rsidR="007F0F89" w:rsidRDefault="007F0F89" w:rsidP="007F0F89">
      <w:pPr>
        <w:pStyle w:val="TOCHeading"/>
        <w:rPr>
          <w:rFonts w:ascii="Times New Roman" w:hAnsi="Times New Roman"/>
          <w:color w:val="auto"/>
          <w:sz w:val="32"/>
        </w:rPr>
      </w:pPr>
      <w:r w:rsidRPr="003B2D27">
        <w:rPr>
          <w:rFonts w:ascii="Times New Roman" w:hAnsi="Times New Roman"/>
          <w:color w:val="auto"/>
          <w:sz w:val="32"/>
        </w:rPr>
        <w:lastRenderedPageBreak/>
        <w:t>Table of Contents</w:t>
      </w:r>
    </w:p>
    <w:p w:rsidR="007F0F89" w:rsidRDefault="007F0F89" w:rsidP="00972DEF">
      <w:pPr>
        <w:jc w:val="center"/>
      </w:pPr>
    </w:p>
    <w:p w:rsidR="007F0F89" w:rsidRDefault="007F0F89" w:rsidP="00972DEF">
      <w:pPr>
        <w:jc w:val="center"/>
      </w:pPr>
    </w:p>
    <w:p w:rsidR="00F24E6E" w:rsidRDefault="00F24E6E" w:rsidP="00972DEF">
      <w:pPr>
        <w:jc w:val="center"/>
      </w:pPr>
    </w:p>
    <w:p w:rsidR="00F24E6E" w:rsidRPr="00D73E83" w:rsidRDefault="00F24E6E" w:rsidP="00F24E6E">
      <w:pPr>
        <w:rPr>
          <w:b/>
        </w:rPr>
      </w:pPr>
      <w:r>
        <w:rPr>
          <w:b/>
        </w:rPr>
        <w:t>ATTACHMENT E</w:t>
      </w:r>
      <w:r w:rsidRPr="00D73E83">
        <w:rPr>
          <w:b/>
        </w:rPr>
        <w:t xml:space="preserve">  </w:t>
      </w:r>
      <w:r w:rsidRPr="00D73E83">
        <w:rPr>
          <w:b/>
        </w:rPr>
        <w:tab/>
      </w:r>
      <w:r w:rsidRPr="00D73E83">
        <w:rPr>
          <w:b/>
        </w:rPr>
        <w:tab/>
        <w:t>Informed Consent</w:t>
      </w:r>
    </w:p>
    <w:p w:rsidR="00F24E6E" w:rsidRDefault="00F24E6E" w:rsidP="00972DEF">
      <w:pPr>
        <w:jc w:val="center"/>
        <w:sectPr w:rsidR="00F24E6E" w:rsidSect="001A0A8C">
          <w:footerReference w:type="default" r:id="rId10"/>
          <w:pgSz w:w="12240" w:h="15840" w:code="1"/>
          <w:pgMar w:top="1440" w:right="1440" w:bottom="1440" w:left="1440" w:header="720" w:footer="720" w:gutter="0"/>
          <w:pgNumType w:start="1"/>
          <w:cols w:space="720"/>
          <w:noEndnote/>
          <w:titlePg/>
        </w:sectPr>
      </w:pPr>
    </w:p>
    <w:p w:rsidR="001D77E5" w:rsidRPr="00427A26" w:rsidRDefault="001D77E5" w:rsidP="00427A26">
      <w:pPr>
        <w:jc w:val="center"/>
        <w:rPr>
          <w:b/>
          <w:bCs/>
        </w:rPr>
      </w:pPr>
      <w:r>
        <w:lastRenderedPageBreak/>
        <w:t>Attachment</w:t>
      </w:r>
      <w:r w:rsidRPr="00C5680F">
        <w:t xml:space="preserve"> </w:t>
      </w:r>
      <w:r w:rsidR="00F24E6E">
        <w:t>E</w:t>
      </w:r>
    </w:p>
    <w:p w:rsidR="001D77E5" w:rsidRPr="00E91968" w:rsidRDefault="001D77E5" w:rsidP="001D77E5">
      <w:pPr>
        <w:pStyle w:val="PlainText"/>
        <w:jc w:val="center"/>
        <w:rPr>
          <w:rFonts w:ascii="Times New Roman" w:hAnsi="Times New Roman" w:cs="Times New Roman"/>
          <w:b/>
          <w:bCs/>
        </w:rPr>
      </w:pPr>
    </w:p>
    <w:p w:rsidR="001D77E5" w:rsidRDefault="001D77E5" w:rsidP="001D77E5">
      <w:pPr>
        <w:widowControl w:val="0"/>
        <w:tabs>
          <w:tab w:val="center" w:pos="4680"/>
        </w:tabs>
        <w:jc w:val="center"/>
        <w:rPr>
          <w:b/>
          <w:bCs/>
        </w:rPr>
      </w:pPr>
      <w:r>
        <w:rPr>
          <w:b/>
          <w:bCs/>
        </w:rPr>
        <w:t>Informed Consent</w:t>
      </w:r>
    </w:p>
    <w:p w:rsidR="001D77E5" w:rsidRPr="00A5097B" w:rsidRDefault="001D77E5" w:rsidP="001D77E5">
      <w:pPr>
        <w:widowControl w:val="0"/>
        <w:tabs>
          <w:tab w:val="center" w:pos="4680"/>
        </w:tabs>
        <w:jc w:val="center"/>
        <w:rPr>
          <w:b/>
          <w:bCs/>
        </w:rPr>
      </w:pPr>
    </w:p>
    <w:p w:rsidR="00C1629F" w:rsidRDefault="00C1629F" w:rsidP="00C1629F">
      <w:pPr>
        <w:tabs>
          <w:tab w:val="left" w:pos="0"/>
        </w:tabs>
        <w:jc w:val="center"/>
        <w:rPr>
          <w:b/>
          <w:iCs/>
          <w:sz w:val="32"/>
          <w:szCs w:val="32"/>
        </w:rPr>
        <w:sectPr w:rsidR="00C1629F" w:rsidSect="00513563">
          <w:footerReference w:type="first" r:id="rId11"/>
          <w:pgSz w:w="12240" w:h="15840" w:code="1"/>
          <w:pgMar w:top="1440" w:right="1440" w:bottom="1440" w:left="1440" w:header="720" w:footer="720" w:gutter="0"/>
          <w:pgNumType w:start="1"/>
          <w:cols w:space="720"/>
          <w:noEndnote/>
          <w:titlePg/>
        </w:sectPr>
      </w:pPr>
    </w:p>
    <w:p w:rsidR="00851D5C" w:rsidRDefault="005551AC" w:rsidP="00851D5C">
      <w:pPr>
        <w:tabs>
          <w:tab w:val="left" w:pos="0"/>
        </w:tabs>
        <w:jc w:val="right"/>
        <w:rPr>
          <w:iCs/>
        </w:rPr>
      </w:pPr>
      <w:r>
        <w:rPr>
          <w:iCs/>
        </w:rPr>
        <w:lastRenderedPageBreak/>
        <w:t>OMB #: 0970-XXXX</w:t>
      </w:r>
    </w:p>
    <w:p w:rsidR="00851D5C" w:rsidRDefault="005551AC" w:rsidP="00851D5C">
      <w:pPr>
        <w:tabs>
          <w:tab w:val="left" w:pos="0"/>
        </w:tabs>
        <w:jc w:val="right"/>
        <w:rPr>
          <w:iCs/>
        </w:rPr>
      </w:pPr>
      <w:r>
        <w:rPr>
          <w:iCs/>
        </w:rPr>
        <w:t>Expiration Date: XX/XX/2015</w:t>
      </w:r>
    </w:p>
    <w:p w:rsidR="00851D5C" w:rsidRPr="00851D5C" w:rsidRDefault="00851D5C" w:rsidP="00851D5C">
      <w:pPr>
        <w:tabs>
          <w:tab w:val="left" w:pos="0"/>
        </w:tabs>
        <w:jc w:val="right"/>
        <w:rPr>
          <w:iCs/>
        </w:rPr>
      </w:pPr>
    </w:p>
    <w:p w:rsidR="00321F2E" w:rsidRPr="006E4A96" w:rsidRDefault="00321F2E" w:rsidP="00C1629F">
      <w:pPr>
        <w:tabs>
          <w:tab w:val="left" w:pos="0"/>
        </w:tabs>
        <w:jc w:val="center"/>
        <w:rPr>
          <w:b/>
          <w:iCs/>
          <w:sz w:val="32"/>
          <w:szCs w:val="32"/>
        </w:rPr>
      </w:pPr>
      <w:r w:rsidRPr="006E4A96">
        <w:rPr>
          <w:b/>
          <w:iCs/>
          <w:sz w:val="32"/>
          <w:szCs w:val="32"/>
        </w:rPr>
        <w:t>ASSETS FOR INDEPENDENCE (AFI)</w:t>
      </w:r>
    </w:p>
    <w:p w:rsidR="00321F2E" w:rsidRDefault="00321F2E" w:rsidP="00513563">
      <w:pPr>
        <w:tabs>
          <w:tab w:val="left" w:pos="0"/>
          <w:tab w:val="left" w:pos="2160"/>
        </w:tabs>
        <w:jc w:val="center"/>
        <w:rPr>
          <w:b/>
          <w:bCs/>
          <w:caps/>
        </w:rPr>
      </w:pPr>
      <w:r w:rsidRPr="006E4A96">
        <w:rPr>
          <w:b/>
          <w:iCs/>
          <w:sz w:val="32"/>
          <w:szCs w:val="32"/>
        </w:rPr>
        <w:t>PROGRAM EVALUATION</w:t>
      </w:r>
    </w:p>
    <w:p w:rsidR="00321F2E" w:rsidRDefault="001F3894" w:rsidP="00513563">
      <w:pPr>
        <w:tabs>
          <w:tab w:val="left" w:pos="0"/>
          <w:tab w:val="left" w:pos="2160"/>
          <w:tab w:val="left" w:pos="2880"/>
        </w:tabs>
        <w:ind w:firstLine="720"/>
        <w:jc w:val="center"/>
        <w:rPr>
          <w:b/>
          <w:bCs/>
          <w:caps/>
        </w:rPr>
      </w:pPr>
      <w:r>
        <w:rPr>
          <w:b/>
          <w:bCs/>
          <w:caps/>
          <w:noProof/>
          <w:lang w:eastAsia="zh-TW"/>
        </w:rPr>
        <w:pict>
          <v:shapetype id="_x0000_t202" coordsize="21600,21600" o:spt="202" path="m,l,21600r21600,l21600,xe">
            <v:stroke joinstyle="miter"/>
            <v:path gradientshapeok="t" o:connecttype="rect"/>
          </v:shapetype>
          <v:shape id="_x0000_s1413" type="#_x0000_t202" style="position:absolute;left:0;text-align:left;margin-left:-8.1pt;margin-top:8.8pt;width:499.8pt;height:104.55pt;z-index:251677184;mso-height-percent:200;mso-height-percent:200;mso-width-relative:margin;mso-height-relative:margin">
            <v:textbox style="mso-fit-shape-to-text:t">
              <w:txbxContent>
                <w:p w:rsidR="00F26FAE" w:rsidRDefault="006D3B50">
                  <w:pPr>
                    <w:keepNext/>
                  </w:pPr>
                  <w:r>
                    <w:t xml:space="preserve">THE PAPERWORK REDUCTION ACT OF 1995:  Public reporting burden for this collection of information </w:t>
                  </w:r>
                  <w:proofErr w:type="gramStart"/>
                  <w:r>
                    <w:t>is estimated</w:t>
                  </w:r>
                  <w:proofErr w:type="gramEnd"/>
                  <w:r>
                    <w:t xml:space="preserve"> to average </w:t>
                  </w:r>
                  <w:r w:rsidR="00E3136F">
                    <w:t>30 minutes for the baseline and follow-up questionnaires, for a total of 60 minutes</w:t>
                  </w:r>
                  <w: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v:shape>
        </w:pict>
      </w: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2261B3">
      <w:pPr>
        <w:tabs>
          <w:tab w:val="left" w:pos="0"/>
          <w:tab w:val="left" w:pos="2160"/>
          <w:tab w:val="left" w:pos="2880"/>
        </w:tabs>
        <w:rPr>
          <w:b/>
          <w:bCs/>
          <w:caps/>
        </w:rPr>
      </w:pPr>
    </w:p>
    <w:p w:rsidR="00321F2E" w:rsidRDefault="00321F2E" w:rsidP="00513563">
      <w:pPr>
        <w:tabs>
          <w:tab w:val="left" w:pos="0"/>
          <w:tab w:val="left" w:pos="2160"/>
          <w:tab w:val="left" w:pos="2880"/>
        </w:tabs>
        <w:jc w:val="center"/>
        <w:rPr>
          <w:b/>
          <w:bCs/>
          <w:caps/>
        </w:rPr>
      </w:pPr>
      <w:r w:rsidRPr="008561E0">
        <w:rPr>
          <w:b/>
          <w:bCs/>
          <w:caps/>
        </w:rPr>
        <w:t>Consent</w:t>
      </w:r>
      <w:r>
        <w:rPr>
          <w:b/>
          <w:bCs/>
          <w:caps/>
        </w:rPr>
        <w:t xml:space="preserve"> form to participate</w:t>
      </w:r>
    </w:p>
    <w:p w:rsidR="00321F2E" w:rsidRPr="006E4C50" w:rsidRDefault="00321F2E" w:rsidP="00513563">
      <w:pPr>
        <w:rPr>
          <w:b/>
          <w:bCs/>
          <w:caps/>
        </w:rPr>
      </w:pPr>
    </w:p>
    <w:p w:rsidR="00321F2E" w:rsidRPr="006E4C50" w:rsidRDefault="00321F2E" w:rsidP="00513563">
      <w:r w:rsidRPr="006E4C50">
        <w:rPr>
          <w:b/>
          <w:bCs/>
        </w:rPr>
        <w:t>PURPOSE OF THE EVALUATION</w:t>
      </w:r>
    </w:p>
    <w:p w:rsidR="00321F2E" w:rsidRPr="006E4C50" w:rsidRDefault="00321F2E" w:rsidP="00513563">
      <w:proofErr w:type="gramStart"/>
      <w:r w:rsidRPr="006E4C50">
        <w:t>An evaluation study of the Individual Development Account (IDA) program operated by the {FILL SITE NAME} is being conducted by the Urban Institute and RTI International on behalf of the U.S. Department of Health and Human Services</w:t>
      </w:r>
      <w:proofErr w:type="gramEnd"/>
      <w:r w:rsidRPr="006E4C50">
        <w:t xml:space="preserve">.  The purpose of this study is to assess the impact of IDAs on the economic well-being of households such as yours.  You are one of approximately </w:t>
      </w:r>
      <w:r w:rsidR="005B4218">
        <w:t>1,100</w:t>
      </w:r>
      <w:r w:rsidRPr="006E4C50">
        <w:t xml:space="preserve"> individuals </w:t>
      </w:r>
      <w:proofErr w:type="gramStart"/>
      <w:r w:rsidRPr="006E4C50">
        <w:t>being asked</w:t>
      </w:r>
      <w:proofErr w:type="gramEnd"/>
      <w:r w:rsidRPr="006E4C50">
        <w:t xml:space="preserve"> to participate.   </w:t>
      </w:r>
    </w:p>
    <w:p w:rsidR="00321F2E" w:rsidRPr="006E4C50" w:rsidRDefault="00321F2E" w:rsidP="00513563"/>
    <w:p w:rsidR="00321F2E" w:rsidRPr="006E4C50" w:rsidRDefault="00D31669" w:rsidP="00513563">
      <w:pPr>
        <w:rPr>
          <w:b/>
          <w:bCs/>
        </w:rPr>
      </w:pPr>
      <w:r>
        <w:rPr>
          <w:b/>
          <w:bCs/>
        </w:rPr>
        <w:t>STUDY</w:t>
      </w:r>
      <w:r w:rsidR="00321F2E" w:rsidRPr="006E4C50">
        <w:rPr>
          <w:b/>
          <w:bCs/>
        </w:rPr>
        <w:t xml:space="preserve"> PROCEDURES</w:t>
      </w:r>
    </w:p>
    <w:p w:rsidR="00321F2E" w:rsidRDefault="00321F2E" w:rsidP="00513563">
      <w:pPr>
        <w:rPr>
          <w:color w:val="000000"/>
        </w:rPr>
      </w:pPr>
      <w:r w:rsidRPr="006E4C50">
        <w:t xml:space="preserve">If you agree to participate in the study, you will be asked to complete </w:t>
      </w:r>
      <w:r w:rsidRPr="00457E7F">
        <w:t xml:space="preserve">a </w:t>
      </w:r>
      <w:proofErr w:type="gramStart"/>
      <w:r w:rsidRPr="00457E7F">
        <w:t>30 minute</w:t>
      </w:r>
      <w:proofErr w:type="gramEnd"/>
      <w:r>
        <w:t xml:space="preserve"> </w:t>
      </w:r>
      <w:r w:rsidRPr="006E4C50">
        <w:t xml:space="preserve">self-administered </w:t>
      </w:r>
      <w:r w:rsidR="002261B3">
        <w:t>survey</w:t>
      </w:r>
      <w:r w:rsidR="002261B3" w:rsidRPr="006E4C50">
        <w:t xml:space="preserve"> </w:t>
      </w:r>
      <w:r w:rsidRPr="006E4C50">
        <w:t xml:space="preserve">via computer today and then to complete annual follow-up surveys via telephone for the next </w:t>
      </w:r>
      <w:r w:rsidR="00694FD2">
        <w:t>three</w:t>
      </w:r>
      <w:r w:rsidRPr="006E4C50">
        <w:t xml:space="preserve"> years.  </w:t>
      </w:r>
      <w:r w:rsidRPr="006E4C50">
        <w:rPr>
          <w:color w:val="000000"/>
        </w:rPr>
        <w:t xml:space="preserve">The question topics include your employment and financial experiences, housing status and satisfaction, lifestyle and health issues. For each </w:t>
      </w:r>
      <w:r w:rsidR="002261B3">
        <w:rPr>
          <w:color w:val="000000"/>
        </w:rPr>
        <w:t>survey</w:t>
      </w:r>
      <w:r w:rsidRPr="006E4C50">
        <w:rPr>
          <w:color w:val="000000"/>
        </w:rPr>
        <w:t xml:space="preserve"> that you complete, which will take approximately 30 minutes, you will receive $20</w:t>
      </w:r>
      <w:r w:rsidR="00F24E6E">
        <w:rPr>
          <w:color w:val="000000"/>
        </w:rPr>
        <w:t xml:space="preserve"> as a token of appreciation</w:t>
      </w:r>
      <w:r w:rsidRPr="006E4C50">
        <w:rPr>
          <w:color w:val="000000"/>
        </w:rPr>
        <w:t xml:space="preserve">.   </w:t>
      </w:r>
    </w:p>
    <w:p w:rsidR="002D7E5F" w:rsidRDefault="002D7E5F" w:rsidP="00513563">
      <w:pPr>
        <w:rPr>
          <w:color w:val="000000"/>
        </w:rPr>
      </w:pPr>
    </w:p>
    <w:p w:rsidR="002D7E5F" w:rsidRDefault="002D7E5F" w:rsidP="00513563">
      <w:pPr>
        <w:rPr>
          <w:color w:val="000000"/>
        </w:rPr>
      </w:pPr>
      <w:r>
        <w:rPr>
          <w:color w:val="000000"/>
        </w:rPr>
        <w:t xml:space="preserve">Additionally, if you agree to participate in the study, [organization] will obtain your credit score and credit report on a soft-inquiry basis that will not affect your credit score. This </w:t>
      </w:r>
      <w:proofErr w:type="gramStart"/>
      <w:r>
        <w:rPr>
          <w:color w:val="000000"/>
        </w:rPr>
        <w:t>will be done</w:t>
      </w:r>
      <w:proofErr w:type="gramEnd"/>
      <w:r>
        <w:rPr>
          <w:color w:val="000000"/>
        </w:rPr>
        <w:t xml:space="preserve"> once you enter the study and then annually for the next three years, whether you are assigned to the program group or the comparison group. To enable [organization] to do this, you will need to sign a separate authorization form.  Each time [organization] obtains your credit score and credit report, they will review it with you.</w:t>
      </w:r>
    </w:p>
    <w:p w:rsidR="002D7E5F" w:rsidRDefault="002D7E5F" w:rsidP="00513563">
      <w:pPr>
        <w:rPr>
          <w:color w:val="000000"/>
        </w:rPr>
      </w:pPr>
    </w:p>
    <w:p w:rsidR="00E011EE" w:rsidRDefault="002D7E5F">
      <w:pPr>
        <w:rPr>
          <w:color w:val="000000"/>
        </w:rPr>
      </w:pPr>
      <w:r>
        <w:rPr>
          <w:color w:val="000000"/>
        </w:rPr>
        <w:t xml:space="preserve">The Urban Institute researchers will use the credit score for statistical purposes only, </w:t>
      </w:r>
      <w:proofErr w:type="gramStart"/>
      <w:r>
        <w:rPr>
          <w:color w:val="000000"/>
        </w:rPr>
        <w:t>to better understand</w:t>
      </w:r>
      <w:proofErr w:type="gramEnd"/>
      <w:r>
        <w:rPr>
          <w:color w:val="000000"/>
        </w:rPr>
        <w:t xml:space="preserve"> the IDA program. Your credit score is not a factor in determining your IDA program eligibility. They will keep your credit score private; it will be stored separately from your name and address. </w:t>
      </w:r>
    </w:p>
    <w:p w:rsidR="00321F2E" w:rsidRPr="006E4C50" w:rsidRDefault="00321F2E" w:rsidP="00513563"/>
    <w:p w:rsidR="00321F2E" w:rsidRPr="006E4C50" w:rsidRDefault="00321F2E" w:rsidP="00513563">
      <w:pPr>
        <w:rPr>
          <w:b/>
          <w:bCs/>
          <w:highlight w:val="yellow"/>
        </w:rPr>
      </w:pPr>
      <w:r w:rsidRPr="006E4C50">
        <w:rPr>
          <w:b/>
          <w:bCs/>
        </w:rPr>
        <w:t>RANDOM ASSIGNMENT AND IDA BENEFITS</w:t>
      </w:r>
    </w:p>
    <w:p w:rsidR="00321F2E" w:rsidRPr="006E4C50" w:rsidRDefault="00321F2E" w:rsidP="00513563">
      <w:r w:rsidRPr="006E4C50">
        <w:t xml:space="preserve">If you decide not to participate in the study, you will need to wait for up to </w:t>
      </w:r>
      <w:r w:rsidR="00694FD2">
        <w:t>eighteen months</w:t>
      </w:r>
      <w:bookmarkStart w:id="0" w:name="_GoBack"/>
      <w:bookmarkEnd w:id="0"/>
      <w:r w:rsidRPr="006E4C50">
        <w:t xml:space="preserve"> before </w:t>
      </w:r>
      <w:proofErr w:type="gramStart"/>
      <w:r w:rsidRPr="006E4C50">
        <w:t>being allowed</w:t>
      </w:r>
      <w:proofErr w:type="gramEnd"/>
      <w:r w:rsidRPr="006E4C50">
        <w:t xml:space="preserve"> to apply again for the IDA program at [FILL SITE NAME].  </w:t>
      </w:r>
    </w:p>
    <w:p w:rsidR="00321F2E" w:rsidRPr="006E4C50" w:rsidRDefault="00321F2E" w:rsidP="00513563">
      <w:pPr>
        <w:rPr>
          <w:b/>
          <w:bCs/>
          <w:highlight w:val="yellow"/>
        </w:rPr>
      </w:pPr>
    </w:p>
    <w:p w:rsidR="00321F2E" w:rsidRPr="006E4C50" w:rsidRDefault="00321F2E" w:rsidP="00513563">
      <w:r w:rsidRPr="006E4C50">
        <w:t>For those who agree to participate in the study, we will use a random assignment procedure (</w:t>
      </w:r>
      <w:r w:rsidR="00DE12DD">
        <w:t>like</w:t>
      </w:r>
      <w:r w:rsidRPr="006E4C50">
        <w:t xml:space="preserve"> a lottery) to determine </w:t>
      </w:r>
      <w:proofErr w:type="gramStart"/>
      <w:r w:rsidRPr="006E4C50">
        <w:t>whether or not</w:t>
      </w:r>
      <w:proofErr w:type="gramEnd"/>
      <w:r w:rsidRPr="006E4C50">
        <w:t xml:space="preserve"> you are allowed to enter the IDA Program. Each study participant has a 50-50 chance of </w:t>
      </w:r>
      <w:proofErr w:type="gramStart"/>
      <w:r w:rsidRPr="006E4C50">
        <w:t>being allowed</w:t>
      </w:r>
      <w:proofErr w:type="gramEnd"/>
      <w:r w:rsidRPr="006E4C50">
        <w:t xml:space="preserve"> to enter the IDA Program, as a member of the study’s “treatment group.”  Those not selected to enter the program can still receive any other benefits and services offered by [FILL SITE NAME], as a member of the </w:t>
      </w:r>
      <w:proofErr w:type="gramStart"/>
      <w:r w:rsidRPr="006E4C50">
        <w:t>study’s</w:t>
      </w:r>
      <w:proofErr w:type="gramEnd"/>
      <w:r w:rsidRPr="006E4C50">
        <w:t xml:space="preserve"> “control group.”  You </w:t>
      </w:r>
      <w:proofErr w:type="gramStart"/>
      <w:r w:rsidRPr="006E4C50">
        <w:t>will be notified</w:t>
      </w:r>
      <w:proofErr w:type="gramEnd"/>
      <w:r w:rsidRPr="006E4C50">
        <w:t xml:space="preserve"> of your group assignment at the end of the computer interview today.  </w:t>
      </w:r>
    </w:p>
    <w:p w:rsidR="00321F2E" w:rsidRPr="006E4C50" w:rsidRDefault="00321F2E" w:rsidP="00513563"/>
    <w:p w:rsidR="00321F2E" w:rsidRPr="006E4C50" w:rsidRDefault="00321F2E" w:rsidP="00513563">
      <w:r w:rsidRPr="006E4C50">
        <w:t xml:space="preserve">If you </w:t>
      </w:r>
      <w:proofErr w:type="gramStart"/>
      <w:r w:rsidRPr="006E4C50">
        <w:t>are selected</w:t>
      </w:r>
      <w:proofErr w:type="gramEnd"/>
      <w:r w:rsidRPr="006E4C50">
        <w:t xml:space="preserve"> for the [FILL SITE NAME] IDA Program, you will need to submit financial information, including information from your IDA account at the Bank of [FILL NAME] to the Urban Institute and RTI International for the purpose of this evaluation.  </w:t>
      </w:r>
    </w:p>
    <w:p w:rsidR="00321F2E" w:rsidRPr="006E4C50" w:rsidRDefault="00321F2E" w:rsidP="00513563"/>
    <w:p w:rsidR="00321F2E" w:rsidRPr="006E4C50" w:rsidRDefault="00321F2E" w:rsidP="00513563">
      <w:r w:rsidRPr="006E4C50">
        <w:rPr>
          <w:b/>
          <w:bCs/>
        </w:rPr>
        <w:t>POTENTIAL RISKS AND DISCOMFORTS</w:t>
      </w:r>
    </w:p>
    <w:p w:rsidR="00321F2E" w:rsidRPr="006E4C50" w:rsidRDefault="00321F2E" w:rsidP="00513563">
      <w:pPr>
        <w:rPr>
          <w:iCs/>
        </w:rPr>
      </w:pPr>
      <w:r w:rsidRPr="006E4C50">
        <w:rPr>
          <w:iCs/>
        </w:rPr>
        <w:t>In today’s computer questionnaire or in the annual follow-up sur</w:t>
      </w:r>
      <w:r w:rsidR="00615C11">
        <w:rPr>
          <w:iCs/>
        </w:rPr>
        <w:t xml:space="preserve">veys, you may find some of the </w:t>
      </w:r>
      <w:r w:rsidRPr="006E4C50">
        <w:rPr>
          <w:iCs/>
        </w:rPr>
        <w:t xml:space="preserve">questions to be personal.  You may refuse to answer any question and you may take a break at any time during an interview.  </w:t>
      </w:r>
    </w:p>
    <w:p w:rsidR="00321F2E" w:rsidRPr="006E4C50" w:rsidRDefault="00321F2E" w:rsidP="00513563">
      <w:pPr>
        <w:rPr>
          <w:iCs/>
        </w:rPr>
      </w:pPr>
    </w:p>
    <w:p w:rsidR="00EF74FC" w:rsidRDefault="00321F2E" w:rsidP="00F24E6E">
      <w:pPr>
        <w:rPr>
          <w:iCs/>
        </w:rPr>
      </w:pPr>
      <w:r w:rsidRPr="006E4C50">
        <w:rPr>
          <w:b/>
          <w:bCs/>
          <w:iCs/>
        </w:rPr>
        <w:t xml:space="preserve">POTENTIAL BENEFITS </w:t>
      </w:r>
    </w:p>
    <w:p w:rsidR="00321F2E" w:rsidRPr="006E4C50" w:rsidRDefault="00321F2E" w:rsidP="00F24E6E">
      <w:pPr>
        <w:rPr>
          <w:iCs/>
        </w:rPr>
      </w:pPr>
      <w:r w:rsidRPr="006E4C50">
        <w:rPr>
          <w:iCs/>
        </w:rPr>
        <w:t>There are no immediate program benefits or services provided to those completing today’s computer survey.  For each survey that you complete, you will receive $20</w:t>
      </w:r>
      <w:r w:rsidR="00F24E6E">
        <w:rPr>
          <w:iCs/>
        </w:rPr>
        <w:t xml:space="preserve"> as a token of appreciation</w:t>
      </w:r>
      <w:r w:rsidRPr="006E4C50">
        <w:rPr>
          <w:iCs/>
        </w:rPr>
        <w:t xml:space="preserve">. </w:t>
      </w:r>
      <w:r w:rsidR="00E70FF9" w:rsidRPr="00615C11">
        <w:rPr>
          <w:iCs/>
        </w:rPr>
        <w:t>This</w:t>
      </w:r>
      <w:r w:rsidRPr="00615C11">
        <w:rPr>
          <w:iCs/>
        </w:rPr>
        <w:t xml:space="preserve"> evaluation may </w:t>
      </w:r>
      <w:r w:rsidR="00E70FF9" w:rsidRPr="00615C11">
        <w:rPr>
          <w:iCs/>
        </w:rPr>
        <w:t xml:space="preserve">also </w:t>
      </w:r>
      <w:r w:rsidRPr="00615C11">
        <w:rPr>
          <w:iCs/>
        </w:rPr>
        <w:t xml:space="preserve">generate support for </w:t>
      </w:r>
      <w:r w:rsidR="00E70FF9" w:rsidRPr="00615C11">
        <w:rPr>
          <w:iCs/>
        </w:rPr>
        <w:t xml:space="preserve">government </w:t>
      </w:r>
      <w:r w:rsidRPr="00615C11">
        <w:rPr>
          <w:iCs/>
        </w:rPr>
        <w:t xml:space="preserve">policies that offer resources to households such as yours for investment in long-term economic </w:t>
      </w:r>
      <w:r w:rsidR="00F24E6E" w:rsidRPr="00615C11">
        <w:rPr>
          <w:iCs/>
        </w:rPr>
        <w:t>growth.</w:t>
      </w:r>
    </w:p>
    <w:p w:rsidR="00321F2E" w:rsidRPr="006E4C50" w:rsidRDefault="00321F2E" w:rsidP="00513563">
      <w:pPr>
        <w:rPr>
          <w:iCs/>
        </w:rPr>
      </w:pPr>
    </w:p>
    <w:p w:rsidR="00321F2E" w:rsidRPr="006E4C50" w:rsidRDefault="00726042" w:rsidP="00513563">
      <w:pPr>
        <w:rPr>
          <w:iCs/>
        </w:rPr>
      </w:pPr>
      <w:r>
        <w:rPr>
          <w:b/>
          <w:bCs/>
          <w:iCs/>
        </w:rPr>
        <w:t>PRIVACY</w:t>
      </w:r>
    </w:p>
    <w:p w:rsidR="00321F2E" w:rsidRPr="006E4C50" w:rsidRDefault="00321F2E" w:rsidP="00513563">
      <w:pPr>
        <w:pStyle w:val="BodyText"/>
        <w:spacing w:after="0"/>
      </w:pPr>
      <w:r w:rsidRPr="006E4C50">
        <w:t xml:space="preserve">All of the information you provide </w:t>
      </w:r>
      <w:proofErr w:type="gramStart"/>
      <w:r w:rsidRPr="006E4C50">
        <w:t xml:space="preserve">will be </w:t>
      </w:r>
      <w:r w:rsidR="007D09F3">
        <w:t>kept</w:t>
      </w:r>
      <w:proofErr w:type="gramEnd"/>
      <w:r w:rsidR="007D09F3">
        <w:t xml:space="preserve"> private to the extent permitted by law</w:t>
      </w:r>
      <w:r w:rsidRPr="006E4C50">
        <w:t xml:space="preserve">, and we will never publish, release, or share your personal information. Many precautions </w:t>
      </w:r>
      <w:proofErr w:type="gramStart"/>
      <w:r w:rsidRPr="006E4C50">
        <w:t>have been taken</w:t>
      </w:r>
      <w:proofErr w:type="gramEnd"/>
      <w:r w:rsidRPr="006E4C50">
        <w:t xml:space="preserve"> to protect your information. Information such as your name and address will be stored separately from the answers you provide on the online survey.</w:t>
      </w:r>
    </w:p>
    <w:p w:rsidR="00321F2E" w:rsidRPr="006E4C50" w:rsidRDefault="00321F2E" w:rsidP="00513563">
      <w:pPr>
        <w:rPr>
          <w:b/>
          <w:bCs/>
          <w:iCs/>
        </w:rPr>
      </w:pPr>
    </w:p>
    <w:p w:rsidR="00321F2E" w:rsidRPr="006E4C50" w:rsidRDefault="00321F2E" w:rsidP="00513563">
      <w:pPr>
        <w:rPr>
          <w:iCs/>
        </w:rPr>
      </w:pPr>
      <w:r w:rsidRPr="006E4C50">
        <w:rPr>
          <w:b/>
          <w:bCs/>
          <w:iCs/>
        </w:rPr>
        <w:t>PARTICIPATION AND WITHDRAWAL</w:t>
      </w:r>
    </w:p>
    <w:p w:rsidR="00321F2E" w:rsidRPr="006E4C50" w:rsidRDefault="00321F2E" w:rsidP="00513563">
      <w:r w:rsidRPr="006E4C50">
        <w:t xml:space="preserve">Your decision to take part in this study is </w:t>
      </w:r>
      <w:proofErr w:type="gramStart"/>
      <w:r w:rsidRPr="006E4C50">
        <w:t>completely voluntary</w:t>
      </w:r>
      <w:proofErr w:type="gramEnd"/>
      <w:r w:rsidRPr="006E4C50">
        <w:t xml:space="preserve">. You can refuse any part of the program and you can stop participating at any time. You can refuse to answer any question in the computer survey or any follow-up survey. You will not be penalized in any way should you choose not to participate or withdraw. If you have any questions about the project, you may call Melissa Hobbs, the Data Collection Task Leader, at </w:t>
      </w:r>
      <w:r w:rsidRPr="006E4C50">
        <w:rPr>
          <w:color w:val="000000"/>
        </w:rPr>
        <w:t>1-800-334-8571, 25744</w:t>
      </w:r>
      <w:r w:rsidRPr="006E4C50">
        <w:t>. If you have any questions about your rights as a study participant, you may call the Administrator of the Institutional Review Board at the Urban Institute, at X (a toll-free number).</w:t>
      </w:r>
    </w:p>
    <w:p w:rsidR="00321F2E" w:rsidRPr="006E4C50" w:rsidRDefault="00321F2E" w:rsidP="00513563"/>
    <w:p w:rsidR="00321F2E" w:rsidRDefault="00321F2E" w:rsidP="00513563">
      <w:pPr>
        <w:jc w:val="both"/>
      </w:pPr>
      <w:r w:rsidRPr="006E4C50">
        <w:t>By agreeing to participate in this research, you are not giving up any of your legal rights.</w:t>
      </w:r>
    </w:p>
    <w:p w:rsidR="00321F2E" w:rsidRPr="006E4C50" w:rsidRDefault="00321F2E" w:rsidP="00513563">
      <w:pPr>
        <w:jc w:val="both"/>
      </w:pPr>
    </w:p>
    <w:p w:rsidR="00321F2E" w:rsidRPr="006E4C50" w:rsidRDefault="00321F2E" w:rsidP="00513563">
      <w:pPr>
        <w:shd w:val="clear" w:color="auto" w:fill="FFFFFF"/>
        <w:rPr>
          <w:b/>
          <w:bCs/>
        </w:rPr>
      </w:pPr>
      <w:r w:rsidRPr="006E4C50">
        <w:t xml:space="preserve">The site administrator will record in the computer your decision about participation.  We will also provide a copy of this consent form to you for your records. </w:t>
      </w:r>
    </w:p>
    <w:p w:rsidR="00321F2E" w:rsidRPr="006E4C50" w:rsidRDefault="00321F2E"/>
    <w:p w:rsidR="00321F2E" w:rsidRPr="006E4C50" w:rsidRDefault="00321F2E"/>
    <w:p w:rsidR="00321F2E" w:rsidRPr="006E4C50" w:rsidRDefault="00321F2E">
      <w:r w:rsidRPr="006E4C50">
        <w:t>__________________________________________</w:t>
      </w:r>
      <w:r w:rsidRPr="006E4C50">
        <w:tab/>
      </w:r>
      <w:r w:rsidRPr="006E4C50">
        <w:tab/>
        <w:t>_____/____/____</w:t>
      </w:r>
    </w:p>
    <w:p w:rsidR="00321F2E" w:rsidRPr="006E4C50" w:rsidRDefault="00321F2E">
      <w:r w:rsidRPr="006E4C50">
        <w:lastRenderedPageBreak/>
        <w:t>Participant’s Signature</w:t>
      </w:r>
      <w:r w:rsidRPr="006E4C50">
        <w:tab/>
      </w:r>
      <w:r w:rsidRPr="006E4C50">
        <w:tab/>
      </w:r>
      <w:r w:rsidRPr="006E4C50">
        <w:tab/>
      </w:r>
      <w:r w:rsidRPr="006E4C50">
        <w:tab/>
      </w:r>
      <w:r w:rsidRPr="006E4C50">
        <w:tab/>
      </w:r>
      <w:r w:rsidRPr="006E4C50">
        <w:tab/>
        <w:t>Date (mo/day/yr)</w:t>
      </w:r>
    </w:p>
    <w:p w:rsidR="00321F2E" w:rsidRPr="006E4C50" w:rsidRDefault="00321F2E"/>
    <w:p w:rsidR="00321F2E" w:rsidRPr="006E4C50" w:rsidRDefault="00321F2E">
      <w:r w:rsidRPr="006E4C50">
        <w:t>__________________________________________</w:t>
      </w:r>
    </w:p>
    <w:p w:rsidR="00321F2E" w:rsidRDefault="00321F2E">
      <w:r w:rsidRPr="006E4C50">
        <w:t>Participant’s Name (first and last name): Please Prin</w:t>
      </w:r>
      <w:r w:rsidR="002261B3">
        <w:t>t</w:t>
      </w:r>
    </w:p>
    <w:p w:rsidR="002261B3" w:rsidRDefault="002261B3"/>
    <w:p w:rsidR="00972DEF" w:rsidRPr="008C6ACB" w:rsidRDefault="00972DEF" w:rsidP="002261B3"/>
    <w:sectPr w:rsidR="00972DEF" w:rsidRPr="008C6ACB" w:rsidSect="004834A6">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50" w:rsidRDefault="006D3B50">
      <w:r>
        <w:separator/>
      </w:r>
    </w:p>
  </w:endnote>
  <w:endnote w:type="continuationSeparator" w:id="0">
    <w:p w:rsidR="006D3B50" w:rsidRDefault="006D3B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Default="001F3894" w:rsidP="001A0A8C">
    <w:pPr>
      <w:pStyle w:val="Footer"/>
      <w:framePr w:wrap="around" w:vAnchor="text" w:hAnchor="margin" w:xAlign="right" w:y="1"/>
      <w:rPr>
        <w:rStyle w:val="PageNumber"/>
      </w:rPr>
    </w:pPr>
    <w:r>
      <w:rPr>
        <w:rStyle w:val="PageNumber"/>
      </w:rPr>
      <w:fldChar w:fldCharType="begin"/>
    </w:r>
    <w:r w:rsidR="006D3B50">
      <w:rPr>
        <w:rStyle w:val="PageNumber"/>
      </w:rPr>
      <w:instrText xml:space="preserve">PAGE  </w:instrText>
    </w:r>
    <w:r>
      <w:rPr>
        <w:rStyle w:val="PageNumber"/>
      </w:rPr>
      <w:fldChar w:fldCharType="end"/>
    </w:r>
  </w:p>
  <w:p w:rsidR="006D3B50" w:rsidRDefault="006D3B50" w:rsidP="001A0A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Pr="00BB4559" w:rsidRDefault="006D3B50" w:rsidP="00871E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Default="001F3894">
    <w:pPr>
      <w:pStyle w:val="Footer"/>
      <w:jc w:val="center"/>
    </w:pPr>
    <w:r>
      <w:fldChar w:fldCharType="begin"/>
    </w:r>
    <w:r w:rsidR="006D3B50">
      <w:instrText xml:space="preserve"> PAGE   \* MERGEFORMAT </w:instrText>
    </w:r>
    <w:r>
      <w:fldChar w:fldCharType="separate"/>
    </w:r>
    <w:r w:rsidR="006D3B50">
      <w:rPr>
        <w:noProof/>
      </w:rPr>
      <w:t>2</w:t>
    </w:r>
    <w:r>
      <w:rPr>
        <w:noProof/>
      </w:rPr>
      <w:fldChar w:fldCharType="end"/>
    </w:r>
  </w:p>
  <w:p w:rsidR="006D3B50" w:rsidRPr="00BB4559" w:rsidRDefault="006D3B50" w:rsidP="00871EE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Default="006D3B50" w:rsidP="0085557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Pr="00BB4559" w:rsidRDefault="002261B3" w:rsidP="004834A6">
    <w:pPr>
      <w:pStyle w:val="Footer"/>
      <w:ind w:right="360"/>
      <w:jc w:val="center"/>
    </w:pPr>
    <w:r>
      <w:t>E</w:t>
    </w:r>
    <w:r w:rsidR="006D3B50">
      <w:t>-</w:t>
    </w:r>
    <w:r w:rsidR="001F3894">
      <w:fldChar w:fldCharType="begin"/>
    </w:r>
    <w:r w:rsidR="006D3B50">
      <w:instrText xml:space="preserve"> PAGE   \* MERGEFORMAT </w:instrText>
    </w:r>
    <w:r w:rsidR="001F3894">
      <w:fldChar w:fldCharType="separate"/>
    </w:r>
    <w:r w:rsidR="00037A20">
      <w:rPr>
        <w:noProof/>
      </w:rPr>
      <w:t>3</w:t>
    </w:r>
    <w:r w:rsidR="001F389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50" w:rsidRDefault="006D3B50">
      <w:r>
        <w:separator/>
      </w:r>
    </w:p>
  </w:footnote>
  <w:footnote w:type="continuationSeparator" w:id="0">
    <w:p w:rsidR="006D3B50" w:rsidRDefault="006D3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E2974EB"/>
    <w:multiLevelType w:val="hybridMultilevel"/>
    <w:tmpl w:val="0C6E2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066E7E"/>
    <w:multiLevelType w:val="hybridMultilevel"/>
    <w:tmpl w:val="ADE6CA76"/>
    <w:lvl w:ilvl="0" w:tplc="C0867194">
      <w:start w:val="1"/>
      <w:numFmt w:val="decimal"/>
      <w:pStyle w:val="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5">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7">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1">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4">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9">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54">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6">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3"/>
  </w:num>
  <w:num w:numId="3">
    <w:abstractNumId w:val="40"/>
  </w:num>
  <w:num w:numId="4">
    <w:abstractNumId w:val="23"/>
  </w:num>
  <w:num w:numId="5">
    <w:abstractNumId w:val="24"/>
  </w:num>
  <w:num w:numId="6">
    <w:abstractNumId w:val="28"/>
  </w:num>
  <w:num w:numId="7">
    <w:abstractNumId w:val="11"/>
  </w:num>
  <w:num w:numId="8">
    <w:abstractNumId w:val="38"/>
  </w:num>
  <w:num w:numId="9">
    <w:abstractNumId w:val="36"/>
  </w:num>
  <w:num w:numId="10">
    <w:abstractNumId w:val="27"/>
  </w:num>
  <w:num w:numId="11">
    <w:abstractNumId w:val="34"/>
  </w:num>
  <w:num w:numId="12">
    <w:abstractNumId w:val="56"/>
  </w:num>
  <w:num w:numId="13">
    <w:abstractNumId w:val="25"/>
  </w:num>
  <w:num w:numId="14">
    <w:abstractNumId w:val="51"/>
  </w:num>
  <w:num w:numId="15">
    <w:abstractNumId w:val="21"/>
  </w:num>
  <w:num w:numId="16">
    <w:abstractNumId w:val="13"/>
  </w:num>
  <w:num w:numId="17">
    <w:abstractNumId w:val="10"/>
  </w:num>
  <w:num w:numId="18">
    <w:abstractNumId w:val="44"/>
  </w:num>
  <w:num w:numId="19">
    <w:abstractNumId w:val="47"/>
  </w:num>
  <w:num w:numId="20">
    <w:abstractNumId w:val="41"/>
  </w:num>
  <w:num w:numId="21">
    <w:abstractNumId w:val="55"/>
  </w:num>
  <w:num w:numId="22">
    <w:abstractNumId w:val="52"/>
  </w:num>
  <w:num w:numId="23">
    <w:abstractNumId w:val="39"/>
  </w:num>
  <w:num w:numId="24">
    <w:abstractNumId w:val="14"/>
  </w:num>
  <w:num w:numId="25">
    <w:abstractNumId w:val="12"/>
  </w:num>
  <w:num w:numId="26">
    <w:abstractNumId w:val="31"/>
  </w:num>
  <w:num w:numId="27">
    <w:abstractNumId w:val="42"/>
  </w:num>
  <w:num w:numId="28">
    <w:abstractNumId w:val="30"/>
  </w:num>
  <w:num w:numId="29">
    <w:abstractNumId w:val="20"/>
  </w:num>
  <w:num w:numId="30">
    <w:abstractNumId w:val="22"/>
  </w:num>
  <w:num w:numId="31">
    <w:abstractNumId w:val="33"/>
  </w:num>
  <w:num w:numId="32">
    <w:abstractNumId w:val="46"/>
  </w:num>
  <w:num w:numId="33">
    <w:abstractNumId w:val="32"/>
  </w:num>
  <w:num w:numId="34">
    <w:abstractNumId w:val="35"/>
  </w:num>
  <w:num w:numId="35">
    <w:abstractNumId w:val="18"/>
  </w:num>
  <w:num w:numId="36">
    <w:abstractNumId w:val="54"/>
  </w:num>
  <w:num w:numId="37">
    <w:abstractNumId w:val="43"/>
  </w:num>
  <w:num w:numId="38">
    <w:abstractNumId w:val="45"/>
  </w:num>
  <w:num w:numId="39">
    <w:abstractNumId w:val="48"/>
  </w:num>
  <w:num w:numId="40">
    <w:abstractNumId w:val="26"/>
  </w:num>
  <w:num w:numId="41">
    <w:abstractNumId w:val="37"/>
  </w:num>
  <w:num w:numId="42">
    <w:abstractNumId w:val="29"/>
  </w:num>
  <w:num w:numId="43">
    <w:abstractNumId w:val="50"/>
  </w:num>
  <w:num w:numId="44">
    <w:abstractNumId w:val="4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7"/>
  </w:num>
  <w:num w:numId="55">
    <w:abstractNumId w:val="16"/>
  </w:num>
  <w:num w:numId="56">
    <w:abstractNumId w:val="9"/>
  </w:num>
  <w:num w:numId="57">
    <w:abstractNumId w:val="1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defaultTabStop w:val="720"/>
  <w:characterSpacingControl w:val="doNotCompress"/>
  <w:hdrShapeDefaults>
    <o:shapedefaults v:ext="edit" spidmax="91137"/>
  </w:hdrShapeDefaults>
  <w:footnotePr>
    <w:footnote w:id="-1"/>
    <w:footnote w:id="0"/>
  </w:footnotePr>
  <w:endnotePr>
    <w:endnote w:id="-1"/>
    <w:endnote w:id="0"/>
  </w:endnotePr>
  <w:compat>
    <w:applyBreakingRules/>
  </w:compat>
  <w:rsids>
    <w:rsidRoot w:val="00972DEF"/>
    <w:rsid w:val="0000250B"/>
    <w:rsid w:val="00007135"/>
    <w:rsid w:val="00012596"/>
    <w:rsid w:val="00013F0A"/>
    <w:rsid w:val="00031FE3"/>
    <w:rsid w:val="00036D8E"/>
    <w:rsid w:val="00037A20"/>
    <w:rsid w:val="0004081A"/>
    <w:rsid w:val="00043378"/>
    <w:rsid w:val="0004606D"/>
    <w:rsid w:val="0005319C"/>
    <w:rsid w:val="00066BE5"/>
    <w:rsid w:val="000711CD"/>
    <w:rsid w:val="00074743"/>
    <w:rsid w:val="00085277"/>
    <w:rsid w:val="000855C1"/>
    <w:rsid w:val="000857A0"/>
    <w:rsid w:val="0009080F"/>
    <w:rsid w:val="00092808"/>
    <w:rsid w:val="000B4E30"/>
    <w:rsid w:val="000C3B79"/>
    <w:rsid w:val="000C4150"/>
    <w:rsid w:val="000C4CAF"/>
    <w:rsid w:val="000C582D"/>
    <w:rsid w:val="000D0892"/>
    <w:rsid w:val="000E3BC9"/>
    <w:rsid w:val="000F5FE7"/>
    <w:rsid w:val="000F7E09"/>
    <w:rsid w:val="00102734"/>
    <w:rsid w:val="001131B2"/>
    <w:rsid w:val="00114E89"/>
    <w:rsid w:val="00125D25"/>
    <w:rsid w:val="0013185D"/>
    <w:rsid w:val="001355B4"/>
    <w:rsid w:val="00140735"/>
    <w:rsid w:val="001450A5"/>
    <w:rsid w:val="00147F0D"/>
    <w:rsid w:val="00151711"/>
    <w:rsid w:val="00166912"/>
    <w:rsid w:val="001813D0"/>
    <w:rsid w:val="0018364C"/>
    <w:rsid w:val="00190E6C"/>
    <w:rsid w:val="00195C2D"/>
    <w:rsid w:val="001A05F9"/>
    <w:rsid w:val="001A0A8C"/>
    <w:rsid w:val="001A1E71"/>
    <w:rsid w:val="001A4E71"/>
    <w:rsid w:val="001A6157"/>
    <w:rsid w:val="001A77D0"/>
    <w:rsid w:val="001B218A"/>
    <w:rsid w:val="001B43C7"/>
    <w:rsid w:val="001C03CC"/>
    <w:rsid w:val="001C4D29"/>
    <w:rsid w:val="001C7245"/>
    <w:rsid w:val="001D55A6"/>
    <w:rsid w:val="001D77E5"/>
    <w:rsid w:val="001E1A5D"/>
    <w:rsid w:val="001E7334"/>
    <w:rsid w:val="001F3894"/>
    <w:rsid w:val="0020289E"/>
    <w:rsid w:val="00203779"/>
    <w:rsid w:val="002174E2"/>
    <w:rsid w:val="00222E65"/>
    <w:rsid w:val="002261B3"/>
    <w:rsid w:val="00234FD5"/>
    <w:rsid w:val="00236694"/>
    <w:rsid w:val="00236E15"/>
    <w:rsid w:val="00237911"/>
    <w:rsid w:val="00237ED3"/>
    <w:rsid w:val="002420E6"/>
    <w:rsid w:val="002472B7"/>
    <w:rsid w:val="00254476"/>
    <w:rsid w:val="00255211"/>
    <w:rsid w:val="00255822"/>
    <w:rsid w:val="0026518B"/>
    <w:rsid w:val="00267068"/>
    <w:rsid w:val="0027701C"/>
    <w:rsid w:val="00282EA2"/>
    <w:rsid w:val="00283FCE"/>
    <w:rsid w:val="002926FF"/>
    <w:rsid w:val="002B1F00"/>
    <w:rsid w:val="002B4943"/>
    <w:rsid w:val="002C0A17"/>
    <w:rsid w:val="002D626B"/>
    <w:rsid w:val="002D7E5F"/>
    <w:rsid w:val="002E061F"/>
    <w:rsid w:val="002E45B2"/>
    <w:rsid w:val="002F55BA"/>
    <w:rsid w:val="0030062E"/>
    <w:rsid w:val="00305166"/>
    <w:rsid w:val="00305748"/>
    <w:rsid w:val="00313C77"/>
    <w:rsid w:val="00321F2E"/>
    <w:rsid w:val="0032357F"/>
    <w:rsid w:val="00334B07"/>
    <w:rsid w:val="00337FCD"/>
    <w:rsid w:val="00352DA4"/>
    <w:rsid w:val="00360C3E"/>
    <w:rsid w:val="00360F81"/>
    <w:rsid w:val="003616CB"/>
    <w:rsid w:val="00365B1B"/>
    <w:rsid w:val="00373237"/>
    <w:rsid w:val="00377B8E"/>
    <w:rsid w:val="00382642"/>
    <w:rsid w:val="0039709E"/>
    <w:rsid w:val="00397B42"/>
    <w:rsid w:val="003B14A4"/>
    <w:rsid w:val="003B18EE"/>
    <w:rsid w:val="003B2D27"/>
    <w:rsid w:val="003C01F8"/>
    <w:rsid w:val="003C0C05"/>
    <w:rsid w:val="003C61ED"/>
    <w:rsid w:val="003C657F"/>
    <w:rsid w:val="003D0E3E"/>
    <w:rsid w:val="003E41F4"/>
    <w:rsid w:val="00427A26"/>
    <w:rsid w:val="004308C9"/>
    <w:rsid w:val="00440CAA"/>
    <w:rsid w:val="0044419D"/>
    <w:rsid w:val="0045156A"/>
    <w:rsid w:val="004557D8"/>
    <w:rsid w:val="004622B6"/>
    <w:rsid w:val="00464C7B"/>
    <w:rsid w:val="004711E7"/>
    <w:rsid w:val="004712A2"/>
    <w:rsid w:val="00472597"/>
    <w:rsid w:val="00482E4C"/>
    <w:rsid w:val="004834A6"/>
    <w:rsid w:val="00483ACE"/>
    <w:rsid w:val="00492579"/>
    <w:rsid w:val="00496C40"/>
    <w:rsid w:val="004A3A24"/>
    <w:rsid w:val="004A446F"/>
    <w:rsid w:val="004B0179"/>
    <w:rsid w:val="004C4142"/>
    <w:rsid w:val="004D098F"/>
    <w:rsid w:val="004D2476"/>
    <w:rsid w:val="004E2E2C"/>
    <w:rsid w:val="004E311B"/>
    <w:rsid w:val="004E3D74"/>
    <w:rsid w:val="004F1B4B"/>
    <w:rsid w:val="005065C3"/>
    <w:rsid w:val="0051276A"/>
    <w:rsid w:val="00513563"/>
    <w:rsid w:val="00517BD3"/>
    <w:rsid w:val="00530866"/>
    <w:rsid w:val="00534D79"/>
    <w:rsid w:val="00537F19"/>
    <w:rsid w:val="00551816"/>
    <w:rsid w:val="005551AC"/>
    <w:rsid w:val="0056138E"/>
    <w:rsid w:val="005657B2"/>
    <w:rsid w:val="00571B88"/>
    <w:rsid w:val="00587ED2"/>
    <w:rsid w:val="005921AF"/>
    <w:rsid w:val="00597261"/>
    <w:rsid w:val="005B0C00"/>
    <w:rsid w:val="005B4218"/>
    <w:rsid w:val="005B5483"/>
    <w:rsid w:val="005C20AE"/>
    <w:rsid w:val="005C53C4"/>
    <w:rsid w:val="005E4C8D"/>
    <w:rsid w:val="005E6ED4"/>
    <w:rsid w:val="005E72AB"/>
    <w:rsid w:val="005F4116"/>
    <w:rsid w:val="00607416"/>
    <w:rsid w:val="00615C11"/>
    <w:rsid w:val="00615F2A"/>
    <w:rsid w:val="00621E06"/>
    <w:rsid w:val="00623EB2"/>
    <w:rsid w:val="006274BE"/>
    <w:rsid w:val="00635389"/>
    <w:rsid w:val="006536FC"/>
    <w:rsid w:val="00664077"/>
    <w:rsid w:val="006700B5"/>
    <w:rsid w:val="00674F65"/>
    <w:rsid w:val="00677BBC"/>
    <w:rsid w:val="006846BF"/>
    <w:rsid w:val="00686CCB"/>
    <w:rsid w:val="0069204F"/>
    <w:rsid w:val="0069426C"/>
    <w:rsid w:val="00694FD2"/>
    <w:rsid w:val="006A5A2A"/>
    <w:rsid w:val="006B1164"/>
    <w:rsid w:val="006B3C55"/>
    <w:rsid w:val="006C3CFE"/>
    <w:rsid w:val="006C41DB"/>
    <w:rsid w:val="006D375D"/>
    <w:rsid w:val="006D3B50"/>
    <w:rsid w:val="006D7A23"/>
    <w:rsid w:val="006E22AC"/>
    <w:rsid w:val="006F1DA6"/>
    <w:rsid w:val="007018C5"/>
    <w:rsid w:val="00704C1A"/>
    <w:rsid w:val="00726042"/>
    <w:rsid w:val="00726CE9"/>
    <w:rsid w:val="00727F68"/>
    <w:rsid w:val="007306D6"/>
    <w:rsid w:val="007310C0"/>
    <w:rsid w:val="0074187A"/>
    <w:rsid w:val="00747954"/>
    <w:rsid w:val="00756792"/>
    <w:rsid w:val="0076019C"/>
    <w:rsid w:val="00760946"/>
    <w:rsid w:val="00760CBB"/>
    <w:rsid w:val="00762FF3"/>
    <w:rsid w:val="00764618"/>
    <w:rsid w:val="0076506B"/>
    <w:rsid w:val="0077010B"/>
    <w:rsid w:val="007733AE"/>
    <w:rsid w:val="007740B4"/>
    <w:rsid w:val="00774377"/>
    <w:rsid w:val="00774577"/>
    <w:rsid w:val="007813F5"/>
    <w:rsid w:val="007932AC"/>
    <w:rsid w:val="00793645"/>
    <w:rsid w:val="007B2F29"/>
    <w:rsid w:val="007B432C"/>
    <w:rsid w:val="007B6550"/>
    <w:rsid w:val="007C13D9"/>
    <w:rsid w:val="007C742D"/>
    <w:rsid w:val="007D09F3"/>
    <w:rsid w:val="007D44EE"/>
    <w:rsid w:val="007E224A"/>
    <w:rsid w:val="007E4E6B"/>
    <w:rsid w:val="007E5861"/>
    <w:rsid w:val="007E73B7"/>
    <w:rsid w:val="007F0F89"/>
    <w:rsid w:val="007F327B"/>
    <w:rsid w:val="007F5BED"/>
    <w:rsid w:val="0080012C"/>
    <w:rsid w:val="00800A74"/>
    <w:rsid w:val="0080270A"/>
    <w:rsid w:val="008206C3"/>
    <w:rsid w:val="008256F6"/>
    <w:rsid w:val="0084016A"/>
    <w:rsid w:val="00851D5C"/>
    <w:rsid w:val="00855324"/>
    <w:rsid w:val="00855571"/>
    <w:rsid w:val="0085626E"/>
    <w:rsid w:val="008615EB"/>
    <w:rsid w:val="00865E81"/>
    <w:rsid w:val="00867F51"/>
    <w:rsid w:val="00871EEF"/>
    <w:rsid w:val="00873CA2"/>
    <w:rsid w:val="00877201"/>
    <w:rsid w:val="008854D9"/>
    <w:rsid w:val="008A663C"/>
    <w:rsid w:val="008B1964"/>
    <w:rsid w:val="008B6133"/>
    <w:rsid w:val="008C040C"/>
    <w:rsid w:val="008C54DC"/>
    <w:rsid w:val="008C6ACB"/>
    <w:rsid w:val="008D0B72"/>
    <w:rsid w:val="008D2085"/>
    <w:rsid w:val="008D2CE4"/>
    <w:rsid w:val="008D4CCB"/>
    <w:rsid w:val="008E0680"/>
    <w:rsid w:val="008E4BC7"/>
    <w:rsid w:val="008E6E95"/>
    <w:rsid w:val="008F2E8D"/>
    <w:rsid w:val="00904441"/>
    <w:rsid w:val="00905AEB"/>
    <w:rsid w:val="00915AD4"/>
    <w:rsid w:val="0091648D"/>
    <w:rsid w:val="009253F9"/>
    <w:rsid w:val="0092793E"/>
    <w:rsid w:val="0093547E"/>
    <w:rsid w:val="0093739D"/>
    <w:rsid w:val="00953BD9"/>
    <w:rsid w:val="00957059"/>
    <w:rsid w:val="009578D0"/>
    <w:rsid w:val="00963FA2"/>
    <w:rsid w:val="00965FC7"/>
    <w:rsid w:val="00972DEF"/>
    <w:rsid w:val="0097678A"/>
    <w:rsid w:val="00976FEE"/>
    <w:rsid w:val="00977034"/>
    <w:rsid w:val="00985407"/>
    <w:rsid w:val="0098565D"/>
    <w:rsid w:val="00992B91"/>
    <w:rsid w:val="00994102"/>
    <w:rsid w:val="00996602"/>
    <w:rsid w:val="009971A3"/>
    <w:rsid w:val="009A7393"/>
    <w:rsid w:val="009B122A"/>
    <w:rsid w:val="009B4AA0"/>
    <w:rsid w:val="009B5C30"/>
    <w:rsid w:val="009C6905"/>
    <w:rsid w:val="009E631C"/>
    <w:rsid w:val="009E7A50"/>
    <w:rsid w:val="009E7BDF"/>
    <w:rsid w:val="009F0B98"/>
    <w:rsid w:val="00A1201A"/>
    <w:rsid w:val="00A13FC9"/>
    <w:rsid w:val="00A20B89"/>
    <w:rsid w:val="00A2748B"/>
    <w:rsid w:val="00A33DC6"/>
    <w:rsid w:val="00A34DE3"/>
    <w:rsid w:val="00A3731F"/>
    <w:rsid w:val="00A37553"/>
    <w:rsid w:val="00A65CA1"/>
    <w:rsid w:val="00A8069C"/>
    <w:rsid w:val="00A85BA9"/>
    <w:rsid w:val="00A90E1C"/>
    <w:rsid w:val="00A92F05"/>
    <w:rsid w:val="00AA0FEF"/>
    <w:rsid w:val="00AB28CA"/>
    <w:rsid w:val="00AB2A94"/>
    <w:rsid w:val="00AB40EA"/>
    <w:rsid w:val="00AB4CD3"/>
    <w:rsid w:val="00AB5AB4"/>
    <w:rsid w:val="00AC0910"/>
    <w:rsid w:val="00AC448C"/>
    <w:rsid w:val="00AC6FA8"/>
    <w:rsid w:val="00AD63CA"/>
    <w:rsid w:val="00AD6C5E"/>
    <w:rsid w:val="00AE4153"/>
    <w:rsid w:val="00AF3DA4"/>
    <w:rsid w:val="00B016AC"/>
    <w:rsid w:val="00B05BED"/>
    <w:rsid w:val="00B157E6"/>
    <w:rsid w:val="00B21085"/>
    <w:rsid w:val="00B216C1"/>
    <w:rsid w:val="00B3035E"/>
    <w:rsid w:val="00B33817"/>
    <w:rsid w:val="00B35F0D"/>
    <w:rsid w:val="00B54182"/>
    <w:rsid w:val="00B74646"/>
    <w:rsid w:val="00B75A46"/>
    <w:rsid w:val="00B820F5"/>
    <w:rsid w:val="00B944AE"/>
    <w:rsid w:val="00B94AD2"/>
    <w:rsid w:val="00BA0A8C"/>
    <w:rsid w:val="00BA275C"/>
    <w:rsid w:val="00BA4EDA"/>
    <w:rsid w:val="00BA6705"/>
    <w:rsid w:val="00BB1F82"/>
    <w:rsid w:val="00BB22CD"/>
    <w:rsid w:val="00BB32A6"/>
    <w:rsid w:val="00BD0979"/>
    <w:rsid w:val="00BD0D8B"/>
    <w:rsid w:val="00BD1896"/>
    <w:rsid w:val="00BD267E"/>
    <w:rsid w:val="00BD599B"/>
    <w:rsid w:val="00BE13B6"/>
    <w:rsid w:val="00BE2065"/>
    <w:rsid w:val="00BE5955"/>
    <w:rsid w:val="00BF6F40"/>
    <w:rsid w:val="00C1629F"/>
    <w:rsid w:val="00C174AE"/>
    <w:rsid w:val="00C2133E"/>
    <w:rsid w:val="00C35C82"/>
    <w:rsid w:val="00C45646"/>
    <w:rsid w:val="00C46025"/>
    <w:rsid w:val="00C57CF8"/>
    <w:rsid w:val="00C621FB"/>
    <w:rsid w:val="00C63172"/>
    <w:rsid w:val="00C6649E"/>
    <w:rsid w:val="00C7327F"/>
    <w:rsid w:val="00C751CD"/>
    <w:rsid w:val="00C81ECE"/>
    <w:rsid w:val="00C82D01"/>
    <w:rsid w:val="00C90B6C"/>
    <w:rsid w:val="00C93AE0"/>
    <w:rsid w:val="00C963F0"/>
    <w:rsid w:val="00CA0176"/>
    <w:rsid w:val="00CA5A00"/>
    <w:rsid w:val="00CA6C66"/>
    <w:rsid w:val="00CC575A"/>
    <w:rsid w:val="00CC6BDA"/>
    <w:rsid w:val="00CD214C"/>
    <w:rsid w:val="00CD425C"/>
    <w:rsid w:val="00CD6D19"/>
    <w:rsid w:val="00CD722B"/>
    <w:rsid w:val="00CE0639"/>
    <w:rsid w:val="00CE3C7B"/>
    <w:rsid w:val="00D0530A"/>
    <w:rsid w:val="00D07679"/>
    <w:rsid w:val="00D07A64"/>
    <w:rsid w:val="00D2504B"/>
    <w:rsid w:val="00D31669"/>
    <w:rsid w:val="00D343C7"/>
    <w:rsid w:val="00D47CFA"/>
    <w:rsid w:val="00D51DE7"/>
    <w:rsid w:val="00D53933"/>
    <w:rsid w:val="00D672EB"/>
    <w:rsid w:val="00D701BA"/>
    <w:rsid w:val="00D73E83"/>
    <w:rsid w:val="00D80137"/>
    <w:rsid w:val="00D86D58"/>
    <w:rsid w:val="00D877CF"/>
    <w:rsid w:val="00D9057D"/>
    <w:rsid w:val="00D94AB1"/>
    <w:rsid w:val="00DA3C59"/>
    <w:rsid w:val="00DB434F"/>
    <w:rsid w:val="00DC5094"/>
    <w:rsid w:val="00DC5612"/>
    <w:rsid w:val="00DC61CA"/>
    <w:rsid w:val="00DD0B68"/>
    <w:rsid w:val="00DD5585"/>
    <w:rsid w:val="00DE12DD"/>
    <w:rsid w:val="00DE3D7E"/>
    <w:rsid w:val="00DE6B0F"/>
    <w:rsid w:val="00DE7C31"/>
    <w:rsid w:val="00DE7DC1"/>
    <w:rsid w:val="00DF5A40"/>
    <w:rsid w:val="00DF676A"/>
    <w:rsid w:val="00DF73BE"/>
    <w:rsid w:val="00DF7669"/>
    <w:rsid w:val="00E011EE"/>
    <w:rsid w:val="00E021EB"/>
    <w:rsid w:val="00E21D29"/>
    <w:rsid w:val="00E275FE"/>
    <w:rsid w:val="00E305D2"/>
    <w:rsid w:val="00E3136F"/>
    <w:rsid w:val="00E507A0"/>
    <w:rsid w:val="00E5312C"/>
    <w:rsid w:val="00E64F39"/>
    <w:rsid w:val="00E704DE"/>
    <w:rsid w:val="00E70FF9"/>
    <w:rsid w:val="00E727D2"/>
    <w:rsid w:val="00E73253"/>
    <w:rsid w:val="00E7505E"/>
    <w:rsid w:val="00E75392"/>
    <w:rsid w:val="00E821B0"/>
    <w:rsid w:val="00E84DCA"/>
    <w:rsid w:val="00E91D2B"/>
    <w:rsid w:val="00E929DE"/>
    <w:rsid w:val="00EA04B8"/>
    <w:rsid w:val="00EA1845"/>
    <w:rsid w:val="00EA2681"/>
    <w:rsid w:val="00EA3700"/>
    <w:rsid w:val="00EB144F"/>
    <w:rsid w:val="00EB39C1"/>
    <w:rsid w:val="00EB48CA"/>
    <w:rsid w:val="00EB7ED6"/>
    <w:rsid w:val="00EC214B"/>
    <w:rsid w:val="00EC70D7"/>
    <w:rsid w:val="00EC7D54"/>
    <w:rsid w:val="00EE37D2"/>
    <w:rsid w:val="00EE5256"/>
    <w:rsid w:val="00EE5316"/>
    <w:rsid w:val="00EF74B9"/>
    <w:rsid w:val="00EF74FC"/>
    <w:rsid w:val="00F01BC8"/>
    <w:rsid w:val="00F11BB3"/>
    <w:rsid w:val="00F122B2"/>
    <w:rsid w:val="00F1326B"/>
    <w:rsid w:val="00F235C3"/>
    <w:rsid w:val="00F24E6E"/>
    <w:rsid w:val="00F26883"/>
    <w:rsid w:val="00F26FAE"/>
    <w:rsid w:val="00F302D6"/>
    <w:rsid w:val="00F32675"/>
    <w:rsid w:val="00F34F02"/>
    <w:rsid w:val="00F42619"/>
    <w:rsid w:val="00F438C4"/>
    <w:rsid w:val="00F474C6"/>
    <w:rsid w:val="00F55351"/>
    <w:rsid w:val="00F55EEA"/>
    <w:rsid w:val="00F6243C"/>
    <w:rsid w:val="00F65E74"/>
    <w:rsid w:val="00F7343B"/>
    <w:rsid w:val="00F74395"/>
    <w:rsid w:val="00F76ABF"/>
    <w:rsid w:val="00F819F3"/>
    <w:rsid w:val="00F81B3E"/>
    <w:rsid w:val="00F90C18"/>
    <w:rsid w:val="00F91F55"/>
    <w:rsid w:val="00FA69FA"/>
    <w:rsid w:val="00FB0DC0"/>
    <w:rsid w:val="00FB2558"/>
    <w:rsid w:val="00FD04C2"/>
    <w:rsid w:val="00FD1D7C"/>
    <w:rsid w:val="00FE459A"/>
    <w:rsid w:val="00FE6062"/>
    <w:rsid w:val="00FF68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uiPriority w:val="20"/>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character" w:customStyle="1" w:styleId="googqs-tidbit-0">
    <w:name w:val="goog_qs-tidbit-0"/>
    <w:basedOn w:val="DefaultParagraphFont"/>
    <w:rsid w:val="009E7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uiPriority w:val="20"/>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character" w:customStyle="1" w:styleId="googqs-tidbit-0">
    <w:name w:val="goog_qs-tidbit-0"/>
    <w:basedOn w:val="DefaultParagraphFont"/>
    <w:rsid w:val="009E7BDF"/>
  </w:style>
</w:styles>
</file>

<file path=word/webSettings.xml><?xml version="1.0" encoding="utf-8"?>
<w:webSettings xmlns:r="http://schemas.openxmlformats.org/officeDocument/2006/relationships" xmlns:w="http://schemas.openxmlformats.org/wordprocessingml/2006/main">
  <w:divs>
    <w:div w:id="28705419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740060163">
      <w:bodyDiv w:val="1"/>
      <w:marLeft w:val="0"/>
      <w:marRight w:val="0"/>
      <w:marTop w:val="0"/>
      <w:marBottom w:val="0"/>
      <w:divBdr>
        <w:top w:val="none" w:sz="0" w:space="0" w:color="auto"/>
        <w:left w:val="none" w:sz="0" w:space="0" w:color="auto"/>
        <w:bottom w:val="none" w:sz="0" w:space="0" w:color="auto"/>
        <w:right w:val="none" w:sz="0" w:space="0" w:color="auto"/>
      </w:divBdr>
    </w:div>
    <w:div w:id="782042244">
      <w:bodyDiv w:val="1"/>
      <w:marLeft w:val="0"/>
      <w:marRight w:val="0"/>
      <w:marTop w:val="0"/>
      <w:marBottom w:val="0"/>
      <w:divBdr>
        <w:top w:val="none" w:sz="0" w:space="0" w:color="auto"/>
        <w:left w:val="none" w:sz="0" w:space="0" w:color="auto"/>
        <w:bottom w:val="none" w:sz="0" w:space="0" w:color="auto"/>
        <w:right w:val="none" w:sz="0" w:space="0" w:color="auto"/>
      </w:divBdr>
    </w:div>
    <w:div w:id="831068239">
      <w:bodyDiv w:val="1"/>
      <w:marLeft w:val="0"/>
      <w:marRight w:val="0"/>
      <w:marTop w:val="0"/>
      <w:marBottom w:val="0"/>
      <w:divBdr>
        <w:top w:val="none" w:sz="0" w:space="0" w:color="auto"/>
        <w:left w:val="none" w:sz="0" w:space="0" w:color="auto"/>
        <w:bottom w:val="none" w:sz="0" w:space="0" w:color="auto"/>
        <w:right w:val="none" w:sz="0" w:space="0" w:color="auto"/>
      </w:divBdr>
    </w:div>
    <w:div w:id="917205608">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062371168">
      <w:bodyDiv w:val="1"/>
      <w:marLeft w:val="0"/>
      <w:marRight w:val="0"/>
      <w:marTop w:val="0"/>
      <w:marBottom w:val="0"/>
      <w:divBdr>
        <w:top w:val="none" w:sz="0" w:space="0" w:color="auto"/>
        <w:left w:val="none" w:sz="0" w:space="0" w:color="auto"/>
        <w:bottom w:val="none" w:sz="0" w:space="0" w:color="auto"/>
        <w:right w:val="none" w:sz="0" w:space="0" w:color="auto"/>
      </w:divBdr>
    </w:div>
    <w:div w:id="1244146845">
      <w:bodyDiv w:val="1"/>
      <w:marLeft w:val="0"/>
      <w:marRight w:val="0"/>
      <w:marTop w:val="0"/>
      <w:marBottom w:val="0"/>
      <w:divBdr>
        <w:top w:val="none" w:sz="0" w:space="0" w:color="auto"/>
        <w:left w:val="none" w:sz="0" w:space="0" w:color="auto"/>
        <w:bottom w:val="none" w:sz="0" w:space="0" w:color="auto"/>
        <w:right w:val="none" w:sz="0" w:space="0" w:color="auto"/>
      </w:divBdr>
    </w:div>
    <w:div w:id="1582525268">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681539598">
      <w:bodyDiv w:val="1"/>
      <w:marLeft w:val="0"/>
      <w:marRight w:val="0"/>
      <w:marTop w:val="0"/>
      <w:marBottom w:val="0"/>
      <w:divBdr>
        <w:top w:val="none" w:sz="0" w:space="0" w:color="auto"/>
        <w:left w:val="none" w:sz="0" w:space="0" w:color="auto"/>
        <w:bottom w:val="none" w:sz="0" w:space="0" w:color="auto"/>
        <w:right w:val="none" w:sz="0" w:space="0" w:color="auto"/>
      </w:divBdr>
    </w:div>
    <w:div w:id="1807160160">
      <w:bodyDiv w:val="1"/>
      <w:marLeft w:val="0"/>
      <w:marRight w:val="0"/>
      <w:marTop w:val="0"/>
      <w:marBottom w:val="0"/>
      <w:divBdr>
        <w:top w:val="none" w:sz="0" w:space="0" w:color="auto"/>
        <w:left w:val="none" w:sz="0" w:space="0" w:color="auto"/>
        <w:bottom w:val="none" w:sz="0" w:space="0" w:color="auto"/>
        <w:right w:val="none" w:sz="0" w:space="0" w:color="auto"/>
      </w:divBdr>
    </w:div>
    <w:div w:id="1864974130">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6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AC6D-52A3-417B-BDE6-8FADDCDD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5524</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mcl2</dc:creator>
  <cp:keywords/>
  <dc:description/>
  <cp:lastModifiedBy>DHHS</cp:lastModifiedBy>
  <cp:revision>10</cp:revision>
  <cp:lastPrinted>2012-08-06T14:16:00Z</cp:lastPrinted>
  <dcterms:created xsi:type="dcterms:W3CDTF">2012-08-07T20:08:00Z</dcterms:created>
  <dcterms:modified xsi:type="dcterms:W3CDTF">2013-05-28T18:41:00Z</dcterms:modified>
</cp:coreProperties>
</file>