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115" w:type="dxa"/>
          <w:right w:w="115" w:type="dxa"/>
        </w:tblCellMar>
        <w:tblLook w:val="0000" w:firstRow="0" w:lastRow="0" w:firstColumn="0" w:lastColumn="0" w:noHBand="0" w:noVBand="0"/>
      </w:tblPr>
      <w:tblGrid>
        <w:gridCol w:w="1154"/>
        <w:gridCol w:w="8220"/>
      </w:tblGrid>
      <w:tr w:rsidR="0075035E" w:rsidRPr="005C2B04" w14:paraId="1C4A9CE8" w14:textId="77777777">
        <w:tc>
          <w:tcPr>
            <w:tcW w:w="1152" w:type="dxa"/>
          </w:tcPr>
          <w:p w14:paraId="4465C114" w14:textId="77777777" w:rsidR="0075035E" w:rsidRPr="005C2B04" w:rsidRDefault="0075035E" w:rsidP="0001274B">
            <w:pPr>
              <w:pStyle w:val="SL-FlLftSgl"/>
              <w:keepNext/>
              <w:contextualSpacing/>
              <w:rPr>
                <w:rFonts w:ascii="Times New Roman" w:hAnsi="Times New Roman"/>
                <w:sz w:val="22"/>
                <w:szCs w:val="22"/>
              </w:rPr>
            </w:pPr>
            <w:r w:rsidRPr="005C2B04">
              <w:rPr>
                <w:rFonts w:ascii="Times New Roman" w:hAnsi="Times New Roman"/>
                <w:sz w:val="22"/>
                <w:szCs w:val="22"/>
              </w:rPr>
              <w:t>Date:</w:t>
            </w:r>
          </w:p>
        </w:tc>
        <w:tc>
          <w:tcPr>
            <w:tcW w:w="8208" w:type="dxa"/>
          </w:tcPr>
          <w:p w14:paraId="0EACF549" w14:textId="2B85A8B2" w:rsidR="0075035E" w:rsidRPr="005C2B04" w:rsidRDefault="00BD7631" w:rsidP="001D63DF">
            <w:pPr>
              <w:pStyle w:val="SL-FlLftSgl"/>
              <w:contextualSpacing/>
              <w:rPr>
                <w:rFonts w:ascii="Times New Roman" w:hAnsi="Times New Roman"/>
                <w:sz w:val="22"/>
                <w:szCs w:val="22"/>
              </w:rPr>
            </w:pPr>
            <w:bookmarkStart w:id="0" w:name="Date"/>
            <w:bookmarkEnd w:id="0"/>
            <w:r>
              <w:rPr>
                <w:rFonts w:ascii="Times New Roman" w:hAnsi="Times New Roman"/>
                <w:sz w:val="22"/>
                <w:szCs w:val="22"/>
              </w:rPr>
              <w:t>June</w:t>
            </w:r>
            <w:r w:rsidR="001D63DF">
              <w:rPr>
                <w:rFonts w:ascii="Times New Roman" w:hAnsi="Times New Roman"/>
                <w:sz w:val="22"/>
                <w:szCs w:val="22"/>
              </w:rPr>
              <w:t xml:space="preserve"> 18</w:t>
            </w:r>
            <w:r w:rsidR="00092447">
              <w:rPr>
                <w:rFonts w:ascii="Times New Roman" w:hAnsi="Times New Roman"/>
                <w:sz w:val="22"/>
                <w:szCs w:val="22"/>
              </w:rPr>
              <w:t>, 2015</w:t>
            </w:r>
          </w:p>
        </w:tc>
      </w:tr>
      <w:tr w:rsidR="0075035E" w:rsidRPr="005C2B04" w14:paraId="37CCAFE6" w14:textId="77777777">
        <w:tc>
          <w:tcPr>
            <w:tcW w:w="1152" w:type="dxa"/>
            <w:gridSpan w:val="2"/>
          </w:tcPr>
          <w:p w14:paraId="75722A46" w14:textId="77777777" w:rsidR="0075035E" w:rsidRPr="005C2B04" w:rsidRDefault="0075035E" w:rsidP="00423B52">
            <w:pPr>
              <w:pStyle w:val="SL-FlLftSgl"/>
              <w:contextualSpacing/>
              <w:rPr>
                <w:rFonts w:ascii="Times New Roman" w:hAnsi="Times New Roman"/>
                <w:sz w:val="22"/>
                <w:szCs w:val="22"/>
              </w:rPr>
            </w:pPr>
          </w:p>
        </w:tc>
      </w:tr>
      <w:tr w:rsidR="0075035E" w:rsidRPr="005C2B04" w14:paraId="27162913" w14:textId="77777777">
        <w:tc>
          <w:tcPr>
            <w:tcW w:w="1152" w:type="dxa"/>
          </w:tcPr>
          <w:p w14:paraId="4284D6C2" w14:textId="77777777" w:rsidR="0075035E" w:rsidRPr="005C2B04" w:rsidRDefault="0075035E" w:rsidP="00423B52">
            <w:pPr>
              <w:pStyle w:val="SL-FlLftSgl"/>
              <w:contextualSpacing/>
              <w:rPr>
                <w:rFonts w:ascii="Times New Roman" w:hAnsi="Times New Roman"/>
                <w:sz w:val="22"/>
                <w:szCs w:val="22"/>
              </w:rPr>
            </w:pPr>
            <w:r w:rsidRPr="005C2B04">
              <w:rPr>
                <w:rFonts w:ascii="Times New Roman" w:hAnsi="Times New Roman"/>
                <w:sz w:val="22"/>
                <w:szCs w:val="22"/>
              </w:rPr>
              <w:t>To:</w:t>
            </w:r>
          </w:p>
        </w:tc>
        <w:tc>
          <w:tcPr>
            <w:tcW w:w="8208" w:type="dxa"/>
          </w:tcPr>
          <w:p w14:paraId="7D2F9FE6" w14:textId="77777777" w:rsidR="0075035E" w:rsidRPr="005C2B04" w:rsidRDefault="00C26343" w:rsidP="00423B52">
            <w:pPr>
              <w:pStyle w:val="SL-FlLftSgl"/>
              <w:contextualSpacing/>
              <w:rPr>
                <w:rFonts w:ascii="Times New Roman" w:hAnsi="Times New Roman"/>
                <w:sz w:val="22"/>
                <w:szCs w:val="22"/>
              </w:rPr>
            </w:pPr>
            <w:bookmarkStart w:id="1" w:name="To"/>
            <w:bookmarkEnd w:id="1"/>
            <w:r w:rsidRPr="005C2B04">
              <w:rPr>
                <w:rFonts w:ascii="Times New Roman" w:hAnsi="Times New Roman"/>
                <w:sz w:val="22"/>
                <w:szCs w:val="22"/>
              </w:rPr>
              <w:t>Melissa Escalante</w:t>
            </w:r>
            <w:bookmarkStart w:id="2" w:name="_GoBack"/>
            <w:bookmarkEnd w:id="2"/>
          </w:p>
        </w:tc>
      </w:tr>
      <w:tr w:rsidR="0075035E" w:rsidRPr="005C2B04" w14:paraId="67812ADE" w14:textId="77777777">
        <w:tc>
          <w:tcPr>
            <w:tcW w:w="1152" w:type="dxa"/>
            <w:gridSpan w:val="2"/>
          </w:tcPr>
          <w:p w14:paraId="183294BF" w14:textId="77777777" w:rsidR="0075035E" w:rsidRPr="005C2B04" w:rsidRDefault="0075035E" w:rsidP="00423B52">
            <w:pPr>
              <w:pStyle w:val="SL-FlLftSgl"/>
              <w:contextualSpacing/>
              <w:rPr>
                <w:rFonts w:ascii="Times New Roman" w:hAnsi="Times New Roman"/>
                <w:sz w:val="22"/>
                <w:szCs w:val="22"/>
              </w:rPr>
            </w:pPr>
          </w:p>
        </w:tc>
      </w:tr>
      <w:tr w:rsidR="0075035E" w:rsidRPr="005C2B04" w14:paraId="268633A0" w14:textId="77777777">
        <w:tc>
          <w:tcPr>
            <w:tcW w:w="1152" w:type="dxa"/>
          </w:tcPr>
          <w:p w14:paraId="61566B6D" w14:textId="77777777" w:rsidR="0075035E" w:rsidRPr="005C2B04" w:rsidRDefault="0075035E" w:rsidP="00423B52">
            <w:pPr>
              <w:pStyle w:val="SL-FlLftSgl"/>
              <w:contextualSpacing/>
              <w:rPr>
                <w:rFonts w:ascii="Times New Roman" w:hAnsi="Times New Roman"/>
                <w:sz w:val="22"/>
                <w:szCs w:val="22"/>
              </w:rPr>
            </w:pPr>
            <w:r w:rsidRPr="005C2B04">
              <w:rPr>
                <w:rFonts w:ascii="Times New Roman" w:hAnsi="Times New Roman"/>
                <w:sz w:val="22"/>
                <w:szCs w:val="22"/>
              </w:rPr>
              <w:t>From:</w:t>
            </w:r>
          </w:p>
        </w:tc>
        <w:tc>
          <w:tcPr>
            <w:tcW w:w="8208" w:type="dxa"/>
          </w:tcPr>
          <w:p w14:paraId="5A4DFC0E" w14:textId="77777777" w:rsidR="00C26343" w:rsidRPr="005C2B04" w:rsidRDefault="00C26343" w:rsidP="00423B52">
            <w:pPr>
              <w:pStyle w:val="SL-FlLftSgl"/>
              <w:contextualSpacing/>
              <w:rPr>
                <w:rFonts w:ascii="Times New Roman" w:hAnsi="Times New Roman"/>
                <w:sz w:val="22"/>
                <w:szCs w:val="22"/>
              </w:rPr>
            </w:pPr>
            <w:bookmarkStart w:id="3" w:name="From"/>
            <w:bookmarkEnd w:id="3"/>
            <w:r w:rsidRPr="005C2B04">
              <w:rPr>
                <w:rFonts w:ascii="Times New Roman" w:hAnsi="Times New Roman"/>
                <w:sz w:val="22"/>
                <w:szCs w:val="22"/>
              </w:rPr>
              <w:t>Laurie Lewis</w:t>
            </w:r>
          </w:p>
          <w:p w14:paraId="7CCB83A4" w14:textId="77777777" w:rsidR="00566233" w:rsidRPr="005C2B04" w:rsidRDefault="00566233" w:rsidP="00423B52">
            <w:pPr>
              <w:pStyle w:val="SL-FlLftSgl"/>
              <w:contextualSpacing/>
              <w:rPr>
                <w:rFonts w:ascii="Times New Roman" w:hAnsi="Times New Roman"/>
                <w:sz w:val="22"/>
                <w:szCs w:val="22"/>
              </w:rPr>
            </w:pPr>
            <w:r w:rsidRPr="005C2B04">
              <w:rPr>
                <w:rFonts w:ascii="Times New Roman" w:hAnsi="Times New Roman"/>
                <w:sz w:val="22"/>
                <w:szCs w:val="22"/>
              </w:rPr>
              <w:t>Annette Zehler</w:t>
            </w:r>
          </w:p>
        </w:tc>
      </w:tr>
      <w:tr w:rsidR="0075035E" w:rsidRPr="005C2B04" w14:paraId="4A717AE0" w14:textId="77777777">
        <w:tc>
          <w:tcPr>
            <w:tcW w:w="1152" w:type="dxa"/>
            <w:gridSpan w:val="2"/>
          </w:tcPr>
          <w:p w14:paraId="05773D25" w14:textId="77777777" w:rsidR="0075035E" w:rsidRPr="005C2B04" w:rsidRDefault="0075035E" w:rsidP="00423B52">
            <w:pPr>
              <w:pStyle w:val="SL-FlLftSgl"/>
              <w:contextualSpacing/>
              <w:rPr>
                <w:rFonts w:ascii="Times New Roman" w:hAnsi="Times New Roman"/>
                <w:sz w:val="22"/>
                <w:szCs w:val="22"/>
              </w:rPr>
            </w:pPr>
          </w:p>
        </w:tc>
      </w:tr>
      <w:tr w:rsidR="0075035E" w:rsidRPr="005C2B04" w14:paraId="50B01EA4" w14:textId="77777777">
        <w:tc>
          <w:tcPr>
            <w:tcW w:w="1152" w:type="dxa"/>
          </w:tcPr>
          <w:p w14:paraId="7E83B352" w14:textId="77777777" w:rsidR="0075035E" w:rsidRPr="005C2B04" w:rsidRDefault="0075035E" w:rsidP="00423B52">
            <w:pPr>
              <w:pStyle w:val="SL-FlLftSgl"/>
              <w:contextualSpacing/>
              <w:rPr>
                <w:rFonts w:ascii="Times New Roman" w:hAnsi="Times New Roman"/>
                <w:sz w:val="22"/>
                <w:szCs w:val="22"/>
              </w:rPr>
            </w:pPr>
            <w:r w:rsidRPr="005C2B04">
              <w:rPr>
                <w:rFonts w:ascii="Times New Roman" w:hAnsi="Times New Roman"/>
                <w:sz w:val="22"/>
                <w:szCs w:val="22"/>
              </w:rPr>
              <w:t>Subject:</w:t>
            </w:r>
          </w:p>
        </w:tc>
        <w:tc>
          <w:tcPr>
            <w:tcW w:w="8208" w:type="dxa"/>
          </w:tcPr>
          <w:p w14:paraId="1D8349BA" w14:textId="52C6F636" w:rsidR="0075035E" w:rsidRPr="005C2B04" w:rsidRDefault="00610E74" w:rsidP="00BD7631">
            <w:pPr>
              <w:pStyle w:val="SL-FlLftSgl"/>
              <w:contextualSpacing/>
              <w:rPr>
                <w:rFonts w:ascii="Times New Roman" w:hAnsi="Times New Roman"/>
                <w:sz w:val="22"/>
                <w:szCs w:val="22"/>
              </w:rPr>
            </w:pPr>
            <w:bookmarkStart w:id="4" w:name="Subject"/>
            <w:bookmarkEnd w:id="4"/>
            <w:r w:rsidRPr="005C2B04">
              <w:rPr>
                <w:rFonts w:ascii="Times New Roman" w:hAnsi="Times New Roman"/>
                <w:sz w:val="22"/>
                <w:szCs w:val="22"/>
              </w:rPr>
              <w:t>FRSS 10</w:t>
            </w:r>
            <w:r w:rsidR="00C26343" w:rsidRPr="005C2B04">
              <w:rPr>
                <w:rFonts w:ascii="Times New Roman" w:hAnsi="Times New Roman"/>
                <w:sz w:val="22"/>
                <w:szCs w:val="22"/>
              </w:rPr>
              <w:t>7 English Language Learner Programs</w:t>
            </w:r>
            <w:r w:rsidRPr="005C2B04">
              <w:rPr>
                <w:rFonts w:ascii="Times New Roman" w:hAnsi="Times New Roman"/>
                <w:sz w:val="22"/>
                <w:szCs w:val="22"/>
              </w:rPr>
              <w:t xml:space="preserve">: </w:t>
            </w:r>
            <w:r w:rsidR="00BD7631">
              <w:rPr>
                <w:rFonts w:ascii="Times New Roman" w:hAnsi="Times New Roman"/>
                <w:sz w:val="22"/>
                <w:szCs w:val="22"/>
              </w:rPr>
              <w:t>Pretest</w:t>
            </w:r>
            <w:r w:rsidRPr="005C2B04">
              <w:rPr>
                <w:rFonts w:ascii="Times New Roman" w:hAnsi="Times New Roman"/>
                <w:sz w:val="22"/>
                <w:szCs w:val="22"/>
              </w:rPr>
              <w:t xml:space="preserve"> Calls</w:t>
            </w:r>
          </w:p>
        </w:tc>
      </w:tr>
    </w:tbl>
    <w:p w14:paraId="0F944AA7" w14:textId="77777777" w:rsidR="0075035E" w:rsidRPr="005C2B04" w:rsidRDefault="0075035E" w:rsidP="00423B52">
      <w:pPr>
        <w:pStyle w:val="SL-FlLftSgl"/>
        <w:contextualSpacing/>
        <w:rPr>
          <w:rFonts w:ascii="Times New Roman" w:hAnsi="Times New Roman"/>
          <w:sz w:val="22"/>
          <w:szCs w:val="22"/>
        </w:rPr>
      </w:pPr>
    </w:p>
    <w:p w14:paraId="1CBB9718" w14:textId="77777777" w:rsidR="00425330" w:rsidRDefault="00120544" w:rsidP="00423B52">
      <w:pPr>
        <w:contextualSpacing/>
        <w:rPr>
          <w:rFonts w:ascii="Times New Roman" w:hAnsi="Times New Roman"/>
          <w:sz w:val="22"/>
          <w:szCs w:val="22"/>
        </w:rPr>
      </w:pPr>
      <w:r w:rsidRPr="005C2B04">
        <w:rPr>
          <w:rFonts w:ascii="Times New Roman" w:hAnsi="Times New Roman"/>
          <w:sz w:val="22"/>
          <w:szCs w:val="22"/>
        </w:rPr>
        <w:t xml:space="preserve">This memo describes findings from the </w:t>
      </w:r>
      <w:r w:rsidR="00D33226">
        <w:rPr>
          <w:rFonts w:ascii="Times New Roman" w:hAnsi="Times New Roman"/>
          <w:sz w:val="22"/>
          <w:szCs w:val="22"/>
        </w:rPr>
        <w:t xml:space="preserve">pretest </w:t>
      </w:r>
      <w:r w:rsidR="00610E74" w:rsidRPr="005C2B04">
        <w:rPr>
          <w:rFonts w:ascii="Times New Roman" w:hAnsi="Times New Roman"/>
          <w:sz w:val="22"/>
          <w:szCs w:val="22"/>
        </w:rPr>
        <w:t>calls for</w:t>
      </w:r>
      <w:r w:rsidR="003D20D0" w:rsidRPr="005C2B04">
        <w:rPr>
          <w:rFonts w:ascii="Times New Roman" w:hAnsi="Times New Roman"/>
          <w:sz w:val="22"/>
          <w:szCs w:val="22"/>
        </w:rPr>
        <w:t xml:space="preserve"> the</w:t>
      </w:r>
      <w:r w:rsidR="00610E74" w:rsidRPr="005C2B04">
        <w:rPr>
          <w:rFonts w:ascii="Times New Roman" w:hAnsi="Times New Roman"/>
          <w:sz w:val="22"/>
          <w:szCs w:val="22"/>
        </w:rPr>
        <w:t xml:space="preserve"> FRSS</w:t>
      </w:r>
      <w:r w:rsidR="003D20D0" w:rsidRPr="005C2B04">
        <w:rPr>
          <w:rFonts w:ascii="Times New Roman" w:hAnsi="Times New Roman"/>
          <w:sz w:val="22"/>
          <w:szCs w:val="22"/>
        </w:rPr>
        <w:t xml:space="preserve"> 10</w:t>
      </w:r>
      <w:r w:rsidR="00C26343" w:rsidRPr="005C2B04">
        <w:rPr>
          <w:rFonts w:ascii="Times New Roman" w:hAnsi="Times New Roman"/>
          <w:sz w:val="22"/>
          <w:szCs w:val="22"/>
        </w:rPr>
        <w:t>7</w:t>
      </w:r>
      <w:r w:rsidR="003D20D0" w:rsidRPr="005C2B04">
        <w:rPr>
          <w:rFonts w:ascii="Times New Roman" w:hAnsi="Times New Roman"/>
          <w:sz w:val="22"/>
          <w:szCs w:val="22"/>
        </w:rPr>
        <w:t xml:space="preserve"> </w:t>
      </w:r>
      <w:r w:rsidR="00601894" w:rsidRPr="005C2B04">
        <w:rPr>
          <w:rFonts w:ascii="Times New Roman" w:hAnsi="Times New Roman"/>
          <w:sz w:val="22"/>
          <w:szCs w:val="22"/>
        </w:rPr>
        <w:t>survey on</w:t>
      </w:r>
      <w:r w:rsidR="00610E74" w:rsidRPr="005C2B04">
        <w:rPr>
          <w:rFonts w:ascii="Times New Roman" w:hAnsi="Times New Roman"/>
          <w:sz w:val="22"/>
          <w:szCs w:val="22"/>
        </w:rPr>
        <w:t xml:space="preserve"> </w:t>
      </w:r>
      <w:r w:rsidR="00BA4AC8">
        <w:rPr>
          <w:rFonts w:ascii="Times New Roman" w:hAnsi="Times New Roman"/>
          <w:sz w:val="22"/>
          <w:szCs w:val="22"/>
        </w:rPr>
        <w:t xml:space="preserve">high school </w:t>
      </w:r>
      <w:r w:rsidR="00C26343" w:rsidRPr="005C2B04">
        <w:rPr>
          <w:rFonts w:ascii="Times New Roman" w:hAnsi="Times New Roman"/>
          <w:sz w:val="22"/>
          <w:szCs w:val="22"/>
        </w:rPr>
        <w:t>English language learner programs</w:t>
      </w:r>
      <w:r w:rsidRPr="005C2B04">
        <w:rPr>
          <w:rFonts w:ascii="Times New Roman" w:hAnsi="Times New Roman"/>
          <w:sz w:val="22"/>
          <w:szCs w:val="22"/>
        </w:rPr>
        <w:t xml:space="preserve">. </w:t>
      </w:r>
      <w:r w:rsidR="003D20D0" w:rsidRPr="005C2B04">
        <w:rPr>
          <w:rFonts w:ascii="Times New Roman" w:hAnsi="Times New Roman"/>
          <w:sz w:val="22"/>
          <w:szCs w:val="22"/>
        </w:rPr>
        <w:t>These calls were conducted from</w:t>
      </w:r>
      <w:r w:rsidR="0079400A" w:rsidRPr="005C2B04">
        <w:rPr>
          <w:rFonts w:ascii="Times New Roman" w:hAnsi="Times New Roman"/>
          <w:sz w:val="22"/>
          <w:szCs w:val="22"/>
        </w:rPr>
        <w:t xml:space="preserve"> </w:t>
      </w:r>
      <w:r w:rsidR="00D33226">
        <w:rPr>
          <w:rFonts w:ascii="Times New Roman" w:hAnsi="Times New Roman"/>
          <w:sz w:val="22"/>
          <w:szCs w:val="22"/>
        </w:rPr>
        <w:t xml:space="preserve">May 8 </w:t>
      </w:r>
      <w:r w:rsidR="0079400A" w:rsidRPr="005C2B04">
        <w:rPr>
          <w:rFonts w:ascii="Times New Roman" w:hAnsi="Times New Roman"/>
          <w:sz w:val="22"/>
          <w:szCs w:val="22"/>
        </w:rPr>
        <w:t>to</w:t>
      </w:r>
      <w:r w:rsidR="00D33226">
        <w:rPr>
          <w:rFonts w:ascii="Times New Roman" w:hAnsi="Times New Roman"/>
          <w:sz w:val="22"/>
          <w:szCs w:val="22"/>
        </w:rPr>
        <w:t xml:space="preserve"> June 1</w:t>
      </w:r>
      <w:r w:rsidR="002960BA">
        <w:rPr>
          <w:rFonts w:ascii="Times New Roman" w:hAnsi="Times New Roman"/>
          <w:sz w:val="22"/>
          <w:szCs w:val="22"/>
        </w:rPr>
        <w:t>5</w:t>
      </w:r>
      <w:r w:rsidR="00BA4AC8">
        <w:rPr>
          <w:rFonts w:ascii="Times New Roman" w:hAnsi="Times New Roman"/>
          <w:sz w:val="22"/>
          <w:szCs w:val="22"/>
        </w:rPr>
        <w:t>, 2015</w:t>
      </w:r>
      <w:r w:rsidR="003D20D0" w:rsidRPr="005C2B04">
        <w:rPr>
          <w:rFonts w:ascii="Times New Roman" w:hAnsi="Times New Roman"/>
          <w:sz w:val="22"/>
          <w:szCs w:val="22"/>
        </w:rPr>
        <w:t xml:space="preserve">. </w:t>
      </w:r>
      <w:r w:rsidR="00D33226">
        <w:rPr>
          <w:rFonts w:ascii="Times New Roman" w:hAnsi="Times New Roman"/>
          <w:sz w:val="22"/>
          <w:szCs w:val="22"/>
        </w:rPr>
        <w:t xml:space="preserve">Pretest </w:t>
      </w:r>
      <w:r w:rsidR="00E13DD4" w:rsidRPr="005C2B04">
        <w:rPr>
          <w:rFonts w:ascii="Times New Roman" w:hAnsi="Times New Roman"/>
          <w:sz w:val="22"/>
          <w:szCs w:val="22"/>
        </w:rPr>
        <w:t xml:space="preserve">calls </w:t>
      </w:r>
      <w:r w:rsidR="005E1311" w:rsidRPr="005C2B04">
        <w:rPr>
          <w:rFonts w:ascii="Times New Roman" w:hAnsi="Times New Roman"/>
          <w:sz w:val="22"/>
          <w:szCs w:val="22"/>
        </w:rPr>
        <w:t>were conducted with district-</w:t>
      </w:r>
      <w:r w:rsidR="00E13DD4" w:rsidRPr="005C2B04">
        <w:rPr>
          <w:rFonts w:ascii="Times New Roman" w:hAnsi="Times New Roman"/>
          <w:sz w:val="22"/>
          <w:szCs w:val="22"/>
        </w:rPr>
        <w:t xml:space="preserve">level personnel most </w:t>
      </w:r>
      <w:r w:rsidR="005E1311" w:rsidRPr="005C2B04">
        <w:rPr>
          <w:rFonts w:ascii="Times New Roman" w:hAnsi="Times New Roman"/>
          <w:sz w:val="22"/>
          <w:szCs w:val="22"/>
        </w:rPr>
        <w:t xml:space="preserve">familiar with </w:t>
      </w:r>
      <w:r w:rsidR="00601894" w:rsidRPr="005C2B04">
        <w:rPr>
          <w:rFonts w:ascii="Times New Roman" w:hAnsi="Times New Roman"/>
          <w:sz w:val="22"/>
          <w:szCs w:val="22"/>
        </w:rPr>
        <w:t xml:space="preserve">ELL programs for </w:t>
      </w:r>
      <w:r w:rsidR="008E1149">
        <w:rPr>
          <w:rFonts w:ascii="Times New Roman" w:hAnsi="Times New Roman"/>
          <w:sz w:val="22"/>
          <w:szCs w:val="22"/>
        </w:rPr>
        <w:t xml:space="preserve">high school </w:t>
      </w:r>
      <w:r w:rsidR="00601894" w:rsidRPr="005C2B04">
        <w:rPr>
          <w:rFonts w:ascii="Times New Roman" w:hAnsi="Times New Roman"/>
          <w:sz w:val="22"/>
          <w:szCs w:val="22"/>
        </w:rPr>
        <w:t xml:space="preserve">students in their district. </w:t>
      </w:r>
      <w:r w:rsidR="003D20D0" w:rsidRPr="005C2B04">
        <w:rPr>
          <w:rFonts w:ascii="Times New Roman" w:hAnsi="Times New Roman"/>
          <w:sz w:val="22"/>
          <w:szCs w:val="22"/>
        </w:rPr>
        <w:t>This is the approach that</w:t>
      </w:r>
      <w:r w:rsidR="007077A4" w:rsidRPr="005C2B04">
        <w:rPr>
          <w:rFonts w:ascii="Times New Roman" w:hAnsi="Times New Roman"/>
          <w:sz w:val="22"/>
          <w:szCs w:val="22"/>
        </w:rPr>
        <w:t xml:space="preserve"> </w:t>
      </w:r>
      <w:r w:rsidR="00C26343" w:rsidRPr="005C2B04">
        <w:rPr>
          <w:rFonts w:ascii="Times New Roman" w:hAnsi="Times New Roman"/>
          <w:sz w:val="22"/>
          <w:szCs w:val="22"/>
        </w:rPr>
        <w:t xml:space="preserve">will be used for the </w:t>
      </w:r>
      <w:r w:rsidR="003D20D0" w:rsidRPr="005C2B04">
        <w:rPr>
          <w:rFonts w:ascii="Times New Roman" w:hAnsi="Times New Roman"/>
          <w:sz w:val="22"/>
          <w:szCs w:val="22"/>
        </w:rPr>
        <w:t>full-scale data collection</w:t>
      </w:r>
      <w:r w:rsidR="00601894" w:rsidRPr="005C2B04">
        <w:rPr>
          <w:rFonts w:ascii="Times New Roman" w:hAnsi="Times New Roman"/>
          <w:sz w:val="22"/>
          <w:szCs w:val="22"/>
        </w:rPr>
        <w:t xml:space="preserve"> in </w:t>
      </w:r>
      <w:r w:rsidR="007077A4" w:rsidRPr="005C2B04">
        <w:rPr>
          <w:rFonts w:ascii="Times New Roman" w:hAnsi="Times New Roman"/>
          <w:sz w:val="22"/>
          <w:szCs w:val="22"/>
        </w:rPr>
        <w:t>fall</w:t>
      </w:r>
      <w:r w:rsidR="00601894" w:rsidRPr="005C2B04">
        <w:rPr>
          <w:rFonts w:ascii="Times New Roman" w:hAnsi="Times New Roman"/>
          <w:sz w:val="22"/>
          <w:szCs w:val="22"/>
        </w:rPr>
        <w:t xml:space="preserve"> 2015</w:t>
      </w:r>
      <w:r w:rsidR="003D20D0" w:rsidRPr="005C2B04">
        <w:rPr>
          <w:rFonts w:ascii="Times New Roman" w:hAnsi="Times New Roman"/>
          <w:sz w:val="22"/>
          <w:szCs w:val="22"/>
        </w:rPr>
        <w:t>.</w:t>
      </w:r>
    </w:p>
    <w:p w14:paraId="0086A5AF" w14:textId="473D7B9A" w:rsidR="0079400A" w:rsidRPr="005C2B04" w:rsidRDefault="0079400A" w:rsidP="00423B52">
      <w:pPr>
        <w:contextualSpacing/>
        <w:rPr>
          <w:rFonts w:ascii="Times New Roman" w:hAnsi="Times New Roman"/>
          <w:sz w:val="22"/>
          <w:szCs w:val="22"/>
        </w:rPr>
      </w:pPr>
    </w:p>
    <w:p w14:paraId="488ECCF7" w14:textId="7B27A136" w:rsidR="0079400A" w:rsidRPr="005C2B04" w:rsidRDefault="00483103" w:rsidP="00423B52">
      <w:pPr>
        <w:contextualSpacing/>
        <w:rPr>
          <w:rFonts w:ascii="Times New Roman" w:hAnsi="Times New Roman"/>
          <w:sz w:val="22"/>
          <w:szCs w:val="22"/>
        </w:rPr>
      </w:pPr>
      <w:r>
        <w:rPr>
          <w:rFonts w:ascii="Times New Roman" w:hAnsi="Times New Roman"/>
          <w:sz w:val="22"/>
          <w:szCs w:val="22"/>
        </w:rPr>
        <w:t xml:space="preserve">Pretest </w:t>
      </w:r>
      <w:r w:rsidR="005E1311" w:rsidRPr="005C2B04">
        <w:rPr>
          <w:rFonts w:ascii="Times New Roman" w:hAnsi="Times New Roman"/>
          <w:sz w:val="22"/>
          <w:szCs w:val="22"/>
        </w:rPr>
        <w:t>calls</w:t>
      </w:r>
      <w:r w:rsidR="003D20D0" w:rsidRPr="005C2B04">
        <w:rPr>
          <w:rFonts w:ascii="Times New Roman" w:hAnsi="Times New Roman"/>
          <w:sz w:val="22"/>
          <w:szCs w:val="22"/>
        </w:rPr>
        <w:t xml:space="preserve"> were conducted with</w:t>
      </w:r>
      <w:r w:rsidR="002960BA">
        <w:rPr>
          <w:rFonts w:ascii="Times New Roman" w:hAnsi="Times New Roman"/>
          <w:sz w:val="22"/>
          <w:szCs w:val="22"/>
        </w:rPr>
        <w:t xml:space="preserve"> </w:t>
      </w:r>
      <w:r w:rsidR="00601894" w:rsidRPr="005C2B04">
        <w:rPr>
          <w:rFonts w:ascii="Times New Roman" w:hAnsi="Times New Roman"/>
          <w:sz w:val="22"/>
          <w:szCs w:val="22"/>
        </w:rPr>
        <w:t>d</w:t>
      </w:r>
      <w:r w:rsidR="003D20D0" w:rsidRPr="005C2B04">
        <w:rPr>
          <w:rFonts w:ascii="Times New Roman" w:hAnsi="Times New Roman"/>
          <w:sz w:val="22"/>
          <w:szCs w:val="22"/>
        </w:rPr>
        <w:t>istrict</w:t>
      </w:r>
      <w:r w:rsidR="00601894" w:rsidRPr="005C2B04">
        <w:rPr>
          <w:rFonts w:ascii="Times New Roman" w:hAnsi="Times New Roman"/>
          <w:sz w:val="22"/>
          <w:szCs w:val="22"/>
        </w:rPr>
        <w:t xml:space="preserve"> </w:t>
      </w:r>
      <w:r w:rsidR="003D20D0" w:rsidRPr="005C2B04">
        <w:rPr>
          <w:rFonts w:ascii="Times New Roman" w:hAnsi="Times New Roman"/>
          <w:sz w:val="22"/>
          <w:szCs w:val="22"/>
        </w:rPr>
        <w:t>personnel in</w:t>
      </w:r>
      <w:r w:rsidR="002960BA">
        <w:rPr>
          <w:rFonts w:ascii="Times New Roman" w:hAnsi="Times New Roman"/>
          <w:sz w:val="22"/>
          <w:szCs w:val="22"/>
        </w:rPr>
        <w:t xml:space="preserve"> 12 districts located in</w:t>
      </w:r>
      <w:r>
        <w:rPr>
          <w:rFonts w:ascii="Times New Roman" w:hAnsi="Times New Roman"/>
          <w:sz w:val="22"/>
          <w:szCs w:val="22"/>
        </w:rPr>
        <w:t xml:space="preserve"> 1</w:t>
      </w:r>
      <w:r w:rsidR="00637E75">
        <w:rPr>
          <w:rFonts w:ascii="Times New Roman" w:hAnsi="Times New Roman"/>
          <w:sz w:val="22"/>
          <w:szCs w:val="22"/>
        </w:rPr>
        <w:t>1</w:t>
      </w:r>
      <w:r>
        <w:rPr>
          <w:rFonts w:ascii="Times New Roman" w:hAnsi="Times New Roman"/>
          <w:sz w:val="22"/>
          <w:szCs w:val="22"/>
        </w:rPr>
        <w:t xml:space="preserve"> states: </w:t>
      </w:r>
      <w:r w:rsidR="00D7626B">
        <w:rPr>
          <w:rFonts w:ascii="Times New Roman" w:hAnsi="Times New Roman"/>
          <w:sz w:val="22"/>
          <w:szCs w:val="22"/>
        </w:rPr>
        <w:t xml:space="preserve">Arizona, California, </w:t>
      </w:r>
      <w:r w:rsidR="00637E75">
        <w:rPr>
          <w:rFonts w:ascii="Times New Roman" w:hAnsi="Times New Roman"/>
          <w:sz w:val="22"/>
          <w:szCs w:val="22"/>
        </w:rPr>
        <w:t xml:space="preserve">Florida, </w:t>
      </w:r>
      <w:r w:rsidR="00D7626B">
        <w:rPr>
          <w:rFonts w:ascii="Times New Roman" w:hAnsi="Times New Roman"/>
          <w:sz w:val="22"/>
          <w:szCs w:val="22"/>
        </w:rPr>
        <w:t xml:space="preserve">Illinois, Massachusetts, New Mexico, </w:t>
      </w:r>
      <w:r w:rsidR="00637E75">
        <w:rPr>
          <w:rFonts w:ascii="Times New Roman" w:hAnsi="Times New Roman"/>
          <w:sz w:val="22"/>
          <w:szCs w:val="22"/>
        </w:rPr>
        <w:t xml:space="preserve">New York, </w:t>
      </w:r>
      <w:r w:rsidR="00D7626B">
        <w:rPr>
          <w:rFonts w:ascii="Times New Roman" w:hAnsi="Times New Roman"/>
          <w:sz w:val="22"/>
          <w:szCs w:val="22"/>
        </w:rPr>
        <w:t xml:space="preserve">North Carolina, Pennsylvania, South Carolina, and </w:t>
      </w:r>
      <w:r w:rsidR="00637E75">
        <w:rPr>
          <w:rFonts w:ascii="Times New Roman" w:hAnsi="Times New Roman"/>
          <w:sz w:val="22"/>
          <w:szCs w:val="22"/>
        </w:rPr>
        <w:t>Texas</w:t>
      </w:r>
      <w:r w:rsidR="00596D35">
        <w:rPr>
          <w:rFonts w:ascii="Times New Roman" w:hAnsi="Times New Roman"/>
          <w:sz w:val="22"/>
          <w:szCs w:val="22"/>
        </w:rPr>
        <w:t xml:space="preserve">. The district respondents </w:t>
      </w:r>
      <w:r w:rsidR="00CA044C" w:rsidRPr="00CA044C">
        <w:rPr>
          <w:rFonts w:ascii="Times New Roman" w:hAnsi="Times New Roman"/>
          <w:sz w:val="22"/>
          <w:szCs w:val="22"/>
        </w:rPr>
        <w:t xml:space="preserve">were asked to </w:t>
      </w:r>
      <w:r w:rsidR="002506F8">
        <w:rPr>
          <w:rFonts w:ascii="Times New Roman" w:hAnsi="Times New Roman"/>
          <w:sz w:val="22"/>
          <w:szCs w:val="22"/>
        </w:rPr>
        <w:t xml:space="preserve">complete the </w:t>
      </w:r>
      <w:r w:rsidR="00CA044C" w:rsidRPr="00CA044C">
        <w:rPr>
          <w:rFonts w:ascii="Times New Roman" w:hAnsi="Times New Roman"/>
          <w:sz w:val="22"/>
          <w:szCs w:val="22"/>
        </w:rPr>
        <w:t>draft questionnaire</w:t>
      </w:r>
      <w:r w:rsidR="002506F8">
        <w:rPr>
          <w:rFonts w:ascii="Times New Roman" w:hAnsi="Times New Roman"/>
          <w:sz w:val="22"/>
          <w:szCs w:val="22"/>
        </w:rPr>
        <w:t xml:space="preserve"> and fax it to Westat,</w:t>
      </w:r>
      <w:r w:rsidR="00CA044C" w:rsidRPr="00CA044C">
        <w:rPr>
          <w:rFonts w:ascii="Times New Roman" w:hAnsi="Times New Roman"/>
          <w:sz w:val="22"/>
          <w:szCs w:val="22"/>
        </w:rPr>
        <w:t xml:space="preserve"> and </w:t>
      </w:r>
      <w:r w:rsidR="002506F8">
        <w:rPr>
          <w:rFonts w:ascii="Times New Roman" w:hAnsi="Times New Roman"/>
          <w:sz w:val="22"/>
          <w:szCs w:val="22"/>
        </w:rPr>
        <w:t xml:space="preserve">then </w:t>
      </w:r>
      <w:r w:rsidR="00CA044C" w:rsidRPr="00CA044C">
        <w:rPr>
          <w:rFonts w:ascii="Times New Roman" w:hAnsi="Times New Roman"/>
          <w:sz w:val="22"/>
          <w:szCs w:val="22"/>
        </w:rPr>
        <w:t>discuss</w:t>
      </w:r>
      <w:r w:rsidR="002506F8">
        <w:rPr>
          <w:rFonts w:ascii="Times New Roman" w:hAnsi="Times New Roman"/>
          <w:sz w:val="22"/>
          <w:szCs w:val="22"/>
        </w:rPr>
        <w:t xml:space="preserve"> it by telephone with the Westat survey manager. Respondents were asked to consider</w:t>
      </w:r>
      <w:r w:rsidR="00CA044C" w:rsidRPr="00CA044C">
        <w:rPr>
          <w:rFonts w:ascii="Times New Roman" w:hAnsi="Times New Roman"/>
          <w:sz w:val="22"/>
          <w:szCs w:val="22"/>
        </w:rPr>
        <w:t xml:space="preserve"> whether</w:t>
      </w:r>
      <w:r w:rsidR="002506F8">
        <w:rPr>
          <w:rFonts w:ascii="Times New Roman" w:hAnsi="Times New Roman"/>
          <w:sz w:val="22"/>
          <w:szCs w:val="22"/>
        </w:rPr>
        <w:t xml:space="preserve"> the instructions and definitions were clear and helpful, whether</w:t>
      </w:r>
      <w:r w:rsidR="00CA044C" w:rsidRPr="00CA044C">
        <w:rPr>
          <w:rFonts w:ascii="Times New Roman" w:hAnsi="Times New Roman"/>
          <w:sz w:val="22"/>
          <w:szCs w:val="22"/>
        </w:rPr>
        <w:t xml:space="preserve"> the </w:t>
      </w:r>
      <w:r w:rsidR="002506F8">
        <w:rPr>
          <w:rFonts w:ascii="Times New Roman" w:hAnsi="Times New Roman"/>
          <w:sz w:val="22"/>
          <w:szCs w:val="22"/>
        </w:rPr>
        <w:t xml:space="preserve">questionnaire </w:t>
      </w:r>
      <w:r w:rsidR="00CA044C" w:rsidRPr="00CA044C">
        <w:rPr>
          <w:rFonts w:ascii="Times New Roman" w:hAnsi="Times New Roman"/>
          <w:sz w:val="22"/>
          <w:szCs w:val="22"/>
        </w:rPr>
        <w:t>items were clear and easy to interpret, whether they had the data available to answer the questions, and</w:t>
      </w:r>
      <w:r w:rsidR="002506F8">
        <w:rPr>
          <w:rFonts w:ascii="Times New Roman" w:hAnsi="Times New Roman"/>
          <w:sz w:val="22"/>
          <w:szCs w:val="22"/>
        </w:rPr>
        <w:t xml:space="preserve"> how long it took to complete the questionnaire.</w:t>
      </w:r>
      <w:r w:rsidR="00C844C2">
        <w:rPr>
          <w:rFonts w:ascii="Times New Roman" w:hAnsi="Times New Roman"/>
          <w:sz w:val="22"/>
          <w:szCs w:val="22"/>
        </w:rPr>
        <w:t xml:space="preserve"> </w:t>
      </w:r>
      <w:r w:rsidR="00D03D92">
        <w:rPr>
          <w:rFonts w:ascii="Times New Roman" w:hAnsi="Times New Roman"/>
          <w:sz w:val="22"/>
          <w:szCs w:val="22"/>
        </w:rPr>
        <w:t>Respondents reported a range of 15 to 60 minutes to complete the questionnaire, with most reporting that it took them about half an hour.</w:t>
      </w:r>
    </w:p>
    <w:p w14:paraId="295A07E2" w14:textId="77777777" w:rsidR="0079400A" w:rsidRPr="005C2B04" w:rsidRDefault="0079400A" w:rsidP="00423B52">
      <w:pPr>
        <w:contextualSpacing/>
        <w:rPr>
          <w:rFonts w:ascii="Times New Roman" w:hAnsi="Times New Roman"/>
          <w:sz w:val="22"/>
          <w:szCs w:val="22"/>
        </w:rPr>
      </w:pPr>
    </w:p>
    <w:p w14:paraId="52DB3A3D" w14:textId="3D1E2E93" w:rsidR="006111C5" w:rsidRDefault="002560A3" w:rsidP="00423B52">
      <w:pPr>
        <w:contextualSpacing/>
        <w:rPr>
          <w:rFonts w:ascii="Times New Roman" w:hAnsi="Times New Roman"/>
          <w:sz w:val="22"/>
          <w:szCs w:val="22"/>
        </w:rPr>
      </w:pPr>
      <w:r w:rsidRPr="005C2B04">
        <w:rPr>
          <w:rFonts w:ascii="Times New Roman" w:hAnsi="Times New Roman"/>
          <w:sz w:val="22"/>
          <w:szCs w:val="22"/>
        </w:rPr>
        <w:t xml:space="preserve">The districts </w:t>
      </w:r>
      <w:r w:rsidR="000E4391" w:rsidRPr="005C2B04">
        <w:rPr>
          <w:rFonts w:ascii="Times New Roman" w:hAnsi="Times New Roman"/>
          <w:sz w:val="22"/>
          <w:szCs w:val="22"/>
        </w:rPr>
        <w:t xml:space="preserve">included urban, suburban, and rural community types and </w:t>
      </w:r>
      <w:r w:rsidRPr="005C2B04">
        <w:rPr>
          <w:rFonts w:ascii="Times New Roman" w:hAnsi="Times New Roman"/>
          <w:sz w:val="22"/>
          <w:szCs w:val="22"/>
        </w:rPr>
        <w:t>ranged</w:t>
      </w:r>
      <w:r w:rsidR="003D20D0" w:rsidRPr="005C2B04">
        <w:rPr>
          <w:rFonts w:ascii="Times New Roman" w:hAnsi="Times New Roman"/>
          <w:sz w:val="22"/>
          <w:szCs w:val="22"/>
        </w:rPr>
        <w:t xml:space="preserve"> in size </w:t>
      </w:r>
      <w:r w:rsidRPr="005C2B04">
        <w:rPr>
          <w:rFonts w:ascii="Times New Roman" w:hAnsi="Times New Roman"/>
          <w:sz w:val="22"/>
          <w:szCs w:val="22"/>
        </w:rPr>
        <w:t xml:space="preserve">from </w:t>
      </w:r>
      <w:r w:rsidR="000E4391" w:rsidRPr="005C2B04">
        <w:rPr>
          <w:rFonts w:ascii="Times New Roman" w:hAnsi="Times New Roman"/>
          <w:sz w:val="22"/>
          <w:szCs w:val="22"/>
        </w:rPr>
        <w:t>small</w:t>
      </w:r>
      <w:r w:rsidR="003D20D0" w:rsidRPr="005C2B04">
        <w:rPr>
          <w:rFonts w:ascii="Times New Roman" w:hAnsi="Times New Roman"/>
          <w:sz w:val="22"/>
          <w:szCs w:val="22"/>
        </w:rPr>
        <w:t xml:space="preserve"> (</w:t>
      </w:r>
      <w:r w:rsidR="00323FA5">
        <w:rPr>
          <w:rFonts w:ascii="Times New Roman" w:hAnsi="Times New Roman"/>
          <w:sz w:val="22"/>
          <w:szCs w:val="22"/>
        </w:rPr>
        <w:t>1</w:t>
      </w:r>
      <w:r w:rsidR="0020267E">
        <w:rPr>
          <w:rFonts w:ascii="Times New Roman" w:hAnsi="Times New Roman"/>
          <w:sz w:val="22"/>
          <w:szCs w:val="22"/>
        </w:rPr>
        <w:t>,</w:t>
      </w:r>
      <w:r w:rsidR="00323FA5">
        <w:rPr>
          <w:rFonts w:ascii="Times New Roman" w:hAnsi="Times New Roman"/>
          <w:sz w:val="22"/>
          <w:szCs w:val="22"/>
        </w:rPr>
        <w:t>3</w:t>
      </w:r>
      <w:r w:rsidR="0020267E">
        <w:rPr>
          <w:rFonts w:ascii="Times New Roman" w:hAnsi="Times New Roman"/>
          <w:sz w:val="22"/>
          <w:szCs w:val="22"/>
        </w:rPr>
        <w:t xml:space="preserve">00 </w:t>
      </w:r>
      <w:r w:rsidR="000E4391" w:rsidRPr="005C2B04">
        <w:rPr>
          <w:rFonts w:ascii="Times New Roman" w:hAnsi="Times New Roman"/>
          <w:sz w:val="22"/>
          <w:szCs w:val="22"/>
        </w:rPr>
        <w:t>total students</w:t>
      </w:r>
      <w:r w:rsidR="003D20D0" w:rsidRPr="005C2B04">
        <w:rPr>
          <w:rFonts w:ascii="Times New Roman" w:hAnsi="Times New Roman"/>
          <w:sz w:val="22"/>
          <w:szCs w:val="22"/>
        </w:rPr>
        <w:t>)</w:t>
      </w:r>
      <w:r w:rsidRPr="005C2B04">
        <w:rPr>
          <w:rFonts w:ascii="Times New Roman" w:hAnsi="Times New Roman"/>
          <w:sz w:val="22"/>
          <w:szCs w:val="22"/>
        </w:rPr>
        <w:t xml:space="preserve"> to </w:t>
      </w:r>
      <w:r w:rsidR="000E4391" w:rsidRPr="005C2B04">
        <w:rPr>
          <w:rFonts w:ascii="Times New Roman" w:hAnsi="Times New Roman"/>
          <w:sz w:val="22"/>
          <w:szCs w:val="22"/>
        </w:rPr>
        <w:t>large</w:t>
      </w:r>
      <w:r w:rsidR="007077A4" w:rsidRPr="005C2B04">
        <w:rPr>
          <w:rFonts w:ascii="Times New Roman" w:hAnsi="Times New Roman"/>
          <w:sz w:val="22"/>
          <w:szCs w:val="22"/>
        </w:rPr>
        <w:t xml:space="preserve"> (</w:t>
      </w:r>
      <w:r w:rsidR="00323FA5">
        <w:rPr>
          <w:rFonts w:ascii="Times New Roman" w:hAnsi="Times New Roman"/>
          <w:sz w:val="22"/>
          <w:szCs w:val="22"/>
        </w:rPr>
        <w:t>44</w:t>
      </w:r>
      <w:r w:rsidR="0020267E">
        <w:rPr>
          <w:rFonts w:ascii="Times New Roman" w:hAnsi="Times New Roman"/>
          <w:sz w:val="22"/>
          <w:szCs w:val="22"/>
        </w:rPr>
        <w:t>,000</w:t>
      </w:r>
      <w:r w:rsidR="00C82AC9">
        <w:rPr>
          <w:rFonts w:ascii="Times New Roman" w:hAnsi="Times New Roman"/>
          <w:sz w:val="22"/>
          <w:szCs w:val="22"/>
        </w:rPr>
        <w:t xml:space="preserve"> </w:t>
      </w:r>
      <w:r w:rsidR="000E4391" w:rsidRPr="005C2B04">
        <w:rPr>
          <w:rFonts w:ascii="Times New Roman" w:hAnsi="Times New Roman"/>
          <w:sz w:val="22"/>
          <w:szCs w:val="22"/>
        </w:rPr>
        <w:t xml:space="preserve">total students) with proportions of ELL students that ranged from </w:t>
      </w:r>
      <w:r w:rsidR="00467C72">
        <w:rPr>
          <w:rFonts w:ascii="Times New Roman" w:hAnsi="Times New Roman"/>
          <w:sz w:val="22"/>
          <w:szCs w:val="22"/>
        </w:rPr>
        <w:t>4</w:t>
      </w:r>
      <w:r w:rsidR="00A20BC5">
        <w:rPr>
          <w:rFonts w:ascii="Times New Roman" w:hAnsi="Times New Roman"/>
          <w:sz w:val="22"/>
          <w:szCs w:val="22"/>
        </w:rPr>
        <w:t xml:space="preserve"> </w:t>
      </w:r>
      <w:r w:rsidR="000E4391" w:rsidRPr="005C2B04">
        <w:rPr>
          <w:rFonts w:ascii="Times New Roman" w:hAnsi="Times New Roman"/>
          <w:sz w:val="22"/>
          <w:szCs w:val="22"/>
        </w:rPr>
        <w:t xml:space="preserve">percent to </w:t>
      </w:r>
      <w:r w:rsidR="00467C72">
        <w:rPr>
          <w:rFonts w:ascii="Times New Roman" w:hAnsi="Times New Roman"/>
          <w:sz w:val="22"/>
          <w:szCs w:val="22"/>
        </w:rPr>
        <w:t>50</w:t>
      </w:r>
      <w:r w:rsidR="000E4391" w:rsidRPr="005C2B04">
        <w:rPr>
          <w:rFonts w:ascii="Times New Roman" w:hAnsi="Times New Roman"/>
          <w:sz w:val="22"/>
          <w:szCs w:val="22"/>
        </w:rPr>
        <w:t xml:space="preserve"> percent. </w:t>
      </w:r>
      <w:r w:rsidR="006D1970">
        <w:rPr>
          <w:rFonts w:ascii="Times New Roman" w:hAnsi="Times New Roman"/>
          <w:sz w:val="22"/>
          <w:szCs w:val="22"/>
        </w:rPr>
        <w:t xml:space="preserve">As in previous rounds, </w:t>
      </w:r>
      <w:r w:rsidR="003E3EB4" w:rsidRPr="005C2B04">
        <w:rPr>
          <w:rFonts w:ascii="Times New Roman" w:hAnsi="Times New Roman"/>
          <w:sz w:val="22"/>
          <w:szCs w:val="22"/>
        </w:rPr>
        <w:t>Spanish was the predominant non-English lang</w:t>
      </w:r>
      <w:r w:rsidR="0079400A" w:rsidRPr="005C2B04">
        <w:rPr>
          <w:rFonts w:ascii="Times New Roman" w:hAnsi="Times New Roman"/>
          <w:sz w:val="22"/>
          <w:szCs w:val="22"/>
        </w:rPr>
        <w:t>uage</w:t>
      </w:r>
      <w:r w:rsidR="006D1970">
        <w:rPr>
          <w:rFonts w:ascii="Times New Roman" w:hAnsi="Times New Roman"/>
          <w:sz w:val="22"/>
          <w:szCs w:val="22"/>
        </w:rPr>
        <w:t xml:space="preserve"> in </w:t>
      </w:r>
      <w:r w:rsidR="006130C5">
        <w:rPr>
          <w:rFonts w:ascii="Times New Roman" w:hAnsi="Times New Roman"/>
          <w:sz w:val="22"/>
          <w:szCs w:val="22"/>
        </w:rPr>
        <w:t xml:space="preserve">most of </w:t>
      </w:r>
      <w:r w:rsidR="006D1970">
        <w:rPr>
          <w:rFonts w:ascii="Times New Roman" w:hAnsi="Times New Roman"/>
          <w:sz w:val="22"/>
          <w:szCs w:val="22"/>
        </w:rPr>
        <w:t>these districts and districts also serve students from numerous other language backgrounds.</w:t>
      </w:r>
    </w:p>
    <w:p w14:paraId="627FEF61" w14:textId="77777777" w:rsidR="006111C5" w:rsidRDefault="006111C5" w:rsidP="00423B52">
      <w:pPr>
        <w:contextualSpacing/>
        <w:rPr>
          <w:rFonts w:ascii="Times New Roman" w:hAnsi="Times New Roman"/>
          <w:sz w:val="22"/>
          <w:szCs w:val="22"/>
        </w:rPr>
      </w:pPr>
    </w:p>
    <w:p w14:paraId="11F29C01" w14:textId="77777777" w:rsidR="00425330" w:rsidRDefault="00287F7D" w:rsidP="00423B52">
      <w:pPr>
        <w:contextualSpacing/>
        <w:rPr>
          <w:rFonts w:ascii="Times New Roman" w:hAnsi="Times New Roman"/>
          <w:sz w:val="22"/>
          <w:szCs w:val="22"/>
        </w:rPr>
      </w:pPr>
      <w:r>
        <w:rPr>
          <w:rFonts w:ascii="Times New Roman" w:hAnsi="Times New Roman"/>
          <w:sz w:val="22"/>
          <w:szCs w:val="22"/>
        </w:rPr>
        <w:t>We start with some general observations about the questionnaire. Then, f</w:t>
      </w:r>
      <w:r w:rsidR="007A4449" w:rsidRPr="007A4449">
        <w:rPr>
          <w:rFonts w:ascii="Times New Roman" w:hAnsi="Times New Roman"/>
          <w:sz w:val="22"/>
          <w:szCs w:val="22"/>
        </w:rPr>
        <w:t>or each questionnaire item, we first present feedback from respondents, including any issues identified during the calls, followed by our recommendations.</w:t>
      </w:r>
    </w:p>
    <w:p w14:paraId="10E917D7" w14:textId="63A02685" w:rsidR="002560A3" w:rsidRDefault="002560A3" w:rsidP="00423B52">
      <w:pPr>
        <w:contextualSpacing/>
        <w:rPr>
          <w:rFonts w:ascii="Times New Roman" w:hAnsi="Times New Roman"/>
          <w:sz w:val="22"/>
          <w:szCs w:val="22"/>
        </w:rPr>
      </w:pPr>
    </w:p>
    <w:p w14:paraId="3525E1E5" w14:textId="7CE38634" w:rsidR="00287F7D" w:rsidRPr="00287F7D" w:rsidRDefault="00287F7D" w:rsidP="00423B52">
      <w:pPr>
        <w:contextualSpacing/>
        <w:rPr>
          <w:rFonts w:ascii="Times New Roman" w:hAnsi="Times New Roman"/>
          <w:b/>
          <w:sz w:val="22"/>
          <w:szCs w:val="22"/>
        </w:rPr>
      </w:pPr>
      <w:r w:rsidRPr="00287F7D">
        <w:rPr>
          <w:rFonts w:ascii="Times New Roman" w:hAnsi="Times New Roman"/>
          <w:b/>
          <w:sz w:val="22"/>
          <w:szCs w:val="22"/>
        </w:rPr>
        <w:t>General observations about the questionnaire</w:t>
      </w:r>
    </w:p>
    <w:p w14:paraId="0B274735" w14:textId="77777777" w:rsidR="00287F7D" w:rsidRDefault="00287F7D" w:rsidP="00423B52">
      <w:pPr>
        <w:contextualSpacing/>
        <w:rPr>
          <w:rFonts w:ascii="Times New Roman" w:hAnsi="Times New Roman"/>
          <w:sz w:val="22"/>
          <w:szCs w:val="22"/>
        </w:rPr>
      </w:pPr>
    </w:p>
    <w:p w14:paraId="3FA083CF" w14:textId="0CAE3342" w:rsidR="00287F7D" w:rsidRDefault="00BD5F62" w:rsidP="00423B52">
      <w:pPr>
        <w:contextualSpacing/>
        <w:rPr>
          <w:rFonts w:ascii="Times New Roman" w:hAnsi="Times New Roman"/>
          <w:sz w:val="22"/>
          <w:szCs w:val="22"/>
        </w:rPr>
      </w:pPr>
      <w:r>
        <w:rPr>
          <w:rFonts w:ascii="Times New Roman" w:hAnsi="Times New Roman"/>
          <w:sz w:val="22"/>
          <w:szCs w:val="22"/>
        </w:rPr>
        <w:t>Respondents sometimes had trouble keeping their focus on the high school level, even though the questions specified this.  We suggest adding a bold boxed header at the top of each page reminding respondents that the survey is about English learners at the high school level.</w:t>
      </w:r>
    </w:p>
    <w:p w14:paraId="7516F47C" w14:textId="77777777" w:rsidR="00BD5F62" w:rsidRDefault="00BD5F62" w:rsidP="00423B52">
      <w:pPr>
        <w:contextualSpacing/>
        <w:rPr>
          <w:rFonts w:ascii="Times New Roman" w:hAnsi="Times New Roman"/>
          <w:sz w:val="22"/>
          <w:szCs w:val="22"/>
        </w:rPr>
      </w:pPr>
    </w:p>
    <w:p w14:paraId="11F12859" w14:textId="52686D44" w:rsidR="00BD5F62" w:rsidRDefault="00BD5F62" w:rsidP="00423B52">
      <w:pPr>
        <w:contextualSpacing/>
        <w:rPr>
          <w:rFonts w:ascii="Times New Roman" w:hAnsi="Times New Roman"/>
          <w:sz w:val="22"/>
          <w:szCs w:val="22"/>
        </w:rPr>
      </w:pPr>
      <w:r>
        <w:rPr>
          <w:rFonts w:ascii="Times New Roman" w:hAnsi="Times New Roman"/>
          <w:sz w:val="22"/>
          <w:szCs w:val="22"/>
        </w:rPr>
        <w:t>The tight spacing on a number of the grids</w:t>
      </w:r>
      <w:r w:rsidR="00E075CA">
        <w:rPr>
          <w:rFonts w:ascii="Times New Roman" w:hAnsi="Times New Roman"/>
          <w:sz w:val="22"/>
          <w:szCs w:val="22"/>
        </w:rPr>
        <w:t xml:space="preserve"> and the distance between the items and the response boxes made it hard for respondents to respond accurately and completely</w:t>
      </w:r>
      <w:r w:rsidR="00781B28">
        <w:rPr>
          <w:rFonts w:ascii="Times New Roman" w:hAnsi="Times New Roman"/>
          <w:sz w:val="22"/>
          <w:szCs w:val="22"/>
        </w:rPr>
        <w:t>. It is important to address these formatting issues to reduce response error. This requires additional space on the questionnaire, which can only be obtained by deleting questions.</w:t>
      </w:r>
    </w:p>
    <w:p w14:paraId="7B1E3F1E" w14:textId="77777777" w:rsidR="00781B28" w:rsidRDefault="00781B28" w:rsidP="00423B52">
      <w:pPr>
        <w:contextualSpacing/>
        <w:rPr>
          <w:rFonts w:ascii="Times New Roman" w:hAnsi="Times New Roman"/>
          <w:sz w:val="22"/>
          <w:szCs w:val="22"/>
        </w:rPr>
      </w:pPr>
    </w:p>
    <w:p w14:paraId="0B349DDA" w14:textId="2E13548D" w:rsidR="00781B28" w:rsidRDefault="00E23B3D" w:rsidP="00423B52">
      <w:pPr>
        <w:contextualSpacing/>
        <w:rPr>
          <w:rFonts w:ascii="Times New Roman" w:hAnsi="Times New Roman"/>
          <w:sz w:val="22"/>
          <w:szCs w:val="22"/>
        </w:rPr>
      </w:pPr>
      <w:r>
        <w:rPr>
          <w:rFonts w:ascii="Times New Roman" w:hAnsi="Times New Roman"/>
          <w:sz w:val="22"/>
          <w:szCs w:val="22"/>
        </w:rPr>
        <w:t xml:space="preserve">The grids with side-by-side sets of responses need to be labeled as part 1 and part 2, with clear instructions about what type of information should be reported in each part of the grid. </w:t>
      </w:r>
      <w:r w:rsidR="00581CE3">
        <w:rPr>
          <w:rFonts w:ascii="Times New Roman" w:hAnsi="Times New Roman"/>
          <w:sz w:val="22"/>
          <w:szCs w:val="22"/>
        </w:rPr>
        <w:t xml:space="preserve">This will require </w:t>
      </w:r>
      <w:r w:rsidR="00581CE3">
        <w:rPr>
          <w:rFonts w:ascii="Times New Roman" w:hAnsi="Times New Roman"/>
          <w:sz w:val="22"/>
          <w:szCs w:val="22"/>
        </w:rPr>
        <w:lastRenderedPageBreak/>
        <w:t>additional space on the questionnaire for these instructions. In addition, some of the column headers need to be expanded to include more information about what is to be reported in the columns.</w:t>
      </w:r>
    </w:p>
    <w:p w14:paraId="03DBF056" w14:textId="77777777" w:rsidR="002B1046" w:rsidRDefault="002B1046" w:rsidP="00423B52">
      <w:pPr>
        <w:contextualSpacing/>
        <w:rPr>
          <w:rFonts w:ascii="Times New Roman" w:hAnsi="Times New Roman"/>
          <w:sz w:val="22"/>
          <w:szCs w:val="22"/>
        </w:rPr>
      </w:pPr>
    </w:p>
    <w:p w14:paraId="279FB7A9" w14:textId="154C92C0" w:rsidR="002B1046" w:rsidRDefault="002B1046" w:rsidP="00423B52">
      <w:pPr>
        <w:contextualSpacing/>
        <w:rPr>
          <w:rFonts w:ascii="Times New Roman" w:hAnsi="Times New Roman"/>
          <w:sz w:val="22"/>
          <w:szCs w:val="22"/>
        </w:rPr>
      </w:pPr>
      <w:r>
        <w:rPr>
          <w:rFonts w:ascii="Times New Roman" w:hAnsi="Times New Roman"/>
          <w:sz w:val="22"/>
          <w:szCs w:val="22"/>
        </w:rPr>
        <w:t>In addition, the questionnaire was already half a page longer than the allo</w:t>
      </w:r>
      <w:r w:rsidR="000E67F0">
        <w:rPr>
          <w:rFonts w:ascii="Times New Roman" w:hAnsi="Times New Roman"/>
          <w:sz w:val="22"/>
          <w:szCs w:val="22"/>
        </w:rPr>
        <w:t xml:space="preserve">wed length for an FRSS survey. </w:t>
      </w:r>
      <w:r w:rsidR="00C431C0">
        <w:rPr>
          <w:rFonts w:ascii="Times New Roman" w:hAnsi="Times New Roman"/>
          <w:sz w:val="22"/>
          <w:szCs w:val="22"/>
        </w:rPr>
        <w:t>Items will need to be eliminated from the questionnaire to shorten it to the maximum 3 pages of questions allowed for an FRSS survey.</w:t>
      </w:r>
      <w:r w:rsidR="00BC67DA">
        <w:rPr>
          <w:rFonts w:ascii="Times New Roman" w:hAnsi="Times New Roman"/>
          <w:sz w:val="22"/>
          <w:szCs w:val="22"/>
        </w:rPr>
        <w:t xml:space="preserve"> This is in addition to space needed for better instructions and formatting.</w:t>
      </w:r>
    </w:p>
    <w:p w14:paraId="0957EEDA" w14:textId="77777777" w:rsidR="00287F7D" w:rsidRPr="005C2B04" w:rsidRDefault="00287F7D" w:rsidP="00423B52">
      <w:pPr>
        <w:contextualSpacing/>
        <w:rPr>
          <w:rFonts w:ascii="Times New Roman" w:hAnsi="Times New Roman"/>
          <w:sz w:val="22"/>
          <w:szCs w:val="22"/>
        </w:rPr>
      </w:pPr>
    </w:p>
    <w:p w14:paraId="0AF48614" w14:textId="26927AA4" w:rsidR="00D331FB" w:rsidRDefault="00E738EE" w:rsidP="00423B52">
      <w:pPr>
        <w:contextualSpacing/>
        <w:rPr>
          <w:rFonts w:ascii="Times New Roman" w:hAnsi="Times New Roman"/>
          <w:b/>
          <w:sz w:val="22"/>
          <w:szCs w:val="22"/>
        </w:rPr>
      </w:pPr>
      <w:r w:rsidRPr="0005473A">
        <w:rPr>
          <w:rFonts w:ascii="Times New Roman" w:hAnsi="Times New Roman"/>
          <w:b/>
          <w:sz w:val="22"/>
          <w:szCs w:val="22"/>
        </w:rPr>
        <w:t xml:space="preserve">Definitions and </w:t>
      </w:r>
      <w:r w:rsidR="00D331FB" w:rsidRPr="0005473A">
        <w:rPr>
          <w:rFonts w:ascii="Times New Roman" w:hAnsi="Times New Roman"/>
          <w:b/>
          <w:sz w:val="22"/>
          <w:szCs w:val="22"/>
        </w:rPr>
        <w:t>Question 1</w:t>
      </w:r>
      <w:r w:rsidR="00D331FB" w:rsidRPr="005C2B04">
        <w:rPr>
          <w:rFonts w:ascii="Times New Roman" w:hAnsi="Times New Roman"/>
          <w:b/>
          <w:sz w:val="22"/>
          <w:szCs w:val="22"/>
        </w:rPr>
        <w:t xml:space="preserve">: Types of instructional </w:t>
      </w:r>
      <w:r w:rsidR="00F24CAA">
        <w:rPr>
          <w:rFonts w:ascii="Times New Roman" w:hAnsi="Times New Roman"/>
          <w:b/>
          <w:sz w:val="22"/>
          <w:szCs w:val="22"/>
        </w:rPr>
        <w:t>programs/approaches</w:t>
      </w:r>
    </w:p>
    <w:p w14:paraId="156E18B9" w14:textId="77777777" w:rsidR="0016289A" w:rsidRDefault="0016289A" w:rsidP="00423B52">
      <w:pPr>
        <w:contextualSpacing/>
        <w:rPr>
          <w:rFonts w:ascii="Times New Roman" w:hAnsi="Times New Roman"/>
          <w:b/>
          <w:sz w:val="22"/>
          <w:szCs w:val="22"/>
        </w:rPr>
      </w:pPr>
    </w:p>
    <w:p w14:paraId="7499D892" w14:textId="77777777" w:rsidR="0016289A" w:rsidRDefault="0016289A" w:rsidP="0016289A">
      <w:pPr>
        <w:contextualSpacing/>
        <w:rPr>
          <w:rFonts w:ascii="Times New Roman" w:hAnsi="Times New Roman"/>
          <w:sz w:val="22"/>
          <w:szCs w:val="22"/>
        </w:rPr>
      </w:pPr>
      <w:r>
        <w:rPr>
          <w:rFonts w:ascii="Times New Roman" w:hAnsi="Times New Roman"/>
          <w:sz w:val="22"/>
          <w:szCs w:val="22"/>
        </w:rPr>
        <w:t>Most r</w:t>
      </w:r>
      <w:r w:rsidRPr="005C2B04">
        <w:rPr>
          <w:rFonts w:ascii="Times New Roman" w:hAnsi="Times New Roman"/>
          <w:sz w:val="22"/>
          <w:szCs w:val="22"/>
        </w:rPr>
        <w:t xml:space="preserve">espondents indicated that question </w:t>
      </w:r>
      <w:r>
        <w:rPr>
          <w:rFonts w:ascii="Times New Roman" w:hAnsi="Times New Roman"/>
          <w:sz w:val="22"/>
          <w:szCs w:val="22"/>
        </w:rPr>
        <w:t>1 was</w:t>
      </w:r>
      <w:r w:rsidRPr="005C2B04">
        <w:rPr>
          <w:rFonts w:ascii="Times New Roman" w:hAnsi="Times New Roman"/>
          <w:sz w:val="22"/>
          <w:szCs w:val="22"/>
        </w:rPr>
        <w:t xml:space="preserve"> clear and the definitions were useful in understa</w:t>
      </w:r>
      <w:r>
        <w:rPr>
          <w:rFonts w:ascii="Times New Roman" w:hAnsi="Times New Roman"/>
          <w:sz w:val="22"/>
          <w:szCs w:val="22"/>
        </w:rPr>
        <w:t>nding the instructional programs and approaches</w:t>
      </w:r>
      <w:r w:rsidRPr="005C2B04">
        <w:rPr>
          <w:rFonts w:ascii="Times New Roman" w:hAnsi="Times New Roman"/>
          <w:sz w:val="22"/>
          <w:szCs w:val="22"/>
        </w:rPr>
        <w:t xml:space="preserve"> listed</w:t>
      </w:r>
      <w:r>
        <w:rPr>
          <w:rFonts w:ascii="Times New Roman" w:hAnsi="Times New Roman"/>
          <w:sz w:val="22"/>
          <w:szCs w:val="22"/>
        </w:rPr>
        <w:t>. However, the responses of a few respondents identified issues that indicated a need for further clarification/specification:</w:t>
      </w:r>
    </w:p>
    <w:p w14:paraId="4D163EB7" w14:textId="77777777" w:rsidR="0016289A" w:rsidRDefault="0016289A" w:rsidP="0016289A">
      <w:pPr>
        <w:contextualSpacing/>
        <w:rPr>
          <w:rFonts w:ascii="Times New Roman" w:hAnsi="Times New Roman"/>
          <w:sz w:val="22"/>
          <w:szCs w:val="22"/>
        </w:rPr>
      </w:pPr>
    </w:p>
    <w:p w14:paraId="2A29D722" w14:textId="2F809C32" w:rsidR="0016289A" w:rsidRPr="00CE1762" w:rsidRDefault="0016289A" w:rsidP="00776EDE">
      <w:pPr>
        <w:pStyle w:val="ListParagraph"/>
        <w:numPr>
          <w:ilvl w:val="0"/>
          <w:numId w:val="5"/>
        </w:numPr>
        <w:contextualSpacing/>
        <w:rPr>
          <w:rFonts w:ascii="Times New Roman" w:hAnsi="Times New Roman"/>
          <w:b/>
          <w:sz w:val="22"/>
          <w:szCs w:val="22"/>
        </w:rPr>
      </w:pPr>
      <w:r w:rsidRPr="00CE1762">
        <w:rPr>
          <w:rFonts w:ascii="Times New Roman" w:hAnsi="Times New Roman"/>
          <w:b/>
          <w:sz w:val="22"/>
          <w:szCs w:val="22"/>
        </w:rPr>
        <w:t>Pull-out</w:t>
      </w:r>
      <w:r w:rsidR="0005473A">
        <w:rPr>
          <w:rFonts w:ascii="Times New Roman" w:hAnsi="Times New Roman"/>
          <w:b/>
          <w:sz w:val="22"/>
          <w:szCs w:val="22"/>
        </w:rPr>
        <w:t xml:space="preserve"> instruction</w:t>
      </w:r>
      <w:r w:rsidRPr="00CE1762">
        <w:rPr>
          <w:rFonts w:ascii="Times New Roman" w:hAnsi="Times New Roman"/>
          <w:b/>
          <w:sz w:val="22"/>
          <w:szCs w:val="22"/>
        </w:rPr>
        <w:t xml:space="preserve"> at the high school level was sometimes </w:t>
      </w:r>
      <w:r>
        <w:rPr>
          <w:rFonts w:ascii="Times New Roman" w:hAnsi="Times New Roman"/>
          <w:b/>
          <w:sz w:val="22"/>
          <w:szCs w:val="22"/>
        </w:rPr>
        <w:t xml:space="preserve">inaccurately </w:t>
      </w:r>
      <w:r w:rsidRPr="00CE1762">
        <w:rPr>
          <w:rFonts w:ascii="Times New Roman" w:hAnsi="Times New Roman"/>
          <w:b/>
          <w:sz w:val="22"/>
          <w:szCs w:val="22"/>
        </w:rPr>
        <w:t xml:space="preserve">indicated for separate, regularly scheduled classes. </w:t>
      </w:r>
      <w:r>
        <w:rPr>
          <w:rFonts w:ascii="Times New Roman" w:hAnsi="Times New Roman"/>
          <w:sz w:val="22"/>
          <w:szCs w:val="22"/>
        </w:rPr>
        <w:t>In at least two cases, respondents indicated “pull-out” (</w:t>
      </w:r>
      <w:r w:rsidR="00531E8E">
        <w:rPr>
          <w:rFonts w:ascii="Times New Roman" w:hAnsi="Times New Roman"/>
          <w:sz w:val="22"/>
          <w:szCs w:val="22"/>
        </w:rPr>
        <w:t xml:space="preserve">option </w:t>
      </w:r>
      <w:r>
        <w:rPr>
          <w:rFonts w:ascii="Times New Roman" w:hAnsi="Times New Roman"/>
          <w:sz w:val="22"/>
          <w:szCs w:val="22"/>
        </w:rPr>
        <w:t xml:space="preserve">b) as a type of service in question 1, but upon clarification, it was determined that these were not actually instances of pulling students out of ongoing instruction. Rather, the respondents were referring to separately scheduled classes for EL students. Pull-out was referred to by the respondents as primarily an approach used in elementary grades, although a true pull-out was reported by one respondent. At least one respondent mentioned push-in ESL services. </w:t>
      </w:r>
      <w:r w:rsidR="00082305">
        <w:rPr>
          <w:rFonts w:ascii="Times New Roman" w:hAnsi="Times New Roman"/>
          <w:sz w:val="22"/>
          <w:szCs w:val="22"/>
        </w:rPr>
        <w:t>Both pull-out and push-in models are approaches to providing ESL instruction that can affect the instruction received by an EL student participating in a regularly scheduled high school class. In pull-out, the student may be taken from the class to a separate location for ESL instruction; in push-in, the student may work separately with the ESL specialist while remaining within the ongoing class. Both approaches may be variable in timing and content compared to a scheduled separate ESL class period.</w:t>
      </w:r>
    </w:p>
    <w:p w14:paraId="222EEBED" w14:textId="77777777" w:rsidR="0016289A" w:rsidRPr="009E42E3" w:rsidRDefault="0016289A" w:rsidP="00681045">
      <w:pPr>
        <w:ind w:left="360"/>
        <w:contextualSpacing/>
        <w:rPr>
          <w:rFonts w:ascii="Times New Roman" w:hAnsi="Times New Roman"/>
          <w:sz w:val="22"/>
          <w:szCs w:val="22"/>
        </w:rPr>
      </w:pPr>
    </w:p>
    <w:p w14:paraId="6F743DC0" w14:textId="77777777" w:rsidR="00425330" w:rsidRDefault="0016289A" w:rsidP="00681045">
      <w:pPr>
        <w:ind w:left="360"/>
        <w:contextualSpacing/>
        <w:rPr>
          <w:rFonts w:ascii="Times New Roman" w:hAnsi="Times New Roman"/>
          <w:sz w:val="22"/>
          <w:szCs w:val="22"/>
        </w:rPr>
      </w:pPr>
      <w:r w:rsidRPr="009E42E3">
        <w:rPr>
          <w:rFonts w:ascii="Times New Roman" w:hAnsi="Times New Roman"/>
          <w:sz w:val="22"/>
          <w:szCs w:val="22"/>
          <w:u w:val="single"/>
        </w:rPr>
        <w:t>Recommendation:</w:t>
      </w:r>
      <w:r>
        <w:rPr>
          <w:rFonts w:ascii="Times New Roman" w:hAnsi="Times New Roman"/>
          <w:sz w:val="22"/>
          <w:szCs w:val="22"/>
        </w:rPr>
        <w:t xml:space="preserve"> We </w:t>
      </w:r>
      <w:r w:rsidR="003E1D09">
        <w:rPr>
          <w:rFonts w:ascii="Times New Roman" w:hAnsi="Times New Roman"/>
          <w:sz w:val="22"/>
          <w:szCs w:val="22"/>
        </w:rPr>
        <w:t xml:space="preserve">recommend </w:t>
      </w:r>
      <w:r>
        <w:rPr>
          <w:rFonts w:ascii="Times New Roman" w:hAnsi="Times New Roman"/>
          <w:sz w:val="22"/>
          <w:szCs w:val="22"/>
        </w:rPr>
        <w:t>clarif</w:t>
      </w:r>
      <w:r w:rsidR="003E1D09">
        <w:rPr>
          <w:rFonts w:ascii="Times New Roman" w:hAnsi="Times New Roman"/>
          <w:sz w:val="22"/>
          <w:szCs w:val="22"/>
        </w:rPr>
        <w:t>ying</w:t>
      </w:r>
      <w:r>
        <w:rPr>
          <w:rFonts w:ascii="Times New Roman" w:hAnsi="Times New Roman"/>
          <w:sz w:val="22"/>
          <w:szCs w:val="22"/>
        </w:rPr>
        <w:t xml:space="preserve"> the definition of pull-out and creat</w:t>
      </w:r>
      <w:r w:rsidR="003E1D09">
        <w:rPr>
          <w:rFonts w:ascii="Times New Roman" w:hAnsi="Times New Roman"/>
          <w:sz w:val="22"/>
          <w:szCs w:val="22"/>
        </w:rPr>
        <w:t>ing</w:t>
      </w:r>
      <w:r>
        <w:rPr>
          <w:rFonts w:ascii="Times New Roman" w:hAnsi="Times New Roman"/>
          <w:sz w:val="22"/>
          <w:szCs w:val="22"/>
        </w:rPr>
        <w:t xml:space="preserve"> a revised option that includes pull-out and/or push</w:t>
      </w:r>
      <w:r w:rsidR="003E1D09">
        <w:rPr>
          <w:rFonts w:ascii="Times New Roman" w:hAnsi="Times New Roman"/>
          <w:sz w:val="22"/>
          <w:szCs w:val="22"/>
        </w:rPr>
        <w:t>-</w:t>
      </w:r>
      <w:r>
        <w:rPr>
          <w:rFonts w:ascii="Times New Roman" w:hAnsi="Times New Roman"/>
          <w:sz w:val="22"/>
          <w:szCs w:val="22"/>
        </w:rPr>
        <w:t>in approaches to providing ESL services.</w:t>
      </w:r>
    </w:p>
    <w:p w14:paraId="366EAB9B" w14:textId="2357841E" w:rsidR="0016289A" w:rsidRDefault="0016289A" w:rsidP="00681045">
      <w:pPr>
        <w:pStyle w:val="ListParagraph"/>
        <w:ind w:left="360"/>
        <w:contextualSpacing/>
        <w:rPr>
          <w:rFonts w:ascii="Times New Roman" w:hAnsi="Times New Roman"/>
          <w:sz w:val="22"/>
          <w:szCs w:val="22"/>
        </w:rPr>
      </w:pPr>
    </w:p>
    <w:p w14:paraId="7FCC9C48" w14:textId="77777777" w:rsidR="00425330" w:rsidRDefault="0016289A" w:rsidP="00776EDE">
      <w:pPr>
        <w:pStyle w:val="ListParagraph"/>
        <w:numPr>
          <w:ilvl w:val="0"/>
          <w:numId w:val="5"/>
        </w:numPr>
        <w:contextualSpacing/>
        <w:rPr>
          <w:rFonts w:ascii="Times New Roman" w:hAnsi="Times New Roman"/>
          <w:sz w:val="22"/>
          <w:szCs w:val="22"/>
        </w:rPr>
      </w:pPr>
      <w:r>
        <w:rPr>
          <w:rFonts w:ascii="Times New Roman" w:hAnsi="Times New Roman"/>
          <w:b/>
          <w:sz w:val="22"/>
          <w:szCs w:val="22"/>
        </w:rPr>
        <w:t>A clearer distinction is needed between bilingual instruction and dual</w:t>
      </w:r>
      <w:r w:rsidR="00531E8E">
        <w:rPr>
          <w:rFonts w:ascii="Times New Roman" w:hAnsi="Times New Roman"/>
          <w:b/>
          <w:sz w:val="22"/>
          <w:szCs w:val="22"/>
        </w:rPr>
        <w:t>-</w:t>
      </w:r>
      <w:r>
        <w:rPr>
          <w:rFonts w:ascii="Times New Roman" w:hAnsi="Times New Roman"/>
          <w:b/>
          <w:sz w:val="22"/>
          <w:szCs w:val="22"/>
        </w:rPr>
        <w:t xml:space="preserve">language program options. </w:t>
      </w:r>
      <w:r w:rsidRPr="000E1462">
        <w:rPr>
          <w:rFonts w:ascii="Times New Roman" w:hAnsi="Times New Roman"/>
          <w:sz w:val="22"/>
          <w:szCs w:val="22"/>
        </w:rPr>
        <w:t xml:space="preserve">One respondent indicated both bilingual instruction and dual-language program (options </w:t>
      </w:r>
      <w:r w:rsidRPr="00531E8E">
        <w:rPr>
          <w:rFonts w:ascii="Times New Roman" w:hAnsi="Times New Roman"/>
          <w:sz w:val="22"/>
          <w:szCs w:val="22"/>
        </w:rPr>
        <w:t xml:space="preserve">d </w:t>
      </w:r>
      <w:r w:rsidRPr="000E1462">
        <w:rPr>
          <w:rFonts w:ascii="Times New Roman" w:hAnsi="Times New Roman"/>
          <w:sz w:val="22"/>
          <w:szCs w:val="22"/>
        </w:rPr>
        <w:t xml:space="preserve">and </w:t>
      </w:r>
      <w:r w:rsidRPr="00531E8E">
        <w:rPr>
          <w:rFonts w:ascii="Times New Roman" w:hAnsi="Times New Roman"/>
          <w:sz w:val="22"/>
          <w:szCs w:val="22"/>
        </w:rPr>
        <w:t xml:space="preserve">g) </w:t>
      </w:r>
      <w:r w:rsidRPr="000E1462">
        <w:rPr>
          <w:rFonts w:ascii="Times New Roman" w:hAnsi="Times New Roman"/>
          <w:sz w:val="22"/>
          <w:szCs w:val="22"/>
        </w:rPr>
        <w:t>for the same instructional option.</w:t>
      </w:r>
    </w:p>
    <w:p w14:paraId="7659840E" w14:textId="5971DA32" w:rsidR="00531E8E" w:rsidRPr="000E1462" w:rsidRDefault="00531E8E" w:rsidP="00681045">
      <w:pPr>
        <w:pStyle w:val="ListParagraph"/>
        <w:ind w:left="360"/>
        <w:contextualSpacing/>
        <w:rPr>
          <w:rFonts w:ascii="Times New Roman" w:hAnsi="Times New Roman"/>
          <w:sz w:val="22"/>
          <w:szCs w:val="22"/>
        </w:rPr>
      </w:pPr>
    </w:p>
    <w:p w14:paraId="1D2D978C" w14:textId="23BB02A0" w:rsidR="0016289A" w:rsidRDefault="0016289A" w:rsidP="00681045">
      <w:pPr>
        <w:pStyle w:val="ListParagraph"/>
        <w:ind w:left="360"/>
        <w:contextualSpacing/>
        <w:rPr>
          <w:rFonts w:ascii="Times New Roman" w:hAnsi="Times New Roman"/>
          <w:sz w:val="22"/>
          <w:szCs w:val="22"/>
        </w:rPr>
      </w:pPr>
      <w:r w:rsidRPr="00531E8E">
        <w:rPr>
          <w:rFonts w:ascii="Times New Roman" w:hAnsi="Times New Roman"/>
          <w:sz w:val="22"/>
          <w:szCs w:val="22"/>
          <w:u w:val="single"/>
        </w:rPr>
        <w:t>Recommendation:</w:t>
      </w:r>
      <w:r>
        <w:rPr>
          <w:rFonts w:ascii="Times New Roman" w:hAnsi="Times New Roman"/>
          <w:sz w:val="22"/>
          <w:szCs w:val="22"/>
        </w:rPr>
        <w:t xml:space="preserve"> We </w:t>
      </w:r>
      <w:r w:rsidR="00531E8E">
        <w:rPr>
          <w:rFonts w:ascii="Times New Roman" w:hAnsi="Times New Roman"/>
          <w:sz w:val="22"/>
          <w:szCs w:val="22"/>
        </w:rPr>
        <w:t xml:space="preserve">recommend </w:t>
      </w:r>
      <w:r>
        <w:rPr>
          <w:rFonts w:ascii="Times New Roman" w:hAnsi="Times New Roman"/>
          <w:sz w:val="22"/>
          <w:szCs w:val="22"/>
        </w:rPr>
        <w:t>edit</w:t>
      </w:r>
      <w:r w:rsidR="00531E8E">
        <w:rPr>
          <w:rFonts w:ascii="Times New Roman" w:hAnsi="Times New Roman"/>
          <w:sz w:val="22"/>
          <w:szCs w:val="22"/>
        </w:rPr>
        <w:t>ing</w:t>
      </w:r>
      <w:r>
        <w:rPr>
          <w:rFonts w:ascii="Times New Roman" w:hAnsi="Times New Roman"/>
          <w:sz w:val="22"/>
          <w:szCs w:val="22"/>
        </w:rPr>
        <w:t xml:space="preserve"> option </w:t>
      </w:r>
      <w:r w:rsidRPr="00531E8E">
        <w:rPr>
          <w:rFonts w:ascii="Times New Roman" w:hAnsi="Times New Roman"/>
          <w:sz w:val="22"/>
          <w:szCs w:val="22"/>
        </w:rPr>
        <w:t>d</w:t>
      </w:r>
      <w:r>
        <w:rPr>
          <w:rFonts w:ascii="Times New Roman" w:hAnsi="Times New Roman"/>
          <w:sz w:val="22"/>
          <w:szCs w:val="22"/>
        </w:rPr>
        <w:t xml:space="preserve"> to make it clear that this is separate from the dual-language program response option.</w:t>
      </w:r>
    </w:p>
    <w:p w14:paraId="791B9F23" w14:textId="77777777" w:rsidR="0016289A" w:rsidRDefault="0016289A" w:rsidP="00681045">
      <w:pPr>
        <w:pStyle w:val="ListParagraph"/>
        <w:ind w:left="360"/>
        <w:contextualSpacing/>
        <w:rPr>
          <w:rFonts w:ascii="Times New Roman" w:hAnsi="Times New Roman"/>
          <w:sz w:val="22"/>
          <w:szCs w:val="22"/>
        </w:rPr>
      </w:pPr>
    </w:p>
    <w:p w14:paraId="462B9221" w14:textId="77777777" w:rsidR="00425330" w:rsidRDefault="0016289A" w:rsidP="00776EDE">
      <w:pPr>
        <w:pStyle w:val="ListParagraph"/>
        <w:numPr>
          <w:ilvl w:val="0"/>
          <w:numId w:val="5"/>
        </w:numPr>
        <w:contextualSpacing/>
        <w:rPr>
          <w:rFonts w:ascii="Times New Roman" w:hAnsi="Times New Roman"/>
          <w:sz w:val="22"/>
          <w:szCs w:val="22"/>
        </w:rPr>
      </w:pPr>
      <w:r w:rsidRPr="00B17BB6">
        <w:rPr>
          <w:rFonts w:ascii="Times New Roman" w:hAnsi="Times New Roman"/>
          <w:b/>
          <w:sz w:val="22"/>
          <w:szCs w:val="22"/>
        </w:rPr>
        <w:t>Co-teaching involving instruction by a content area teacher and a certified EL specialist teacher, or by a teacher with dual</w:t>
      </w:r>
      <w:r w:rsidR="00B17BB6">
        <w:rPr>
          <w:rFonts w:ascii="Times New Roman" w:hAnsi="Times New Roman"/>
          <w:b/>
          <w:sz w:val="22"/>
          <w:szCs w:val="22"/>
        </w:rPr>
        <w:t>-</w:t>
      </w:r>
      <w:r w:rsidRPr="00B17BB6">
        <w:rPr>
          <w:rFonts w:ascii="Times New Roman" w:hAnsi="Times New Roman"/>
          <w:b/>
          <w:sz w:val="22"/>
          <w:szCs w:val="22"/>
        </w:rPr>
        <w:t xml:space="preserve">certification, was mentioned as an approach that should be included. </w:t>
      </w:r>
      <w:r w:rsidRPr="00B17BB6">
        <w:rPr>
          <w:rFonts w:ascii="Times New Roman" w:hAnsi="Times New Roman"/>
          <w:sz w:val="22"/>
          <w:szCs w:val="22"/>
        </w:rPr>
        <w:t>Two respondents indicated that they used a co-teaching model but did not know how to indicate it given the options provided.</w:t>
      </w:r>
    </w:p>
    <w:p w14:paraId="2A8DF9F5" w14:textId="67947A7A" w:rsidR="00B17BB6" w:rsidRDefault="00B17BB6" w:rsidP="00681045">
      <w:pPr>
        <w:pStyle w:val="ListParagraph"/>
        <w:ind w:left="360"/>
        <w:contextualSpacing/>
        <w:rPr>
          <w:rFonts w:ascii="Times New Roman" w:hAnsi="Times New Roman"/>
          <w:b/>
          <w:sz w:val="22"/>
          <w:szCs w:val="22"/>
        </w:rPr>
      </w:pPr>
    </w:p>
    <w:p w14:paraId="3BB72356" w14:textId="67734494" w:rsidR="0016289A" w:rsidRPr="00B17BB6" w:rsidRDefault="00B17BB6" w:rsidP="00681045">
      <w:pPr>
        <w:pStyle w:val="ListParagraph"/>
        <w:ind w:left="360"/>
        <w:contextualSpacing/>
        <w:rPr>
          <w:rFonts w:ascii="Times New Roman" w:hAnsi="Times New Roman"/>
          <w:b/>
          <w:sz w:val="22"/>
          <w:szCs w:val="22"/>
        </w:rPr>
      </w:pPr>
      <w:r w:rsidRPr="00531E8E">
        <w:rPr>
          <w:rFonts w:ascii="Times New Roman" w:hAnsi="Times New Roman"/>
          <w:sz w:val="22"/>
          <w:szCs w:val="22"/>
          <w:u w:val="single"/>
        </w:rPr>
        <w:t>Recommendation:</w:t>
      </w:r>
      <w:r>
        <w:rPr>
          <w:rFonts w:ascii="Times New Roman" w:hAnsi="Times New Roman"/>
          <w:sz w:val="22"/>
          <w:szCs w:val="22"/>
        </w:rPr>
        <w:t xml:space="preserve"> We recommend </w:t>
      </w:r>
      <w:r w:rsidR="0016289A" w:rsidRPr="00B17BB6">
        <w:rPr>
          <w:rFonts w:ascii="Times New Roman" w:hAnsi="Times New Roman"/>
          <w:sz w:val="22"/>
          <w:szCs w:val="22"/>
        </w:rPr>
        <w:t>includ</w:t>
      </w:r>
      <w:r>
        <w:rPr>
          <w:rFonts w:ascii="Times New Roman" w:hAnsi="Times New Roman"/>
          <w:sz w:val="22"/>
          <w:szCs w:val="22"/>
        </w:rPr>
        <w:t>ing</w:t>
      </w:r>
      <w:r w:rsidR="0016289A" w:rsidRPr="00B17BB6">
        <w:rPr>
          <w:rFonts w:ascii="Times New Roman" w:hAnsi="Times New Roman"/>
          <w:sz w:val="22"/>
          <w:szCs w:val="22"/>
        </w:rPr>
        <w:t xml:space="preserve"> reference to co-teaching as one staffing model for providing sheltered content instruction.</w:t>
      </w:r>
    </w:p>
    <w:p w14:paraId="4B188323" w14:textId="478783DD" w:rsidR="00ED1DED" w:rsidRDefault="00ED1DED" w:rsidP="00681045">
      <w:pPr>
        <w:pStyle w:val="ListParagraph"/>
        <w:ind w:left="360"/>
        <w:contextualSpacing/>
        <w:rPr>
          <w:rFonts w:ascii="Times New Roman" w:hAnsi="Times New Roman"/>
          <w:b/>
          <w:sz w:val="22"/>
          <w:szCs w:val="22"/>
        </w:rPr>
      </w:pPr>
    </w:p>
    <w:p w14:paraId="48517A55" w14:textId="77777777" w:rsidR="00425330" w:rsidRDefault="00ED1DED" w:rsidP="00776EDE">
      <w:pPr>
        <w:pStyle w:val="ListParagraph"/>
        <w:numPr>
          <w:ilvl w:val="0"/>
          <w:numId w:val="5"/>
        </w:numPr>
        <w:contextualSpacing/>
        <w:rPr>
          <w:rFonts w:ascii="Times New Roman" w:hAnsi="Times New Roman"/>
          <w:b/>
          <w:sz w:val="22"/>
          <w:szCs w:val="22"/>
        </w:rPr>
      </w:pPr>
      <w:r>
        <w:rPr>
          <w:rFonts w:ascii="Times New Roman" w:hAnsi="Times New Roman"/>
          <w:b/>
          <w:sz w:val="22"/>
          <w:szCs w:val="22"/>
        </w:rPr>
        <w:t>A respondent pointed out that there was not a clear consistency between the item 1</w:t>
      </w:r>
      <w:r w:rsidR="00493F57">
        <w:rPr>
          <w:rFonts w:ascii="Times New Roman" w:hAnsi="Times New Roman"/>
          <w:b/>
          <w:sz w:val="22"/>
          <w:szCs w:val="22"/>
        </w:rPr>
        <w:t xml:space="preserve"> response</w:t>
      </w:r>
      <w:r>
        <w:rPr>
          <w:rFonts w:ascii="Times New Roman" w:hAnsi="Times New Roman"/>
          <w:b/>
          <w:sz w:val="22"/>
          <w:szCs w:val="22"/>
        </w:rPr>
        <w:t xml:space="preserve"> options and the definitions.</w:t>
      </w:r>
    </w:p>
    <w:p w14:paraId="19CF840D" w14:textId="1091E6D7" w:rsidR="001C6ECD" w:rsidRPr="00493F57" w:rsidRDefault="001C6ECD" w:rsidP="00681045">
      <w:pPr>
        <w:pStyle w:val="ListParagraph"/>
        <w:ind w:left="360"/>
        <w:contextualSpacing/>
        <w:rPr>
          <w:rFonts w:ascii="Times New Roman" w:hAnsi="Times New Roman"/>
          <w:sz w:val="22"/>
          <w:szCs w:val="22"/>
        </w:rPr>
      </w:pPr>
    </w:p>
    <w:p w14:paraId="6B26B8AC" w14:textId="006E10AF" w:rsidR="00ED1DED" w:rsidRPr="001C6ECD" w:rsidRDefault="001C6ECD" w:rsidP="00681045">
      <w:pPr>
        <w:pStyle w:val="ListParagraph"/>
        <w:ind w:left="360"/>
        <w:contextualSpacing/>
        <w:rPr>
          <w:rFonts w:ascii="Times New Roman" w:hAnsi="Times New Roman"/>
          <w:b/>
          <w:sz w:val="22"/>
          <w:szCs w:val="22"/>
        </w:rPr>
      </w:pPr>
      <w:r w:rsidRPr="00531E8E">
        <w:rPr>
          <w:rFonts w:ascii="Times New Roman" w:hAnsi="Times New Roman"/>
          <w:sz w:val="22"/>
          <w:szCs w:val="22"/>
          <w:u w:val="single"/>
        </w:rPr>
        <w:t>Recommendation:</w:t>
      </w:r>
      <w:r>
        <w:rPr>
          <w:rFonts w:ascii="Times New Roman" w:hAnsi="Times New Roman"/>
          <w:sz w:val="22"/>
          <w:szCs w:val="22"/>
        </w:rPr>
        <w:t xml:space="preserve"> We recommend </w:t>
      </w:r>
      <w:r w:rsidR="00ED1DED">
        <w:rPr>
          <w:rFonts w:ascii="Times New Roman" w:hAnsi="Times New Roman"/>
          <w:sz w:val="22"/>
          <w:szCs w:val="22"/>
        </w:rPr>
        <w:t>revis</w:t>
      </w:r>
      <w:r>
        <w:rPr>
          <w:rFonts w:ascii="Times New Roman" w:hAnsi="Times New Roman"/>
          <w:sz w:val="22"/>
          <w:szCs w:val="22"/>
        </w:rPr>
        <w:t>ing</w:t>
      </w:r>
      <w:r w:rsidR="00ED1DED">
        <w:rPr>
          <w:rFonts w:ascii="Times New Roman" w:hAnsi="Times New Roman"/>
          <w:sz w:val="22"/>
          <w:szCs w:val="22"/>
        </w:rPr>
        <w:t xml:space="preserve"> the ordering and</w:t>
      </w:r>
      <w:r>
        <w:rPr>
          <w:rFonts w:ascii="Times New Roman" w:hAnsi="Times New Roman"/>
          <w:sz w:val="22"/>
          <w:szCs w:val="22"/>
        </w:rPr>
        <w:t xml:space="preserve"> some of the wording of</w:t>
      </w:r>
      <w:r w:rsidR="00ED1DED">
        <w:rPr>
          <w:rFonts w:ascii="Times New Roman" w:hAnsi="Times New Roman"/>
          <w:sz w:val="22"/>
          <w:szCs w:val="22"/>
        </w:rPr>
        <w:t xml:space="preserve"> the </w:t>
      </w:r>
      <w:r>
        <w:rPr>
          <w:rFonts w:ascii="Times New Roman" w:hAnsi="Times New Roman"/>
          <w:sz w:val="22"/>
          <w:szCs w:val="22"/>
        </w:rPr>
        <w:t>response options and definitions</w:t>
      </w:r>
      <w:r w:rsidR="00ED1DED">
        <w:rPr>
          <w:rFonts w:ascii="Times New Roman" w:hAnsi="Times New Roman"/>
          <w:sz w:val="22"/>
          <w:szCs w:val="22"/>
        </w:rPr>
        <w:t xml:space="preserve"> so that there is clear relationship between the</w:t>
      </w:r>
      <w:r>
        <w:rPr>
          <w:rFonts w:ascii="Times New Roman" w:hAnsi="Times New Roman"/>
          <w:sz w:val="22"/>
          <w:szCs w:val="22"/>
        </w:rPr>
        <w:t>m</w:t>
      </w:r>
      <w:r w:rsidR="00ED1DED">
        <w:rPr>
          <w:rFonts w:ascii="Times New Roman" w:hAnsi="Times New Roman"/>
          <w:sz w:val="22"/>
          <w:szCs w:val="22"/>
        </w:rPr>
        <w:t>.</w:t>
      </w:r>
    </w:p>
    <w:p w14:paraId="61C866E2" w14:textId="77777777" w:rsidR="00CD5E5C" w:rsidRPr="005C2B04" w:rsidRDefault="00CD5E5C" w:rsidP="00423B52">
      <w:pPr>
        <w:contextualSpacing/>
        <w:rPr>
          <w:rFonts w:ascii="Times New Roman" w:hAnsi="Times New Roman"/>
          <w:b/>
          <w:sz w:val="22"/>
          <w:szCs w:val="22"/>
        </w:rPr>
      </w:pPr>
    </w:p>
    <w:p w14:paraId="6680229F" w14:textId="4707BFC5" w:rsidR="00D331FB" w:rsidRDefault="00D331FB" w:rsidP="00423B52">
      <w:pPr>
        <w:contextualSpacing/>
        <w:rPr>
          <w:rFonts w:ascii="Times New Roman" w:hAnsi="Times New Roman"/>
          <w:b/>
          <w:sz w:val="22"/>
          <w:szCs w:val="22"/>
        </w:rPr>
      </w:pPr>
      <w:r w:rsidRPr="005C2B04">
        <w:rPr>
          <w:rFonts w:ascii="Times New Roman" w:hAnsi="Times New Roman"/>
          <w:b/>
          <w:sz w:val="22"/>
          <w:szCs w:val="22"/>
        </w:rPr>
        <w:lastRenderedPageBreak/>
        <w:t>Question</w:t>
      </w:r>
      <w:r w:rsidR="00756188">
        <w:rPr>
          <w:rFonts w:ascii="Times New Roman" w:hAnsi="Times New Roman"/>
          <w:b/>
          <w:sz w:val="22"/>
          <w:szCs w:val="22"/>
        </w:rPr>
        <w:t>s</w:t>
      </w:r>
      <w:r w:rsidRPr="005C2B04">
        <w:rPr>
          <w:rFonts w:ascii="Times New Roman" w:hAnsi="Times New Roman"/>
          <w:b/>
          <w:sz w:val="22"/>
          <w:szCs w:val="22"/>
        </w:rPr>
        <w:t xml:space="preserve"> 2</w:t>
      </w:r>
      <w:r w:rsidR="00756188">
        <w:rPr>
          <w:rFonts w:ascii="Times New Roman" w:hAnsi="Times New Roman"/>
          <w:b/>
          <w:sz w:val="22"/>
          <w:szCs w:val="22"/>
        </w:rPr>
        <w:t xml:space="preserve"> through 5</w:t>
      </w:r>
      <w:r w:rsidRPr="005C2B04">
        <w:rPr>
          <w:rFonts w:ascii="Times New Roman" w:hAnsi="Times New Roman"/>
          <w:b/>
          <w:sz w:val="22"/>
          <w:szCs w:val="22"/>
        </w:rPr>
        <w:t xml:space="preserve">: </w:t>
      </w:r>
      <w:r w:rsidR="00F24CAA">
        <w:rPr>
          <w:rFonts w:ascii="Times New Roman" w:hAnsi="Times New Roman"/>
          <w:b/>
          <w:sz w:val="22"/>
          <w:szCs w:val="22"/>
        </w:rPr>
        <w:t>Availability</w:t>
      </w:r>
      <w:r w:rsidR="00756188">
        <w:rPr>
          <w:rFonts w:ascii="Times New Roman" w:hAnsi="Times New Roman"/>
          <w:b/>
          <w:sz w:val="22"/>
          <w:szCs w:val="22"/>
        </w:rPr>
        <w:t xml:space="preserve"> and characteristics</w:t>
      </w:r>
      <w:r w:rsidR="00F24CAA">
        <w:rPr>
          <w:rFonts w:ascii="Times New Roman" w:hAnsi="Times New Roman"/>
          <w:b/>
          <w:sz w:val="22"/>
          <w:szCs w:val="22"/>
        </w:rPr>
        <w:t xml:space="preserve"> </w:t>
      </w:r>
      <w:r w:rsidR="00F74D5B">
        <w:rPr>
          <w:rFonts w:ascii="Times New Roman" w:hAnsi="Times New Roman"/>
          <w:b/>
          <w:sz w:val="22"/>
          <w:szCs w:val="22"/>
        </w:rPr>
        <w:t xml:space="preserve">of </w:t>
      </w:r>
      <w:r w:rsidR="00756188">
        <w:rPr>
          <w:rFonts w:ascii="Times New Roman" w:hAnsi="Times New Roman"/>
          <w:b/>
          <w:sz w:val="22"/>
          <w:szCs w:val="22"/>
        </w:rPr>
        <w:t xml:space="preserve">a </w:t>
      </w:r>
      <w:r w:rsidR="00F74D5B">
        <w:rPr>
          <w:rFonts w:ascii="Times New Roman" w:hAnsi="Times New Roman"/>
          <w:b/>
          <w:sz w:val="22"/>
          <w:szCs w:val="22"/>
        </w:rPr>
        <w:t>n</w:t>
      </w:r>
      <w:r w:rsidR="00F24CAA">
        <w:rPr>
          <w:rFonts w:ascii="Times New Roman" w:hAnsi="Times New Roman"/>
          <w:b/>
          <w:sz w:val="22"/>
          <w:szCs w:val="22"/>
        </w:rPr>
        <w:t>ewcome</w:t>
      </w:r>
      <w:r w:rsidR="00F74D5B">
        <w:rPr>
          <w:rFonts w:ascii="Times New Roman" w:hAnsi="Times New Roman"/>
          <w:b/>
          <w:sz w:val="22"/>
          <w:szCs w:val="22"/>
        </w:rPr>
        <w:t>r p</w:t>
      </w:r>
      <w:r w:rsidR="00F24CAA">
        <w:rPr>
          <w:rFonts w:ascii="Times New Roman" w:hAnsi="Times New Roman"/>
          <w:b/>
          <w:sz w:val="22"/>
          <w:szCs w:val="22"/>
        </w:rPr>
        <w:t>rogram</w:t>
      </w:r>
    </w:p>
    <w:p w14:paraId="0D78E23C" w14:textId="77777777" w:rsidR="00E738EE" w:rsidRDefault="00E738EE" w:rsidP="00423B52">
      <w:pPr>
        <w:contextualSpacing/>
        <w:rPr>
          <w:rFonts w:ascii="Times New Roman" w:hAnsi="Times New Roman"/>
          <w:b/>
          <w:sz w:val="22"/>
          <w:szCs w:val="22"/>
        </w:rPr>
      </w:pPr>
    </w:p>
    <w:p w14:paraId="718BD5AF" w14:textId="375E52B8" w:rsidR="00E738EE" w:rsidRPr="00E738EE" w:rsidRDefault="00D90F26" w:rsidP="00423B52">
      <w:pPr>
        <w:contextualSpacing/>
        <w:rPr>
          <w:rFonts w:ascii="Times New Roman" w:hAnsi="Times New Roman"/>
          <w:sz w:val="22"/>
          <w:szCs w:val="22"/>
        </w:rPr>
      </w:pPr>
      <w:r w:rsidRPr="005042E1">
        <w:rPr>
          <w:rFonts w:ascii="Times New Roman" w:hAnsi="Times New Roman"/>
          <w:sz w:val="22"/>
          <w:szCs w:val="22"/>
        </w:rPr>
        <w:t>Most respondents indicated that question</w:t>
      </w:r>
      <w:r w:rsidR="00455586">
        <w:rPr>
          <w:rFonts w:ascii="Times New Roman" w:hAnsi="Times New Roman"/>
          <w:sz w:val="22"/>
          <w:szCs w:val="22"/>
        </w:rPr>
        <w:t xml:space="preserve"> 2</w:t>
      </w:r>
      <w:r w:rsidRPr="005042E1">
        <w:rPr>
          <w:rFonts w:ascii="Times New Roman" w:hAnsi="Times New Roman"/>
          <w:sz w:val="22"/>
          <w:szCs w:val="22"/>
        </w:rPr>
        <w:t xml:space="preserve"> was clear. </w:t>
      </w:r>
      <w:r w:rsidR="00E738EE" w:rsidRPr="005042E1">
        <w:rPr>
          <w:rFonts w:ascii="Times New Roman" w:hAnsi="Times New Roman"/>
          <w:sz w:val="22"/>
          <w:szCs w:val="22"/>
        </w:rPr>
        <w:t>One of the respondents indicated</w:t>
      </w:r>
      <w:r w:rsidR="00756188" w:rsidRPr="005042E1">
        <w:rPr>
          <w:rFonts w:ascii="Times New Roman" w:hAnsi="Times New Roman"/>
          <w:sz w:val="22"/>
          <w:szCs w:val="22"/>
        </w:rPr>
        <w:t xml:space="preserve"> in question 2</w:t>
      </w:r>
      <w:r w:rsidR="00E738EE" w:rsidRPr="005042E1">
        <w:rPr>
          <w:rFonts w:ascii="Times New Roman" w:hAnsi="Times New Roman"/>
          <w:sz w:val="22"/>
          <w:szCs w:val="22"/>
        </w:rPr>
        <w:t xml:space="preserve"> that they have a newcomer program in </w:t>
      </w:r>
      <w:r w:rsidR="00596D35" w:rsidRPr="005042E1">
        <w:rPr>
          <w:rFonts w:ascii="Times New Roman" w:hAnsi="Times New Roman"/>
          <w:sz w:val="22"/>
          <w:szCs w:val="22"/>
        </w:rPr>
        <w:t xml:space="preserve">the </w:t>
      </w:r>
      <w:r w:rsidR="00E738EE" w:rsidRPr="005042E1">
        <w:rPr>
          <w:rFonts w:ascii="Times New Roman" w:hAnsi="Times New Roman"/>
          <w:sz w:val="22"/>
          <w:szCs w:val="22"/>
        </w:rPr>
        <w:t>district</w:t>
      </w:r>
      <w:r w:rsidRPr="005042E1">
        <w:rPr>
          <w:rFonts w:ascii="Times New Roman" w:hAnsi="Times New Roman"/>
          <w:sz w:val="22"/>
          <w:szCs w:val="22"/>
        </w:rPr>
        <w:t xml:space="preserve"> that is for students with limited or interrupted formal education</w:t>
      </w:r>
      <w:r w:rsidR="0075644F" w:rsidRPr="005042E1">
        <w:rPr>
          <w:rFonts w:ascii="Times New Roman" w:hAnsi="Times New Roman"/>
          <w:sz w:val="22"/>
          <w:szCs w:val="22"/>
        </w:rPr>
        <w:t>.</w:t>
      </w:r>
      <w:r w:rsidRPr="005042E1">
        <w:rPr>
          <w:rFonts w:ascii="Times New Roman" w:hAnsi="Times New Roman"/>
          <w:sz w:val="22"/>
          <w:szCs w:val="22"/>
        </w:rPr>
        <w:t xml:space="preserve"> </w:t>
      </w:r>
      <w:r w:rsidR="00DF4040" w:rsidRPr="005042E1">
        <w:rPr>
          <w:rFonts w:ascii="Times New Roman" w:hAnsi="Times New Roman"/>
          <w:sz w:val="22"/>
          <w:szCs w:val="22"/>
        </w:rPr>
        <w:t>Th</w:t>
      </w:r>
      <w:r w:rsidR="00613202" w:rsidRPr="005042E1">
        <w:rPr>
          <w:rFonts w:ascii="Times New Roman" w:hAnsi="Times New Roman"/>
          <w:sz w:val="22"/>
          <w:szCs w:val="22"/>
        </w:rPr>
        <w:t>is</w:t>
      </w:r>
      <w:r w:rsidR="00DF4040" w:rsidRPr="005042E1">
        <w:rPr>
          <w:rFonts w:ascii="Times New Roman" w:hAnsi="Times New Roman"/>
          <w:sz w:val="22"/>
          <w:szCs w:val="22"/>
        </w:rPr>
        <w:t xml:space="preserve"> respondent with the newcomer program indicated that questions 3 through 5 were clear.</w:t>
      </w:r>
      <w:r w:rsidR="00613202" w:rsidRPr="005042E1">
        <w:rPr>
          <w:rFonts w:ascii="Times New Roman" w:hAnsi="Times New Roman"/>
          <w:sz w:val="22"/>
          <w:szCs w:val="22"/>
        </w:rPr>
        <w:t xml:space="preserve"> However, another respondent with a program for the same type of students indicated that</w:t>
      </w:r>
      <w:r w:rsidR="00455586">
        <w:rPr>
          <w:rFonts w:ascii="Times New Roman" w:hAnsi="Times New Roman"/>
          <w:sz w:val="22"/>
          <w:szCs w:val="22"/>
        </w:rPr>
        <w:t xml:space="preserve"> “we have </w:t>
      </w:r>
      <w:r w:rsidR="00455586" w:rsidRPr="00455586">
        <w:rPr>
          <w:rFonts w:ascii="Times New Roman" w:hAnsi="Times New Roman"/>
          <w:b/>
          <w:sz w:val="22"/>
          <w:szCs w:val="22"/>
          <w:u w:val="single"/>
        </w:rPr>
        <w:t>SIFE</w:t>
      </w:r>
      <w:r w:rsidR="00455586">
        <w:rPr>
          <w:rFonts w:ascii="Times New Roman" w:hAnsi="Times New Roman"/>
          <w:sz w:val="22"/>
          <w:szCs w:val="22"/>
        </w:rPr>
        <w:t xml:space="preserve"> Program” but that</w:t>
      </w:r>
      <w:r w:rsidR="00613202" w:rsidRPr="005042E1">
        <w:rPr>
          <w:rFonts w:ascii="Times New Roman" w:hAnsi="Times New Roman"/>
          <w:sz w:val="22"/>
          <w:szCs w:val="22"/>
        </w:rPr>
        <w:t xml:space="preserve"> th</w:t>
      </w:r>
      <w:r w:rsidR="00455586">
        <w:rPr>
          <w:rFonts w:ascii="Times New Roman" w:hAnsi="Times New Roman"/>
          <w:sz w:val="22"/>
          <w:szCs w:val="22"/>
        </w:rPr>
        <w:t xml:space="preserve">e district </w:t>
      </w:r>
      <w:r w:rsidR="00613202" w:rsidRPr="005042E1">
        <w:rPr>
          <w:rFonts w:ascii="Times New Roman" w:hAnsi="Times New Roman"/>
          <w:sz w:val="22"/>
          <w:szCs w:val="22"/>
        </w:rPr>
        <w:t xml:space="preserve">did </w:t>
      </w:r>
      <w:r w:rsidR="00613202" w:rsidRPr="005042E1">
        <w:rPr>
          <w:rFonts w:ascii="Times New Roman" w:hAnsi="Times New Roman"/>
          <w:sz w:val="22"/>
          <w:szCs w:val="22"/>
          <w:u w:val="single"/>
        </w:rPr>
        <w:t>not</w:t>
      </w:r>
      <w:r w:rsidR="00613202" w:rsidRPr="005042E1">
        <w:rPr>
          <w:rFonts w:ascii="Times New Roman" w:hAnsi="Times New Roman"/>
          <w:sz w:val="22"/>
          <w:szCs w:val="22"/>
        </w:rPr>
        <w:t xml:space="preserve"> have a newcomer program.</w:t>
      </w:r>
      <w:r w:rsidR="00455586">
        <w:rPr>
          <w:rFonts w:ascii="Times New Roman" w:hAnsi="Times New Roman"/>
          <w:sz w:val="22"/>
          <w:szCs w:val="22"/>
        </w:rPr>
        <w:t xml:space="preserve"> Our definition of newcomer program in the survey aligned with her description of the SIFE program, but she was insistent that </w:t>
      </w:r>
      <w:r w:rsidR="00B02207">
        <w:rPr>
          <w:rFonts w:ascii="Times New Roman" w:hAnsi="Times New Roman"/>
          <w:sz w:val="22"/>
          <w:szCs w:val="22"/>
        </w:rPr>
        <w:t xml:space="preserve">the program in her district </w:t>
      </w:r>
      <w:r w:rsidR="00455586">
        <w:rPr>
          <w:rFonts w:ascii="Times New Roman" w:hAnsi="Times New Roman"/>
          <w:sz w:val="22"/>
          <w:szCs w:val="22"/>
        </w:rPr>
        <w:t xml:space="preserve">was not a newcomer program. </w:t>
      </w:r>
      <w:r w:rsidR="00B02207">
        <w:rPr>
          <w:rFonts w:ascii="Times New Roman" w:hAnsi="Times New Roman"/>
          <w:sz w:val="22"/>
          <w:szCs w:val="22"/>
        </w:rPr>
        <w:t>Based on our discussions with respondents during the pretest and three rounds of feasibility calls, this appears to be an issue with this particular respondent.</w:t>
      </w:r>
      <w:r w:rsidR="0016289A">
        <w:rPr>
          <w:rFonts w:ascii="Times New Roman" w:hAnsi="Times New Roman"/>
          <w:sz w:val="22"/>
          <w:szCs w:val="22"/>
        </w:rPr>
        <w:t xml:space="preserve"> However, including this last respondent, there were two respondents with newcomer centers and both indicated that their newcomer programs were provided to </w:t>
      </w:r>
      <w:r w:rsidR="005C7391">
        <w:rPr>
          <w:rFonts w:ascii="Times New Roman" w:hAnsi="Times New Roman"/>
          <w:sz w:val="22"/>
          <w:szCs w:val="22"/>
        </w:rPr>
        <w:t xml:space="preserve">a </w:t>
      </w:r>
      <w:r w:rsidR="0016289A">
        <w:rPr>
          <w:rFonts w:ascii="Times New Roman" w:hAnsi="Times New Roman"/>
          <w:sz w:val="22"/>
          <w:szCs w:val="22"/>
        </w:rPr>
        <w:t xml:space="preserve">specific subgroup of newcomers </w:t>
      </w:r>
      <w:r w:rsidR="005C7391">
        <w:rPr>
          <w:rFonts w:ascii="Times New Roman" w:hAnsi="Times New Roman"/>
          <w:sz w:val="22"/>
          <w:szCs w:val="22"/>
        </w:rPr>
        <w:t>(</w:t>
      </w:r>
      <w:r w:rsidR="0016289A">
        <w:rPr>
          <w:rFonts w:ascii="Times New Roman" w:hAnsi="Times New Roman"/>
          <w:sz w:val="22"/>
          <w:szCs w:val="22"/>
        </w:rPr>
        <w:t xml:space="preserve">Students with Interrupted Formal Education </w:t>
      </w:r>
      <w:r w:rsidR="00ED1DED">
        <w:rPr>
          <w:rFonts w:ascii="Times New Roman" w:hAnsi="Times New Roman"/>
          <w:sz w:val="22"/>
          <w:szCs w:val="22"/>
        </w:rPr>
        <w:t>(SIFE)</w:t>
      </w:r>
      <w:r w:rsidR="005C7391">
        <w:rPr>
          <w:rFonts w:ascii="Times New Roman" w:hAnsi="Times New Roman"/>
          <w:sz w:val="22"/>
          <w:szCs w:val="22"/>
        </w:rPr>
        <w:t>)</w:t>
      </w:r>
      <w:r w:rsidR="0016289A">
        <w:rPr>
          <w:rFonts w:ascii="Times New Roman" w:hAnsi="Times New Roman"/>
          <w:sz w:val="22"/>
          <w:szCs w:val="22"/>
        </w:rPr>
        <w:t>. This suggests that obtaining information on the targeted population for the newcomer program would be important information to obtain.</w:t>
      </w:r>
    </w:p>
    <w:p w14:paraId="5CBD28DE" w14:textId="77777777" w:rsidR="00153ADE" w:rsidRDefault="00153ADE" w:rsidP="00423B52">
      <w:pPr>
        <w:contextualSpacing/>
        <w:rPr>
          <w:rFonts w:ascii="Times New Roman" w:hAnsi="Times New Roman"/>
          <w:b/>
          <w:sz w:val="22"/>
          <w:szCs w:val="22"/>
        </w:rPr>
      </w:pPr>
    </w:p>
    <w:p w14:paraId="2B3FE637" w14:textId="5BBFE1EB" w:rsidR="00E738EE" w:rsidRPr="005C2B04" w:rsidRDefault="00E738EE" w:rsidP="00E738EE">
      <w:pPr>
        <w:contextualSpacing/>
        <w:rPr>
          <w:rFonts w:ascii="Times New Roman" w:hAnsi="Times New Roman"/>
          <w:sz w:val="22"/>
          <w:szCs w:val="22"/>
        </w:rPr>
      </w:pPr>
      <w:r w:rsidRPr="005C2B04">
        <w:rPr>
          <w:rFonts w:ascii="Times New Roman" w:hAnsi="Times New Roman"/>
          <w:sz w:val="22"/>
          <w:szCs w:val="22"/>
          <w:u w:val="single"/>
        </w:rPr>
        <w:t>Recommendation:</w:t>
      </w:r>
      <w:r w:rsidRPr="005C2B04">
        <w:rPr>
          <w:rFonts w:ascii="Times New Roman" w:hAnsi="Times New Roman"/>
          <w:sz w:val="22"/>
          <w:szCs w:val="22"/>
        </w:rPr>
        <w:t xml:space="preserve"> </w:t>
      </w:r>
      <w:r w:rsidR="00CD55D1">
        <w:rPr>
          <w:rFonts w:ascii="Times New Roman" w:hAnsi="Times New Roman"/>
          <w:sz w:val="22"/>
          <w:szCs w:val="22"/>
        </w:rPr>
        <w:t>While these questions have been clear to respondents during the feasibility calls and pretest, we recommend reducing the number of questions asked about newcomer programs due to their low incidence. We suggest keeping questions 2 (availability), 3 (structure), and 4a (typical length of time in newcomer program</w:t>
      </w:r>
      <w:r w:rsidR="009B2D0B">
        <w:rPr>
          <w:rFonts w:ascii="Times New Roman" w:hAnsi="Times New Roman"/>
          <w:sz w:val="22"/>
          <w:szCs w:val="22"/>
        </w:rPr>
        <w:t xml:space="preserve">), and deleting questions 4b (maximum length of time) and 5 (types of services). Removing these questions for which there are very few responses will free-up much needed space for better instructions and formatting on questions </w:t>
      </w:r>
      <w:r w:rsidR="00B5746F">
        <w:rPr>
          <w:rFonts w:ascii="Times New Roman" w:hAnsi="Times New Roman"/>
          <w:sz w:val="22"/>
          <w:szCs w:val="22"/>
        </w:rPr>
        <w:t xml:space="preserve">that </w:t>
      </w:r>
      <w:r w:rsidR="009B2D0B">
        <w:rPr>
          <w:rFonts w:ascii="Times New Roman" w:hAnsi="Times New Roman"/>
          <w:sz w:val="22"/>
          <w:szCs w:val="22"/>
        </w:rPr>
        <w:t>are retained.</w:t>
      </w:r>
      <w:r w:rsidR="00CC046D">
        <w:rPr>
          <w:rFonts w:ascii="Times New Roman" w:hAnsi="Times New Roman"/>
          <w:sz w:val="22"/>
          <w:szCs w:val="22"/>
        </w:rPr>
        <w:t xml:space="preserve"> </w:t>
      </w:r>
      <w:r w:rsidR="00CC046D" w:rsidRPr="00913AC3">
        <w:rPr>
          <w:rFonts w:ascii="Times New Roman" w:hAnsi="Times New Roman"/>
          <w:sz w:val="22"/>
          <w:szCs w:val="22"/>
        </w:rPr>
        <w:t>If these items are dropped, we suggest using some of that space to</w:t>
      </w:r>
      <w:r w:rsidR="0016289A" w:rsidRPr="00913AC3">
        <w:rPr>
          <w:rFonts w:ascii="Times New Roman" w:hAnsi="Times New Roman"/>
          <w:sz w:val="22"/>
          <w:szCs w:val="22"/>
        </w:rPr>
        <w:t xml:space="preserve"> include an item to identify whether the newcomer program targets only a specific subgroup of students.</w:t>
      </w:r>
    </w:p>
    <w:p w14:paraId="3893278D" w14:textId="77777777" w:rsidR="00126010" w:rsidRPr="005C2B04" w:rsidRDefault="00126010" w:rsidP="00423B52">
      <w:pPr>
        <w:contextualSpacing/>
        <w:rPr>
          <w:rFonts w:ascii="Times New Roman" w:hAnsi="Times New Roman"/>
          <w:b/>
          <w:sz w:val="22"/>
          <w:szCs w:val="22"/>
        </w:rPr>
      </w:pPr>
    </w:p>
    <w:p w14:paraId="25D8760C" w14:textId="44617CE9" w:rsidR="00F24CAA" w:rsidRPr="005C2B04" w:rsidRDefault="00F24CAA" w:rsidP="00A8424D">
      <w:pPr>
        <w:keepNext/>
        <w:contextualSpacing/>
        <w:rPr>
          <w:rFonts w:ascii="Times New Roman" w:hAnsi="Times New Roman"/>
          <w:b/>
          <w:sz w:val="22"/>
          <w:szCs w:val="22"/>
        </w:rPr>
      </w:pPr>
      <w:r w:rsidRPr="005C2B04">
        <w:rPr>
          <w:rFonts w:ascii="Times New Roman" w:hAnsi="Times New Roman"/>
          <w:b/>
          <w:sz w:val="22"/>
          <w:szCs w:val="22"/>
        </w:rPr>
        <w:t xml:space="preserve">Question </w:t>
      </w:r>
      <w:r>
        <w:rPr>
          <w:rFonts w:ascii="Times New Roman" w:hAnsi="Times New Roman"/>
          <w:b/>
          <w:sz w:val="22"/>
          <w:szCs w:val="22"/>
        </w:rPr>
        <w:t>6</w:t>
      </w:r>
      <w:r w:rsidRPr="005C2B04">
        <w:rPr>
          <w:rFonts w:ascii="Times New Roman" w:hAnsi="Times New Roman"/>
          <w:b/>
          <w:sz w:val="22"/>
          <w:szCs w:val="22"/>
        </w:rPr>
        <w:t>: Types of online or computer-based programs</w:t>
      </w:r>
    </w:p>
    <w:p w14:paraId="7C3562A1" w14:textId="77777777" w:rsidR="00F24CAA" w:rsidRPr="005C2B04" w:rsidRDefault="00F24CAA" w:rsidP="00A8424D">
      <w:pPr>
        <w:keepNext/>
        <w:contextualSpacing/>
        <w:rPr>
          <w:rFonts w:ascii="Times New Roman" w:hAnsi="Times New Roman"/>
          <w:sz w:val="22"/>
          <w:szCs w:val="22"/>
        </w:rPr>
      </w:pPr>
    </w:p>
    <w:p w14:paraId="327B26C5" w14:textId="77777777" w:rsidR="00425330" w:rsidRDefault="000C61A9" w:rsidP="00F24CAA">
      <w:pPr>
        <w:contextualSpacing/>
        <w:rPr>
          <w:rFonts w:ascii="Times New Roman" w:hAnsi="Times New Roman"/>
          <w:sz w:val="22"/>
          <w:szCs w:val="22"/>
        </w:rPr>
      </w:pPr>
      <w:r>
        <w:rPr>
          <w:rFonts w:ascii="Times New Roman" w:hAnsi="Times New Roman"/>
          <w:sz w:val="22"/>
          <w:szCs w:val="22"/>
        </w:rPr>
        <w:t>While this question generally worked well, there were two important points that emerged from our conversations with respondents</w:t>
      </w:r>
      <w:r w:rsidR="001D0BAD">
        <w:rPr>
          <w:rFonts w:ascii="Times New Roman" w:hAnsi="Times New Roman"/>
          <w:sz w:val="22"/>
          <w:szCs w:val="22"/>
        </w:rPr>
        <w:t xml:space="preserve"> that need to be addressed</w:t>
      </w:r>
      <w:r>
        <w:rPr>
          <w:rFonts w:ascii="Times New Roman" w:hAnsi="Times New Roman"/>
          <w:sz w:val="22"/>
          <w:szCs w:val="22"/>
        </w:rPr>
        <w:t xml:space="preserve">. </w:t>
      </w:r>
      <w:r w:rsidR="00A8424D">
        <w:rPr>
          <w:rFonts w:ascii="Times New Roman" w:hAnsi="Times New Roman"/>
          <w:sz w:val="22"/>
          <w:szCs w:val="22"/>
        </w:rPr>
        <w:t>First,</w:t>
      </w:r>
      <w:r w:rsidR="0011539F">
        <w:rPr>
          <w:rFonts w:ascii="Times New Roman" w:hAnsi="Times New Roman"/>
          <w:sz w:val="22"/>
          <w:szCs w:val="22"/>
        </w:rPr>
        <w:t xml:space="preserve"> some</w:t>
      </w:r>
      <w:r w:rsidR="00A8424D">
        <w:rPr>
          <w:rFonts w:ascii="Times New Roman" w:hAnsi="Times New Roman"/>
          <w:sz w:val="22"/>
          <w:szCs w:val="22"/>
        </w:rPr>
        <w:t xml:space="preserve"> respondents</w:t>
      </w:r>
      <w:r w:rsidR="0011539F">
        <w:rPr>
          <w:rFonts w:ascii="Times New Roman" w:hAnsi="Times New Roman"/>
          <w:sz w:val="22"/>
          <w:szCs w:val="22"/>
        </w:rPr>
        <w:t xml:space="preserve"> did not respond yes to any of the options when these were used only for</w:t>
      </w:r>
      <w:r w:rsidR="00A8424D">
        <w:rPr>
          <w:rFonts w:ascii="Times New Roman" w:hAnsi="Times New Roman"/>
          <w:sz w:val="22"/>
          <w:szCs w:val="22"/>
        </w:rPr>
        <w:t xml:space="preserve"> supplement</w:t>
      </w:r>
      <w:r w:rsidR="0011539F">
        <w:rPr>
          <w:rFonts w:ascii="Times New Roman" w:hAnsi="Times New Roman"/>
          <w:sz w:val="22"/>
          <w:szCs w:val="22"/>
        </w:rPr>
        <w:t>s</w:t>
      </w:r>
      <w:r w:rsidR="00A8424D">
        <w:rPr>
          <w:rFonts w:ascii="Times New Roman" w:hAnsi="Times New Roman"/>
          <w:sz w:val="22"/>
          <w:szCs w:val="22"/>
        </w:rPr>
        <w:t xml:space="preserve"> to instruction or for skills practice. Respondents emphasized that instruction was provided by teachers, not on computers, with computer programs playing a supporting role. Second, </w:t>
      </w:r>
      <w:r w:rsidR="000A7290">
        <w:rPr>
          <w:rFonts w:ascii="Times New Roman" w:hAnsi="Times New Roman"/>
          <w:sz w:val="22"/>
          <w:szCs w:val="22"/>
        </w:rPr>
        <w:t xml:space="preserve">a few </w:t>
      </w:r>
      <w:r w:rsidR="00A8424D">
        <w:rPr>
          <w:rFonts w:ascii="Times New Roman" w:hAnsi="Times New Roman"/>
          <w:sz w:val="22"/>
          <w:szCs w:val="22"/>
        </w:rPr>
        <w:t xml:space="preserve">respondents </w:t>
      </w:r>
      <w:r w:rsidR="000A7290">
        <w:rPr>
          <w:rFonts w:ascii="Times New Roman" w:hAnsi="Times New Roman"/>
          <w:sz w:val="22"/>
          <w:szCs w:val="22"/>
        </w:rPr>
        <w:t xml:space="preserve">indicated that online or computer-based programs were used for content area instruction which turned out to be distance education or online credit recovery courses that are available to all high school students. That is, the “yes” response </w:t>
      </w:r>
      <w:r w:rsidR="004203DA">
        <w:rPr>
          <w:rFonts w:ascii="Times New Roman" w:hAnsi="Times New Roman"/>
          <w:sz w:val="22"/>
          <w:szCs w:val="22"/>
        </w:rPr>
        <w:t>was a function of the technology-based instructional delivery being available to all high school students, and had nothing to do with the students being English learners.</w:t>
      </w:r>
    </w:p>
    <w:p w14:paraId="0A961C1F" w14:textId="78CED981" w:rsidR="004065CD" w:rsidRPr="005C2B04" w:rsidRDefault="004065CD" w:rsidP="00F24CAA">
      <w:pPr>
        <w:contextualSpacing/>
        <w:rPr>
          <w:rFonts w:ascii="Times New Roman" w:hAnsi="Times New Roman"/>
          <w:sz w:val="22"/>
          <w:szCs w:val="22"/>
          <w:u w:val="single"/>
        </w:rPr>
      </w:pPr>
    </w:p>
    <w:p w14:paraId="1532D28A" w14:textId="74F38D79" w:rsidR="00F24CAA" w:rsidRDefault="00F24CAA" w:rsidP="00F24CAA">
      <w:pPr>
        <w:contextualSpacing/>
        <w:rPr>
          <w:rFonts w:ascii="Times New Roman" w:hAnsi="Times New Roman"/>
          <w:sz w:val="22"/>
          <w:szCs w:val="22"/>
        </w:rPr>
      </w:pPr>
      <w:r w:rsidRPr="005C2B04">
        <w:rPr>
          <w:rFonts w:ascii="Times New Roman" w:hAnsi="Times New Roman"/>
          <w:sz w:val="22"/>
          <w:szCs w:val="22"/>
          <w:u w:val="single"/>
        </w:rPr>
        <w:t>Recommendation:</w:t>
      </w:r>
      <w:r w:rsidRPr="005C2B04">
        <w:rPr>
          <w:rFonts w:ascii="Times New Roman" w:hAnsi="Times New Roman"/>
          <w:sz w:val="22"/>
          <w:szCs w:val="22"/>
        </w:rPr>
        <w:t xml:space="preserve"> </w:t>
      </w:r>
      <w:r w:rsidR="0011539F">
        <w:rPr>
          <w:rFonts w:ascii="Times New Roman" w:hAnsi="Times New Roman"/>
          <w:sz w:val="22"/>
          <w:szCs w:val="22"/>
        </w:rPr>
        <w:t>W</w:t>
      </w:r>
      <w:r w:rsidR="00994DA7">
        <w:rPr>
          <w:rFonts w:ascii="Times New Roman" w:hAnsi="Times New Roman"/>
          <w:sz w:val="22"/>
          <w:szCs w:val="22"/>
        </w:rPr>
        <w:t>e recommend that the stem of the question be reworded as follows:</w:t>
      </w:r>
    </w:p>
    <w:p w14:paraId="2156A271" w14:textId="49C08BFF" w:rsidR="00994DA7" w:rsidRPr="005C2B04" w:rsidRDefault="00994DA7" w:rsidP="00F24CAA">
      <w:pPr>
        <w:contextualSpacing/>
        <w:rPr>
          <w:rFonts w:ascii="Times New Roman" w:hAnsi="Times New Roman"/>
          <w:sz w:val="22"/>
          <w:szCs w:val="22"/>
        </w:rPr>
      </w:pPr>
      <w:r>
        <w:rPr>
          <w:rFonts w:ascii="Times New Roman" w:hAnsi="Times New Roman"/>
          <w:sz w:val="22"/>
          <w:szCs w:val="22"/>
        </w:rPr>
        <w:t>“In your district, do high school English learn</w:t>
      </w:r>
      <w:r w:rsidR="0011539F">
        <w:rPr>
          <w:rFonts w:ascii="Times New Roman" w:hAnsi="Times New Roman"/>
          <w:sz w:val="22"/>
          <w:szCs w:val="22"/>
        </w:rPr>
        <w:t>ers</w:t>
      </w:r>
      <w:r>
        <w:rPr>
          <w:rFonts w:ascii="Times New Roman" w:hAnsi="Times New Roman"/>
          <w:sz w:val="22"/>
          <w:szCs w:val="22"/>
        </w:rPr>
        <w:t xml:space="preserve"> work with online or computer-based programs</w:t>
      </w:r>
      <w:r w:rsidR="0011539F">
        <w:rPr>
          <w:rFonts w:ascii="Times New Roman" w:hAnsi="Times New Roman"/>
          <w:sz w:val="22"/>
          <w:szCs w:val="22"/>
        </w:rPr>
        <w:t xml:space="preserve"> in the following areas to address any of their needs as English learners?</w:t>
      </w:r>
      <w:r>
        <w:rPr>
          <w:rFonts w:ascii="Times New Roman" w:hAnsi="Times New Roman"/>
          <w:sz w:val="22"/>
          <w:szCs w:val="22"/>
        </w:rPr>
        <w:t>”</w:t>
      </w:r>
    </w:p>
    <w:p w14:paraId="6B01D115" w14:textId="77777777" w:rsidR="00F24CAA" w:rsidRDefault="00F24CAA" w:rsidP="00423B52">
      <w:pPr>
        <w:contextualSpacing/>
        <w:rPr>
          <w:rFonts w:ascii="Times New Roman" w:hAnsi="Times New Roman"/>
          <w:b/>
          <w:sz w:val="22"/>
          <w:szCs w:val="22"/>
        </w:rPr>
      </w:pPr>
    </w:p>
    <w:p w14:paraId="3FBEF5AF" w14:textId="4E408C99" w:rsidR="00F24CAA" w:rsidRDefault="00F24CAA" w:rsidP="00423B52">
      <w:pPr>
        <w:contextualSpacing/>
        <w:rPr>
          <w:rFonts w:ascii="Times New Roman" w:hAnsi="Times New Roman"/>
          <w:b/>
          <w:sz w:val="22"/>
          <w:szCs w:val="22"/>
        </w:rPr>
      </w:pPr>
      <w:r>
        <w:rPr>
          <w:rFonts w:ascii="Times New Roman" w:hAnsi="Times New Roman"/>
          <w:b/>
          <w:sz w:val="22"/>
          <w:szCs w:val="22"/>
        </w:rPr>
        <w:t xml:space="preserve">Question 7: Extent of </w:t>
      </w:r>
      <w:r w:rsidR="00F74D5B">
        <w:rPr>
          <w:rFonts w:ascii="Times New Roman" w:hAnsi="Times New Roman"/>
          <w:b/>
          <w:sz w:val="22"/>
          <w:szCs w:val="22"/>
        </w:rPr>
        <w:t>n</w:t>
      </w:r>
      <w:r>
        <w:rPr>
          <w:rFonts w:ascii="Times New Roman" w:hAnsi="Times New Roman"/>
          <w:b/>
          <w:sz w:val="22"/>
          <w:szCs w:val="22"/>
        </w:rPr>
        <w:t xml:space="preserve">ative </w:t>
      </w:r>
      <w:r w:rsidR="00F74D5B">
        <w:rPr>
          <w:rFonts w:ascii="Times New Roman" w:hAnsi="Times New Roman"/>
          <w:b/>
          <w:sz w:val="22"/>
          <w:szCs w:val="22"/>
        </w:rPr>
        <w:t>l</w:t>
      </w:r>
      <w:r>
        <w:rPr>
          <w:rFonts w:ascii="Times New Roman" w:hAnsi="Times New Roman"/>
          <w:b/>
          <w:sz w:val="22"/>
          <w:szCs w:val="22"/>
        </w:rPr>
        <w:t xml:space="preserve">anguage </w:t>
      </w:r>
      <w:r w:rsidR="00F74D5B">
        <w:rPr>
          <w:rFonts w:ascii="Times New Roman" w:hAnsi="Times New Roman"/>
          <w:b/>
          <w:sz w:val="22"/>
          <w:szCs w:val="22"/>
        </w:rPr>
        <w:t>i</w:t>
      </w:r>
      <w:r>
        <w:rPr>
          <w:rFonts w:ascii="Times New Roman" w:hAnsi="Times New Roman"/>
          <w:b/>
          <w:sz w:val="22"/>
          <w:szCs w:val="22"/>
        </w:rPr>
        <w:t xml:space="preserve">nstruction and </w:t>
      </w:r>
      <w:r w:rsidR="00F74D5B">
        <w:rPr>
          <w:rFonts w:ascii="Times New Roman" w:hAnsi="Times New Roman"/>
          <w:b/>
          <w:sz w:val="22"/>
          <w:szCs w:val="22"/>
        </w:rPr>
        <w:t>s</w:t>
      </w:r>
      <w:r>
        <w:rPr>
          <w:rFonts w:ascii="Times New Roman" w:hAnsi="Times New Roman"/>
          <w:b/>
          <w:sz w:val="22"/>
          <w:szCs w:val="22"/>
        </w:rPr>
        <w:t>upport</w:t>
      </w:r>
    </w:p>
    <w:p w14:paraId="36EB989D" w14:textId="77777777" w:rsidR="00E738EE" w:rsidRDefault="00E738EE" w:rsidP="00423B52">
      <w:pPr>
        <w:contextualSpacing/>
        <w:rPr>
          <w:rFonts w:ascii="Times New Roman" w:hAnsi="Times New Roman"/>
          <w:b/>
          <w:sz w:val="22"/>
          <w:szCs w:val="22"/>
        </w:rPr>
      </w:pPr>
    </w:p>
    <w:p w14:paraId="2A2ECDE8" w14:textId="77777777" w:rsidR="00425330" w:rsidRDefault="00905383" w:rsidP="00E738EE">
      <w:pPr>
        <w:contextualSpacing/>
        <w:rPr>
          <w:rFonts w:ascii="Times New Roman" w:hAnsi="Times New Roman"/>
          <w:sz w:val="22"/>
          <w:szCs w:val="22"/>
        </w:rPr>
      </w:pPr>
      <w:r>
        <w:rPr>
          <w:rFonts w:ascii="Times New Roman" w:hAnsi="Times New Roman"/>
          <w:sz w:val="22"/>
          <w:szCs w:val="22"/>
        </w:rPr>
        <w:t>Respondents found the format and wording of this question to be confusing.</w:t>
      </w:r>
      <w:r w:rsidR="003B68C9">
        <w:rPr>
          <w:rFonts w:ascii="Times New Roman" w:hAnsi="Times New Roman"/>
          <w:sz w:val="22"/>
          <w:szCs w:val="22"/>
        </w:rPr>
        <w:t xml:space="preserve"> Breaking native language into three groups (most common, second most common, any other) was confusing and overwhelming to respondents.</w:t>
      </w:r>
      <w:r>
        <w:rPr>
          <w:rFonts w:ascii="Times New Roman" w:hAnsi="Times New Roman"/>
          <w:sz w:val="22"/>
          <w:szCs w:val="22"/>
        </w:rPr>
        <w:t xml:space="preserve"> </w:t>
      </w:r>
      <w:r w:rsidR="003C622C">
        <w:rPr>
          <w:rFonts w:ascii="Times New Roman" w:hAnsi="Times New Roman"/>
          <w:sz w:val="22"/>
          <w:szCs w:val="22"/>
        </w:rPr>
        <w:t xml:space="preserve">While most respondents understood </w:t>
      </w:r>
      <w:r w:rsidR="00F94837">
        <w:rPr>
          <w:rFonts w:ascii="Times New Roman" w:hAnsi="Times New Roman"/>
          <w:sz w:val="22"/>
          <w:szCs w:val="22"/>
        </w:rPr>
        <w:t xml:space="preserve">what to include in </w:t>
      </w:r>
      <w:r w:rsidR="003C622C">
        <w:rPr>
          <w:rFonts w:ascii="Times New Roman" w:hAnsi="Times New Roman"/>
          <w:sz w:val="22"/>
          <w:szCs w:val="22"/>
        </w:rPr>
        <w:t xml:space="preserve">row a (most common native language), </w:t>
      </w:r>
      <w:r w:rsidR="00F94837">
        <w:rPr>
          <w:rFonts w:ascii="Times New Roman" w:hAnsi="Times New Roman"/>
          <w:sz w:val="22"/>
          <w:szCs w:val="22"/>
        </w:rPr>
        <w:t xml:space="preserve">respondents were less clear about rows b and c, and also found the “not present in this district” column for rows b and c to be confusing. </w:t>
      </w:r>
      <w:r w:rsidR="00F9797B">
        <w:rPr>
          <w:rFonts w:ascii="Times New Roman" w:hAnsi="Times New Roman"/>
          <w:sz w:val="22"/>
          <w:szCs w:val="22"/>
        </w:rPr>
        <w:t>Respondents were particularly confused by the header over the second set of columns, due primarily to the w</w:t>
      </w:r>
      <w:r w:rsidR="0084659D">
        <w:rPr>
          <w:rFonts w:ascii="Times New Roman" w:hAnsi="Times New Roman"/>
          <w:sz w:val="22"/>
          <w:szCs w:val="22"/>
        </w:rPr>
        <w:t>a</w:t>
      </w:r>
      <w:r w:rsidR="00F9797B">
        <w:rPr>
          <w:rFonts w:ascii="Times New Roman" w:hAnsi="Times New Roman"/>
          <w:sz w:val="22"/>
          <w:szCs w:val="22"/>
        </w:rPr>
        <w:t>y it was phrased, interpreting it as instructional support only received in the native language, rather than as native language used for instructional support only.</w:t>
      </w:r>
    </w:p>
    <w:p w14:paraId="0A8FA21D" w14:textId="398B259D" w:rsidR="00826BDF" w:rsidRPr="005C2B04" w:rsidRDefault="00826BDF" w:rsidP="00E738EE">
      <w:pPr>
        <w:contextualSpacing/>
        <w:rPr>
          <w:rFonts w:ascii="Times New Roman" w:hAnsi="Times New Roman"/>
          <w:sz w:val="22"/>
          <w:szCs w:val="22"/>
        </w:rPr>
      </w:pPr>
    </w:p>
    <w:p w14:paraId="2715C98C" w14:textId="77777777" w:rsidR="00425330" w:rsidRDefault="00E738EE" w:rsidP="00E738EE">
      <w:pPr>
        <w:contextualSpacing/>
        <w:rPr>
          <w:rFonts w:ascii="Times New Roman" w:hAnsi="Times New Roman"/>
          <w:sz w:val="22"/>
          <w:szCs w:val="22"/>
        </w:rPr>
      </w:pPr>
      <w:r w:rsidRPr="005C2B04">
        <w:rPr>
          <w:rFonts w:ascii="Times New Roman" w:hAnsi="Times New Roman"/>
          <w:sz w:val="22"/>
          <w:szCs w:val="22"/>
          <w:u w:val="single"/>
        </w:rPr>
        <w:lastRenderedPageBreak/>
        <w:t>Recommendation:</w:t>
      </w:r>
      <w:r w:rsidRPr="005C2B04">
        <w:rPr>
          <w:rFonts w:ascii="Times New Roman" w:hAnsi="Times New Roman"/>
          <w:sz w:val="22"/>
          <w:szCs w:val="22"/>
        </w:rPr>
        <w:t xml:space="preserve"> </w:t>
      </w:r>
      <w:r w:rsidR="0084659D">
        <w:rPr>
          <w:rFonts w:ascii="Times New Roman" w:hAnsi="Times New Roman"/>
          <w:sz w:val="22"/>
          <w:szCs w:val="22"/>
        </w:rPr>
        <w:t xml:space="preserve">We recommend that </w:t>
      </w:r>
      <w:r w:rsidR="007200BB">
        <w:rPr>
          <w:rFonts w:ascii="Times New Roman" w:hAnsi="Times New Roman"/>
          <w:sz w:val="22"/>
          <w:szCs w:val="22"/>
        </w:rPr>
        <w:t>the</w:t>
      </w:r>
      <w:r w:rsidR="00B9094E">
        <w:rPr>
          <w:rFonts w:ascii="Times New Roman" w:hAnsi="Times New Roman"/>
          <w:sz w:val="22"/>
          <w:szCs w:val="22"/>
        </w:rPr>
        <w:t xml:space="preserve"> question</w:t>
      </w:r>
      <w:r w:rsidR="007200BB">
        <w:rPr>
          <w:rFonts w:ascii="Times New Roman" w:hAnsi="Times New Roman"/>
          <w:sz w:val="22"/>
          <w:szCs w:val="22"/>
        </w:rPr>
        <w:t xml:space="preserve"> stem be reworded to provide instructions for part 1 and part 2,</w:t>
      </w:r>
      <w:r w:rsidR="00B9094E">
        <w:rPr>
          <w:rFonts w:ascii="Times New Roman" w:hAnsi="Times New Roman"/>
          <w:sz w:val="22"/>
          <w:szCs w:val="22"/>
        </w:rPr>
        <w:t xml:space="preserve"> and</w:t>
      </w:r>
      <w:r w:rsidR="007200BB">
        <w:rPr>
          <w:rFonts w:ascii="Times New Roman" w:hAnsi="Times New Roman"/>
          <w:sz w:val="22"/>
          <w:szCs w:val="22"/>
        </w:rPr>
        <w:t xml:space="preserve"> that </w:t>
      </w:r>
      <w:r w:rsidR="0084659D">
        <w:rPr>
          <w:rFonts w:ascii="Times New Roman" w:hAnsi="Times New Roman"/>
          <w:sz w:val="22"/>
          <w:szCs w:val="22"/>
        </w:rPr>
        <w:t>the number of rows be reduced to two (most common; any other)</w:t>
      </w:r>
      <w:r w:rsidR="00B9094E">
        <w:rPr>
          <w:rFonts w:ascii="Times New Roman" w:hAnsi="Times New Roman"/>
          <w:sz w:val="22"/>
          <w:szCs w:val="22"/>
        </w:rPr>
        <w:t>. In addition, we recommend</w:t>
      </w:r>
      <w:r w:rsidR="0084659D">
        <w:rPr>
          <w:rFonts w:ascii="Times New Roman" w:hAnsi="Times New Roman"/>
          <w:sz w:val="22"/>
          <w:szCs w:val="22"/>
        </w:rPr>
        <w:t xml:space="preserve"> that the “not present in this district” column be dropped</w:t>
      </w:r>
      <w:r w:rsidR="001610F7">
        <w:rPr>
          <w:rFonts w:ascii="Times New Roman" w:hAnsi="Times New Roman"/>
          <w:sz w:val="22"/>
          <w:szCs w:val="22"/>
        </w:rPr>
        <w:t xml:space="preserve"> and a check box added under the question stem for this information</w:t>
      </w:r>
      <w:r w:rsidR="00B9094E">
        <w:rPr>
          <w:rFonts w:ascii="Times New Roman" w:hAnsi="Times New Roman"/>
          <w:sz w:val="22"/>
          <w:szCs w:val="22"/>
        </w:rPr>
        <w:t xml:space="preserve">. We also recommend </w:t>
      </w:r>
      <w:r w:rsidR="0084659D">
        <w:rPr>
          <w:rFonts w:ascii="Times New Roman" w:hAnsi="Times New Roman"/>
          <w:sz w:val="22"/>
          <w:szCs w:val="22"/>
        </w:rPr>
        <w:t>that</w:t>
      </w:r>
      <w:r w:rsidR="003D0216">
        <w:rPr>
          <w:rFonts w:ascii="Times New Roman" w:hAnsi="Times New Roman"/>
          <w:sz w:val="22"/>
          <w:szCs w:val="22"/>
        </w:rPr>
        <w:t xml:space="preserve"> </w:t>
      </w:r>
      <w:r w:rsidR="00B9094E">
        <w:rPr>
          <w:rFonts w:ascii="Times New Roman" w:hAnsi="Times New Roman"/>
          <w:sz w:val="22"/>
          <w:szCs w:val="22"/>
        </w:rPr>
        <w:t xml:space="preserve">the </w:t>
      </w:r>
      <w:r w:rsidR="003D0216">
        <w:rPr>
          <w:rFonts w:ascii="Times New Roman" w:hAnsi="Times New Roman"/>
          <w:sz w:val="22"/>
          <w:szCs w:val="22"/>
        </w:rPr>
        <w:t xml:space="preserve">column </w:t>
      </w:r>
      <w:r w:rsidR="0084659D">
        <w:rPr>
          <w:rFonts w:ascii="Times New Roman" w:hAnsi="Times New Roman"/>
          <w:sz w:val="22"/>
          <w:szCs w:val="22"/>
        </w:rPr>
        <w:t>headers</w:t>
      </w:r>
      <w:r w:rsidR="003D0216">
        <w:rPr>
          <w:rFonts w:ascii="Times New Roman" w:hAnsi="Times New Roman"/>
          <w:sz w:val="22"/>
          <w:szCs w:val="22"/>
        </w:rPr>
        <w:t xml:space="preserve"> for the two sections of the grid</w:t>
      </w:r>
      <w:r w:rsidR="0084659D">
        <w:rPr>
          <w:rFonts w:ascii="Times New Roman" w:hAnsi="Times New Roman"/>
          <w:sz w:val="22"/>
          <w:szCs w:val="22"/>
        </w:rPr>
        <w:t xml:space="preserve"> be reworded</w:t>
      </w:r>
      <w:r w:rsidR="00B9094E">
        <w:rPr>
          <w:rFonts w:ascii="Times New Roman" w:hAnsi="Times New Roman"/>
          <w:sz w:val="22"/>
          <w:szCs w:val="22"/>
        </w:rPr>
        <w:t xml:space="preserve"> slightly to ask about native language used for content instruction and native language used for instructional support only</w:t>
      </w:r>
      <w:r w:rsidR="0084659D">
        <w:rPr>
          <w:rFonts w:ascii="Times New Roman" w:hAnsi="Times New Roman"/>
          <w:sz w:val="22"/>
          <w:szCs w:val="22"/>
        </w:rPr>
        <w:t>.</w:t>
      </w:r>
    </w:p>
    <w:p w14:paraId="074A8E77" w14:textId="609DF6E6" w:rsidR="00E738EE" w:rsidRDefault="00E738EE" w:rsidP="00423B52">
      <w:pPr>
        <w:contextualSpacing/>
        <w:rPr>
          <w:rFonts w:ascii="Times New Roman" w:hAnsi="Times New Roman"/>
          <w:b/>
          <w:sz w:val="22"/>
          <w:szCs w:val="22"/>
        </w:rPr>
      </w:pPr>
    </w:p>
    <w:p w14:paraId="00611488" w14:textId="7D30B3BD" w:rsidR="00D331FB" w:rsidRPr="005C2B04" w:rsidRDefault="00D331FB" w:rsidP="00423B52">
      <w:pPr>
        <w:contextualSpacing/>
        <w:rPr>
          <w:rFonts w:ascii="Times New Roman" w:hAnsi="Times New Roman"/>
          <w:b/>
          <w:sz w:val="22"/>
          <w:szCs w:val="22"/>
        </w:rPr>
      </w:pPr>
      <w:r w:rsidRPr="005C2B04">
        <w:rPr>
          <w:rFonts w:ascii="Times New Roman" w:hAnsi="Times New Roman"/>
          <w:b/>
          <w:sz w:val="22"/>
          <w:szCs w:val="22"/>
        </w:rPr>
        <w:t xml:space="preserve">Question </w:t>
      </w:r>
      <w:r w:rsidR="00F24CAA">
        <w:rPr>
          <w:rFonts w:ascii="Times New Roman" w:hAnsi="Times New Roman"/>
          <w:b/>
          <w:sz w:val="22"/>
          <w:szCs w:val="22"/>
        </w:rPr>
        <w:t>8</w:t>
      </w:r>
      <w:r w:rsidRPr="005C2B04">
        <w:rPr>
          <w:rFonts w:ascii="Times New Roman" w:hAnsi="Times New Roman"/>
          <w:b/>
          <w:sz w:val="22"/>
          <w:szCs w:val="22"/>
        </w:rPr>
        <w:t>: Materials and services provided in native languages</w:t>
      </w:r>
    </w:p>
    <w:p w14:paraId="275D63C0" w14:textId="77777777" w:rsidR="00A1429A" w:rsidRPr="005C2B04" w:rsidRDefault="00A1429A" w:rsidP="00423B52">
      <w:pPr>
        <w:contextualSpacing/>
        <w:rPr>
          <w:rFonts w:ascii="Times New Roman" w:hAnsi="Times New Roman"/>
          <w:b/>
          <w:sz w:val="22"/>
          <w:szCs w:val="22"/>
        </w:rPr>
      </w:pPr>
    </w:p>
    <w:p w14:paraId="33B23004" w14:textId="77777777" w:rsidR="00425330" w:rsidRDefault="00F72939" w:rsidP="00423B52">
      <w:pPr>
        <w:contextualSpacing/>
        <w:rPr>
          <w:rFonts w:ascii="Times New Roman" w:hAnsi="Times New Roman"/>
          <w:sz w:val="22"/>
          <w:szCs w:val="22"/>
        </w:rPr>
      </w:pPr>
      <w:r>
        <w:rPr>
          <w:rFonts w:ascii="Times New Roman" w:hAnsi="Times New Roman"/>
          <w:sz w:val="22"/>
          <w:szCs w:val="22"/>
        </w:rPr>
        <w:t>While t</w:t>
      </w:r>
      <w:r w:rsidR="003D0216">
        <w:rPr>
          <w:rFonts w:ascii="Times New Roman" w:hAnsi="Times New Roman"/>
          <w:sz w:val="22"/>
          <w:szCs w:val="22"/>
        </w:rPr>
        <w:t>his question generally worked well</w:t>
      </w:r>
      <w:r>
        <w:rPr>
          <w:rFonts w:ascii="Times New Roman" w:hAnsi="Times New Roman"/>
          <w:sz w:val="22"/>
          <w:szCs w:val="22"/>
        </w:rPr>
        <w:t>, a</w:t>
      </w:r>
      <w:r w:rsidR="003D0216">
        <w:rPr>
          <w:rFonts w:ascii="Times New Roman" w:hAnsi="Times New Roman"/>
          <w:sz w:val="22"/>
          <w:szCs w:val="22"/>
        </w:rPr>
        <w:t xml:space="preserve"> few respondents with more than one native language for high school ELs missed completing part 2.</w:t>
      </w:r>
      <w:r w:rsidR="00C648D3">
        <w:rPr>
          <w:rFonts w:ascii="Times New Roman" w:hAnsi="Times New Roman"/>
          <w:sz w:val="22"/>
          <w:szCs w:val="22"/>
        </w:rPr>
        <w:t xml:space="preserve"> It was also apparent that the stem of the question and the headers in parts 1 and 2 should be tied together better.</w:t>
      </w:r>
      <w:r w:rsidR="00DF481A">
        <w:rPr>
          <w:rFonts w:ascii="Times New Roman" w:hAnsi="Times New Roman"/>
          <w:sz w:val="22"/>
          <w:szCs w:val="22"/>
        </w:rPr>
        <w:t xml:space="preserve"> In addition, a few respondents indicated that information to respond to rows b, c, and d (especially c and d) was not available in their office, and would need to be obtained from school or district guidance offices; as a result, they left these rows blank.</w:t>
      </w:r>
    </w:p>
    <w:p w14:paraId="5CE7A0EC" w14:textId="09E1BA3B" w:rsidR="007A5D19" w:rsidRPr="005C2B04" w:rsidRDefault="007A5D19" w:rsidP="00423B52">
      <w:pPr>
        <w:contextualSpacing/>
        <w:rPr>
          <w:rFonts w:ascii="Times New Roman" w:hAnsi="Times New Roman"/>
          <w:b/>
          <w:sz w:val="22"/>
          <w:szCs w:val="22"/>
        </w:rPr>
      </w:pPr>
    </w:p>
    <w:p w14:paraId="62FFBEEF" w14:textId="77777777" w:rsidR="00425330" w:rsidRDefault="00126010" w:rsidP="00D20370">
      <w:pPr>
        <w:contextualSpacing/>
        <w:rPr>
          <w:rFonts w:ascii="Times New Roman" w:hAnsi="Times New Roman"/>
          <w:sz w:val="22"/>
          <w:szCs w:val="22"/>
        </w:rPr>
      </w:pPr>
      <w:r w:rsidRPr="005C2B04">
        <w:rPr>
          <w:rFonts w:ascii="Times New Roman" w:hAnsi="Times New Roman"/>
          <w:sz w:val="22"/>
          <w:szCs w:val="22"/>
          <w:u w:val="single"/>
        </w:rPr>
        <w:t>Recommendation:</w:t>
      </w:r>
      <w:r w:rsidRPr="005C2B04">
        <w:rPr>
          <w:rFonts w:ascii="Times New Roman" w:hAnsi="Times New Roman"/>
          <w:sz w:val="22"/>
          <w:szCs w:val="22"/>
        </w:rPr>
        <w:t xml:space="preserve"> </w:t>
      </w:r>
      <w:r w:rsidR="00ED1DED">
        <w:rPr>
          <w:rFonts w:ascii="Times New Roman" w:hAnsi="Times New Roman"/>
          <w:sz w:val="22"/>
          <w:szCs w:val="22"/>
        </w:rPr>
        <w:t>We recommend both formatting</w:t>
      </w:r>
      <w:r w:rsidR="00D20370">
        <w:rPr>
          <w:rFonts w:ascii="Times New Roman" w:hAnsi="Times New Roman"/>
          <w:sz w:val="22"/>
          <w:szCs w:val="22"/>
        </w:rPr>
        <w:t xml:space="preserve"> changes</w:t>
      </w:r>
      <w:r w:rsidR="00ED1DED">
        <w:rPr>
          <w:rFonts w:ascii="Times New Roman" w:hAnsi="Times New Roman"/>
          <w:sz w:val="22"/>
          <w:szCs w:val="22"/>
        </w:rPr>
        <w:t xml:space="preserve"> to simplify the item and deletion of row items that pretest findings indicated are best provided by</w:t>
      </w:r>
      <w:r w:rsidR="00D20370">
        <w:rPr>
          <w:rFonts w:ascii="Times New Roman" w:hAnsi="Times New Roman"/>
          <w:sz w:val="22"/>
          <w:szCs w:val="22"/>
        </w:rPr>
        <w:t xml:space="preserve"> guidance offices</w:t>
      </w:r>
      <w:r w:rsidR="00ED1DED">
        <w:rPr>
          <w:rFonts w:ascii="Times New Roman" w:hAnsi="Times New Roman"/>
          <w:sz w:val="22"/>
          <w:szCs w:val="22"/>
        </w:rPr>
        <w:t>.</w:t>
      </w:r>
    </w:p>
    <w:p w14:paraId="15F89945" w14:textId="55E8E756" w:rsidR="00671526" w:rsidRDefault="00671526" w:rsidP="00D20370">
      <w:pPr>
        <w:contextualSpacing/>
        <w:rPr>
          <w:rFonts w:ascii="Times New Roman" w:hAnsi="Times New Roman"/>
          <w:sz w:val="22"/>
          <w:szCs w:val="22"/>
        </w:rPr>
      </w:pPr>
    </w:p>
    <w:p w14:paraId="02362F05" w14:textId="77777777" w:rsidR="00425330" w:rsidRDefault="00D20370" w:rsidP="00D20370">
      <w:pPr>
        <w:contextualSpacing/>
        <w:rPr>
          <w:rFonts w:ascii="Times New Roman" w:hAnsi="Times New Roman"/>
          <w:sz w:val="22"/>
          <w:szCs w:val="22"/>
        </w:rPr>
      </w:pPr>
      <w:r>
        <w:rPr>
          <w:rFonts w:ascii="Times New Roman" w:hAnsi="Times New Roman"/>
          <w:sz w:val="22"/>
          <w:szCs w:val="22"/>
        </w:rPr>
        <w:t>F</w:t>
      </w:r>
      <w:r w:rsidR="00ED1DED">
        <w:rPr>
          <w:rFonts w:ascii="Times New Roman" w:hAnsi="Times New Roman"/>
          <w:sz w:val="22"/>
          <w:szCs w:val="22"/>
        </w:rPr>
        <w:t xml:space="preserve">ormatting changes </w:t>
      </w:r>
      <w:r>
        <w:rPr>
          <w:rFonts w:ascii="Times New Roman" w:hAnsi="Times New Roman"/>
          <w:sz w:val="22"/>
          <w:szCs w:val="22"/>
        </w:rPr>
        <w:t xml:space="preserve">we </w:t>
      </w:r>
      <w:r w:rsidR="00ED1DED">
        <w:rPr>
          <w:rFonts w:ascii="Times New Roman" w:hAnsi="Times New Roman"/>
          <w:sz w:val="22"/>
          <w:szCs w:val="22"/>
        </w:rPr>
        <w:t>recommend are</w:t>
      </w:r>
      <w:r>
        <w:rPr>
          <w:rFonts w:ascii="Times New Roman" w:hAnsi="Times New Roman"/>
          <w:sz w:val="22"/>
          <w:szCs w:val="22"/>
        </w:rPr>
        <w:t xml:space="preserve"> (1) r</w:t>
      </w:r>
      <w:r w:rsidR="00ED1DED">
        <w:rPr>
          <w:rFonts w:ascii="Times New Roman" w:hAnsi="Times New Roman"/>
          <w:sz w:val="22"/>
          <w:szCs w:val="22"/>
        </w:rPr>
        <w:t>eword</w:t>
      </w:r>
      <w:r>
        <w:rPr>
          <w:rFonts w:ascii="Times New Roman" w:hAnsi="Times New Roman"/>
          <w:sz w:val="22"/>
          <w:szCs w:val="22"/>
        </w:rPr>
        <w:t>ing</w:t>
      </w:r>
      <w:r w:rsidR="000F6F00" w:rsidRPr="00D20370">
        <w:rPr>
          <w:rFonts w:ascii="Times New Roman" w:hAnsi="Times New Roman"/>
          <w:sz w:val="22"/>
          <w:szCs w:val="22"/>
        </w:rPr>
        <w:t xml:space="preserve"> </w:t>
      </w:r>
      <w:r w:rsidR="007200BB" w:rsidRPr="00D20370">
        <w:rPr>
          <w:rFonts w:ascii="Times New Roman" w:hAnsi="Times New Roman"/>
          <w:sz w:val="22"/>
          <w:szCs w:val="22"/>
        </w:rPr>
        <w:t>the stem to provide instructions for part 1 and part 2</w:t>
      </w:r>
      <w:r w:rsidR="00ED1DED">
        <w:rPr>
          <w:rFonts w:ascii="Times New Roman" w:hAnsi="Times New Roman"/>
          <w:sz w:val="22"/>
          <w:szCs w:val="22"/>
        </w:rPr>
        <w:t>;</w:t>
      </w:r>
      <w:r>
        <w:rPr>
          <w:rFonts w:ascii="Times New Roman" w:hAnsi="Times New Roman"/>
          <w:sz w:val="22"/>
          <w:szCs w:val="22"/>
        </w:rPr>
        <w:t xml:space="preserve"> (2) r</w:t>
      </w:r>
      <w:r w:rsidR="00ED1DED">
        <w:rPr>
          <w:rFonts w:ascii="Times New Roman" w:hAnsi="Times New Roman"/>
          <w:sz w:val="22"/>
          <w:szCs w:val="22"/>
        </w:rPr>
        <w:t>eplac</w:t>
      </w:r>
      <w:r>
        <w:rPr>
          <w:rFonts w:ascii="Times New Roman" w:hAnsi="Times New Roman"/>
          <w:sz w:val="22"/>
          <w:szCs w:val="22"/>
        </w:rPr>
        <w:t>ing</w:t>
      </w:r>
      <w:r w:rsidR="00ED1DED">
        <w:rPr>
          <w:rFonts w:ascii="Times New Roman" w:hAnsi="Times New Roman"/>
          <w:sz w:val="22"/>
          <w:szCs w:val="22"/>
        </w:rPr>
        <w:t xml:space="preserve"> the </w:t>
      </w:r>
      <w:r w:rsidR="007200BB" w:rsidRPr="00D20370">
        <w:rPr>
          <w:rFonts w:ascii="Times New Roman" w:hAnsi="Times New Roman"/>
          <w:sz w:val="22"/>
          <w:szCs w:val="22"/>
        </w:rPr>
        <w:t xml:space="preserve">parenthetical instruction </w:t>
      </w:r>
      <w:r w:rsidR="00ED1DED">
        <w:rPr>
          <w:rFonts w:ascii="Times New Roman" w:hAnsi="Times New Roman"/>
          <w:sz w:val="22"/>
          <w:szCs w:val="22"/>
        </w:rPr>
        <w:t xml:space="preserve">with a </w:t>
      </w:r>
      <w:r w:rsidR="007200BB" w:rsidRPr="00D20370">
        <w:rPr>
          <w:rFonts w:ascii="Times New Roman" w:hAnsi="Times New Roman"/>
          <w:sz w:val="22"/>
          <w:szCs w:val="22"/>
        </w:rPr>
        <w:t>check box under the question stem (as sugges</w:t>
      </w:r>
      <w:r>
        <w:rPr>
          <w:rFonts w:ascii="Times New Roman" w:hAnsi="Times New Roman"/>
          <w:sz w:val="22"/>
          <w:szCs w:val="22"/>
        </w:rPr>
        <w:t>ted for the revised question 7); and (3) a</w:t>
      </w:r>
      <w:r w:rsidR="00ED1DED">
        <w:rPr>
          <w:rFonts w:ascii="Times New Roman" w:hAnsi="Times New Roman"/>
          <w:sz w:val="22"/>
          <w:szCs w:val="22"/>
        </w:rPr>
        <w:t>dd</w:t>
      </w:r>
      <w:r>
        <w:rPr>
          <w:rFonts w:ascii="Times New Roman" w:hAnsi="Times New Roman"/>
          <w:sz w:val="22"/>
          <w:szCs w:val="22"/>
        </w:rPr>
        <w:t>ing</w:t>
      </w:r>
      <w:r w:rsidR="00ED1DED">
        <w:rPr>
          <w:rFonts w:ascii="Times New Roman" w:hAnsi="Times New Roman"/>
          <w:sz w:val="22"/>
          <w:szCs w:val="22"/>
        </w:rPr>
        <w:t xml:space="preserve"> </w:t>
      </w:r>
      <w:r w:rsidR="00C16D24" w:rsidRPr="00D20370">
        <w:rPr>
          <w:rFonts w:ascii="Times New Roman" w:hAnsi="Times New Roman"/>
          <w:sz w:val="22"/>
          <w:szCs w:val="22"/>
        </w:rPr>
        <w:t>“materials and services” to the headers</w:t>
      </w:r>
      <w:r w:rsidR="00ED1DED">
        <w:rPr>
          <w:rFonts w:ascii="Times New Roman" w:hAnsi="Times New Roman"/>
          <w:sz w:val="22"/>
          <w:szCs w:val="22"/>
        </w:rPr>
        <w:t>.</w:t>
      </w:r>
    </w:p>
    <w:p w14:paraId="7D1CB1F9" w14:textId="084CB7DC" w:rsidR="00671526" w:rsidRDefault="00671526" w:rsidP="00D20370">
      <w:pPr>
        <w:ind w:left="54"/>
        <w:contextualSpacing/>
        <w:rPr>
          <w:rFonts w:ascii="Times New Roman" w:hAnsi="Times New Roman"/>
          <w:sz w:val="22"/>
          <w:szCs w:val="22"/>
        </w:rPr>
      </w:pPr>
    </w:p>
    <w:p w14:paraId="4317DC96" w14:textId="276DE8F4" w:rsidR="00126010" w:rsidRPr="003219C9" w:rsidRDefault="00663AFB" w:rsidP="00D20370">
      <w:pPr>
        <w:ind w:left="54"/>
        <w:contextualSpacing/>
        <w:rPr>
          <w:rFonts w:ascii="Times New Roman" w:hAnsi="Times New Roman"/>
          <w:sz w:val="22"/>
          <w:szCs w:val="22"/>
        </w:rPr>
      </w:pPr>
      <w:r w:rsidRPr="00D20370">
        <w:rPr>
          <w:rFonts w:ascii="Times New Roman" w:hAnsi="Times New Roman"/>
          <w:sz w:val="22"/>
          <w:szCs w:val="22"/>
        </w:rPr>
        <w:t xml:space="preserve">In addition, we recommend deleting rows </w:t>
      </w:r>
      <w:r w:rsidRPr="00671526">
        <w:rPr>
          <w:rFonts w:ascii="Times New Roman" w:hAnsi="Times New Roman"/>
          <w:sz w:val="22"/>
          <w:szCs w:val="22"/>
        </w:rPr>
        <w:t>c</w:t>
      </w:r>
      <w:r w:rsidRPr="00D20370">
        <w:rPr>
          <w:rFonts w:ascii="Times New Roman" w:hAnsi="Times New Roman"/>
          <w:i/>
          <w:sz w:val="22"/>
          <w:szCs w:val="22"/>
        </w:rPr>
        <w:t xml:space="preserve"> </w:t>
      </w:r>
      <w:r w:rsidRPr="00D20370">
        <w:rPr>
          <w:rFonts w:ascii="Times New Roman" w:hAnsi="Times New Roman"/>
          <w:sz w:val="22"/>
          <w:szCs w:val="22"/>
        </w:rPr>
        <w:t xml:space="preserve">and </w:t>
      </w:r>
      <w:r w:rsidRPr="00671526">
        <w:rPr>
          <w:rFonts w:ascii="Times New Roman" w:hAnsi="Times New Roman"/>
          <w:sz w:val="22"/>
          <w:szCs w:val="22"/>
        </w:rPr>
        <w:t>d</w:t>
      </w:r>
      <w:r w:rsidRPr="00D20370">
        <w:rPr>
          <w:rFonts w:ascii="Times New Roman" w:hAnsi="Times New Roman"/>
          <w:sz w:val="22"/>
          <w:szCs w:val="22"/>
        </w:rPr>
        <w:t xml:space="preserve"> (and </w:t>
      </w:r>
      <w:r w:rsidR="00ED1DED">
        <w:rPr>
          <w:rFonts w:ascii="Times New Roman" w:hAnsi="Times New Roman"/>
          <w:sz w:val="22"/>
          <w:szCs w:val="22"/>
        </w:rPr>
        <w:t xml:space="preserve">possibly </w:t>
      </w:r>
      <w:r w:rsidRPr="00D20370">
        <w:rPr>
          <w:rFonts w:ascii="Times New Roman" w:hAnsi="Times New Roman"/>
          <w:sz w:val="22"/>
          <w:szCs w:val="22"/>
        </w:rPr>
        <w:t xml:space="preserve">row </w:t>
      </w:r>
      <w:r w:rsidRPr="00671526">
        <w:rPr>
          <w:rFonts w:ascii="Times New Roman" w:hAnsi="Times New Roman"/>
          <w:sz w:val="22"/>
          <w:szCs w:val="22"/>
        </w:rPr>
        <w:t>b</w:t>
      </w:r>
      <w:r w:rsidR="00ED1DED">
        <w:rPr>
          <w:rFonts w:ascii="Times New Roman" w:hAnsi="Times New Roman"/>
          <w:sz w:val="22"/>
          <w:szCs w:val="22"/>
        </w:rPr>
        <w:t>)</w:t>
      </w:r>
      <w:r w:rsidRPr="00D20370">
        <w:rPr>
          <w:rFonts w:ascii="Times New Roman" w:hAnsi="Times New Roman"/>
          <w:sz w:val="22"/>
          <w:szCs w:val="22"/>
        </w:rPr>
        <w:t xml:space="preserve"> </w:t>
      </w:r>
      <w:r w:rsidR="000F6F00" w:rsidRPr="00D20370">
        <w:rPr>
          <w:rFonts w:ascii="Times New Roman" w:hAnsi="Times New Roman"/>
          <w:sz w:val="22"/>
          <w:szCs w:val="22"/>
        </w:rPr>
        <w:t xml:space="preserve">since information to respond to these items is more readily available from guidance offices than EL program offices in a number of districts. </w:t>
      </w:r>
      <w:r w:rsidR="00ED1DED">
        <w:rPr>
          <w:rFonts w:ascii="Times New Roman" w:hAnsi="Times New Roman"/>
          <w:sz w:val="22"/>
          <w:szCs w:val="22"/>
        </w:rPr>
        <w:t xml:space="preserve">In addition, the deletion of </w:t>
      </w:r>
      <w:r w:rsidR="003F567D" w:rsidRPr="00D20370">
        <w:rPr>
          <w:rFonts w:ascii="Times New Roman" w:hAnsi="Times New Roman"/>
          <w:sz w:val="22"/>
          <w:szCs w:val="22"/>
        </w:rPr>
        <w:t>these rows will</w:t>
      </w:r>
      <w:r w:rsidR="003A7FE8" w:rsidRPr="00D20370">
        <w:rPr>
          <w:rFonts w:ascii="Times New Roman" w:hAnsi="Times New Roman"/>
          <w:sz w:val="22"/>
          <w:szCs w:val="22"/>
        </w:rPr>
        <w:t xml:space="preserve"> </w:t>
      </w:r>
      <w:r w:rsidR="00ED1DED">
        <w:rPr>
          <w:rFonts w:ascii="Times New Roman" w:hAnsi="Times New Roman"/>
          <w:sz w:val="22"/>
          <w:szCs w:val="22"/>
        </w:rPr>
        <w:t xml:space="preserve">substantially reduce </w:t>
      </w:r>
      <w:r w:rsidR="003F567D" w:rsidRPr="00D20370">
        <w:rPr>
          <w:rFonts w:ascii="Times New Roman" w:hAnsi="Times New Roman"/>
          <w:sz w:val="22"/>
          <w:szCs w:val="22"/>
        </w:rPr>
        <w:t xml:space="preserve">the </w:t>
      </w:r>
      <w:r w:rsidR="003A7FE8" w:rsidRPr="00D20370">
        <w:rPr>
          <w:rFonts w:ascii="Times New Roman" w:hAnsi="Times New Roman"/>
          <w:sz w:val="22"/>
          <w:szCs w:val="22"/>
        </w:rPr>
        <w:t xml:space="preserve">density of the </w:t>
      </w:r>
      <w:r w:rsidR="003A7FE8" w:rsidRPr="003219C9">
        <w:rPr>
          <w:rFonts w:ascii="Times New Roman" w:hAnsi="Times New Roman"/>
          <w:sz w:val="22"/>
          <w:szCs w:val="22"/>
        </w:rPr>
        <w:t>text.</w:t>
      </w:r>
    </w:p>
    <w:p w14:paraId="057634B9" w14:textId="77777777" w:rsidR="00126010" w:rsidRPr="005C2B04" w:rsidRDefault="00126010" w:rsidP="00423B52">
      <w:pPr>
        <w:contextualSpacing/>
        <w:rPr>
          <w:rFonts w:ascii="Times New Roman" w:hAnsi="Times New Roman"/>
          <w:b/>
          <w:sz w:val="22"/>
          <w:szCs w:val="22"/>
        </w:rPr>
      </w:pPr>
    </w:p>
    <w:p w14:paraId="407E4211" w14:textId="423D3653" w:rsidR="00E3443B" w:rsidRPr="005C2B04" w:rsidRDefault="00E3443B" w:rsidP="00423B52">
      <w:pPr>
        <w:contextualSpacing/>
        <w:rPr>
          <w:rFonts w:ascii="Times New Roman" w:hAnsi="Times New Roman"/>
          <w:b/>
          <w:sz w:val="22"/>
          <w:szCs w:val="22"/>
        </w:rPr>
      </w:pPr>
      <w:r w:rsidRPr="005C2B04">
        <w:rPr>
          <w:rFonts w:ascii="Times New Roman" w:hAnsi="Times New Roman"/>
          <w:b/>
          <w:sz w:val="22"/>
          <w:szCs w:val="22"/>
        </w:rPr>
        <w:t xml:space="preserve">Question </w:t>
      </w:r>
      <w:r w:rsidR="00B10722">
        <w:rPr>
          <w:rFonts w:ascii="Times New Roman" w:hAnsi="Times New Roman"/>
          <w:b/>
          <w:sz w:val="22"/>
          <w:szCs w:val="22"/>
        </w:rPr>
        <w:t>9</w:t>
      </w:r>
      <w:r w:rsidRPr="005C2B04">
        <w:rPr>
          <w:rFonts w:ascii="Times New Roman" w:hAnsi="Times New Roman"/>
          <w:b/>
          <w:sz w:val="22"/>
          <w:szCs w:val="22"/>
        </w:rPr>
        <w:t>: Educational settings of EL services</w:t>
      </w:r>
    </w:p>
    <w:p w14:paraId="46B95B5F" w14:textId="77777777" w:rsidR="00D97C9C" w:rsidRPr="005C2B04" w:rsidRDefault="00D97C9C" w:rsidP="00423B52">
      <w:pPr>
        <w:contextualSpacing/>
        <w:rPr>
          <w:rFonts w:ascii="Times New Roman" w:hAnsi="Times New Roman"/>
          <w:b/>
          <w:sz w:val="22"/>
          <w:szCs w:val="22"/>
        </w:rPr>
      </w:pPr>
    </w:p>
    <w:p w14:paraId="3A6D9264" w14:textId="77777777" w:rsidR="00425330" w:rsidRDefault="0029592C" w:rsidP="00423B52">
      <w:pPr>
        <w:contextualSpacing/>
        <w:rPr>
          <w:rFonts w:ascii="Times New Roman" w:hAnsi="Times New Roman"/>
          <w:sz w:val="22"/>
          <w:szCs w:val="22"/>
        </w:rPr>
      </w:pPr>
      <w:r>
        <w:rPr>
          <w:rFonts w:ascii="Times New Roman" w:hAnsi="Times New Roman"/>
          <w:sz w:val="22"/>
          <w:szCs w:val="22"/>
        </w:rPr>
        <w:t>This</w:t>
      </w:r>
      <w:r w:rsidR="002F263C">
        <w:rPr>
          <w:rFonts w:ascii="Times New Roman" w:hAnsi="Times New Roman"/>
          <w:sz w:val="22"/>
          <w:szCs w:val="22"/>
        </w:rPr>
        <w:t xml:space="preserve"> question did not work at all. </w:t>
      </w:r>
      <w:r w:rsidR="00BE3994">
        <w:rPr>
          <w:rFonts w:ascii="Times New Roman" w:hAnsi="Times New Roman"/>
          <w:sz w:val="22"/>
          <w:szCs w:val="22"/>
        </w:rPr>
        <w:t>Many respondents could not readily obtain information about older high school ELs.  Some respondents did not understand how to use the column for “not available in the district.” Some respondents approached it by using row a (regular high school, where almost all ELs are located) and making parts 1 and 2 sum to the total (e.g., of all ELs at the regular high school, 76-100% are traditionally-</w:t>
      </w:r>
      <w:r w:rsidR="00C12B4F">
        <w:rPr>
          <w:rFonts w:ascii="Times New Roman" w:hAnsi="Times New Roman"/>
          <w:sz w:val="22"/>
          <w:szCs w:val="22"/>
        </w:rPr>
        <w:t>aged and 1-25% are older). If a district had a district-administered adult education program, it was separately administered from the K-12 system, and the students were not considered part of the distri</w:t>
      </w:r>
      <w:r w:rsidR="00897424">
        <w:rPr>
          <w:rFonts w:ascii="Times New Roman" w:hAnsi="Times New Roman"/>
          <w:sz w:val="22"/>
          <w:szCs w:val="22"/>
        </w:rPr>
        <w:t>ct for record-keeping purposes and information about them was not included on the questionnaire.</w:t>
      </w:r>
    </w:p>
    <w:p w14:paraId="3D205F6A" w14:textId="73B679DA" w:rsidR="0029592C" w:rsidRPr="005C2B04" w:rsidRDefault="0029592C" w:rsidP="00423B52">
      <w:pPr>
        <w:contextualSpacing/>
        <w:rPr>
          <w:rFonts w:ascii="Times New Roman" w:hAnsi="Times New Roman"/>
          <w:sz w:val="22"/>
          <w:szCs w:val="22"/>
        </w:rPr>
      </w:pPr>
    </w:p>
    <w:p w14:paraId="1F9AD0E6" w14:textId="2BF7955A" w:rsidR="00126010" w:rsidRPr="005C2B04" w:rsidRDefault="00126010" w:rsidP="00423B52">
      <w:pPr>
        <w:contextualSpacing/>
        <w:rPr>
          <w:rFonts w:ascii="Times New Roman" w:hAnsi="Times New Roman"/>
          <w:sz w:val="22"/>
          <w:szCs w:val="22"/>
        </w:rPr>
      </w:pPr>
      <w:r w:rsidRPr="005C2B04">
        <w:rPr>
          <w:rFonts w:ascii="Times New Roman" w:hAnsi="Times New Roman"/>
          <w:sz w:val="22"/>
          <w:szCs w:val="22"/>
          <w:u w:val="single"/>
        </w:rPr>
        <w:t>Recommendation:</w:t>
      </w:r>
      <w:r w:rsidRPr="005C2B04">
        <w:rPr>
          <w:rFonts w:ascii="Times New Roman" w:hAnsi="Times New Roman"/>
          <w:sz w:val="22"/>
          <w:szCs w:val="22"/>
        </w:rPr>
        <w:t xml:space="preserve"> </w:t>
      </w:r>
      <w:r w:rsidR="0045596D">
        <w:rPr>
          <w:rFonts w:ascii="Times New Roman" w:hAnsi="Times New Roman"/>
          <w:sz w:val="22"/>
          <w:szCs w:val="22"/>
        </w:rPr>
        <w:t>This question should definitely be dropped from the questionnaire.</w:t>
      </w:r>
      <w:r w:rsidR="00100038">
        <w:rPr>
          <w:rFonts w:ascii="Times New Roman" w:hAnsi="Times New Roman"/>
          <w:sz w:val="22"/>
          <w:szCs w:val="22"/>
        </w:rPr>
        <w:t xml:space="preserve"> Since we are at the end of the survey development process, we are not able to continue to explore and test ways to make this item useable for this survey.</w:t>
      </w:r>
      <w:r w:rsidR="00387C27">
        <w:rPr>
          <w:rFonts w:ascii="Times New Roman" w:hAnsi="Times New Roman"/>
          <w:sz w:val="22"/>
          <w:szCs w:val="22"/>
        </w:rPr>
        <w:t xml:space="preserve"> Dropping this question will also help with the required reduction in survey length.</w:t>
      </w:r>
    </w:p>
    <w:p w14:paraId="114CBDE2" w14:textId="77777777" w:rsidR="00126010" w:rsidRPr="005C2B04" w:rsidRDefault="00126010" w:rsidP="00423B52">
      <w:pPr>
        <w:contextualSpacing/>
        <w:rPr>
          <w:rFonts w:ascii="Times New Roman" w:hAnsi="Times New Roman"/>
          <w:b/>
          <w:sz w:val="22"/>
          <w:szCs w:val="22"/>
        </w:rPr>
      </w:pPr>
    </w:p>
    <w:p w14:paraId="481D2EAA" w14:textId="511D5348" w:rsidR="00E3443B" w:rsidRPr="005C2B04" w:rsidRDefault="00E3443B" w:rsidP="00423B52">
      <w:pPr>
        <w:contextualSpacing/>
        <w:rPr>
          <w:rFonts w:ascii="Times New Roman" w:hAnsi="Times New Roman"/>
          <w:b/>
          <w:sz w:val="22"/>
          <w:szCs w:val="22"/>
        </w:rPr>
      </w:pPr>
      <w:r w:rsidRPr="005C2B04">
        <w:rPr>
          <w:rFonts w:ascii="Times New Roman" w:hAnsi="Times New Roman"/>
          <w:b/>
          <w:sz w:val="22"/>
          <w:szCs w:val="22"/>
        </w:rPr>
        <w:t xml:space="preserve">Question </w:t>
      </w:r>
      <w:r w:rsidR="00804C86">
        <w:rPr>
          <w:rFonts w:ascii="Times New Roman" w:hAnsi="Times New Roman"/>
          <w:b/>
          <w:sz w:val="22"/>
          <w:szCs w:val="22"/>
        </w:rPr>
        <w:t>10</w:t>
      </w:r>
      <w:r w:rsidRPr="005C2B04">
        <w:rPr>
          <w:rFonts w:ascii="Times New Roman" w:hAnsi="Times New Roman"/>
          <w:b/>
          <w:sz w:val="22"/>
          <w:szCs w:val="22"/>
        </w:rPr>
        <w:t xml:space="preserve">: Programs and services available for </w:t>
      </w:r>
      <w:r w:rsidR="00F74D5B">
        <w:rPr>
          <w:rFonts w:ascii="Times New Roman" w:hAnsi="Times New Roman"/>
          <w:b/>
          <w:sz w:val="22"/>
          <w:szCs w:val="22"/>
        </w:rPr>
        <w:t>high school students and EL participation</w:t>
      </w:r>
    </w:p>
    <w:p w14:paraId="22940601" w14:textId="77777777" w:rsidR="00FC5F4F" w:rsidRPr="005C2B04" w:rsidRDefault="00FC5F4F" w:rsidP="00423B52">
      <w:pPr>
        <w:contextualSpacing/>
        <w:rPr>
          <w:rFonts w:ascii="Times New Roman" w:hAnsi="Times New Roman"/>
          <w:b/>
          <w:sz w:val="22"/>
          <w:szCs w:val="22"/>
        </w:rPr>
      </w:pPr>
    </w:p>
    <w:p w14:paraId="4572C993" w14:textId="77777777" w:rsidR="00425330" w:rsidRDefault="00E052AA" w:rsidP="00423B52">
      <w:pPr>
        <w:contextualSpacing/>
        <w:rPr>
          <w:rFonts w:ascii="Times New Roman" w:hAnsi="Times New Roman"/>
          <w:sz w:val="22"/>
          <w:szCs w:val="22"/>
        </w:rPr>
      </w:pPr>
      <w:r w:rsidRPr="00E052AA">
        <w:rPr>
          <w:rFonts w:ascii="Times New Roman" w:hAnsi="Times New Roman"/>
          <w:sz w:val="22"/>
          <w:szCs w:val="22"/>
        </w:rPr>
        <w:t xml:space="preserve">This </w:t>
      </w:r>
      <w:r>
        <w:rPr>
          <w:rFonts w:ascii="Times New Roman" w:hAnsi="Times New Roman"/>
          <w:sz w:val="22"/>
          <w:szCs w:val="22"/>
        </w:rPr>
        <w:t xml:space="preserve">question generally worked well. However, a few respondents did not understand that part 1 was asking whether the program or service was available to high school students generally, instead interpreting it as asking whether the program or service was available to high school ELs. </w:t>
      </w:r>
      <w:r w:rsidR="00322EFB">
        <w:rPr>
          <w:rFonts w:ascii="Times New Roman" w:hAnsi="Times New Roman"/>
          <w:sz w:val="22"/>
          <w:szCs w:val="22"/>
        </w:rPr>
        <w:t xml:space="preserve">In addition, some respondents indicated that they would not know about the availability of programs and services generally, only </w:t>
      </w:r>
      <w:r w:rsidR="007E2247">
        <w:rPr>
          <w:rFonts w:ascii="Times New Roman" w:hAnsi="Times New Roman"/>
          <w:sz w:val="22"/>
          <w:szCs w:val="22"/>
        </w:rPr>
        <w:t xml:space="preserve">about </w:t>
      </w:r>
      <w:r w:rsidR="00322EFB">
        <w:rPr>
          <w:rFonts w:ascii="Times New Roman" w:hAnsi="Times New Roman"/>
          <w:sz w:val="22"/>
          <w:szCs w:val="22"/>
        </w:rPr>
        <w:t>availab</w:t>
      </w:r>
      <w:r w:rsidR="007E2247">
        <w:rPr>
          <w:rFonts w:ascii="Times New Roman" w:hAnsi="Times New Roman"/>
          <w:sz w:val="22"/>
          <w:szCs w:val="22"/>
        </w:rPr>
        <w:t>ility to and participation of</w:t>
      </w:r>
      <w:r w:rsidR="00322EFB">
        <w:rPr>
          <w:rFonts w:ascii="Times New Roman" w:hAnsi="Times New Roman"/>
          <w:sz w:val="22"/>
          <w:szCs w:val="22"/>
        </w:rPr>
        <w:t xml:space="preserve"> ELs.</w:t>
      </w:r>
    </w:p>
    <w:p w14:paraId="03195856" w14:textId="1895C9FE" w:rsidR="00BC0954" w:rsidRPr="005C2B04" w:rsidRDefault="00BC0954" w:rsidP="00423B52">
      <w:pPr>
        <w:contextualSpacing/>
        <w:rPr>
          <w:rFonts w:ascii="Times New Roman" w:hAnsi="Times New Roman"/>
          <w:b/>
          <w:sz w:val="22"/>
          <w:szCs w:val="22"/>
        </w:rPr>
      </w:pPr>
    </w:p>
    <w:p w14:paraId="6346A823" w14:textId="72380268" w:rsidR="00126010" w:rsidRPr="005C2B04" w:rsidRDefault="00126010" w:rsidP="00423B52">
      <w:pPr>
        <w:contextualSpacing/>
        <w:rPr>
          <w:rFonts w:ascii="Times New Roman" w:hAnsi="Times New Roman"/>
          <w:sz w:val="22"/>
          <w:szCs w:val="22"/>
        </w:rPr>
      </w:pPr>
      <w:r w:rsidRPr="005C2B04">
        <w:rPr>
          <w:rFonts w:ascii="Times New Roman" w:hAnsi="Times New Roman"/>
          <w:sz w:val="22"/>
          <w:szCs w:val="22"/>
          <w:u w:val="single"/>
        </w:rPr>
        <w:lastRenderedPageBreak/>
        <w:t>Recommendation:</w:t>
      </w:r>
      <w:r w:rsidRPr="005C2B04">
        <w:rPr>
          <w:rFonts w:ascii="Times New Roman" w:hAnsi="Times New Roman"/>
          <w:sz w:val="22"/>
          <w:szCs w:val="22"/>
        </w:rPr>
        <w:t xml:space="preserve"> </w:t>
      </w:r>
      <w:r w:rsidR="00E052AA">
        <w:rPr>
          <w:rFonts w:ascii="Times New Roman" w:hAnsi="Times New Roman"/>
          <w:sz w:val="22"/>
          <w:szCs w:val="22"/>
        </w:rPr>
        <w:t>We recommend</w:t>
      </w:r>
      <w:r w:rsidR="007E2247">
        <w:rPr>
          <w:rFonts w:ascii="Times New Roman" w:hAnsi="Times New Roman"/>
          <w:sz w:val="22"/>
          <w:szCs w:val="22"/>
        </w:rPr>
        <w:t xml:space="preserve"> simplifying this question by</w:t>
      </w:r>
      <w:r w:rsidR="00E052AA">
        <w:rPr>
          <w:rFonts w:ascii="Times New Roman" w:hAnsi="Times New Roman"/>
          <w:sz w:val="22"/>
          <w:szCs w:val="22"/>
        </w:rPr>
        <w:t xml:space="preserve"> </w:t>
      </w:r>
      <w:r w:rsidR="007E2247">
        <w:rPr>
          <w:rFonts w:ascii="Times New Roman" w:hAnsi="Times New Roman"/>
          <w:sz w:val="22"/>
          <w:szCs w:val="22"/>
        </w:rPr>
        <w:t>dropping part 1 and asking only about the participation of ELs in these programs and services. The stem would be reworded to, “In your district, approximately how many English learners in high school participate in the following programs and services?” The part 2 spanner would also be dropped since it would no longer be needed.</w:t>
      </w:r>
    </w:p>
    <w:p w14:paraId="28AD40C6" w14:textId="77777777" w:rsidR="00126010" w:rsidRPr="005C2B04" w:rsidRDefault="00126010" w:rsidP="00423B52">
      <w:pPr>
        <w:contextualSpacing/>
        <w:rPr>
          <w:rFonts w:ascii="Times New Roman" w:hAnsi="Times New Roman"/>
          <w:b/>
          <w:sz w:val="22"/>
          <w:szCs w:val="22"/>
        </w:rPr>
      </w:pPr>
    </w:p>
    <w:p w14:paraId="199AC1A6" w14:textId="546C7183" w:rsidR="00E3443B" w:rsidRDefault="00E3443B" w:rsidP="00423B52">
      <w:pPr>
        <w:contextualSpacing/>
        <w:rPr>
          <w:rFonts w:ascii="Times New Roman" w:hAnsi="Times New Roman"/>
          <w:b/>
          <w:sz w:val="22"/>
          <w:szCs w:val="22"/>
        </w:rPr>
      </w:pPr>
      <w:r w:rsidRPr="005C2B04">
        <w:rPr>
          <w:rFonts w:ascii="Times New Roman" w:hAnsi="Times New Roman"/>
          <w:b/>
          <w:sz w:val="22"/>
          <w:szCs w:val="22"/>
        </w:rPr>
        <w:t xml:space="preserve">Question </w:t>
      </w:r>
      <w:r w:rsidR="00804C86">
        <w:rPr>
          <w:rFonts w:ascii="Times New Roman" w:hAnsi="Times New Roman"/>
          <w:b/>
          <w:sz w:val="22"/>
          <w:szCs w:val="22"/>
        </w:rPr>
        <w:t>11</w:t>
      </w:r>
      <w:r w:rsidRPr="005C2B04">
        <w:rPr>
          <w:rFonts w:ascii="Times New Roman" w:hAnsi="Times New Roman"/>
          <w:b/>
          <w:sz w:val="22"/>
          <w:szCs w:val="22"/>
        </w:rPr>
        <w:t>: Programs and services designed specifically for ELs</w:t>
      </w:r>
    </w:p>
    <w:p w14:paraId="048A310F" w14:textId="77777777" w:rsidR="001263B3" w:rsidRDefault="001263B3" w:rsidP="00423B52">
      <w:pPr>
        <w:contextualSpacing/>
        <w:rPr>
          <w:rFonts w:ascii="Times New Roman" w:hAnsi="Times New Roman"/>
          <w:b/>
          <w:sz w:val="22"/>
          <w:szCs w:val="22"/>
        </w:rPr>
      </w:pPr>
    </w:p>
    <w:p w14:paraId="5F70786B" w14:textId="77777777" w:rsidR="00425330" w:rsidRDefault="00B54D3C" w:rsidP="00423B52">
      <w:pPr>
        <w:contextualSpacing/>
        <w:rPr>
          <w:rFonts w:ascii="Times New Roman" w:hAnsi="Times New Roman"/>
          <w:sz w:val="22"/>
          <w:szCs w:val="22"/>
        </w:rPr>
      </w:pPr>
      <w:r>
        <w:rPr>
          <w:rFonts w:ascii="Times New Roman" w:hAnsi="Times New Roman"/>
          <w:sz w:val="22"/>
          <w:szCs w:val="22"/>
        </w:rPr>
        <w:t>This question generally seemed clear to respondents.</w:t>
      </w:r>
    </w:p>
    <w:p w14:paraId="6DDA7C85" w14:textId="5FABDDFF" w:rsidR="00B54D3C" w:rsidRPr="005C2B04" w:rsidRDefault="00B54D3C" w:rsidP="00423B52">
      <w:pPr>
        <w:contextualSpacing/>
        <w:rPr>
          <w:rFonts w:ascii="Times New Roman" w:hAnsi="Times New Roman"/>
          <w:sz w:val="22"/>
          <w:szCs w:val="22"/>
        </w:rPr>
      </w:pPr>
    </w:p>
    <w:p w14:paraId="73D3C23B" w14:textId="514471CC" w:rsidR="00126010" w:rsidRPr="005C2B04" w:rsidRDefault="00126010" w:rsidP="00423B52">
      <w:pPr>
        <w:contextualSpacing/>
        <w:rPr>
          <w:rFonts w:ascii="Times New Roman" w:hAnsi="Times New Roman"/>
          <w:sz w:val="22"/>
          <w:szCs w:val="22"/>
        </w:rPr>
      </w:pPr>
      <w:r w:rsidRPr="005C2B04">
        <w:rPr>
          <w:rFonts w:ascii="Times New Roman" w:hAnsi="Times New Roman"/>
          <w:sz w:val="22"/>
          <w:szCs w:val="22"/>
          <w:u w:val="single"/>
        </w:rPr>
        <w:t>Recommendation:</w:t>
      </w:r>
      <w:r w:rsidRPr="005C2B04">
        <w:rPr>
          <w:rFonts w:ascii="Times New Roman" w:hAnsi="Times New Roman"/>
          <w:sz w:val="22"/>
          <w:szCs w:val="22"/>
        </w:rPr>
        <w:t xml:space="preserve"> </w:t>
      </w:r>
      <w:r w:rsidR="001263B3" w:rsidRPr="001263B3">
        <w:rPr>
          <w:rFonts w:ascii="Times New Roman" w:hAnsi="Times New Roman"/>
          <w:sz w:val="22"/>
          <w:szCs w:val="22"/>
        </w:rPr>
        <w:t>No changes are recommended.</w:t>
      </w:r>
    </w:p>
    <w:p w14:paraId="1DCF5888" w14:textId="77777777" w:rsidR="00126010" w:rsidRPr="005C2B04" w:rsidRDefault="00126010" w:rsidP="00423B52">
      <w:pPr>
        <w:contextualSpacing/>
        <w:rPr>
          <w:rFonts w:ascii="Times New Roman" w:hAnsi="Times New Roman"/>
          <w:b/>
          <w:sz w:val="22"/>
          <w:szCs w:val="22"/>
        </w:rPr>
      </w:pPr>
    </w:p>
    <w:p w14:paraId="7BC17CA0" w14:textId="6434B0B8" w:rsidR="00804C86" w:rsidRDefault="00804C86" w:rsidP="00423B52">
      <w:pPr>
        <w:contextualSpacing/>
        <w:rPr>
          <w:rFonts w:ascii="Times New Roman" w:hAnsi="Times New Roman"/>
          <w:b/>
          <w:sz w:val="22"/>
          <w:szCs w:val="22"/>
        </w:rPr>
      </w:pPr>
      <w:r>
        <w:rPr>
          <w:rFonts w:ascii="Times New Roman" w:hAnsi="Times New Roman"/>
          <w:b/>
          <w:sz w:val="22"/>
          <w:szCs w:val="22"/>
        </w:rPr>
        <w:t>Question 12: Before- or after-school period or program designed specifically for ELs</w:t>
      </w:r>
    </w:p>
    <w:p w14:paraId="58D68236" w14:textId="77777777" w:rsidR="001263B3" w:rsidRDefault="001263B3" w:rsidP="00423B52">
      <w:pPr>
        <w:contextualSpacing/>
        <w:rPr>
          <w:rFonts w:ascii="Times New Roman" w:hAnsi="Times New Roman"/>
          <w:b/>
          <w:sz w:val="22"/>
          <w:szCs w:val="22"/>
        </w:rPr>
      </w:pPr>
    </w:p>
    <w:p w14:paraId="56B5327E" w14:textId="63378B9F" w:rsidR="001263B3" w:rsidRPr="001263B3" w:rsidRDefault="00EC1190" w:rsidP="001263B3">
      <w:pPr>
        <w:contextualSpacing/>
        <w:rPr>
          <w:rFonts w:ascii="Times New Roman" w:hAnsi="Times New Roman"/>
          <w:sz w:val="22"/>
          <w:szCs w:val="22"/>
        </w:rPr>
      </w:pPr>
      <w:r>
        <w:rPr>
          <w:rFonts w:ascii="Times New Roman" w:hAnsi="Times New Roman"/>
          <w:sz w:val="22"/>
          <w:szCs w:val="22"/>
        </w:rPr>
        <w:t xml:space="preserve">The general reaction of many respondents to this item was that they thought it was asking the same thing that was </w:t>
      </w:r>
      <w:r w:rsidR="002F2A15">
        <w:rPr>
          <w:rFonts w:ascii="Times New Roman" w:hAnsi="Times New Roman"/>
          <w:sz w:val="22"/>
          <w:szCs w:val="22"/>
        </w:rPr>
        <w:t xml:space="preserve">asked in question 11. When asked to describe the period of instruction or program, respondents typically indicated that it was teachers staying after school to provide additional academic support </w:t>
      </w:r>
      <w:r w:rsidR="00735662">
        <w:rPr>
          <w:rFonts w:ascii="Times New Roman" w:hAnsi="Times New Roman"/>
          <w:sz w:val="22"/>
          <w:szCs w:val="22"/>
        </w:rPr>
        <w:t>to students who needed it, which was not a period of instruction or a program.</w:t>
      </w:r>
    </w:p>
    <w:p w14:paraId="6FACE409" w14:textId="77777777" w:rsidR="001263B3" w:rsidRPr="001263B3" w:rsidRDefault="001263B3" w:rsidP="001263B3">
      <w:pPr>
        <w:contextualSpacing/>
        <w:rPr>
          <w:rFonts w:ascii="Times New Roman" w:hAnsi="Times New Roman"/>
          <w:b/>
          <w:sz w:val="22"/>
          <w:szCs w:val="22"/>
          <w:u w:val="single"/>
        </w:rPr>
      </w:pPr>
    </w:p>
    <w:p w14:paraId="29A3DC27" w14:textId="032E828C" w:rsidR="001263B3" w:rsidRPr="005C2B04" w:rsidRDefault="001263B3" w:rsidP="001263B3">
      <w:pPr>
        <w:contextualSpacing/>
        <w:rPr>
          <w:rFonts w:ascii="Times New Roman" w:hAnsi="Times New Roman"/>
          <w:sz w:val="22"/>
          <w:szCs w:val="22"/>
        </w:rPr>
      </w:pPr>
      <w:r w:rsidRPr="005C2B04">
        <w:rPr>
          <w:rFonts w:ascii="Times New Roman" w:hAnsi="Times New Roman"/>
          <w:sz w:val="22"/>
          <w:szCs w:val="22"/>
          <w:u w:val="single"/>
        </w:rPr>
        <w:t>Recommendation:</w:t>
      </w:r>
      <w:r w:rsidRPr="005C2B04">
        <w:rPr>
          <w:rFonts w:ascii="Times New Roman" w:hAnsi="Times New Roman"/>
          <w:sz w:val="22"/>
          <w:szCs w:val="22"/>
        </w:rPr>
        <w:t xml:space="preserve"> </w:t>
      </w:r>
      <w:r w:rsidR="00735662">
        <w:rPr>
          <w:rFonts w:ascii="Times New Roman" w:hAnsi="Times New Roman"/>
          <w:sz w:val="22"/>
          <w:szCs w:val="22"/>
        </w:rPr>
        <w:t xml:space="preserve">We recommend dropping this item. </w:t>
      </w:r>
      <w:r w:rsidR="00DB3E05">
        <w:rPr>
          <w:rFonts w:ascii="Times New Roman" w:hAnsi="Times New Roman"/>
          <w:sz w:val="22"/>
          <w:szCs w:val="22"/>
        </w:rPr>
        <w:t>It does not appear to be providing additional useful information beyond information already collected in question 11.</w:t>
      </w:r>
    </w:p>
    <w:p w14:paraId="384E29BC" w14:textId="77777777" w:rsidR="001263B3" w:rsidRDefault="001263B3" w:rsidP="00423B52">
      <w:pPr>
        <w:contextualSpacing/>
        <w:rPr>
          <w:rFonts w:ascii="Times New Roman" w:hAnsi="Times New Roman"/>
          <w:b/>
          <w:sz w:val="22"/>
          <w:szCs w:val="22"/>
        </w:rPr>
      </w:pPr>
    </w:p>
    <w:p w14:paraId="3551101A" w14:textId="04C1E938" w:rsidR="00804C86" w:rsidRPr="005C2B04" w:rsidRDefault="00804C86" w:rsidP="000F5FA0">
      <w:pPr>
        <w:keepNext/>
        <w:contextualSpacing/>
        <w:rPr>
          <w:rFonts w:ascii="Times New Roman" w:hAnsi="Times New Roman"/>
          <w:b/>
          <w:sz w:val="22"/>
          <w:szCs w:val="22"/>
        </w:rPr>
      </w:pPr>
      <w:r w:rsidRPr="005C2B04">
        <w:rPr>
          <w:rFonts w:ascii="Times New Roman" w:hAnsi="Times New Roman"/>
          <w:b/>
          <w:sz w:val="22"/>
          <w:szCs w:val="22"/>
        </w:rPr>
        <w:t>Question 1</w:t>
      </w:r>
      <w:r>
        <w:rPr>
          <w:rFonts w:ascii="Times New Roman" w:hAnsi="Times New Roman"/>
          <w:b/>
          <w:sz w:val="22"/>
          <w:szCs w:val="22"/>
        </w:rPr>
        <w:t>3</w:t>
      </w:r>
      <w:r w:rsidRPr="005C2B04">
        <w:rPr>
          <w:rFonts w:ascii="Times New Roman" w:hAnsi="Times New Roman"/>
          <w:b/>
          <w:sz w:val="22"/>
          <w:szCs w:val="22"/>
        </w:rPr>
        <w:t>: Relationships with organizations providing programs and services for ELs</w:t>
      </w:r>
    </w:p>
    <w:p w14:paraId="01E393A2" w14:textId="77777777" w:rsidR="00804C86" w:rsidRPr="005C2B04" w:rsidRDefault="00804C86" w:rsidP="000F5FA0">
      <w:pPr>
        <w:keepNext/>
        <w:contextualSpacing/>
        <w:rPr>
          <w:rFonts w:ascii="Times New Roman" w:hAnsi="Times New Roman"/>
          <w:b/>
          <w:sz w:val="22"/>
          <w:szCs w:val="22"/>
        </w:rPr>
      </w:pPr>
    </w:p>
    <w:p w14:paraId="2C2CEBA5" w14:textId="03722B40" w:rsidR="00CE2819" w:rsidRPr="00324C7F" w:rsidRDefault="001D572E" w:rsidP="00804C86">
      <w:pPr>
        <w:contextualSpacing/>
        <w:rPr>
          <w:rFonts w:ascii="Times New Roman" w:hAnsi="Times New Roman"/>
          <w:sz w:val="22"/>
          <w:szCs w:val="22"/>
        </w:rPr>
      </w:pPr>
      <w:r>
        <w:rPr>
          <w:rFonts w:ascii="Times New Roman" w:hAnsi="Times New Roman"/>
          <w:sz w:val="22"/>
          <w:szCs w:val="22"/>
        </w:rPr>
        <w:t xml:space="preserve">Responses to this question were problematic in several ways. Some respondents </w:t>
      </w:r>
      <w:r w:rsidR="00D253F0">
        <w:rPr>
          <w:rFonts w:ascii="Times New Roman" w:hAnsi="Times New Roman"/>
          <w:sz w:val="22"/>
          <w:szCs w:val="22"/>
        </w:rPr>
        <w:t xml:space="preserve">thought the question was asking about relationships that were available to all high school students, not just ELs (e.g., dual credit programs with colleges; job training programs such as Job Corps). Other respondents </w:t>
      </w:r>
      <w:r w:rsidR="00A86620">
        <w:rPr>
          <w:rFonts w:ascii="Times New Roman" w:hAnsi="Times New Roman"/>
          <w:sz w:val="22"/>
          <w:szCs w:val="22"/>
        </w:rPr>
        <w:t xml:space="preserve">interpreted the question very narrowly as asking </w:t>
      </w:r>
      <w:r w:rsidR="00CD56CF">
        <w:rPr>
          <w:rFonts w:ascii="Times New Roman" w:hAnsi="Times New Roman"/>
          <w:sz w:val="22"/>
          <w:szCs w:val="22"/>
        </w:rPr>
        <w:t xml:space="preserve">only </w:t>
      </w:r>
      <w:r w:rsidR="00A86620">
        <w:rPr>
          <w:rFonts w:ascii="Times New Roman" w:hAnsi="Times New Roman"/>
          <w:sz w:val="22"/>
          <w:szCs w:val="22"/>
        </w:rPr>
        <w:t>about relationships that their</w:t>
      </w:r>
      <w:r w:rsidR="00CD56CF">
        <w:rPr>
          <w:rFonts w:ascii="Times New Roman" w:hAnsi="Times New Roman"/>
          <w:sz w:val="22"/>
          <w:szCs w:val="22"/>
        </w:rPr>
        <w:t xml:space="preserve"> EL</w:t>
      </w:r>
      <w:r w:rsidR="00A86620">
        <w:rPr>
          <w:rFonts w:ascii="Times New Roman" w:hAnsi="Times New Roman"/>
          <w:sz w:val="22"/>
          <w:szCs w:val="22"/>
        </w:rPr>
        <w:t xml:space="preserve"> department had with various organizations. What constituted a relationship and whether the relationship was informal or formal also varied widely. </w:t>
      </w:r>
      <w:r w:rsidR="00EE23B0">
        <w:rPr>
          <w:rFonts w:ascii="Times New Roman" w:hAnsi="Times New Roman"/>
          <w:sz w:val="22"/>
          <w:szCs w:val="22"/>
        </w:rPr>
        <w:t>For example, dual credit programs were sometimes considered informal and sometimes formal relationships. Presentations at assemblies were sometimes considered formal relationships. If an organization had a formal program (e.g., the public library had classes for any English learners in the community), these were sometimes co</w:t>
      </w:r>
      <w:r w:rsidR="00593B5F">
        <w:rPr>
          <w:rFonts w:ascii="Times New Roman" w:hAnsi="Times New Roman"/>
          <w:sz w:val="22"/>
          <w:szCs w:val="22"/>
        </w:rPr>
        <w:t>unted as formal relationships</w:t>
      </w:r>
      <w:r w:rsidR="00CD56CF">
        <w:rPr>
          <w:rFonts w:ascii="Times New Roman" w:hAnsi="Times New Roman"/>
          <w:sz w:val="22"/>
          <w:szCs w:val="22"/>
        </w:rPr>
        <w:t>, even though the only relationship (if any) was information about the program</w:t>
      </w:r>
      <w:r w:rsidR="00593B5F">
        <w:rPr>
          <w:rFonts w:ascii="Times New Roman" w:hAnsi="Times New Roman"/>
          <w:sz w:val="22"/>
          <w:szCs w:val="22"/>
        </w:rPr>
        <w:t>. Relationships that were described were not always targeted toward students; some were for teachers (professional development or tuition benefits) or for schools (e.g., a teacher education program from a university that supports classes with student teachers), while others were for parents and families of students, o</w:t>
      </w:r>
      <w:r w:rsidR="00CD56CF">
        <w:rPr>
          <w:rFonts w:ascii="Times New Roman" w:hAnsi="Times New Roman"/>
          <w:sz w:val="22"/>
          <w:szCs w:val="22"/>
        </w:rPr>
        <w:t xml:space="preserve">r for anyone in the community. </w:t>
      </w:r>
      <w:r w:rsidR="007C10B6">
        <w:rPr>
          <w:rFonts w:ascii="Times New Roman" w:hAnsi="Times New Roman"/>
          <w:sz w:val="22"/>
          <w:szCs w:val="22"/>
        </w:rPr>
        <w:t>While respondents were generally able to stay focused on academically-oriented programs and services for colleges and libraries, some continued to include social services for faith-based and community organizations.</w:t>
      </w:r>
    </w:p>
    <w:p w14:paraId="5258D08A" w14:textId="77777777" w:rsidR="00CE2819" w:rsidRDefault="00CE2819" w:rsidP="00804C86">
      <w:pPr>
        <w:contextualSpacing/>
        <w:rPr>
          <w:rFonts w:ascii="Times New Roman" w:hAnsi="Times New Roman"/>
          <w:sz w:val="22"/>
          <w:szCs w:val="22"/>
          <w:u w:val="single"/>
        </w:rPr>
      </w:pPr>
    </w:p>
    <w:p w14:paraId="6C0552C9" w14:textId="62015087" w:rsidR="00804C86" w:rsidRPr="005C2B04" w:rsidRDefault="00804C86" w:rsidP="00804C86">
      <w:pPr>
        <w:contextualSpacing/>
        <w:rPr>
          <w:rFonts w:ascii="Times New Roman" w:hAnsi="Times New Roman"/>
          <w:sz w:val="22"/>
          <w:szCs w:val="22"/>
        </w:rPr>
      </w:pPr>
      <w:r w:rsidRPr="005C2B04">
        <w:rPr>
          <w:rFonts w:ascii="Times New Roman" w:hAnsi="Times New Roman"/>
          <w:sz w:val="22"/>
          <w:szCs w:val="22"/>
          <w:u w:val="single"/>
        </w:rPr>
        <w:t>Recommendation:</w:t>
      </w:r>
      <w:r w:rsidRPr="005C2B04">
        <w:rPr>
          <w:rFonts w:ascii="Times New Roman" w:hAnsi="Times New Roman"/>
          <w:sz w:val="22"/>
          <w:szCs w:val="22"/>
        </w:rPr>
        <w:t xml:space="preserve"> </w:t>
      </w:r>
      <w:r w:rsidR="00955D4B">
        <w:rPr>
          <w:rFonts w:ascii="Times New Roman" w:hAnsi="Times New Roman"/>
          <w:sz w:val="22"/>
          <w:szCs w:val="22"/>
        </w:rPr>
        <w:t>We strongly recommend dropping this item. There is too much variation in interpretation and response to obtain useful, reliable information from this item. Since we are at the end of the survey development process, we are not able to continue to explore and test ways to make this item useable for this survey.</w:t>
      </w:r>
    </w:p>
    <w:p w14:paraId="361A5B4A" w14:textId="77777777" w:rsidR="00CE2819" w:rsidRDefault="00CE2819" w:rsidP="00423B52">
      <w:pPr>
        <w:contextualSpacing/>
        <w:rPr>
          <w:rFonts w:ascii="Times New Roman" w:hAnsi="Times New Roman"/>
          <w:b/>
          <w:sz w:val="22"/>
          <w:szCs w:val="22"/>
        </w:rPr>
      </w:pPr>
    </w:p>
    <w:p w14:paraId="02A44FCB" w14:textId="48E19CAE" w:rsidR="00E3443B" w:rsidRPr="005C2B04" w:rsidRDefault="00E3443B" w:rsidP="00423B52">
      <w:pPr>
        <w:contextualSpacing/>
        <w:rPr>
          <w:rFonts w:ascii="Times New Roman" w:hAnsi="Times New Roman"/>
          <w:b/>
          <w:sz w:val="22"/>
          <w:szCs w:val="22"/>
        </w:rPr>
      </w:pPr>
      <w:r w:rsidRPr="005C2B04">
        <w:rPr>
          <w:rFonts w:ascii="Times New Roman" w:hAnsi="Times New Roman"/>
          <w:b/>
          <w:sz w:val="22"/>
          <w:szCs w:val="22"/>
        </w:rPr>
        <w:t>Question 1</w:t>
      </w:r>
      <w:r w:rsidR="00126A2B">
        <w:rPr>
          <w:rFonts w:ascii="Times New Roman" w:hAnsi="Times New Roman"/>
          <w:b/>
          <w:sz w:val="22"/>
          <w:szCs w:val="22"/>
        </w:rPr>
        <w:t>4</w:t>
      </w:r>
      <w:r w:rsidRPr="005C2B04">
        <w:rPr>
          <w:rFonts w:ascii="Times New Roman" w:hAnsi="Times New Roman"/>
          <w:b/>
          <w:sz w:val="22"/>
          <w:szCs w:val="22"/>
        </w:rPr>
        <w:t xml:space="preserve">: </w:t>
      </w:r>
      <w:r w:rsidR="00842CF6" w:rsidRPr="005C2B04">
        <w:rPr>
          <w:rFonts w:ascii="Times New Roman" w:hAnsi="Times New Roman"/>
          <w:b/>
          <w:sz w:val="22"/>
          <w:szCs w:val="22"/>
        </w:rPr>
        <w:t xml:space="preserve">Frequency of ELs ages 18 to 21 </w:t>
      </w:r>
      <w:r w:rsidR="005C6DB2">
        <w:rPr>
          <w:rFonts w:ascii="Times New Roman" w:hAnsi="Times New Roman"/>
          <w:b/>
          <w:sz w:val="22"/>
          <w:szCs w:val="22"/>
        </w:rPr>
        <w:t xml:space="preserve">newly </w:t>
      </w:r>
      <w:r w:rsidR="00842CF6" w:rsidRPr="005C2B04">
        <w:rPr>
          <w:rFonts w:ascii="Times New Roman" w:hAnsi="Times New Roman"/>
          <w:b/>
          <w:sz w:val="22"/>
          <w:szCs w:val="22"/>
        </w:rPr>
        <w:t>enroll</w:t>
      </w:r>
      <w:r w:rsidR="00126A2B">
        <w:rPr>
          <w:rFonts w:ascii="Times New Roman" w:hAnsi="Times New Roman"/>
          <w:b/>
          <w:sz w:val="22"/>
          <w:szCs w:val="22"/>
        </w:rPr>
        <w:t>ing</w:t>
      </w:r>
      <w:r w:rsidR="00291DAF" w:rsidRPr="005C2B04">
        <w:rPr>
          <w:rFonts w:ascii="Times New Roman" w:hAnsi="Times New Roman"/>
          <w:b/>
          <w:sz w:val="22"/>
          <w:szCs w:val="22"/>
        </w:rPr>
        <w:t xml:space="preserve"> in </w:t>
      </w:r>
      <w:r w:rsidR="005C6DB2">
        <w:rPr>
          <w:rFonts w:ascii="Times New Roman" w:hAnsi="Times New Roman"/>
          <w:b/>
          <w:sz w:val="22"/>
          <w:szCs w:val="22"/>
        </w:rPr>
        <w:t xml:space="preserve">high school in </w:t>
      </w:r>
      <w:r w:rsidR="00291DAF" w:rsidRPr="005C2B04">
        <w:rPr>
          <w:rFonts w:ascii="Times New Roman" w:hAnsi="Times New Roman"/>
          <w:b/>
          <w:sz w:val="22"/>
          <w:szCs w:val="22"/>
        </w:rPr>
        <w:t>the district</w:t>
      </w:r>
    </w:p>
    <w:p w14:paraId="7495C315" w14:textId="77777777" w:rsidR="00AD40E1" w:rsidRPr="005C2B04" w:rsidRDefault="00AD40E1" w:rsidP="00423B52">
      <w:pPr>
        <w:contextualSpacing/>
        <w:rPr>
          <w:rFonts w:ascii="Times New Roman" w:hAnsi="Times New Roman"/>
          <w:b/>
          <w:sz w:val="22"/>
          <w:szCs w:val="22"/>
        </w:rPr>
      </w:pPr>
    </w:p>
    <w:p w14:paraId="4353BBFD" w14:textId="790F8340" w:rsidR="00CE2819" w:rsidRPr="00465E3E" w:rsidRDefault="003F70D0" w:rsidP="00423B52">
      <w:pPr>
        <w:contextualSpacing/>
        <w:rPr>
          <w:rFonts w:ascii="Times New Roman" w:hAnsi="Times New Roman"/>
          <w:sz w:val="22"/>
          <w:szCs w:val="22"/>
        </w:rPr>
      </w:pPr>
      <w:r>
        <w:rPr>
          <w:rFonts w:ascii="Times New Roman" w:hAnsi="Times New Roman"/>
          <w:sz w:val="22"/>
          <w:szCs w:val="22"/>
        </w:rPr>
        <w:t xml:space="preserve">This question generally worked well. A few respondents said they don’t know this information (one of the response options) because enrollment takes place at the individual high schools and they don’t have this information at the district office. </w:t>
      </w:r>
      <w:r w:rsidR="00793983">
        <w:rPr>
          <w:rFonts w:ascii="Times New Roman" w:hAnsi="Times New Roman"/>
          <w:sz w:val="22"/>
          <w:szCs w:val="22"/>
        </w:rPr>
        <w:t>The word order created some confusion for one respondent who wondered if it included transfers from other high schools in the same state.</w:t>
      </w:r>
    </w:p>
    <w:p w14:paraId="7E5FA3C3" w14:textId="77777777" w:rsidR="00CE2819" w:rsidRDefault="00CE2819" w:rsidP="00423B52">
      <w:pPr>
        <w:contextualSpacing/>
        <w:rPr>
          <w:rFonts w:ascii="Times New Roman" w:hAnsi="Times New Roman"/>
          <w:sz w:val="22"/>
          <w:szCs w:val="22"/>
          <w:u w:val="single"/>
        </w:rPr>
      </w:pPr>
    </w:p>
    <w:p w14:paraId="038FEDED" w14:textId="0ADEF434" w:rsidR="00126010" w:rsidRPr="005C2B04" w:rsidRDefault="00126010" w:rsidP="00423B52">
      <w:pPr>
        <w:contextualSpacing/>
        <w:rPr>
          <w:rFonts w:ascii="Times New Roman" w:hAnsi="Times New Roman"/>
          <w:sz w:val="22"/>
          <w:szCs w:val="22"/>
        </w:rPr>
      </w:pPr>
      <w:r w:rsidRPr="005C2B04">
        <w:rPr>
          <w:rFonts w:ascii="Times New Roman" w:hAnsi="Times New Roman"/>
          <w:sz w:val="22"/>
          <w:szCs w:val="22"/>
          <w:u w:val="single"/>
        </w:rPr>
        <w:lastRenderedPageBreak/>
        <w:t>Recommendation:</w:t>
      </w:r>
      <w:r w:rsidRPr="005C2B04">
        <w:rPr>
          <w:rFonts w:ascii="Times New Roman" w:hAnsi="Times New Roman"/>
          <w:sz w:val="22"/>
          <w:szCs w:val="22"/>
        </w:rPr>
        <w:t xml:space="preserve"> </w:t>
      </w:r>
      <w:r w:rsidR="001065FC">
        <w:rPr>
          <w:rFonts w:ascii="Times New Roman" w:hAnsi="Times New Roman"/>
          <w:sz w:val="22"/>
          <w:szCs w:val="22"/>
        </w:rPr>
        <w:t xml:space="preserve">We suggest reordering </w:t>
      </w:r>
      <w:r w:rsidR="003B4C80">
        <w:rPr>
          <w:rFonts w:ascii="Times New Roman" w:hAnsi="Times New Roman"/>
          <w:sz w:val="22"/>
          <w:szCs w:val="22"/>
        </w:rPr>
        <w:t>and revisin</w:t>
      </w:r>
      <w:r w:rsidR="007422A8">
        <w:rPr>
          <w:rFonts w:ascii="Times New Roman" w:hAnsi="Times New Roman"/>
          <w:sz w:val="22"/>
          <w:szCs w:val="22"/>
        </w:rPr>
        <w:t>g</w:t>
      </w:r>
      <w:r w:rsidR="003B4C80">
        <w:rPr>
          <w:rFonts w:ascii="Times New Roman" w:hAnsi="Times New Roman"/>
          <w:sz w:val="22"/>
          <w:szCs w:val="22"/>
        </w:rPr>
        <w:t xml:space="preserve"> the </w:t>
      </w:r>
      <w:r w:rsidR="001065FC">
        <w:rPr>
          <w:rFonts w:ascii="Times New Roman" w:hAnsi="Times New Roman"/>
          <w:sz w:val="22"/>
          <w:szCs w:val="22"/>
        </w:rPr>
        <w:t xml:space="preserve">stem to read, “In your district, about how often in the last 12 months have </w:t>
      </w:r>
      <w:r w:rsidR="001065FC" w:rsidRPr="001065FC">
        <w:rPr>
          <w:rFonts w:ascii="Times New Roman" w:hAnsi="Times New Roman"/>
          <w:b/>
          <w:sz w:val="22"/>
          <w:szCs w:val="22"/>
        </w:rPr>
        <w:t>English learners ages 18 to 21 newly enrolled</w:t>
      </w:r>
      <w:r w:rsidR="001065FC">
        <w:rPr>
          <w:rFonts w:ascii="Times New Roman" w:hAnsi="Times New Roman"/>
          <w:sz w:val="22"/>
          <w:szCs w:val="22"/>
        </w:rPr>
        <w:t xml:space="preserve"> in </w:t>
      </w:r>
      <w:r w:rsidR="003B4C80">
        <w:rPr>
          <w:rFonts w:ascii="Times New Roman" w:hAnsi="Times New Roman"/>
          <w:sz w:val="22"/>
          <w:szCs w:val="22"/>
        </w:rPr>
        <w:t>your district as a high school student</w:t>
      </w:r>
      <w:r w:rsidR="001065FC">
        <w:rPr>
          <w:rFonts w:ascii="Times New Roman" w:hAnsi="Times New Roman"/>
          <w:sz w:val="22"/>
          <w:szCs w:val="22"/>
        </w:rPr>
        <w:t>?”</w:t>
      </w:r>
    </w:p>
    <w:p w14:paraId="43A7542C" w14:textId="77777777" w:rsidR="00126010" w:rsidRPr="005C2B04" w:rsidRDefault="00126010" w:rsidP="00423B52">
      <w:pPr>
        <w:contextualSpacing/>
        <w:rPr>
          <w:rFonts w:ascii="Times New Roman" w:hAnsi="Times New Roman"/>
          <w:b/>
          <w:sz w:val="22"/>
          <w:szCs w:val="22"/>
        </w:rPr>
      </w:pPr>
    </w:p>
    <w:p w14:paraId="42B8B482" w14:textId="77777777" w:rsidR="00425330" w:rsidRDefault="00842CF6" w:rsidP="00423B52">
      <w:pPr>
        <w:contextualSpacing/>
        <w:rPr>
          <w:rFonts w:ascii="Times New Roman" w:hAnsi="Times New Roman"/>
          <w:b/>
          <w:sz w:val="22"/>
          <w:szCs w:val="22"/>
        </w:rPr>
      </w:pPr>
      <w:r w:rsidRPr="00EA749D">
        <w:rPr>
          <w:rFonts w:ascii="Times New Roman" w:hAnsi="Times New Roman"/>
          <w:b/>
          <w:sz w:val="22"/>
          <w:szCs w:val="22"/>
        </w:rPr>
        <w:t>Question 1</w:t>
      </w:r>
      <w:r w:rsidR="00126A2B" w:rsidRPr="00EA749D">
        <w:rPr>
          <w:rFonts w:ascii="Times New Roman" w:hAnsi="Times New Roman"/>
          <w:b/>
          <w:sz w:val="22"/>
          <w:szCs w:val="22"/>
        </w:rPr>
        <w:t>5</w:t>
      </w:r>
      <w:r w:rsidRPr="00EA749D">
        <w:rPr>
          <w:rFonts w:ascii="Times New Roman" w:hAnsi="Times New Roman"/>
          <w:b/>
          <w:sz w:val="22"/>
          <w:szCs w:val="22"/>
        </w:rPr>
        <w:t>:</w:t>
      </w:r>
      <w:r w:rsidRPr="005C2B04">
        <w:rPr>
          <w:rFonts w:ascii="Times New Roman" w:hAnsi="Times New Roman"/>
          <w:b/>
          <w:sz w:val="22"/>
          <w:szCs w:val="22"/>
        </w:rPr>
        <w:t xml:space="preserve"> District-provided information </w:t>
      </w:r>
      <w:r w:rsidR="00126A2B">
        <w:rPr>
          <w:rFonts w:ascii="Times New Roman" w:hAnsi="Times New Roman"/>
          <w:b/>
          <w:sz w:val="22"/>
          <w:szCs w:val="22"/>
        </w:rPr>
        <w:t xml:space="preserve">to ELs ages 18 to 21 </w:t>
      </w:r>
      <w:r w:rsidRPr="005C2B04">
        <w:rPr>
          <w:rFonts w:ascii="Times New Roman" w:hAnsi="Times New Roman"/>
          <w:b/>
          <w:sz w:val="22"/>
          <w:szCs w:val="22"/>
        </w:rPr>
        <w:t xml:space="preserve">about programs and services offered </w:t>
      </w:r>
      <w:r w:rsidR="00126A2B">
        <w:rPr>
          <w:rFonts w:ascii="Times New Roman" w:hAnsi="Times New Roman"/>
          <w:b/>
          <w:sz w:val="22"/>
          <w:szCs w:val="22"/>
        </w:rPr>
        <w:t xml:space="preserve">within and </w:t>
      </w:r>
      <w:r w:rsidRPr="005C2B04">
        <w:rPr>
          <w:rFonts w:ascii="Times New Roman" w:hAnsi="Times New Roman"/>
          <w:b/>
          <w:sz w:val="22"/>
          <w:szCs w:val="22"/>
        </w:rPr>
        <w:t xml:space="preserve">outside </w:t>
      </w:r>
      <w:r w:rsidR="00126A2B">
        <w:rPr>
          <w:rFonts w:ascii="Times New Roman" w:hAnsi="Times New Roman"/>
          <w:b/>
          <w:sz w:val="22"/>
          <w:szCs w:val="22"/>
        </w:rPr>
        <w:t xml:space="preserve">of </w:t>
      </w:r>
      <w:r w:rsidRPr="005C2B04">
        <w:rPr>
          <w:rFonts w:ascii="Times New Roman" w:hAnsi="Times New Roman"/>
          <w:b/>
          <w:sz w:val="22"/>
          <w:szCs w:val="22"/>
        </w:rPr>
        <w:t>the public school system</w:t>
      </w:r>
    </w:p>
    <w:p w14:paraId="07C68F2C" w14:textId="78C89994" w:rsidR="002D2B61" w:rsidRPr="005C2B04" w:rsidRDefault="002D2B61" w:rsidP="00423B52">
      <w:pPr>
        <w:contextualSpacing/>
        <w:rPr>
          <w:rFonts w:ascii="Times New Roman" w:hAnsi="Times New Roman"/>
          <w:b/>
          <w:sz w:val="22"/>
          <w:szCs w:val="22"/>
        </w:rPr>
      </w:pPr>
    </w:p>
    <w:p w14:paraId="33AA704C" w14:textId="659DD936" w:rsidR="00126010" w:rsidRPr="0059660F" w:rsidRDefault="00B12E38" w:rsidP="00423B52">
      <w:pPr>
        <w:contextualSpacing/>
        <w:rPr>
          <w:rFonts w:ascii="Times New Roman" w:hAnsi="Times New Roman"/>
          <w:sz w:val="22"/>
          <w:szCs w:val="22"/>
        </w:rPr>
      </w:pPr>
      <w:r>
        <w:rPr>
          <w:rFonts w:ascii="Times New Roman" w:hAnsi="Times New Roman"/>
          <w:sz w:val="22"/>
          <w:szCs w:val="22"/>
        </w:rPr>
        <w:t>While respondents generally understood what</w:t>
      </w:r>
      <w:r w:rsidR="00AE26AA">
        <w:rPr>
          <w:rFonts w:ascii="Times New Roman" w:hAnsi="Times New Roman"/>
          <w:sz w:val="22"/>
          <w:szCs w:val="22"/>
        </w:rPr>
        <w:t xml:space="preserve"> the stem of</w:t>
      </w:r>
      <w:r>
        <w:rPr>
          <w:rFonts w:ascii="Times New Roman" w:hAnsi="Times New Roman"/>
          <w:sz w:val="22"/>
          <w:szCs w:val="22"/>
        </w:rPr>
        <w:t xml:space="preserve"> this question was asking, there were a number of consistent response problems that need to be addressed in the questionnaire revisions. The wording of the headers threw some respondents off, and they answered about whether the program</w:t>
      </w:r>
      <w:r w:rsidR="00A1575D">
        <w:rPr>
          <w:rFonts w:ascii="Times New Roman" w:hAnsi="Times New Roman"/>
          <w:sz w:val="22"/>
          <w:szCs w:val="22"/>
        </w:rPr>
        <w:t>s</w:t>
      </w:r>
      <w:r>
        <w:rPr>
          <w:rFonts w:ascii="Times New Roman" w:hAnsi="Times New Roman"/>
          <w:sz w:val="22"/>
          <w:szCs w:val="22"/>
        </w:rPr>
        <w:t xml:space="preserve"> </w:t>
      </w:r>
      <w:r w:rsidR="00A1575D">
        <w:rPr>
          <w:rFonts w:ascii="Times New Roman" w:hAnsi="Times New Roman"/>
          <w:sz w:val="22"/>
          <w:szCs w:val="22"/>
        </w:rPr>
        <w:t>and</w:t>
      </w:r>
      <w:r>
        <w:rPr>
          <w:rFonts w:ascii="Times New Roman" w:hAnsi="Times New Roman"/>
          <w:sz w:val="22"/>
          <w:szCs w:val="22"/>
        </w:rPr>
        <w:t xml:space="preserve"> service w</w:t>
      </w:r>
      <w:r w:rsidR="00A1575D">
        <w:rPr>
          <w:rFonts w:ascii="Times New Roman" w:hAnsi="Times New Roman"/>
          <w:sz w:val="22"/>
          <w:szCs w:val="22"/>
        </w:rPr>
        <w:t>ere</w:t>
      </w:r>
      <w:r>
        <w:rPr>
          <w:rFonts w:ascii="Times New Roman" w:hAnsi="Times New Roman"/>
          <w:sz w:val="22"/>
          <w:szCs w:val="22"/>
        </w:rPr>
        <w:t xml:space="preserve"> offered by their district</w:t>
      </w:r>
      <w:r w:rsidR="00A1575D">
        <w:rPr>
          <w:rFonts w:ascii="Times New Roman" w:hAnsi="Times New Roman"/>
          <w:sz w:val="22"/>
          <w:szCs w:val="22"/>
        </w:rPr>
        <w:t xml:space="preserve"> or other entities</w:t>
      </w:r>
      <w:r>
        <w:rPr>
          <w:rFonts w:ascii="Times New Roman" w:hAnsi="Times New Roman"/>
          <w:sz w:val="22"/>
          <w:szCs w:val="22"/>
        </w:rPr>
        <w:t>, rather than</w:t>
      </w:r>
      <w:r w:rsidR="00A1575D">
        <w:rPr>
          <w:rFonts w:ascii="Times New Roman" w:hAnsi="Times New Roman"/>
          <w:sz w:val="22"/>
          <w:szCs w:val="22"/>
        </w:rPr>
        <w:t xml:space="preserve"> about</w:t>
      </w:r>
      <w:r>
        <w:rPr>
          <w:rFonts w:ascii="Times New Roman" w:hAnsi="Times New Roman"/>
          <w:sz w:val="22"/>
          <w:szCs w:val="22"/>
        </w:rPr>
        <w:t xml:space="preserve"> whether </w:t>
      </w:r>
      <w:r w:rsidRPr="00A1575D">
        <w:rPr>
          <w:rFonts w:ascii="Times New Roman" w:hAnsi="Times New Roman"/>
          <w:i/>
          <w:sz w:val="22"/>
          <w:szCs w:val="22"/>
        </w:rPr>
        <w:t>information</w:t>
      </w:r>
      <w:r>
        <w:rPr>
          <w:rFonts w:ascii="Times New Roman" w:hAnsi="Times New Roman"/>
          <w:sz w:val="22"/>
          <w:szCs w:val="22"/>
        </w:rPr>
        <w:t xml:space="preserve"> about programs and services offered by the school district </w:t>
      </w:r>
      <w:r w:rsidR="00A1575D">
        <w:rPr>
          <w:rFonts w:ascii="Times New Roman" w:hAnsi="Times New Roman"/>
          <w:sz w:val="22"/>
          <w:szCs w:val="22"/>
        </w:rPr>
        <w:t xml:space="preserve">or other entities </w:t>
      </w:r>
      <w:r w:rsidRPr="008A5F0B">
        <w:rPr>
          <w:rFonts w:ascii="Times New Roman" w:hAnsi="Times New Roman"/>
          <w:i/>
          <w:sz w:val="22"/>
          <w:szCs w:val="22"/>
        </w:rPr>
        <w:t>was provided</w:t>
      </w:r>
      <w:r>
        <w:rPr>
          <w:rFonts w:ascii="Times New Roman" w:hAnsi="Times New Roman"/>
          <w:sz w:val="22"/>
          <w:szCs w:val="22"/>
        </w:rPr>
        <w:t xml:space="preserve"> </w:t>
      </w:r>
      <w:r w:rsidR="00A04277">
        <w:rPr>
          <w:rFonts w:ascii="Times New Roman" w:hAnsi="Times New Roman"/>
          <w:sz w:val="22"/>
          <w:szCs w:val="22"/>
        </w:rPr>
        <w:t xml:space="preserve">to ELs. </w:t>
      </w:r>
      <w:r w:rsidR="00774AC9">
        <w:rPr>
          <w:rFonts w:ascii="Times New Roman" w:hAnsi="Times New Roman"/>
          <w:sz w:val="22"/>
          <w:szCs w:val="22"/>
        </w:rPr>
        <w:t xml:space="preserve">Some respondents said that they were not sure how to respond to the question, because enrollment takes place at the individual high schools, and there is no district policy or set of guidelines about what information is provided to students. As a result, </w:t>
      </w:r>
      <w:r w:rsidR="005C03E4">
        <w:rPr>
          <w:rFonts w:ascii="Times New Roman" w:hAnsi="Times New Roman"/>
          <w:sz w:val="22"/>
          <w:szCs w:val="22"/>
        </w:rPr>
        <w:t>some of these respondents answered “yes”</w:t>
      </w:r>
      <w:r w:rsidR="004D4319">
        <w:rPr>
          <w:rFonts w:ascii="Times New Roman" w:hAnsi="Times New Roman"/>
          <w:sz w:val="22"/>
          <w:szCs w:val="22"/>
        </w:rPr>
        <w:t xml:space="preserve"> in the first set of columns</w:t>
      </w:r>
      <w:r w:rsidR="005C03E4">
        <w:rPr>
          <w:rFonts w:ascii="Times New Roman" w:hAnsi="Times New Roman"/>
          <w:sz w:val="22"/>
          <w:szCs w:val="22"/>
        </w:rPr>
        <w:t xml:space="preserve"> to any program or service that was offered by their district, either because they forgot that the question was asking about information provided, or because they assume</w:t>
      </w:r>
      <w:r w:rsidR="006656B5">
        <w:rPr>
          <w:rFonts w:ascii="Times New Roman" w:hAnsi="Times New Roman"/>
          <w:sz w:val="22"/>
          <w:szCs w:val="22"/>
        </w:rPr>
        <w:t>d</w:t>
      </w:r>
      <w:r w:rsidR="005C03E4">
        <w:rPr>
          <w:rFonts w:ascii="Times New Roman" w:hAnsi="Times New Roman"/>
          <w:sz w:val="22"/>
          <w:szCs w:val="22"/>
        </w:rPr>
        <w:t xml:space="preserve"> that if the district has the program or service, then information woul</w:t>
      </w:r>
      <w:r w:rsidR="004D4319">
        <w:rPr>
          <w:rFonts w:ascii="Times New Roman" w:hAnsi="Times New Roman"/>
          <w:sz w:val="22"/>
          <w:szCs w:val="22"/>
        </w:rPr>
        <w:t>d likely be provided about it. Many respondents left the second set of columns (offered by other entities) blank. Reasons respondents gave for leaving the second set of columns blank include that they don’t know what is offered by other entities, they don’t know what information the high school</w:t>
      </w:r>
      <w:r w:rsidR="000E4914">
        <w:rPr>
          <w:rFonts w:ascii="Times New Roman" w:hAnsi="Times New Roman"/>
          <w:sz w:val="22"/>
          <w:szCs w:val="22"/>
        </w:rPr>
        <w:t>s</w:t>
      </w:r>
      <w:r w:rsidR="004D4319">
        <w:rPr>
          <w:rFonts w:ascii="Times New Roman" w:hAnsi="Times New Roman"/>
          <w:sz w:val="22"/>
          <w:szCs w:val="22"/>
        </w:rPr>
        <w:t xml:space="preserve"> provide about offerings by other entities, or another organization (e.g., a resettlement agency) provides information about what is offered by other entities and the district provides information about what is offered by the district.</w:t>
      </w:r>
    </w:p>
    <w:p w14:paraId="0AFE22ED" w14:textId="77777777" w:rsidR="00CE2819" w:rsidRPr="005C2B04" w:rsidRDefault="00CE2819" w:rsidP="00423B52">
      <w:pPr>
        <w:contextualSpacing/>
        <w:rPr>
          <w:rFonts w:ascii="Times New Roman" w:hAnsi="Times New Roman"/>
          <w:b/>
          <w:sz w:val="22"/>
          <w:szCs w:val="22"/>
        </w:rPr>
      </w:pPr>
    </w:p>
    <w:p w14:paraId="1C424DB5" w14:textId="5809AB8D" w:rsidR="00DD32F0" w:rsidRDefault="00126010" w:rsidP="00881095">
      <w:pPr>
        <w:contextualSpacing/>
        <w:rPr>
          <w:rFonts w:ascii="Times New Roman" w:hAnsi="Times New Roman"/>
          <w:b/>
          <w:sz w:val="22"/>
          <w:szCs w:val="22"/>
        </w:rPr>
      </w:pPr>
      <w:r w:rsidRPr="005C2B04">
        <w:rPr>
          <w:rFonts w:ascii="Times New Roman" w:hAnsi="Times New Roman"/>
          <w:sz w:val="22"/>
          <w:szCs w:val="22"/>
          <w:u w:val="single"/>
        </w:rPr>
        <w:t>Recommendation:</w:t>
      </w:r>
      <w:r w:rsidRPr="005C2B04">
        <w:rPr>
          <w:rFonts w:ascii="Times New Roman" w:hAnsi="Times New Roman"/>
          <w:sz w:val="22"/>
          <w:szCs w:val="22"/>
        </w:rPr>
        <w:t xml:space="preserve"> </w:t>
      </w:r>
      <w:r w:rsidR="007B13E9">
        <w:rPr>
          <w:rFonts w:ascii="Times New Roman" w:hAnsi="Times New Roman"/>
          <w:sz w:val="22"/>
          <w:szCs w:val="22"/>
        </w:rPr>
        <w:t xml:space="preserve">We recommend </w:t>
      </w:r>
      <w:r w:rsidR="003B4C80">
        <w:rPr>
          <w:rFonts w:ascii="Times New Roman" w:hAnsi="Times New Roman"/>
          <w:sz w:val="22"/>
          <w:szCs w:val="22"/>
        </w:rPr>
        <w:t xml:space="preserve">revising the </w:t>
      </w:r>
      <w:r w:rsidR="007B13E9">
        <w:rPr>
          <w:rFonts w:ascii="Times New Roman" w:hAnsi="Times New Roman"/>
          <w:sz w:val="22"/>
          <w:szCs w:val="22"/>
        </w:rPr>
        <w:t>format of this question to a list</w:t>
      </w:r>
      <w:r w:rsidR="00986A2C">
        <w:rPr>
          <w:rFonts w:ascii="Times New Roman" w:hAnsi="Times New Roman"/>
          <w:sz w:val="22"/>
          <w:szCs w:val="22"/>
        </w:rPr>
        <w:t xml:space="preserve"> of programs </w:t>
      </w:r>
      <w:r w:rsidR="00881095">
        <w:rPr>
          <w:rFonts w:ascii="Times New Roman" w:hAnsi="Times New Roman"/>
          <w:sz w:val="22"/>
          <w:szCs w:val="22"/>
        </w:rPr>
        <w:t>and</w:t>
      </w:r>
      <w:r w:rsidR="00986A2C">
        <w:rPr>
          <w:rFonts w:ascii="Times New Roman" w:hAnsi="Times New Roman"/>
          <w:sz w:val="22"/>
          <w:szCs w:val="22"/>
        </w:rPr>
        <w:t xml:space="preserve"> services</w:t>
      </w:r>
      <w:r w:rsidR="00692164">
        <w:rPr>
          <w:rFonts w:ascii="Times New Roman" w:hAnsi="Times New Roman"/>
          <w:sz w:val="22"/>
          <w:szCs w:val="22"/>
        </w:rPr>
        <w:t xml:space="preserve"> </w:t>
      </w:r>
      <w:r w:rsidR="007B13E9">
        <w:rPr>
          <w:rFonts w:ascii="Times New Roman" w:hAnsi="Times New Roman"/>
          <w:sz w:val="22"/>
          <w:szCs w:val="22"/>
        </w:rPr>
        <w:t xml:space="preserve">with a single set </w:t>
      </w:r>
      <w:r w:rsidR="00692164">
        <w:rPr>
          <w:rFonts w:ascii="Times New Roman" w:hAnsi="Times New Roman"/>
          <w:sz w:val="22"/>
          <w:szCs w:val="22"/>
        </w:rPr>
        <w:t xml:space="preserve">of </w:t>
      </w:r>
      <w:r w:rsidR="003B4C80">
        <w:rPr>
          <w:rFonts w:ascii="Times New Roman" w:hAnsi="Times New Roman"/>
          <w:sz w:val="22"/>
          <w:szCs w:val="22"/>
        </w:rPr>
        <w:t>response column</w:t>
      </w:r>
      <w:r w:rsidR="00692164">
        <w:rPr>
          <w:rFonts w:ascii="Times New Roman" w:hAnsi="Times New Roman"/>
          <w:sz w:val="22"/>
          <w:szCs w:val="22"/>
        </w:rPr>
        <w:t>s (which we had in an earlier version of this question)</w:t>
      </w:r>
      <w:r w:rsidR="009210AD">
        <w:rPr>
          <w:rFonts w:ascii="Times New Roman" w:hAnsi="Times New Roman"/>
          <w:sz w:val="22"/>
          <w:szCs w:val="22"/>
        </w:rPr>
        <w:t>, and adding a header to clarify that the options refer to information provided to ELs.</w:t>
      </w:r>
      <w:r w:rsidR="003B4C80">
        <w:rPr>
          <w:rFonts w:ascii="Times New Roman" w:hAnsi="Times New Roman"/>
          <w:sz w:val="22"/>
          <w:szCs w:val="22"/>
        </w:rPr>
        <w:t xml:space="preserve"> </w:t>
      </w:r>
      <w:r w:rsidR="00881095">
        <w:rPr>
          <w:rFonts w:ascii="Times New Roman" w:hAnsi="Times New Roman"/>
          <w:sz w:val="22"/>
          <w:szCs w:val="22"/>
        </w:rPr>
        <w:t>Individual programs and services</w:t>
      </w:r>
      <w:r w:rsidR="005744A9">
        <w:rPr>
          <w:rFonts w:ascii="Times New Roman" w:hAnsi="Times New Roman"/>
          <w:sz w:val="22"/>
          <w:szCs w:val="22"/>
        </w:rPr>
        <w:t xml:space="preserve"> in the list</w:t>
      </w:r>
      <w:r w:rsidR="00881095">
        <w:rPr>
          <w:rFonts w:ascii="Times New Roman" w:hAnsi="Times New Roman"/>
          <w:sz w:val="22"/>
          <w:szCs w:val="22"/>
        </w:rPr>
        <w:t xml:space="preserve"> </w:t>
      </w:r>
      <w:r w:rsidR="009210AD">
        <w:rPr>
          <w:rFonts w:ascii="Times New Roman" w:hAnsi="Times New Roman"/>
          <w:sz w:val="22"/>
          <w:szCs w:val="22"/>
        </w:rPr>
        <w:t xml:space="preserve">can make the </w:t>
      </w:r>
      <w:r w:rsidR="007B13E9">
        <w:rPr>
          <w:rFonts w:ascii="Times New Roman" w:hAnsi="Times New Roman"/>
          <w:sz w:val="22"/>
          <w:szCs w:val="22"/>
        </w:rPr>
        <w:t xml:space="preserve">distinction between </w:t>
      </w:r>
      <w:r w:rsidR="00881095">
        <w:rPr>
          <w:rFonts w:ascii="Times New Roman" w:hAnsi="Times New Roman"/>
          <w:sz w:val="22"/>
          <w:szCs w:val="22"/>
        </w:rPr>
        <w:t xml:space="preserve">those </w:t>
      </w:r>
      <w:r w:rsidR="007B13E9">
        <w:rPr>
          <w:rFonts w:ascii="Times New Roman" w:hAnsi="Times New Roman"/>
          <w:sz w:val="22"/>
          <w:szCs w:val="22"/>
        </w:rPr>
        <w:t xml:space="preserve">offered by </w:t>
      </w:r>
      <w:r w:rsidR="009210AD">
        <w:rPr>
          <w:rFonts w:ascii="Times New Roman" w:hAnsi="Times New Roman"/>
          <w:sz w:val="22"/>
          <w:szCs w:val="22"/>
        </w:rPr>
        <w:t>the p</w:t>
      </w:r>
      <w:r w:rsidR="007B13E9">
        <w:rPr>
          <w:rFonts w:ascii="Times New Roman" w:hAnsi="Times New Roman"/>
          <w:sz w:val="22"/>
          <w:szCs w:val="22"/>
        </w:rPr>
        <w:t>ublic school district</w:t>
      </w:r>
      <w:r w:rsidR="009210AD">
        <w:rPr>
          <w:rFonts w:ascii="Times New Roman" w:hAnsi="Times New Roman"/>
          <w:sz w:val="22"/>
          <w:szCs w:val="22"/>
        </w:rPr>
        <w:t xml:space="preserve"> versus those offered by other </w:t>
      </w:r>
      <w:r w:rsidR="007B13E9">
        <w:rPr>
          <w:rFonts w:ascii="Times New Roman" w:hAnsi="Times New Roman"/>
          <w:sz w:val="22"/>
          <w:szCs w:val="22"/>
        </w:rPr>
        <w:t>entities</w:t>
      </w:r>
      <w:r w:rsidR="006B1C0A">
        <w:rPr>
          <w:rFonts w:ascii="Times New Roman" w:hAnsi="Times New Roman"/>
          <w:sz w:val="22"/>
          <w:szCs w:val="22"/>
        </w:rPr>
        <w:t xml:space="preserve"> as needed</w:t>
      </w:r>
      <w:r w:rsidR="007B13E9">
        <w:rPr>
          <w:rFonts w:ascii="Times New Roman" w:hAnsi="Times New Roman"/>
          <w:sz w:val="22"/>
          <w:szCs w:val="22"/>
        </w:rPr>
        <w:t xml:space="preserve">. </w:t>
      </w:r>
      <w:r w:rsidR="00C21A7F">
        <w:rPr>
          <w:rFonts w:ascii="Times New Roman" w:hAnsi="Times New Roman"/>
          <w:sz w:val="22"/>
          <w:szCs w:val="22"/>
        </w:rPr>
        <w:t xml:space="preserve">The response columns could be expanded to be “yes,” “no,” “don’t know,” </w:t>
      </w:r>
      <w:r w:rsidR="00972312">
        <w:rPr>
          <w:rFonts w:ascii="Times New Roman" w:hAnsi="Times New Roman"/>
          <w:sz w:val="22"/>
          <w:szCs w:val="22"/>
        </w:rPr>
        <w:t>and possibly also “program/service not offered</w:t>
      </w:r>
      <w:r w:rsidR="009210AD">
        <w:rPr>
          <w:rFonts w:ascii="Times New Roman" w:hAnsi="Times New Roman"/>
          <w:sz w:val="22"/>
          <w:szCs w:val="22"/>
        </w:rPr>
        <w:t>.</w:t>
      </w:r>
    </w:p>
    <w:p w14:paraId="2A1A7CE4" w14:textId="77777777" w:rsidR="009210AD" w:rsidRDefault="009210AD" w:rsidP="006B1C0A">
      <w:pPr>
        <w:spacing w:line="240" w:lineRule="auto"/>
        <w:rPr>
          <w:rFonts w:ascii="Times New Roman" w:hAnsi="Times New Roman"/>
          <w:b/>
          <w:sz w:val="22"/>
          <w:szCs w:val="22"/>
        </w:rPr>
      </w:pPr>
    </w:p>
    <w:p w14:paraId="77DFBECE" w14:textId="63A06B53" w:rsidR="00126A2B" w:rsidRPr="005C2B04" w:rsidRDefault="00126A2B" w:rsidP="00126A2B">
      <w:pPr>
        <w:contextualSpacing/>
        <w:rPr>
          <w:rFonts w:ascii="Times New Roman" w:hAnsi="Times New Roman"/>
          <w:b/>
          <w:sz w:val="22"/>
          <w:szCs w:val="22"/>
        </w:rPr>
      </w:pPr>
      <w:r w:rsidRPr="005C2B04">
        <w:rPr>
          <w:rFonts w:ascii="Times New Roman" w:hAnsi="Times New Roman"/>
          <w:b/>
          <w:sz w:val="22"/>
          <w:szCs w:val="22"/>
        </w:rPr>
        <w:t>Question 1</w:t>
      </w:r>
      <w:r>
        <w:rPr>
          <w:rFonts w:ascii="Times New Roman" w:hAnsi="Times New Roman"/>
          <w:b/>
          <w:sz w:val="22"/>
          <w:szCs w:val="22"/>
        </w:rPr>
        <w:t>6</w:t>
      </w:r>
      <w:r w:rsidRPr="005C2B04">
        <w:rPr>
          <w:rFonts w:ascii="Times New Roman" w:hAnsi="Times New Roman"/>
          <w:b/>
          <w:sz w:val="22"/>
          <w:szCs w:val="22"/>
        </w:rPr>
        <w:t xml:space="preserve">: </w:t>
      </w:r>
      <w:r>
        <w:rPr>
          <w:rFonts w:ascii="Times New Roman" w:hAnsi="Times New Roman"/>
          <w:b/>
          <w:sz w:val="22"/>
          <w:szCs w:val="22"/>
        </w:rPr>
        <w:t xml:space="preserve">Factors considered when providing information to ELs ages 18 to 21 about </w:t>
      </w:r>
      <w:r w:rsidRPr="00126A2B">
        <w:rPr>
          <w:rFonts w:ascii="Times New Roman" w:hAnsi="Times New Roman"/>
          <w:b/>
          <w:sz w:val="22"/>
          <w:szCs w:val="22"/>
        </w:rPr>
        <w:t>programs and services offered within and outside of the public school system</w:t>
      </w:r>
    </w:p>
    <w:p w14:paraId="5DA7EDCE" w14:textId="77777777" w:rsidR="00126A2B" w:rsidRDefault="00126A2B" w:rsidP="00126A2B">
      <w:pPr>
        <w:contextualSpacing/>
        <w:rPr>
          <w:rFonts w:ascii="Times New Roman" w:hAnsi="Times New Roman"/>
          <w:sz w:val="22"/>
          <w:szCs w:val="22"/>
        </w:rPr>
      </w:pPr>
    </w:p>
    <w:p w14:paraId="528E976B" w14:textId="4CDD5758" w:rsidR="00CE2819" w:rsidRPr="005C2B04" w:rsidRDefault="00D55FFA" w:rsidP="00126A2B">
      <w:pPr>
        <w:contextualSpacing/>
        <w:rPr>
          <w:rFonts w:ascii="Times New Roman" w:hAnsi="Times New Roman"/>
          <w:sz w:val="22"/>
          <w:szCs w:val="22"/>
        </w:rPr>
      </w:pPr>
      <w:r>
        <w:rPr>
          <w:rFonts w:ascii="Times New Roman" w:hAnsi="Times New Roman"/>
          <w:sz w:val="22"/>
          <w:szCs w:val="22"/>
        </w:rPr>
        <w:t>This question general</w:t>
      </w:r>
      <w:r w:rsidR="00C674DB">
        <w:rPr>
          <w:rFonts w:ascii="Times New Roman" w:hAnsi="Times New Roman"/>
          <w:sz w:val="22"/>
          <w:szCs w:val="22"/>
        </w:rPr>
        <w:t>ly seemed clear to respondents, although the stem of the question was considered a bit wordy and required some re</w:t>
      </w:r>
      <w:r w:rsidR="009210AD">
        <w:rPr>
          <w:rFonts w:ascii="Times New Roman" w:hAnsi="Times New Roman"/>
          <w:sz w:val="22"/>
          <w:szCs w:val="22"/>
        </w:rPr>
        <w:t>-</w:t>
      </w:r>
      <w:r w:rsidR="00C674DB">
        <w:rPr>
          <w:rFonts w:ascii="Times New Roman" w:hAnsi="Times New Roman"/>
          <w:sz w:val="22"/>
          <w:szCs w:val="22"/>
        </w:rPr>
        <w:t>reading to understand what was being asked.</w:t>
      </w:r>
    </w:p>
    <w:p w14:paraId="4D6428EF" w14:textId="77777777" w:rsidR="00126A2B" w:rsidRPr="005C2B04" w:rsidRDefault="00126A2B" w:rsidP="00126A2B">
      <w:pPr>
        <w:contextualSpacing/>
        <w:rPr>
          <w:rFonts w:ascii="Times New Roman" w:hAnsi="Times New Roman"/>
          <w:b/>
          <w:sz w:val="22"/>
          <w:szCs w:val="22"/>
        </w:rPr>
      </w:pPr>
    </w:p>
    <w:p w14:paraId="4CCEA46F" w14:textId="77777777" w:rsidR="00425330" w:rsidRDefault="00126A2B" w:rsidP="00126A2B">
      <w:pPr>
        <w:contextualSpacing/>
        <w:rPr>
          <w:rFonts w:ascii="Times New Roman" w:hAnsi="Times New Roman"/>
          <w:sz w:val="22"/>
          <w:szCs w:val="22"/>
        </w:rPr>
      </w:pPr>
      <w:r w:rsidRPr="005C2B04">
        <w:rPr>
          <w:rFonts w:ascii="Times New Roman" w:hAnsi="Times New Roman"/>
          <w:sz w:val="22"/>
          <w:szCs w:val="22"/>
          <w:u w:val="single"/>
        </w:rPr>
        <w:t>Recommendation:</w:t>
      </w:r>
      <w:r>
        <w:rPr>
          <w:rFonts w:ascii="Times New Roman" w:hAnsi="Times New Roman"/>
          <w:sz w:val="22"/>
          <w:szCs w:val="22"/>
        </w:rPr>
        <w:t xml:space="preserve"> </w:t>
      </w:r>
      <w:r w:rsidR="00C674DB">
        <w:rPr>
          <w:rFonts w:ascii="Times New Roman" w:hAnsi="Times New Roman"/>
          <w:sz w:val="22"/>
          <w:szCs w:val="22"/>
        </w:rPr>
        <w:t>We recommend that the stem of the question be simplified by dropping “within and outside of your public school district.”</w:t>
      </w:r>
    </w:p>
    <w:p w14:paraId="254FEF0C" w14:textId="42F1AEE0" w:rsidR="00BE5117" w:rsidRPr="005C2B04" w:rsidRDefault="00BE5117" w:rsidP="00423B52">
      <w:pPr>
        <w:contextualSpacing/>
        <w:rPr>
          <w:rFonts w:ascii="Times New Roman" w:hAnsi="Times New Roman"/>
          <w:sz w:val="22"/>
          <w:szCs w:val="22"/>
        </w:rPr>
      </w:pPr>
    </w:p>
    <w:p w14:paraId="06925DB4" w14:textId="5BC1750E" w:rsidR="00BE5117" w:rsidRDefault="00E53113" w:rsidP="00423B52">
      <w:pPr>
        <w:contextualSpacing/>
        <w:rPr>
          <w:rFonts w:ascii="Times New Roman" w:hAnsi="Times New Roman"/>
          <w:b/>
          <w:sz w:val="22"/>
          <w:szCs w:val="22"/>
        </w:rPr>
      </w:pPr>
      <w:r>
        <w:rPr>
          <w:rFonts w:ascii="Times New Roman" w:hAnsi="Times New Roman"/>
          <w:b/>
          <w:sz w:val="22"/>
          <w:szCs w:val="22"/>
        </w:rPr>
        <w:t>Q</w:t>
      </w:r>
      <w:r w:rsidR="00465E3E">
        <w:rPr>
          <w:rFonts w:ascii="Times New Roman" w:hAnsi="Times New Roman"/>
          <w:b/>
          <w:sz w:val="22"/>
          <w:szCs w:val="22"/>
        </w:rPr>
        <w:t>uestion</w:t>
      </w:r>
      <w:r>
        <w:rPr>
          <w:rFonts w:ascii="Times New Roman" w:hAnsi="Times New Roman"/>
          <w:b/>
          <w:sz w:val="22"/>
          <w:szCs w:val="22"/>
        </w:rPr>
        <w:t xml:space="preserve"> 17: Number of high school English learners enrolled in the district</w:t>
      </w:r>
    </w:p>
    <w:p w14:paraId="5F5D8498" w14:textId="77777777" w:rsidR="00465E3E" w:rsidRDefault="00465E3E" w:rsidP="00423B52">
      <w:pPr>
        <w:contextualSpacing/>
        <w:rPr>
          <w:rFonts w:ascii="Times New Roman" w:hAnsi="Times New Roman"/>
          <w:b/>
          <w:sz w:val="22"/>
          <w:szCs w:val="22"/>
        </w:rPr>
      </w:pPr>
    </w:p>
    <w:p w14:paraId="21B4B3A1" w14:textId="49A85B42" w:rsidR="00465E3E" w:rsidRPr="00465E3E" w:rsidRDefault="00E53113" w:rsidP="00423B52">
      <w:pPr>
        <w:contextualSpacing/>
        <w:rPr>
          <w:rFonts w:ascii="Times New Roman" w:hAnsi="Times New Roman"/>
          <w:sz w:val="22"/>
          <w:szCs w:val="22"/>
        </w:rPr>
      </w:pPr>
      <w:r>
        <w:rPr>
          <w:rFonts w:ascii="Times New Roman" w:hAnsi="Times New Roman"/>
          <w:sz w:val="22"/>
          <w:szCs w:val="22"/>
        </w:rPr>
        <w:t>All respondents were easily able to answer this question.</w:t>
      </w:r>
    </w:p>
    <w:p w14:paraId="273997A5" w14:textId="77777777" w:rsidR="00465E3E" w:rsidRPr="00E53113" w:rsidRDefault="00465E3E" w:rsidP="00423B52">
      <w:pPr>
        <w:contextualSpacing/>
        <w:rPr>
          <w:rFonts w:ascii="Times New Roman" w:hAnsi="Times New Roman"/>
          <w:sz w:val="22"/>
          <w:szCs w:val="22"/>
        </w:rPr>
      </w:pPr>
    </w:p>
    <w:p w14:paraId="7751A529" w14:textId="697476F6" w:rsidR="00E53113" w:rsidRPr="005C2B04" w:rsidRDefault="00465E3E" w:rsidP="00E53113">
      <w:pPr>
        <w:contextualSpacing/>
        <w:rPr>
          <w:rFonts w:ascii="Times New Roman" w:hAnsi="Times New Roman"/>
          <w:sz w:val="22"/>
          <w:szCs w:val="22"/>
        </w:rPr>
      </w:pPr>
      <w:r w:rsidRPr="005C2B04">
        <w:rPr>
          <w:rFonts w:ascii="Times New Roman" w:hAnsi="Times New Roman"/>
          <w:sz w:val="22"/>
          <w:szCs w:val="22"/>
          <w:u w:val="single"/>
        </w:rPr>
        <w:t>Recommendation:</w:t>
      </w:r>
      <w:r>
        <w:rPr>
          <w:rFonts w:ascii="Times New Roman" w:hAnsi="Times New Roman"/>
          <w:sz w:val="22"/>
          <w:szCs w:val="22"/>
        </w:rPr>
        <w:t xml:space="preserve"> </w:t>
      </w:r>
      <w:r w:rsidR="00E53113" w:rsidRPr="001263B3">
        <w:rPr>
          <w:rFonts w:ascii="Times New Roman" w:hAnsi="Times New Roman"/>
          <w:sz w:val="22"/>
          <w:szCs w:val="22"/>
        </w:rPr>
        <w:t>No changes are recommended.</w:t>
      </w:r>
    </w:p>
    <w:p w14:paraId="7F53682E" w14:textId="77777777" w:rsidR="00776EDE" w:rsidRDefault="00776EDE" w:rsidP="00E53113">
      <w:pPr>
        <w:contextualSpacing/>
        <w:rPr>
          <w:rFonts w:ascii="Times New Roman" w:hAnsi="Times New Roman"/>
          <w:sz w:val="22"/>
          <w:szCs w:val="22"/>
        </w:rPr>
        <w:sectPr w:rsidR="00776EDE" w:rsidSect="00C83F4F">
          <w:headerReference w:type="even" r:id="rId8"/>
          <w:footerReference w:type="even" r:id="rId9"/>
          <w:footerReference w:type="default" r:id="rId10"/>
          <w:headerReference w:type="first" r:id="rId11"/>
          <w:pgSz w:w="12240" w:h="15840" w:code="1"/>
          <w:pgMar w:top="1440" w:right="1440" w:bottom="1080" w:left="1656" w:header="720" w:footer="576" w:gutter="0"/>
          <w:cols w:space="720"/>
          <w:titlePg/>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776EDE" w:rsidRPr="00776EDE" w14:paraId="1F0418D9" w14:textId="77777777" w:rsidTr="001A0E66">
        <w:tc>
          <w:tcPr>
            <w:tcW w:w="7830" w:type="dxa"/>
            <w:tcBorders>
              <w:bottom w:val="nil"/>
            </w:tcBorders>
          </w:tcPr>
          <w:p w14:paraId="1DDEFA07" w14:textId="77777777" w:rsidR="00776EDE" w:rsidRPr="00776EDE" w:rsidRDefault="00776EDE" w:rsidP="00776EDE">
            <w:pPr>
              <w:jc w:val="center"/>
              <w:rPr>
                <w:rFonts w:ascii="Arial" w:hAnsi="Arial"/>
                <w:sz w:val="20"/>
              </w:rPr>
            </w:pPr>
            <w:r w:rsidRPr="00776EDE">
              <w:rPr>
                <w:rFonts w:ascii="Arial" w:hAnsi="Arial"/>
                <w:sz w:val="20"/>
              </w:rPr>
              <w:lastRenderedPageBreak/>
              <w:t>U.S. DEPARTMENT OF EDUCATION</w:t>
            </w:r>
          </w:p>
          <w:p w14:paraId="0E2AA641" w14:textId="77777777" w:rsidR="00776EDE" w:rsidRPr="00776EDE" w:rsidRDefault="00776EDE" w:rsidP="00776EDE">
            <w:pPr>
              <w:jc w:val="center"/>
              <w:rPr>
                <w:rFonts w:ascii="Arial" w:hAnsi="Arial"/>
                <w:sz w:val="20"/>
              </w:rPr>
            </w:pPr>
            <w:r w:rsidRPr="00776EDE">
              <w:rPr>
                <w:rFonts w:ascii="Arial" w:hAnsi="Arial"/>
                <w:sz w:val="20"/>
              </w:rPr>
              <w:t>NATIONAL CENTER FOR EDUCATION STATISTICS</w:t>
            </w:r>
          </w:p>
          <w:p w14:paraId="1538B893" w14:textId="77777777" w:rsidR="00776EDE" w:rsidRPr="00776EDE" w:rsidRDefault="00776EDE" w:rsidP="00776EDE">
            <w:pPr>
              <w:jc w:val="center"/>
              <w:rPr>
                <w:rFonts w:ascii="Arial" w:hAnsi="Arial"/>
                <w:sz w:val="20"/>
              </w:rPr>
            </w:pPr>
            <w:r w:rsidRPr="00776EDE">
              <w:rPr>
                <w:rFonts w:ascii="Arial" w:hAnsi="Arial"/>
                <w:sz w:val="20"/>
              </w:rPr>
              <w:t>WASHINGTON, D.C. 20006–5651</w:t>
            </w:r>
          </w:p>
          <w:p w14:paraId="3C0D9247" w14:textId="77777777" w:rsidR="00776EDE" w:rsidRPr="00776EDE" w:rsidRDefault="00776EDE" w:rsidP="00776EDE">
            <w:pPr>
              <w:tabs>
                <w:tab w:val="center" w:pos="3636"/>
                <w:tab w:val="left" w:pos="6150"/>
              </w:tabs>
              <w:spacing w:before="120" w:after="120"/>
              <w:jc w:val="center"/>
              <w:rPr>
                <w:rFonts w:ascii="Arial" w:hAnsi="Arial"/>
                <w:b/>
                <w:sz w:val="20"/>
              </w:rPr>
            </w:pPr>
            <w:r w:rsidRPr="00776EDE">
              <w:rPr>
                <w:rFonts w:ascii="Arial" w:hAnsi="Arial"/>
                <w:b/>
                <w:sz w:val="20"/>
              </w:rPr>
              <w:t>HIGH SCHOOL ENGLISH LANGUAGE LEARNER PROGRAMS</w:t>
            </w:r>
          </w:p>
          <w:p w14:paraId="6FB19471" w14:textId="77777777" w:rsidR="00776EDE" w:rsidRPr="00776EDE" w:rsidRDefault="00776EDE" w:rsidP="00776EDE">
            <w:pPr>
              <w:spacing w:after="80"/>
              <w:jc w:val="center"/>
              <w:rPr>
                <w:sz w:val="20"/>
              </w:rPr>
            </w:pPr>
            <w:r w:rsidRPr="00776EDE">
              <w:rPr>
                <w:rFonts w:ascii="Arial" w:hAnsi="Arial"/>
                <w:sz w:val="20"/>
              </w:rPr>
              <w:t>FAST RESPONSE SURVEY SYSTEM</w:t>
            </w:r>
          </w:p>
        </w:tc>
        <w:tc>
          <w:tcPr>
            <w:tcW w:w="2970" w:type="dxa"/>
            <w:tcBorders>
              <w:bottom w:val="nil"/>
            </w:tcBorders>
          </w:tcPr>
          <w:p w14:paraId="0A98AD6A" w14:textId="77777777" w:rsidR="00776EDE" w:rsidRPr="00776EDE" w:rsidRDefault="00776EDE" w:rsidP="00776EDE">
            <w:pPr>
              <w:rPr>
                <w:rFonts w:ascii="Arial" w:hAnsi="Arial"/>
                <w:sz w:val="20"/>
              </w:rPr>
            </w:pPr>
            <w:r w:rsidRPr="00776EDE">
              <w:rPr>
                <w:rFonts w:ascii="Arial" w:hAnsi="Arial"/>
                <w:sz w:val="20"/>
              </w:rPr>
              <w:t>FORM APPROVED</w:t>
            </w:r>
          </w:p>
          <w:p w14:paraId="1E416073" w14:textId="77777777" w:rsidR="00776EDE" w:rsidRPr="00776EDE" w:rsidRDefault="00776EDE" w:rsidP="00776EDE">
            <w:pPr>
              <w:rPr>
                <w:rFonts w:ascii="Arial" w:hAnsi="Arial"/>
                <w:sz w:val="20"/>
              </w:rPr>
            </w:pPr>
            <w:r w:rsidRPr="00776EDE">
              <w:rPr>
                <w:rFonts w:ascii="Arial" w:hAnsi="Arial"/>
                <w:sz w:val="20"/>
              </w:rPr>
              <w:t>O.M.B. No.: 1850–0733</w:t>
            </w:r>
          </w:p>
          <w:p w14:paraId="4D1DE44F" w14:textId="77777777" w:rsidR="00776EDE" w:rsidRPr="00776EDE" w:rsidRDefault="00776EDE" w:rsidP="00776EDE">
            <w:pPr>
              <w:rPr>
                <w:rFonts w:ascii="Arial" w:hAnsi="Arial"/>
                <w:sz w:val="20"/>
              </w:rPr>
            </w:pPr>
            <w:r w:rsidRPr="00776EDE">
              <w:rPr>
                <w:rFonts w:ascii="Arial" w:hAnsi="Arial"/>
                <w:sz w:val="20"/>
              </w:rPr>
              <w:t>EXPIRATION DATE: 02/2018</w:t>
            </w:r>
          </w:p>
          <w:p w14:paraId="0ECC7DF3" w14:textId="77777777" w:rsidR="00776EDE" w:rsidRPr="00776EDE" w:rsidRDefault="00776EDE" w:rsidP="00776EDE">
            <w:pPr>
              <w:autoSpaceDE w:val="0"/>
              <w:autoSpaceDN w:val="0"/>
              <w:adjustRightInd w:val="0"/>
              <w:jc w:val="both"/>
              <w:rPr>
                <w:rFonts w:ascii="Arial" w:hAnsi="Arial" w:cs="Arial"/>
                <w:color w:val="000000"/>
                <w:sz w:val="20"/>
              </w:rPr>
            </w:pPr>
          </w:p>
          <w:p w14:paraId="56087F2F" w14:textId="77777777" w:rsidR="00776EDE" w:rsidRPr="00776EDE" w:rsidRDefault="00776EDE" w:rsidP="00776EDE">
            <w:pPr>
              <w:rPr>
                <w:sz w:val="20"/>
              </w:rPr>
            </w:pPr>
          </w:p>
        </w:tc>
      </w:tr>
      <w:tr w:rsidR="00776EDE" w:rsidRPr="00776EDE" w14:paraId="7D9600E3" w14:textId="77777777" w:rsidTr="001A0E66">
        <w:trPr>
          <w:cantSplit/>
        </w:trPr>
        <w:tc>
          <w:tcPr>
            <w:tcW w:w="10800" w:type="dxa"/>
            <w:gridSpan w:val="2"/>
            <w:tcBorders>
              <w:top w:val="single" w:sz="8" w:space="0" w:color="auto"/>
              <w:left w:val="single" w:sz="8" w:space="0" w:color="auto"/>
              <w:bottom w:val="single" w:sz="8" w:space="0" w:color="auto"/>
              <w:right w:val="single" w:sz="8" w:space="0" w:color="auto"/>
            </w:tcBorders>
          </w:tcPr>
          <w:p w14:paraId="7B3A1073" w14:textId="77777777" w:rsidR="00776EDE" w:rsidRPr="00776EDE" w:rsidRDefault="00776EDE" w:rsidP="00776EDE">
            <w:pPr>
              <w:spacing w:line="240" w:lineRule="auto"/>
              <w:rPr>
                <w:sz w:val="20"/>
              </w:rPr>
            </w:pPr>
            <w:r w:rsidRPr="00776EDE">
              <w:rPr>
                <w:rFonts w:ascii="Arial" w:hAnsi="Arial" w:cs="Arial"/>
                <w:sz w:val="20"/>
              </w:rPr>
              <w:t xml:space="preserve">This survey is authorized by law (Education Sciences Reform Act of 2002, 20 U.S.C. § 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unless otherwise compelled by law (Education Sciences Reform Act of 2002, 20 U.S.C. § 9573). </w:t>
            </w:r>
          </w:p>
        </w:tc>
      </w:tr>
    </w:tbl>
    <w:p w14:paraId="7EAD0111" w14:textId="77777777" w:rsidR="00776EDE" w:rsidRPr="00776EDE" w:rsidRDefault="00776EDE" w:rsidP="00776EDE">
      <w:pPr>
        <w:spacing w:before="720"/>
        <w:rPr>
          <w:rFonts w:ascii="Arial" w:hAnsi="Arial"/>
          <w:b/>
          <w:szCs w:val="22"/>
        </w:rPr>
      </w:pPr>
      <w:r w:rsidRPr="00776EDE">
        <w:rPr>
          <w:rFonts w:ascii="Arial" w:hAnsi="Arial"/>
          <w:b/>
          <w:szCs w:val="22"/>
        </w:rPr>
        <w:t>This survey is designed to be completed by the person(s) in the district most knowledgeable about English language learner programs for students at the high school level.</w:t>
      </w:r>
    </w:p>
    <w:p w14:paraId="4E0EEC13" w14:textId="77777777" w:rsidR="00776EDE" w:rsidRPr="00776EDE" w:rsidRDefault="00776EDE" w:rsidP="00776EDE">
      <w:pPr>
        <w:spacing w:before="720"/>
        <w:jc w:val="center"/>
        <w:rPr>
          <w:rFonts w:ascii="Arial" w:hAnsi="Arial"/>
          <w:b/>
          <w:szCs w:val="22"/>
        </w:rPr>
      </w:pPr>
    </w:p>
    <w:p w14:paraId="2D837B55" w14:textId="77777777" w:rsidR="00776EDE" w:rsidRPr="00776EDE" w:rsidRDefault="00776EDE" w:rsidP="00776EDE">
      <w:pPr>
        <w:jc w:val="center"/>
        <w:rPr>
          <w:rFonts w:ascii="Arial" w:hAnsi="Arial"/>
          <w:b/>
          <w:szCs w:val="22"/>
        </w:rPr>
      </w:pPr>
    </w:p>
    <w:p w14:paraId="281F2AF8" w14:textId="77777777" w:rsidR="00776EDE" w:rsidRPr="00776EDE" w:rsidRDefault="00776EDE" w:rsidP="00776EDE">
      <w:pPr>
        <w:jc w:val="center"/>
        <w:rPr>
          <w:rFonts w:ascii="Arial" w:hAnsi="Arial"/>
          <w:b/>
          <w:szCs w:val="22"/>
        </w:rPr>
      </w:pPr>
    </w:p>
    <w:p w14:paraId="4EC043AF" w14:textId="77777777" w:rsidR="00776EDE" w:rsidRPr="00776EDE" w:rsidRDefault="00776EDE" w:rsidP="00776EDE">
      <w:pPr>
        <w:jc w:val="center"/>
        <w:rPr>
          <w:rFonts w:ascii="Arial" w:hAnsi="Arial"/>
          <w:b/>
          <w:szCs w:val="22"/>
        </w:rPr>
      </w:pPr>
    </w:p>
    <w:p w14:paraId="40F17760" w14:textId="77777777" w:rsidR="00776EDE" w:rsidRPr="00776EDE" w:rsidRDefault="00776EDE" w:rsidP="00776EDE">
      <w:pPr>
        <w:jc w:val="center"/>
        <w:rPr>
          <w:rFonts w:ascii="Arial" w:hAnsi="Arial"/>
          <w:b/>
          <w:szCs w:val="22"/>
        </w:rPr>
      </w:pPr>
    </w:p>
    <w:p w14:paraId="0A7D7FCF" w14:textId="77777777" w:rsidR="00776EDE" w:rsidRPr="00776EDE" w:rsidRDefault="00776EDE" w:rsidP="00776EDE">
      <w:pPr>
        <w:jc w:val="center"/>
        <w:rPr>
          <w:rFonts w:ascii="Arial" w:hAnsi="Arial"/>
          <w:b/>
          <w:szCs w:val="22"/>
        </w:rPr>
      </w:pPr>
    </w:p>
    <w:p w14:paraId="0B9CEB30" w14:textId="77777777" w:rsidR="00776EDE" w:rsidRPr="00776EDE" w:rsidRDefault="00776EDE" w:rsidP="00776EDE">
      <w:pPr>
        <w:jc w:val="center"/>
        <w:rPr>
          <w:rFonts w:ascii="Arial" w:hAnsi="Arial"/>
          <w:b/>
          <w:szCs w:val="22"/>
        </w:rPr>
      </w:pPr>
    </w:p>
    <w:p w14:paraId="1DF752C0" w14:textId="77777777" w:rsidR="00776EDE" w:rsidRPr="00776EDE" w:rsidRDefault="00776EDE" w:rsidP="00776EDE">
      <w:pPr>
        <w:jc w:val="center"/>
        <w:rPr>
          <w:rFonts w:ascii="Arial" w:hAnsi="Arial"/>
          <w:b/>
          <w:szCs w:val="22"/>
        </w:rPr>
      </w:pPr>
    </w:p>
    <w:p w14:paraId="342E6013" w14:textId="77777777" w:rsidR="00776EDE" w:rsidRPr="00776EDE" w:rsidRDefault="00776EDE" w:rsidP="00776EDE">
      <w:pPr>
        <w:jc w:val="center"/>
        <w:rPr>
          <w:rFonts w:ascii="Arial" w:hAnsi="Arial"/>
          <w:b/>
          <w:szCs w:val="22"/>
        </w:rPr>
      </w:pPr>
    </w:p>
    <w:p w14:paraId="722887F3" w14:textId="77777777" w:rsidR="00776EDE" w:rsidRPr="00776EDE" w:rsidRDefault="00776EDE" w:rsidP="00776EDE">
      <w:pPr>
        <w:jc w:val="center"/>
        <w:rPr>
          <w:rFonts w:ascii="Arial" w:hAnsi="Arial"/>
          <w:b/>
          <w:szCs w:val="22"/>
        </w:rPr>
      </w:pPr>
    </w:p>
    <w:p w14:paraId="17F46752" w14:textId="77777777" w:rsidR="00776EDE" w:rsidRPr="00776EDE" w:rsidRDefault="00776EDE" w:rsidP="00776EDE">
      <w:pPr>
        <w:jc w:val="center"/>
        <w:rPr>
          <w:rFonts w:ascii="Arial" w:hAnsi="Arial"/>
          <w:b/>
          <w:szCs w:val="22"/>
        </w:rPr>
      </w:pPr>
    </w:p>
    <w:p w14:paraId="162C79CD" w14:textId="77777777" w:rsidR="00776EDE" w:rsidRPr="00776EDE" w:rsidRDefault="00776EDE" w:rsidP="00776EDE">
      <w:pPr>
        <w:jc w:val="center"/>
        <w:rPr>
          <w:rFonts w:ascii="Arial" w:hAnsi="Arial"/>
          <w:b/>
          <w:szCs w:val="22"/>
        </w:rPr>
      </w:pPr>
    </w:p>
    <w:p w14:paraId="43496C1D" w14:textId="77777777" w:rsidR="00776EDE" w:rsidRPr="00776EDE" w:rsidRDefault="00776EDE" w:rsidP="00776EDE">
      <w:pPr>
        <w:jc w:val="center"/>
        <w:rPr>
          <w:rFonts w:ascii="Arial" w:hAnsi="Arial"/>
          <w:b/>
          <w:szCs w:val="22"/>
        </w:rPr>
      </w:pPr>
    </w:p>
    <w:p w14:paraId="72C568AD" w14:textId="77777777" w:rsidR="00776EDE" w:rsidRPr="00776EDE" w:rsidRDefault="00776EDE" w:rsidP="00776EDE">
      <w:pPr>
        <w:jc w:val="center"/>
        <w:rPr>
          <w:rFonts w:ascii="Arial" w:hAnsi="Arial"/>
          <w:b/>
          <w:szCs w:val="22"/>
        </w:rPr>
      </w:pPr>
    </w:p>
    <w:p w14:paraId="1A4DB461" w14:textId="77777777" w:rsidR="00776EDE" w:rsidRPr="00776EDE" w:rsidRDefault="00776EDE" w:rsidP="00776EDE">
      <w:pPr>
        <w:jc w:val="center"/>
        <w:rPr>
          <w:rFonts w:ascii="Arial" w:hAnsi="Arial"/>
          <w:b/>
          <w:szCs w:val="22"/>
        </w:rPr>
      </w:pPr>
    </w:p>
    <w:p w14:paraId="320DA68F" w14:textId="77777777" w:rsidR="00776EDE" w:rsidRPr="00776EDE" w:rsidRDefault="00776EDE" w:rsidP="00776EDE">
      <w:pPr>
        <w:rPr>
          <w:rFonts w:ascii="Arial" w:hAnsi="Arial" w:cs="Arial"/>
          <w:sz w:val="20"/>
        </w:rPr>
      </w:pPr>
      <w:r w:rsidRPr="00776EDE">
        <w:rPr>
          <w:rFonts w:ascii="Arial" w:hAnsi="Arial" w:cs="Arial"/>
          <w:sz w:val="20"/>
        </w:rPr>
        <w:t xml:space="preserve">IF ABOVE </w:t>
      </w:r>
      <w:r w:rsidRPr="00776EDE">
        <w:rPr>
          <w:rFonts w:ascii="Arial" w:hAnsi="Arial" w:cs="Arial"/>
          <w:b/>
          <w:sz w:val="20"/>
        </w:rPr>
        <w:t>DISTRICT</w:t>
      </w:r>
      <w:r w:rsidRPr="00776EDE">
        <w:rPr>
          <w:rFonts w:ascii="Arial" w:hAnsi="Arial" w:cs="Arial"/>
          <w:sz w:val="20"/>
        </w:rPr>
        <w:t xml:space="preserve"> INFORMATION IS INCORRECT, PLEASE UPDATE DIRECTLY ON LABEL.</w:t>
      </w:r>
    </w:p>
    <w:p w14:paraId="50BB9410" w14:textId="77777777" w:rsidR="00776EDE" w:rsidRPr="00776EDE" w:rsidRDefault="00776EDE" w:rsidP="00776EDE">
      <w:pPr>
        <w:rPr>
          <w:rFonts w:ascii="Arial" w:hAnsi="Arial"/>
          <w:b/>
          <w:sz w:val="20"/>
        </w:rPr>
      </w:pPr>
    </w:p>
    <w:p w14:paraId="472C1B07" w14:textId="77777777" w:rsidR="00776EDE" w:rsidRPr="00776EDE" w:rsidRDefault="00776EDE" w:rsidP="00776EDE">
      <w:pPr>
        <w:tabs>
          <w:tab w:val="right" w:leader="underscore" w:pos="10800"/>
          <w:tab w:val="right" w:leader="underscore" w:pos="11232"/>
        </w:tabs>
        <w:spacing w:after="120" w:line="240" w:lineRule="exact"/>
        <w:rPr>
          <w:rFonts w:ascii="Arial" w:hAnsi="Arial" w:cs="Arial"/>
          <w:sz w:val="20"/>
        </w:rPr>
      </w:pPr>
      <w:r w:rsidRPr="00776EDE">
        <w:rPr>
          <w:rFonts w:ascii="Arial" w:hAnsi="Arial" w:cs="Arial"/>
          <w:sz w:val="20"/>
        </w:rPr>
        <w:t>Name of person completing this form:</w:t>
      </w:r>
      <w:r w:rsidRPr="00776EDE">
        <w:rPr>
          <w:rFonts w:ascii="Arial" w:hAnsi="Arial" w:cs="Arial"/>
          <w:sz w:val="20"/>
        </w:rPr>
        <w:tab/>
      </w:r>
    </w:p>
    <w:p w14:paraId="0215C6FF" w14:textId="77777777" w:rsidR="00776EDE" w:rsidRPr="00776EDE" w:rsidRDefault="00776EDE" w:rsidP="00776EDE">
      <w:pPr>
        <w:tabs>
          <w:tab w:val="right" w:leader="underscore" w:pos="10800"/>
          <w:tab w:val="right" w:leader="underscore" w:pos="11232"/>
        </w:tabs>
        <w:spacing w:after="120" w:line="240" w:lineRule="exact"/>
        <w:rPr>
          <w:rFonts w:ascii="Arial" w:hAnsi="Arial" w:cs="Arial"/>
          <w:sz w:val="20"/>
        </w:rPr>
      </w:pPr>
      <w:r w:rsidRPr="00776EDE">
        <w:rPr>
          <w:rFonts w:ascii="Arial" w:hAnsi="Arial" w:cs="Arial"/>
          <w:sz w:val="20"/>
        </w:rPr>
        <w:t>Title/position:</w:t>
      </w:r>
      <w:r w:rsidRPr="00776EDE">
        <w:rPr>
          <w:rFonts w:ascii="Arial" w:hAnsi="Arial" w:cs="Arial"/>
          <w:sz w:val="20"/>
        </w:rPr>
        <w:tab/>
      </w:r>
    </w:p>
    <w:p w14:paraId="187FC3E2" w14:textId="77777777" w:rsidR="00776EDE" w:rsidRPr="00776EDE" w:rsidRDefault="00776EDE" w:rsidP="00776EDE">
      <w:pPr>
        <w:tabs>
          <w:tab w:val="right" w:leader="underscore" w:pos="5760"/>
          <w:tab w:val="left" w:pos="5940"/>
          <w:tab w:val="right" w:leader="underscore" w:pos="10800"/>
          <w:tab w:val="right" w:leader="underscore" w:pos="11232"/>
        </w:tabs>
        <w:spacing w:after="120" w:line="240" w:lineRule="exact"/>
        <w:rPr>
          <w:rFonts w:ascii="Arial" w:hAnsi="Arial" w:cs="Arial"/>
          <w:sz w:val="20"/>
        </w:rPr>
      </w:pPr>
      <w:r w:rsidRPr="00776EDE">
        <w:rPr>
          <w:rFonts w:ascii="Arial" w:hAnsi="Arial" w:cs="Arial"/>
          <w:sz w:val="20"/>
        </w:rPr>
        <w:t>Telephone number:</w:t>
      </w:r>
      <w:r w:rsidRPr="00776EDE">
        <w:rPr>
          <w:rFonts w:ascii="Arial" w:hAnsi="Arial" w:cs="Arial"/>
          <w:sz w:val="20"/>
        </w:rPr>
        <w:tab/>
      </w:r>
      <w:r w:rsidRPr="00776EDE">
        <w:rPr>
          <w:rFonts w:ascii="Arial" w:hAnsi="Arial" w:cs="Arial"/>
          <w:sz w:val="20"/>
        </w:rPr>
        <w:tab/>
        <w:t>E-mail:</w:t>
      </w:r>
      <w:r w:rsidRPr="00776EDE">
        <w:rPr>
          <w:rFonts w:ascii="Arial" w:hAnsi="Arial" w:cs="Arial"/>
          <w:sz w:val="20"/>
        </w:rPr>
        <w:tab/>
      </w:r>
    </w:p>
    <w:p w14:paraId="788A8520" w14:textId="77777777" w:rsidR="00776EDE" w:rsidRPr="00776EDE" w:rsidRDefault="00776EDE" w:rsidP="00776EDE">
      <w:pPr>
        <w:tabs>
          <w:tab w:val="right" w:leader="underscore" w:pos="10800"/>
          <w:tab w:val="right" w:leader="underscore" w:pos="11232"/>
        </w:tabs>
        <w:spacing w:after="480" w:line="240" w:lineRule="exact"/>
        <w:rPr>
          <w:rFonts w:ascii="Arial" w:hAnsi="Arial" w:cs="Arial"/>
          <w:sz w:val="20"/>
        </w:rPr>
      </w:pPr>
      <w:r w:rsidRPr="00776EDE">
        <w:rPr>
          <w:rFonts w:ascii="Arial" w:hAnsi="Arial" w:cs="Arial"/>
          <w:sz w:val="20"/>
        </w:rPr>
        <w:t>Best days and times to reach you (in case of questions):</w:t>
      </w:r>
      <w:r w:rsidRPr="00776EDE">
        <w:rPr>
          <w:rFonts w:ascii="Arial" w:hAnsi="Arial" w:cs="Arial"/>
          <w:sz w:val="20"/>
        </w:rPr>
        <w:tab/>
      </w:r>
    </w:p>
    <w:p w14:paraId="75220D2A" w14:textId="77777777" w:rsidR="00776EDE" w:rsidRPr="00776EDE" w:rsidRDefault="00776EDE" w:rsidP="00776EDE">
      <w:pPr>
        <w:spacing w:after="240"/>
        <w:jc w:val="center"/>
        <w:outlineLvl w:val="0"/>
        <w:rPr>
          <w:rFonts w:ascii="Arial" w:hAnsi="Arial"/>
          <w:b/>
          <w:sz w:val="20"/>
        </w:rPr>
      </w:pPr>
      <w:r w:rsidRPr="00776EDE">
        <w:rPr>
          <w:rFonts w:ascii="Arial" w:hAnsi="Arial"/>
          <w:b/>
          <w:sz w:val="20"/>
        </w:rPr>
        <w:t>THANK YOU. PLEASE KEEP A COPY OF THIS SURVEY FOR YOUR RECORDS.</w:t>
      </w:r>
    </w:p>
    <w:p w14:paraId="365FFDB8" w14:textId="77777777" w:rsidR="00776EDE" w:rsidRPr="00776EDE" w:rsidRDefault="00776EDE" w:rsidP="00776EDE">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rPr>
          <w:rFonts w:ascii="Arial" w:hAnsi="Arial" w:cs="Arial"/>
          <w:b/>
          <w:sz w:val="18"/>
          <w:szCs w:val="18"/>
        </w:rPr>
      </w:pPr>
      <w:r w:rsidRPr="00776EDE">
        <w:rPr>
          <w:rFonts w:ascii="Arial" w:hAnsi="Arial" w:cs="Arial"/>
          <w:sz w:val="20"/>
        </w:rPr>
        <w:tab/>
      </w:r>
      <w:r w:rsidRPr="00776EDE">
        <w:rPr>
          <w:rFonts w:ascii="Arial" w:hAnsi="Arial" w:cs="Arial"/>
          <w:b/>
          <w:sz w:val="18"/>
          <w:szCs w:val="18"/>
        </w:rPr>
        <w:t>PLEASE RETURN COMPLETED FORM TO:</w:t>
      </w:r>
      <w:r w:rsidRPr="00776EDE">
        <w:rPr>
          <w:rFonts w:ascii="Arial" w:hAnsi="Arial" w:cs="Arial"/>
          <w:b/>
          <w:sz w:val="18"/>
          <w:szCs w:val="18"/>
        </w:rPr>
        <w:tab/>
        <w:t>IF YOU HAVE ANY QUESTIONS OR COMMENTS, CONTACT:</w:t>
      </w:r>
    </w:p>
    <w:p w14:paraId="1B954041" w14:textId="77777777" w:rsidR="00776EDE" w:rsidRPr="00776EDE" w:rsidRDefault="00776EDE" w:rsidP="00776EDE">
      <w:pPr>
        <w:pBdr>
          <w:left w:val="single" w:sz="6" w:space="0" w:color="000000"/>
          <w:right w:val="single" w:sz="6" w:space="0" w:color="000000"/>
        </w:pBdr>
        <w:tabs>
          <w:tab w:val="left" w:pos="720"/>
          <w:tab w:val="left" w:pos="5760"/>
        </w:tabs>
        <w:spacing w:line="200" w:lineRule="atLeast"/>
        <w:rPr>
          <w:rFonts w:ascii="Arial" w:hAnsi="Arial" w:cs="Arial"/>
          <w:sz w:val="20"/>
        </w:rPr>
      </w:pPr>
      <w:r w:rsidRPr="00776EDE">
        <w:rPr>
          <w:rFonts w:ascii="Arial" w:hAnsi="Arial" w:cs="Arial"/>
          <w:b/>
          <w:sz w:val="20"/>
        </w:rPr>
        <w:t>Mail:</w:t>
      </w:r>
      <w:r w:rsidRPr="00776EDE">
        <w:rPr>
          <w:rFonts w:ascii="Arial" w:hAnsi="Arial" w:cs="Arial"/>
          <w:sz w:val="20"/>
        </w:rPr>
        <w:tab/>
        <w:t>Laurie Lewis (6197.02.01.02)</w:t>
      </w:r>
      <w:r w:rsidRPr="00776EDE">
        <w:rPr>
          <w:rFonts w:ascii="Arial" w:hAnsi="Arial" w:cs="Arial"/>
          <w:sz w:val="20"/>
        </w:rPr>
        <w:tab/>
        <w:t>Laurie Lewis at Westat</w:t>
      </w:r>
    </w:p>
    <w:p w14:paraId="47CED13C" w14:textId="77777777" w:rsidR="00776EDE" w:rsidRPr="00776EDE" w:rsidRDefault="00776EDE" w:rsidP="00776EDE">
      <w:pPr>
        <w:pBdr>
          <w:left w:val="single" w:sz="6" w:space="0" w:color="000000"/>
          <w:right w:val="single" w:sz="6" w:space="0" w:color="000000"/>
        </w:pBdr>
        <w:tabs>
          <w:tab w:val="left" w:pos="720"/>
          <w:tab w:val="left" w:pos="5760"/>
        </w:tabs>
        <w:spacing w:line="200" w:lineRule="atLeast"/>
        <w:rPr>
          <w:rFonts w:ascii="Arial" w:hAnsi="Arial" w:cs="Arial"/>
          <w:sz w:val="20"/>
        </w:rPr>
      </w:pPr>
      <w:r w:rsidRPr="00776EDE">
        <w:rPr>
          <w:rFonts w:ascii="Arial" w:hAnsi="Arial" w:cs="Arial"/>
          <w:sz w:val="20"/>
        </w:rPr>
        <w:tab/>
        <w:t>Westat</w:t>
      </w:r>
      <w:r w:rsidRPr="00776EDE">
        <w:rPr>
          <w:rFonts w:ascii="Arial" w:hAnsi="Arial" w:cs="Arial"/>
          <w:sz w:val="20"/>
        </w:rPr>
        <w:tab/>
        <w:t>800-937-8281, ext. 8284 or 301-251-8284</w:t>
      </w:r>
    </w:p>
    <w:p w14:paraId="643DB98B" w14:textId="77777777" w:rsidR="00776EDE" w:rsidRPr="00776EDE" w:rsidRDefault="00776EDE" w:rsidP="00776EDE">
      <w:pPr>
        <w:pBdr>
          <w:left w:val="single" w:sz="6" w:space="0" w:color="000000"/>
          <w:right w:val="single" w:sz="6" w:space="0" w:color="000000"/>
        </w:pBdr>
        <w:tabs>
          <w:tab w:val="left" w:pos="720"/>
          <w:tab w:val="left" w:pos="5760"/>
        </w:tabs>
        <w:spacing w:line="200" w:lineRule="atLeast"/>
        <w:rPr>
          <w:rFonts w:ascii="Arial" w:hAnsi="Arial" w:cs="Arial"/>
          <w:sz w:val="20"/>
        </w:rPr>
      </w:pPr>
      <w:r w:rsidRPr="00776EDE">
        <w:rPr>
          <w:rFonts w:ascii="Arial" w:hAnsi="Arial" w:cs="Arial"/>
          <w:sz w:val="20"/>
        </w:rPr>
        <w:tab/>
        <w:t>1600 Research Boulevard</w:t>
      </w:r>
      <w:r w:rsidRPr="00776EDE">
        <w:rPr>
          <w:rFonts w:ascii="Arial" w:hAnsi="Arial" w:cs="Arial"/>
          <w:sz w:val="20"/>
        </w:rPr>
        <w:tab/>
        <w:t>E-mail: XXXXXXXXXXXX@westat.com</w:t>
      </w:r>
    </w:p>
    <w:p w14:paraId="2F040607" w14:textId="77777777" w:rsidR="00776EDE" w:rsidRPr="00776EDE" w:rsidRDefault="00776EDE" w:rsidP="00776EDE">
      <w:pPr>
        <w:pBdr>
          <w:left w:val="single" w:sz="6" w:space="0" w:color="000000"/>
          <w:right w:val="single" w:sz="6" w:space="0" w:color="000000"/>
        </w:pBdr>
        <w:tabs>
          <w:tab w:val="left" w:pos="720"/>
          <w:tab w:val="left" w:pos="5760"/>
        </w:tabs>
        <w:spacing w:line="200" w:lineRule="atLeast"/>
        <w:rPr>
          <w:rFonts w:ascii="Arial" w:hAnsi="Arial" w:cs="Arial"/>
          <w:sz w:val="20"/>
        </w:rPr>
      </w:pPr>
      <w:r w:rsidRPr="00776EDE">
        <w:rPr>
          <w:rFonts w:ascii="Arial" w:hAnsi="Arial" w:cs="Arial"/>
          <w:sz w:val="20"/>
        </w:rPr>
        <w:tab/>
        <w:t>Rockville, Maryland 20850-3129</w:t>
      </w:r>
      <w:r w:rsidRPr="00776EDE">
        <w:rPr>
          <w:rFonts w:ascii="Arial" w:hAnsi="Arial" w:cs="Arial"/>
          <w:sz w:val="20"/>
        </w:rPr>
        <w:tab/>
      </w:r>
    </w:p>
    <w:p w14:paraId="48681009" w14:textId="77777777" w:rsidR="00776EDE" w:rsidRPr="00776EDE" w:rsidRDefault="00776EDE" w:rsidP="00776EDE">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rPr>
          <w:rFonts w:ascii="Arial" w:hAnsi="Arial" w:cs="Arial"/>
          <w:sz w:val="20"/>
        </w:rPr>
      </w:pPr>
      <w:r w:rsidRPr="00776EDE">
        <w:rPr>
          <w:rFonts w:ascii="Arial" w:hAnsi="Arial" w:cs="Arial"/>
          <w:b/>
          <w:sz w:val="20"/>
        </w:rPr>
        <w:t>Fax:</w:t>
      </w:r>
      <w:r w:rsidRPr="00776EDE">
        <w:rPr>
          <w:rFonts w:ascii="Arial" w:hAnsi="Arial" w:cs="Arial"/>
          <w:sz w:val="20"/>
        </w:rPr>
        <w:tab/>
        <w:t>800-254-0984</w:t>
      </w:r>
    </w:p>
    <w:p w14:paraId="5B3C0CC6" w14:textId="77777777" w:rsidR="00776EDE" w:rsidRPr="00776EDE" w:rsidRDefault="00776EDE" w:rsidP="00776EDE">
      <w:pPr>
        <w:spacing w:before="240" w:after="80" w:line="240" w:lineRule="auto"/>
        <w:rPr>
          <w:rFonts w:ascii="Arial" w:hAnsi="Arial"/>
          <w:sz w:val="16"/>
          <w:szCs w:val="16"/>
        </w:rPr>
      </w:pPr>
      <w:r w:rsidRPr="00776EDE">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45 minutes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20202–4537. If you have any comments or concerns regarding the status of your individual submission of this form, write directly to: National Center for Education Statistics, 1990 K Street, NW, Washington, DC 20006.</w:t>
      </w:r>
    </w:p>
    <w:p w14:paraId="29C2EA2A" w14:textId="77777777" w:rsidR="00776EDE" w:rsidRPr="00776EDE" w:rsidRDefault="00776EDE" w:rsidP="00776EDE">
      <w:pPr>
        <w:spacing w:line="228" w:lineRule="auto"/>
        <w:outlineLvl w:val="0"/>
        <w:rPr>
          <w:rFonts w:ascii="Arial" w:eastAsia="Goudy Stout" w:hAnsi="Arial" w:cs="Arial"/>
          <w:color w:val="000000"/>
          <w:szCs w:val="24"/>
        </w:rPr>
      </w:pPr>
      <w:r w:rsidRPr="00776EDE">
        <w:rPr>
          <w:rFonts w:ascii="Arial" w:hAnsi="Arial"/>
          <w:sz w:val="16"/>
        </w:rPr>
        <w:t>FRSS Form No. 107, 09/2015</w:t>
      </w:r>
    </w:p>
    <w:p w14:paraId="359E05C1" w14:textId="77777777" w:rsidR="00776EDE" w:rsidRPr="00776EDE" w:rsidRDefault="00776EDE" w:rsidP="00776EDE">
      <w:pPr>
        <w:spacing w:after="200" w:line="276" w:lineRule="auto"/>
        <w:rPr>
          <w:rFonts w:ascii="Arial" w:eastAsia="Goudy Stout" w:hAnsi="Arial" w:cs="Arial"/>
          <w:color w:val="000000"/>
          <w:szCs w:val="24"/>
        </w:rPr>
        <w:sectPr w:rsidR="00776EDE" w:rsidRPr="00776EDE" w:rsidSect="00776EDE">
          <w:headerReference w:type="default" r:id="rId12"/>
          <w:footerReference w:type="default" r:id="rId13"/>
          <w:pgSz w:w="12240" w:h="15840" w:code="1"/>
          <w:pgMar w:top="720" w:right="720" w:bottom="720" w:left="720" w:header="360" w:footer="360" w:gutter="0"/>
          <w:cols w:space="720"/>
          <w:docGrid w:linePitch="360"/>
        </w:sect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7"/>
      </w:tblGrid>
      <w:tr w:rsidR="00776EDE" w:rsidRPr="00776EDE" w14:paraId="1B6588D7" w14:textId="77777777" w:rsidTr="001A0E66">
        <w:tc>
          <w:tcPr>
            <w:tcW w:w="5000" w:type="pct"/>
          </w:tcPr>
          <w:p w14:paraId="0A4F954F" w14:textId="77777777" w:rsidR="00776EDE" w:rsidRPr="00776EDE" w:rsidRDefault="00776EDE" w:rsidP="00776EDE">
            <w:pPr>
              <w:spacing w:before="60" w:after="120" w:line="240" w:lineRule="auto"/>
              <w:rPr>
                <w:rFonts w:ascii="Arial" w:eastAsia="Calibri" w:hAnsi="Arial" w:cs="Arial"/>
                <w:b/>
                <w:szCs w:val="24"/>
                <w:u w:val="single"/>
              </w:rPr>
            </w:pPr>
            <w:r w:rsidRPr="00776EDE">
              <w:rPr>
                <w:rFonts w:ascii="Arial" w:eastAsia="Calibri" w:hAnsi="Arial" w:cs="Arial"/>
                <w:b/>
                <w:szCs w:val="24"/>
                <w:u w:val="single"/>
              </w:rPr>
              <w:lastRenderedPageBreak/>
              <w:t>Definitions for questions 1 through 5</w:t>
            </w:r>
          </w:p>
          <w:p w14:paraId="7F473A77" w14:textId="77777777" w:rsidR="00425330" w:rsidRDefault="00776EDE" w:rsidP="00776EDE">
            <w:pPr>
              <w:spacing w:after="160" w:line="240" w:lineRule="auto"/>
              <w:rPr>
                <w:rFonts w:ascii="Arial" w:eastAsia="Calibri" w:hAnsi="Arial" w:cs="Arial"/>
                <w:sz w:val="20"/>
              </w:rPr>
            </w:pPr>
            <w:r w:rsidRPr="00776EDE">
              <w:rPr>
                <w:rFonts w:ascii="Arial" w:eastAsia="Calibri" w:hAnsi="Arial" w:cs="Arial"/>
                <w:b/>
                <w:sz w:val="20"/>
              </w:rPr>
              <w:t>Bilingual education/instruction:</w:t>
            </w:r>
            <w:r w:rsidRPr="00776EDE">
              <w:rPr>
                <w:rFonts w:ascii="Arial" w:eastAsia="Calibri" w:hAnsi="Arial" w:cs="Arial"/>
                <w:sz w:val="20"/>
              </w:rPr>
              <w:t xml:space="preserve"> An educational program/instructional approach in which two languages, English and the students’ native language, are used to provide content instruction to English learner students. Bilingual programs include those that promote development of proficiency in both languages with the goal of students’ becoming fully bilingual, and those in which the students’ native language is used to assist in students’ transition to all-English instruction.</w:t>
            </w:r>
          </w:p>
          <w:p w14:paraId="510CBD55" w14:textId="77777777" w:rsidR="00425330" w:rsidRDefault="00776EDE" w:rsidP="00776EDE">
            <w:pPr>
              <w:spacing w:after="160" w:line="240" w:lineRule="auto"/>
              <w:rPr>
                <w:rFonts w:ascii="Arial" w:eastAsia="Calibri" w:hAnsi="Arial" w:cs="Arial"/>
                <w:sz w:val="20"/>
              </w:rPr>
            </w:pPr>
            <w:r w:rsidRPr="00776EDE">
              <w:rPr>
                <w:rFonts w:ascii="Arial" w:eastAsia="Calibri" w:hAnsi="Arial" w:cs="Arial"/>
                <w:b/>
                <w:sz w:val="20"/>
              </w:rPr>
              <w:t>Dual-language/two-way immersion program:</w:t>
            </w:r>
            <w:r w:rsidRPr="00776EDE">
              <w:rPr>
                <w:rFonts w:ascii="Arial" w:eastAsia="Calibri" w:hAnsi="Arial" w:cs="Arial"/>
                <w:sz w:val="20"/>
              </w:rPr>
              <w:t xml:space="preserve"> Also known as two-way bilingual education, this program provides instruction through use of both English and a non-English language to classes comprised of both English learner and English proficient students. The program goals are for all students to become bilingual and bi-literate, succeed academically, and develop cross-cultural awareness.</w:t>
            </w:r>
          </w:p>
          <w:p w14:paraId="4A36E9E8" w14:textId="6A9AD5E6" w:rsidR="00776EDE" w:rsidRPr="00776EDE" w:rsidRDefault="00776EDE" w:rsidP="00776EDE">
            <w:pPr>
              <w:spacing w:after="160" w:line="240" w:lineRule="auto"/>
              <w:rPr>
                <w:rFonts w:ascii="Arial" w:eastAsia="Calibri" w:hAnsi="Arial" w:cs="Arial"/>
                <w:b/>
                <w:sz w:val="20"/>
              </w:rPr>
            </w:pPr>
            <w:r w:rsidRPr="00776EDE">
              <w:rPr>
                <w:rFonts w:ascii="Arial" w:eastAsia="Calibri" w:hAnsi="Arial" w:cs="Arial"/>
                <w:b/>
                <w:sz w:val="20"/>
              </w:rPr>
              <w:t xml:space="preserve">English as a Second Language (ESL): </w:t>
            </w:r>
            <w:r w:rsidRPr="00776EDE">
              <w:rPr>
                <w:rFonts w:ascii="Arial" w:eastAsia="Calibri" w:hAnsi="Arial" w:cs="Arial"/>
                <w:sz w:val="20"/>
              </w:rPr>
              <w:t>ESL programs (also known as English language development (ELD)) provide instruction that focuses on the structure and use of the English language, using carefully articulated English language instruction designed to meet the needs of students at various levels of English proficiency. This instruction may also include use of content materials related to the students’ curriculum, and typically involves little or no use of the native language. ESL instruction usually is provided during one or more specific class periods; in some cases, students may receive ESL instruction that is provided as a pull-out session (students move out of a class for a period of ESL instruction) or on a “push-in” basis (the ESL instructor works with the student within the class setting).</w:t>
            </w:r>
          </w:p>
          <w:p w14:paraId="37B835C9" w14:textId="77777777" w:rsidR="00776EDE" w:rsidRPr="00776EDE" w:rsidRDefault="00776EDE" w:rsidP="00776EDE">
            <w:pPr>
              <w:spacing w:after="160" w:line="240" w:lineRule="auto"/>
              <w:rPr>
                <w:rFonts w:ascii="Arial" w:eastAsia="Calibri" w:hAnsi="Arial" w:cs="Arial"/>
                <w:sz w:val="20"/>
              </w:rPr>
            </w:pPr>
            <w:r w:rsidRPr="00776EDE">
              <w:rPr>
                <w:rFonts w:ascii="Arial" w:eastAsia="Calibri" w:hAnsi="Arial" w:cs="Arial"/>
                <w:b/>
                <w:sz w:val="20"/>
              </w:rPr>
              <w:t>Newcomer program:</w:t>
            </w:r>
            <w:r w:rsidRPr="00776EDE">
              <w:rPr>
                <w:rFonts w:ascii="Arial" w:eastAsia="Calibri" w:hAnsi="Arial" w:cs="Arial"/>
                <w:sz w:val="20"/>
              </w:rPr>
              <w:t xml:space="preserve"> A specialized academic environment that serves newly arrived, immigrant English learner students for a limited period of time. Newcomer programs typically focus on developing basic English language and literacy skills, instruction in core content, and acculturation to U.S. schooling. Students transition to a school’s regular language support program for English learners after they have participated in the newcomer program</w:t>
            </w:r>
          </w:p>
          <w:p w14:paraId="4F049336" w14:textId="77777777" w:rsidR="00425330" w:rsidRDefault="00776EDE" w:rsidP="00776EDE">
            <w:pPr>
              <w:spacing w:after="160" w:line="240" w:lineRule="auto"/>
              <w:rPr>
                <w:rFonts w:ascii="Arial" w:eastAsia="Calibri" w:hAnsi="Arial" w:cs="Arial"/>
                <w:sz w:val="20"/>
              </w:rPr>
            </w:pPr>
            <w:r w:rsidRPr="00776EDE">
              <w:rPr>
                <w:rFonts w:ascii="Arial" w:eastAsia="Calibri" w:hAnsi="Arial" w:cs="Arial"/>
                <w:b/>
                <w:sz w:val="20"/>
              </w:rPr>
              <w:t>Paraprofessional:</w:t>
            </w:r>
            <w:r w:rsidRPr="00776EDE">
              <w:rPr>
                <w:rFonts w:ascii="Arial" w:eastAsia="Calibri" w:hAnsi="Arial" w:cs="Arial"/>
                <w:sz w:val="20"/>
              </w:rPr>
              <w:t xml:space="preserve"> Also known as instructional aides and teachers’ aides, these individuals provide assistance to teachers in the classroom. They do not provide instruction, but provide additional support and help clarify material for students. Some paraprofessionals are bilingual in English and the students’ native language and in these cases they may provide translation or explanation in the native language.</w:t>
            </w:r>
          </w:p>
          <w:p w14:paraId="265649E7" w14:textId="77777777" w:rsidR="00425330" w:rsidRDefault="00776EDE" w:rsidP="00776EDE">
            <w:pPr>
              <w:spacing w:after="120" w:line="240" w:lineRule="auto"/>
              <w:rPr>
                <w:rFonts w:ascii="Arial" w:eastAsia="Calibri" w:hAnsi="Arial" w:cs="Arial"/>
                <w:sz w:val="20"/>
              </w:rPr>
            </w:pPr>
            <w:r w:rsidRPr="00776EDE">
              <w:rPr>
                <w:rFonts w:ascii="Arial" w:eastAsia="Calibri" w:hAnsi="Arial" w:cs="Arial"/>
                <w:b/>
                <w:sz w:val="20"/>
              </w:rPr>
              <w:t>Sheltered English/ content instruction:</w:t>
            </w:r>
            <w:r w:rsidRPr="00776EDE">
              <w:rPr>
                <w:rFonts w:ascii="Arial" w:eastAsia="Calibri" w:hAnsi="Arial" w:cs="Arial"/>
                <w:sz w:val="20"/>
              </w:rPr>
              <w:t xml:space="preserve"> A sheltered content program or instructional approach refers to regular grade-level instruction in core content areas that is provided in English through instructional strategies that make the academic content accessible to English learner students while also assisting them to acquire academic English (e.g., Sheltered Instruction Observation Protocol (SIOP)).</w:t>
            </w:r>
          </w:p>
          <w:p w14:paraId="5CB3FF1D" w14:textId="7D905D40" w:rsidR="00776EDE" w:rsidRPr="00776EDE" w:rsidRDefault="00776EDE" w:rsidP="00776EDE">
            <w:pPr>
              <w:spacing w:after="120" w:line="240" w:lineRule="auto"/>
              <w:rPr>
                <w:rFonts w:ascii="Arial" w:eastAsia="Calibri" w:hAnsi="Arial" w:cs="Arial"/>
                <w:b/>
                <w:szCs w:val="24"/>
                <w:u w:val="single"/>
              </w:rPr>
            </w:pPr>
            <w:r w:rsidRPr="00776EDE">
              <w:rPr>
                <w:rFonts w:ascii="Arial" w:eastAsia="Calibri" w:hAnsi="Arial" w:cs="Arial"/>
                <w:b/>
                <w:szCs w:val="24"/>
                <w:u w:val="single"/>
              </w:rPr>
              <w:t>Definitions for question 7</w:t>
            </w:r>
          </w:p>
          <w:p w14:paraId="004ED454" w14:textId="77777777" w:rsidR="00776EDE" w:rsidRPr="00776EDE" w:rsidRDefault="00776EDE" w:rsidP="00776EDE">
            <w:pPr>
              <w:spacing w:after="160" w:line="240" w:lineRule="auto"/>
              <w:rPr>
                <w:rFonts w:ascii="Arial" w:eastAsia="Calibri" w:hAnsi="Arial" w:cs="Arial"/>
                <w:sz w:val="20"/>
              </w:rPr>
            </w:pPr>
            <w:r w:rsidRPr="00776EDE">
              <w:rPr>
                <w:rFonts w:ascii="Arial" w:eastAsia="Calibri" w:hAnsi="Arial" w:cs="Arial"/>
                <w:b/>
                <w:sz w:val="20"/>
              </w:rPr>
              <w:t>Use of the native language for content instruction:</w:t>
            </w:r>
            <w:r w:rsidRPr="00776EDE">
              <w:rPr>
                <w:rFonts w:ascii="Arial" w:eastAsia="Calibri" w:hAnsi="Arial" w:cs="Arial"/>
                <w:sz w:val="20"/>
              </w:rPr>
              <w:t xml:space="preserve"> The student’s native language is used as the primary language for presenting new academic concepts and introducing new academic skills.</w:t>
            </w:r>
          </w:p>
          <w:p w14:paraId="6B34575B" w14:textId="77777777" w:rsidR="00776EDE" w:rsidRPr="00776EDE" w:rsidRDefault="00776EDE" w:rsidP="00776EDE">
            <w:pPr>
              <w:spacing w:after="120" w:line="240" w:lineRule="auto"/>
              <w:rPr>
                <w:rFonts w:ascii="Arial" w:eastAsia="Calibri" w:hAnsi="Arial" w:cs="Arial"/>
                <w:sz w:val="20"/>
              </w:rPr>
            </w:pPr>
            <w:r w:rsidRPr="00776EDE">
              <w:rPr>
                <w:rFonts w:ascii="Arial" w:eastAsia="Calibri" w:hAnsi="Arial" w:cs="Arial"/>
                <w:b/>
                <w:sz w:val="20"/>
              </w:rPr>
              <w:t>Use of the native language for instructional support:</w:t>
            </w:r>
            <w:r w:rsidRPr="00776EDE">
              <w:rPr>
                <w:rFonts w:ascii="Arial" w:eastAsia="Calibri" w:hAnsi="Arial" w:cs="Arial"/>
                <w:sz w:val="20"/>
              </w:rPr>
              <w:t xml:space="preserve"> The student’s native language is used to provide clarification of instruction in contexts where the teacher uses English as the primary language for presenting new academic concepts and introducing new academic skills.</w:t>
            </w:r>
          </w:p>
          <w:p w14:paraId="52082AC8" w14:textId="77777777" w:rsidR="00776EDE" w:rsidRPr="00776EDE" w:rsidRDefault="00776EDE" w:rsidP="00776EDE">
            <w:pPr>
              <w:spacing w:after="120" w:line="240" w:lineRule="auto"/>
              <w:rPr>
                <w:rFonts w:ascii="Arial" w:eastAsia="Calibri" w:hAnsi="Arial" w:cs="Arial"/>
                <w:b/>
                <w:szCs w:val="24"/>
                <w:u w:val="single"/>
              </w:rPr>
            </w:pPr>
            <w:r w:rsidRPr="00776EDE">
              <w:rPr>
                <w:rFonts w:ascii="Arial" w:eastAsia="Calibri" w:hAnsi="Arial" w:cs="Arial"/>
                <w:b/>
                <w:szCs w:val="24"/>
                <w:u w:val="single"/>
              </w:rPr>
              <w:t>Definitions for questions 9 through 11</w:t>
            </w:r>
          </w:p>
          <w:p w14:paraId="1E5E11F3" w14:textId="77777777" w:rsidR="00776EDE" w:rsidRPr="00776EDE" w:rsidRDefault="00776EDE" w:rsidP="00776EDE">
            <w:pPr>
              <w:spacing w:after="160" w:line="240" w:lineRule="auto"/>
              <w:rPr>
                <w:rFonts w:ascii="Arial" w:eastAsia="Calibri" w:hAnsi="Arial" w:cs="Arial"/>
                <w:sz w:val="20"/>
              </w:rPr>
            </w:pPr>
            <w:r w:rsidRPr="00776EDE">
              <w:rPr>
                <w:rFonts w:ascii="Arial" w:eastAsia="Calibri" w:hAnsi="Arial" w:cs="Arial"/>
                <w:b/>
                <w:sz w:val="20"/>
              </w:rPr>
              <w:t>Charter high school:</w:t>
            </w:r>
            <w:r w:rsidRPr="00776EDE">
              <w:rPr>
                <w:rFonts w:ascii="Arial" w:eastAsia="Calibri" w:hAnsi="Arial" w:cs="Arial"/>
                <w:sz w:val="20"/>
              </w:rPr>
              <w:t xml:space="preserve"> A school that provides free secondary education to eligible students under a specific charter granted by the state legislature or other appropriate authority. Charter schools are privately managed, taxpayer-funded schools exempted from some rules applicable to all other taxpayer-funded schools.</w:t>
            </w:r>
          </w:p>
          <w:p w14:paraId="46A32A9B" w14:textId="77777777" w:rsidR="00425330" w:rsidRDefault="00776EDE" w:rsidP="00776EDE">
            <w:pPr>
              <w:spacing w:after="160" w:line="240" w:lineRule="auto"/>
              <w:rPr>
                <w:rFonts w:ascii="Arial" w:eastAsia="Calibri" w:hAnsi="Arial" w:cs="Arial"/>
                <w:b/>
                <w:sz w:val="20"/>
              </w:rPr>
            </w:pPr>
            <w:r w:rsidRPr="00776EDE">
              <w:rPr>
                <w:rFonts w:ascii="Arial" w:eastAsia="Calibri" w:hAnsi="Arial" w:cs="Arial"/>
                <w:b/>
                <w:sz w:val="20"/>
              </w:rPr>
              <w:t xml:space="preserve">Magnet high school: </w:t>
            </w:r>
            <w:r w:rsidRPr="00776EDE">
              <w:rPr>
                <w:rFonts w:ascii="Arial" w:eastAsia="Calibri" w:hAnsi="Arial" w:cs="Arial"/>
                <w:sz w:val="20"/>
              </w:rPr>
              <w:t>Magnet high schools are designed to attract students from diverse social, economic, ethnic, and racial backgrounds. They focus on a specific subject, such as science or the arts; follow specific themes, such as business/technology or communications/humanities/law; or operate according to certain models, such as career academies or a school-within-a-school.</w:t>
            </w:r>
            <w:r w:rsidRPr="00776EDE">
              <w:t xml:space="preserve"> </w:t>
            </w:r>
            <w:r w:rsidRPr="00776EDE">
              <w:rPr>
                <w:rFonts w:ascii="Arial" w:eastAsia="Calibri" w:hAnsi="Arial" w:cs="Arial"/>
                <w:sz w:val="20"/>
              </w:rPr>
              <w:t xml:space="preserve">Magnet schools are established by a school district and, unlike charter schools, are governed the same as the other public schools in that system. </w:t>
            </w:r>
          </w:p>
          <w:p w14:paraId="433B574E" w14:textId="575DDAE3" w:rsidR="00776EDE" w:rsidRPr="00776EDE" w:rsidRDefault="00776EDE" w:rsidP="00776EDE">
            <w:pPr>
              <w:spacing w:after="160" w:line="240" w:lineRule="auto"/>
              <w:rPr>
                <w:rFonts w:ascii="Arial" w:eastAsia="Calibri" w:hAnsi="Arial" w:cs="Arial"/>
                <w:sz w:val="20"/>
              </w:rPr>
            </w:pPr>
            <w:r w:rsidRPr="00776EDE">
              <w:rPr>
                <w:rFonts w:ascii="Arial" w:eastAsia="Calibri" w:hAnsi="Arial" w:cs="Arial"/>
                <w:b/>
                <w:sz w:val="20"/>
              </w:rPr>
              <w:t>Career/technical high school:</w:t>
            </w:r>
            <w:r w:rsidRPr="00776EDE">
              <w:rPr>
                <w:rFonts w:ascii="Arial" w:eastAsia="Calibri" w:hAnsi="Arial" w:cs="Arial"/>
                <w:sz w:val="20"/>
              </w:rPr>
              <w:t xml:space="preserve"> Career/technical high schools are those that provide formal preparation for semiskilled, skilled, technical, or professional occupations. For purposes of this survey, please include career/technical high schools that are available to students in your district and are administered either by your district or by a regional entity.</w:t>
            </w:r>
          </w:p>
          <w:p w14:paraId="5691332F" w14:textId="77777777" w:rsidR="00776EDE" w:rsidRPr="00776EDE" w:rsidRDefault="00776EDE" w:rsidP="00776EDE">
            <w:pPr>
              <w:spacing w:after="120" w:line="240" w:lineRule="auto"/>
              <w:rPr>
                <w:rFonts w:ascii="Arial" w:eastAsia="Calibri" w:hAnsi="Arial" w:cs="Arial"/>
                <w:sz w:val="20"/>
              </w:rPr>
            </w:pPr>
            <w:r w:rsidRPr="00776EDE">
              <w:rPr>
                <w:rFonts w:ascii="Arial" w:eastAsia="Calibri" w:hAnsi="Arial" w:cs="Arial"/>
                <w:b/>
                <w:sz w:val="20"/>
              </w:rPr>
              <w:t>Distance education course/program:</w:t>
            </w:r>
            <w:r w:rsidRPr="00776EDE">
              <w:rPr>
                <w:rFonts w:ascii="Arial" w:eastAsia="Calibri" w:hAnsi="Arial" w:cs="Arial"/>
                <w:sz w:val="20"/>
              </w:rPr>
              <w:t xml:space="preserve"> A course or program taught through audio, video, or Internet or other computer technologies where the students and the course teacher are separated by location and often by time, as well. This includes courses or programs that have a teacher or assistant in the room with the students who monitors but gives little or no instruction to the students engaged in the distance education courses/programs. </w:t>
            </w:r>
          </w:p>
        </w:tc>
      </w:tr>
    </w:tbl>
    <w:p w14:paraId="11A31FBE" w14:textId="77777777" w:rsidR="00425330" w:rsidRDefault="00776EDE" w:rsidP="00776EDE">
      <w:pPr>
        <w:tabs>
          <w:tab w:val="left" w:pos="576"/>
        </w:tabs>
        <w:ind w:left="432" w:hanging="432"/>
        <w:rPr>
          <w:rFonts w:ascii="Arial" w:eastAsia="Goudy Stout" w:hAnsi="Arial" w:cs="Arial"/>
          <w:i/>
          <w:sz w:val="20"/>
        </w:rPr>
      </w:pPr>
      <w:r w:rsidRPr="00776EDE">
        <w:rPr>
          <w:rFonts w:ascii="Arial" w:eastAsia="Goudy Stout" w:hAnsi="Arial" w:cs="Arial"/>
          <w:color w:val="000000"/>
          <w:sz w:val="20"/>
          <w:szCs w:val="24"/>
        </w:rPr>
        <w:br w:type="page"/>
      </w:r>
      <w:r w:rsidRPr="00776EDE">
        <w:rPr>
          <w:rFonts w:ascii="Arial" w:eastAsia="Goudy Stout" w:hAnsi="Arial" w:cs="Arial"/>
          <w:sz w:val="20"/>
        </w:rPr>
        <w:lastRenderedPageBreak/>
        <w:t>1.</w:t>
      </w:r>
      <w:r w:rsidRPr="00776EDE">
        <w:rPr>
          <w:rFonts w:ascii="Arial" w:eastAsia="Goudy Stout" w:hAnsi="Arial" w:cs="Arial"/>
          <w:sz w:val="20"/>
        </w:rPr>
        <w:tab/>
        <w:t xml:space="preserve">In your district, which of the following English learner instructional programs/approaches are currently provided for English learners in high school? </w:t>
      </w:r>
      <w:r w:rsidRPr="00776EDE">
        <w:rPr>
          <w:rFonts w:ascii="Arial" w:eastAsia="Goudy Stout" w:hAnsi="Arial" w:cs="Arial"/>
          <w:i/>
          <w:sz w:val="20"/>
        </w:rPr>
        <w:t>(Check one on each line.)</w:t>
      </w:r>
    </w:p>
    <w:p w14:paraId="14E3B366" w14:textId="7CA6449C" w:rsidR="00776EDE" w:rsidRPr="00776EDE" w:rsidRDefault="00776EDE" w:rsidP="00776EDE">
      <w:pPr>
        <w:tabs>
          <w:tab w:val="center" w:pos="9540"/>
          <w:tab w:val="center" w:pos="10440"/>
        </w:tabs>
        <w:spacing w:after="60" w:line="200" w:lineRule="atLeast"/>
        <w:ind w:left="720" w:right="2074" w:hanging="360"/>
        <w:jc w:val="both"/>
        <w:rPr>
          <w:rFonts w:ascii="Arial" w:eastAsia="Calibri" w:hAnsi="Arial" w:cs="Arial"/>
          <w:b/>
          <w:sz w:val="18"/>
          <w:szCs w:val="18"/>
        </w:rPr>
      </w:pPr>
      <w:r w:rsidRPr="00776EDE">
        <w:rPr>
          <w:rFonts w:ascii="Arial" w:eastAsia="Calibri" w:hAnsi="Arial" w:cs="Arial"/>
          <w:b/>
          <w:sz w:val="18"/>
          <w:szCs w:val="18"/>
        </w:rPr>
        <w:tab/>
      </w:r>
      <w:r w:rsidRPr="00776EDE">
        <w:rPr>
          <w:rFonts w:ascii="Arial" w:eastAsia="Calibri" w:hAnsi="Arial" w:cs="Arial"/>
          <w:b/>
          <w:sz w:val="18"/>
          <w:szCs w:val="18"/>
        </w:rPr>
        <w:tab/>
        <w:t>Yes</w:t>
      </w:r>
      <w:r w:rsidRPr="00776EDE">
        <w:rPr>
          <w:rFonts w:ascii="Arial" w:eastAsia="Calibri" w:hAnsi="Arial" w:cs="Arial"/>
          <w:b/>
          <w:sz w:val="18"/>
          <w:szCs w:val="18"/>
        </w:rPr>
        <w:tab/>
        <w:t>No</w:t>
      </w:r>
    </w:p>
    <w:p w14:paraId="7E66156F"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a.</w:t>
      </w:r>
      <w:r w:rsidRPr="00776EDE">
        <w:rPr>
          <w:rFonts w:ascii="Arial" w:hAnsi="Arial" w:cs="Arial"/>
          <w:sz w:val="20"/>
        </w:rPr>
        <w:tab/>
        <w:t>English as Second Language (ESL) class periods</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bookmarkStart w:id="5" w:name="Check1"/>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5"/>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2D514B2C"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b.</w:t>
      </w:r>
      <w:r w:rsidRPr="00776EDE">
        <w:rPr>
          <w:rFonts w:ascii="Arial" w:hAnsi="Arial" w:cs="Arial"/>
          <w:sz w:val="20"/>
        </w:rPr>
        <w:tab/>
        <w:t>Pull-out English as a Second Language (ESL) instruction</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22BD969A"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c.</w:t>
      </w:r>
      <w:r w:rsidRPr="00776EDE">
        <w:rPr>
          <w:rFonts w:ascii="Arial" w:hAnsi="Arial" w:cs="Arial"/>
          <w:sz w:val="20"/>
        </w:rPr>
        <w:tab/>
        <w:t>Sheltered content class(</w:t>
      </w:r>
      <w:proofErr w:type="spellStart"/>
      <w:r w:rsidRPr="00776EDE">
        <w:rPr>
          <w:rFonts w:ascii="Arial" w:hAnsi="Arial" w:cs="Arial"/>
          <w:sz w:val="20"/>
        </w:rPr>
        <w:t>es</w:t>
      </w:r>
      <w:proofErr w:type="spellEnd"/>
      <w:r w:rsidRPr="00776EDE">
        <w:rPr>
          <w:rFonts w:ascii="Arial" w:hAnsi="Arial" w:cs="Arial"/>
          <w:sz w:val="20"/>
        </w:rPr>
        <w:t>)</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5E474D96"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d.</w:t>
      </w:r>
      <w:r w:rsidRPr="00776EDE">
        <w:rPr>
          <w:rFonts w:ascii="Arial" w:hAnsi="Arial" w:cs="Arial"/>
          <w:sz w:val="20"/>
        </w:rPr>
        <w:tab/>
        <w:t>Bilingual instruction in a content class that involves significant (25 percent or more) use of the students’ native language</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707863CF"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e.</w:t>
      </w:r>
      <w:r w:rsidRPr="00776EDE">
        <w:rPr>
          <w:rFonts w:ascii="Arial" w:hAnsi="Arial" w:cs="Arial"/>
          <w:sz w:val="20"/>
        </w:rPr>
        <w:tab/>
        <w:t>Support in mainstream content class(</w:t>
      </w:r>
      <w:proofErr w:type="spellStart"/>
      <w:r w:rsidRPr="00776EDE">
        <w:rPr>
          <w:rFonts w:ascii="Arial" w:hAnsi="Arial" w:cs="Arial"/>
          <w:sz w:val="20"/>
        </w:rPr>
        <w:t>es</w:t>
      </w:r>
      <w:proofErr w:type="spellEnd"/>
      <w:r w:rsidRPr="00776EDE">
        <w:rPr>
          <w:rFonts w:ascii="Arial" w:hAnsi="Arial" w:cs="Arial"/>
          <w:sz w:val="20"/>
        </w:rPr>
        <w:t>) provided by a paraprofessional who speaks the student’s native language</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5599E0C1"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f.</w:t>
      </w:r>
      <w:r w:rsidRPr="00776EDE">
        <w:rPr>
          <w:rFonts w:ascii="Arial" w:hAnsi="Arial" w:cs="Arial"/>
          <w:sz w:val="20"/>
        </w:rPr>
        <w:tab/>
        <w:t>Support in mainstream content class(</w:t>
      </w:r>
      <w:proofErr w:type="spellStart"/>
      <w:r w:rsidRPr="00776EDE">
        <w:rPr>
          <w:rFonts w:ascii="Arial" w:hAnsi="Arial" w:cs="Arial"/>
          <w:sz w:val="20"/>
        </w:rPr>
        <w:t>es</w:t>
      </w:r>
      <w:proofErr w:type="spellEnd"/>
      <w:r w:rsidRPr="00776EDE">
        <w:rPr>
          <w:rFonts w:ascii="Arial" w:hAnsi="Arial" w:cs="Arial"/>
          <w:sz w:val="20"/>
        </w:rPr>
        <w:t>) provided by a paraprofessional who does not speak the student’s native language</w:t>
      </w:r>
      <w:r w:rsidRPr="00776EDE">
        <w:rPr>
          <w:rFonts w:ascii="Arial" w:hAnsi="Arial" w:cs="Arial"/>
          <w:sz w:val="20"/>
        </w:rPr>
        <w:tab/>
      </w:r>
      <w:r w:rsidRPr="00776EDE" w:rsidDel="00E82D4C">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0B501CD1"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g.</w:t>
      </w:r>
      <w:r w:rsidRPr="00776EDE">
        <w:rPr>
          <w:rFonts w:ascii="Arial" w:hAnsi="Arial" w:cs="Arial"/>
          <w:sz w:val="20"/>
        </w:rPr>
        <w:tab/>
        <w:t>Dual language/two-way immersion program for English learners and English proficient students</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1B6E2318" w14:textId="77777777" w:rsidR="00776EDE" w:rsidRPr="00776EDE" w:rsidRDefault="00776EDE" w:rsidP="00776EDE">
      <w:pPr>
        <w:tabs>
          <w:tab w:val="right" w:leader="underscore" w:pos="9360"/>
          <w:tab w:val="center" w:pos="9540"/>
          <w:tab w:val="center" w:pos="10440"/>
        </w:tabs>
        <w:ind w:left="720" w:right="2074" w:hanging="360"/>
        <w:jc w:val="both"/>
        <w:rPr>
          <w:rFonts w:ascii="Arial" w:hAnsi="Arial" w:cs="Arial"/>
          <w:sz w:val="20"/>
        </w:rPr>
      </w:pPr>
      <w:r w:rsidRPr="00776EDE">
        <w:rPr>
          <w:rFonts w:ascii="Arial" w:hAnsi="Arial" w:cs="Arial"/>
          <w:sz w:val="20"/>
        </w:rPr>
        <w:t>h.</w:t>
      </w:r>
      <w:r w:rsidRPr="00776EDE">
        <w:rPr>
          <w:rFonts w:ascii="Arial" w:hAnsi="Arial" w:cs="Arial"/>
          <w:sz w:val="20"/>
        </w:rPr>
        <w:tab/>
        <w:t xml:space="preserve">Other </w:t>
      </w:r>
      <w:r w:rsidRPr="00776EDE">
        <w:rPr>
          <w:rFonts w:ascii="Arial" w:hAnsi="Arial" w:cs="Arial"/>
          <w:i/>
          <w:sz w:val="20"/>
        </w:rPr>
        <w:t>(please specify):</w:t>
      </w:r>
      <w:r w:rsidRPr="00776EDE">
        <w:rPr>
          <w:rFonts w:ascii="Arial" w:hAnsi="Arial" w:cs="Arial"/>
          <w:i/>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6B4506CA" w14:textId="77777777" w:rsidR="00776EDE" w:rsidRPr="00776EDE" w:rsidRDefault="00776EDE" w:rsidP="00776EDE">
      <w:pPr>
        <w:tabs>
          <w:tab w:val="left" w:pos="576"/>
        </w:tabs>
        <w:spacing w:before="240" w:after="120"/>
        <w:ind w:left="432" w:hanging="432"/>
        <w:rPr>
          <w:rFonts w:ascii="Arial" w:eastAsia="Goudy Stout" w:hAnsi="Arial" w:cs="Arial"/>
          <w:sz w:val="20"/>
        </w:rPr>
      </w:pPr>
      <w:r w:rsidRPr="00776EDE">
        <w:rPr>
          <w:rFonts w:ascii="Arial" w:eastAsia="Goudy Stout" w:hAnsi="Arial" w:cs="Arial"/>
          <w:sz w:val="20"/>
        </w:rPr>
        <w:t>2.</w:t>
      </w:r>
      <w:r w:rsidRPr="00776EDE">
        <w:rPr>
          <w:rFonts w:ascii="Arial" w:eastAsia="Goudy Stout" w:hAnsi="Arial" w:cs="Arial"/>
          <w:sz w:val="20"/>
        </w:rPr>
        <w:tab/>
        <w:t>Does your district have a newcomer program for English learners in high school?</w:t>
      </w:r>
    </w:p>
    <w:tbl>
      <w:tblPr>
        <w:tblW w:w="0" w:type="auto"/>
        <w:tblInd w:w="765" w:type="dxa"/>
        <w:tblLayout w:type="fixed"/>
        <w:tblLook w:val="0000" w:firstRow="0" w:lastRow="0" w:firstColumn="0" w:lastColumn="0" w:noHBand="0" w:noVBand="0"/>
      </w:tblPr>
      <w:tblGrid>
        <w:gridCol w:w="4743"/>
        <w:gridCol w:w="4230"/>
      </w:tblGrid>
      <w:tr w:rsidR="00776EDE" w:rsidRPr="00776EDE" w14:paraId="718A654F" w14:textId="77777777" w:rsidTr="001A0E66">
        <w:tc>
          <w:tcPr>
            <w:tcW w:w="4743" w:type="dxa"/>
          </w:tcPr>
          <w:p w14:paraId="522260A1" w14:textId="77777777" w:rsidR="00776EDE" w:rsidRPr="00776EDE" w:rsidRDefault="00776EDE" w:rsidP="00776EDE">
            <w:pPr>
              <w:tabs>
                <w:tab w:val="right" w:leader="dot" w:pos="1436"/>
                <w:tab w:val="left" w:pos="1601"/>
                <w:tab w:val="left" w:pos="1930"/>
              </w:tabs>
              <w:rPr>
                <w:rFonts w:ascii="Arial" w:hAnsi="Arial" w:cs="Arial"/>
                <w:sz w:val="20"/>
              </w:rPr>
            </w:pPr>
            <w:r w:rsidRPr="00776EDE">
              <w:rPr>
                <w:rFonts w:ascii="Arial" w:hAnsi="Arial" w:cs="Arial"/>
                <w:sz w:val="20"/>
              </w:rPr>
              <w:t>Yes</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2"/>
                  <w:enabled/>
                  <w:calcOnExit w:val="0"/>
                  <w:checkBox>
                    <w:sizeAuto/>
                    <w:default w:val="0"/>
                  </w:checkBox>
                </w:ffData>
              </w:fldChar>
            </w:r>
            <w:bookmarkStart w:id="6" w:name="Check2"/>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6"/>
            <w:r w:rsidRPr="00776EDE">
              <w:rPr>
                <w:rFonts w:ascii="Arial" w:hAnsi="Arial" w:cs="Arial"/>
                <w:sz w:val="20"/>
              </w:rPr>
              <w:t xml:space="preserve"> </w:t>
            </w:r>
            <w:r w:rsidRPr="00776EDE">
              <w:rPr>
                <w:rFonts w:ascii="Arial" w:hAnsi="Arial" w:cs="Arial"/>
                <w:i/>
                <w:sz w:val="20"/>
              </w:rPr>
              <w:t>(Continue with question 3.)</w:t>
            </w:r>
          </w:p>
        </w:tc>
        <w:tc>
          <w:tcPr>
            <w:tcW w:w="4230" w:type="dxa"/>
          </w:tcPr>
          <w:p w14:paraId="0BE1D3E3" w14:textId="77777777" w:rsidR="00776EDE" w:rsidRPr="00776EDE" w:rsidRDefault="00776EDE" w:rsidP="00776EDE">
            <w:pPr>
              <w:tabs>
                <w:tab w:val="right" w:leader="dot" w:pos="1436"/>
                <w:tab w:val="left" w:pos="1601"/>
                <w:tab w:val="left" w:pos="1930"/>
              </w:tabs>
              <w:rPr>
                <w:rFonts w:ascii="Arial" w:hAnsi="Arial" w:cs="Arial"/>
                <w:i/>
                <w:sz w:val="20"/>
              </w:rPr>
            </w:pPr>
            <w:r w:rsidRPr="00776EDE">
              <w:rPr>
                <w:rFonts w:ascii="Arial" w:hAnsi="Arial" w:cs="Arial"/>
                <w:sz w:val="20"/>
              </w:rPr>
              <w:t>No</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2"/>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 xml:space="preserve"> </w:t>
            </w:r>
            <w:r w:rsidRPr="00776EDE">
              <w:rPr>
                <w:rFonts w:ascii="Arial" w:hAnsi="Arial" w:cs="Arial"/>
                <w:i/>
                <w:sz w:val="20"/>
              </w:rPr>
              <w:t>(Skip to question 6.)</w:t>
            </w:r>
          </w:p>
        </w:tc>
      </w:tr>
    </w:tbl>
    <w:p w14:paraId="7E4B4AE4" w14:textId="77777777" w:rsidR="00425330" w:rsidRDefault="00776EDE" w:rsidP="00776EDE">
      <w:pPr>
        <w:tabs>
          <w:tab w:val="left" w:pos="576"/>
        </w:tabs>
        <w:spacing w:before="240" w:after="120"/>
        <w:ind w:left="432" w:hanging="432"/>
        <w:rPr>
          <w:rFonts w:ascii="Arial" w:eastAsia="Goudy Stout" w:hAnsi="Arial" w:cs="Arial"/>
          <w:sz w:val="20"/>
        </w:rPr>
      </w:pPr>
      <w:r w:rsidRPr="00776EDE">
        <w:rPr>
          <w:rFonts w:ascii="Arial" w:eastAsia="Goudy Stout" w:hAnsi="Arial" w:cs="Arial"/>
          <w:sz w:val="20"/>
        </w:rPr>
        <w:t>3.</w:t>
      </w:r>
      <w:r w:rsidRPr="00776EDE">
        <w:rPr>
          <w:rFonts w:ascii="Arial" w:eastAsia="Goudy Stout" w:hAnsi="Arial" w:cs="Arial"/>
          <w:sz w:val="20"/>
        </w:rPr>
        <w:tab/>
        <w:t xml:space="preserve">What is the structure of the high school newcomer program? </w:t>
      </w:r>
      <w:r w:rsidRPr="00776EDE">
        <w:rPr>
          <w:rFonts w:ascii="Arial" w:eastAsia="Goudy Stout" w:hAnsi="Arial" w:cs="Arial"/>
          <w:i/>
          <w:sz w:val="20"/>
        </w:rPr>
        <w:t>(Check all that apply.)</w:t>
      </w:r>
    </w:p>
    <w:p w14:paraId="4BC12DE1" w14:textId="3A05744C" w:rsidR="00776EDE" w:rsidRPr="00776EDE" w:rsidRDefault="00776EDE" w:rsidP="00776EDE">
      <w:pPr>
        <w:tabs>
          <w:tab w:val="right" w:leader="dot" w:pos="7200"/>
          <w:tab w:val="left" w:pos="7380"/>
        </w:tabs>
        <w:spacing w:before="20" w:after="20"/>
        <w:ind w:left="720" w:hanging="288"/>
        <w:rPr>
          <w:rFonts w:ascii="Arial" w:hAnsi="Arial" w:cs="Arial"/>
          <w:sz w:val="20"/>
        </w:rPr>
      </w:pPr>
      <w:r w:rsidRPr="00776EDE">
        <w:rPr>
          <w:rFonts w:ascii="Arial" w:hAnsi="Arial" w:cs="Arial"/>
          <w:sz w:val="20"/>
        </w:rPr>
        <w:t>a.</w:t>
      </w:r>
      <w:r w:rsidRPr="00776EDE">
        <w:rPr>
          <w:rFonts w:ascii="Arial" w:hAnsi="Arial" w:cs="Arial"/>
          <w:sz w:val="20"/>
        </w:rPr>
        <w:tab/>
        <w:t>Full-day program</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3"/>
            <w:enabled/>
            <w:calcOnExit w:val="0"/>
            <w:checkBox>
              <w:sizeAuto/>
              <w:default w:val="0"/>
            </w:checkBox>
          </w:ffData>
        </w:fldChar>
      </w:r>
      <w:bookmarkStart w:id="7" w:name="Check3"/>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7"/>
    </w:p>
    <w:p w14:paraId="4D09DF6A" w14:textId="77777777" w:rsidR="00776EDE" w:rsidRPr="00776EDE" w:rsidRDefault="00776EDE" w:rsidP="00776EDE">
      <w:pPr>
        <w:tabs>
          <w:tab w:val="right" w:leader="dot" w:pos="7200"/>
          <w:tab w:val="left" w:pos="7380"/>
        </w:tabs>
        <w:spacing w:before="20" w:after="20"/>
        <w:ind w:left="720" w:hanging="288"/>
        <w:rPr>
          <w:rFonts w:ascii="Arial" w:hAnsi="Arial" w:cs="Arial"/>
          <w:sz w:val="20"/>
        </w:rPr>
      </w:pPr>
      <w:r w:rsidRPr="00776EDE">
        <w:rPr>
          <w:rFonts w:ascii="Arial" w:hAnsi="Arial" w:cs="Arial"/>
          <w:sz w:val="20"/>
        </w:rPr>
        <w:t>b.</w:t>
      </w:r>
      <w:r w:rsidRPr="00776EDE">
        <w:rPr>
          <w:rFonts w:ascii="Arial" w:hAnsi="Arial" w:cs="Arial"/>
          <w:sz w:val="20"/>
        </w:rPr>
        <w:tab/>
        <w:t>Half-day program</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4"/>
            <w:enabled/>
            <w:calcOnExit w:val="0"/>
            <w:checkBox>
              <w:sizeAuto/>
              <w:default w:val="0"/>
            </w:checkBox>
          </w:ffData>
        </w:fldChar>
      </w:r>
      <w:bookmarkStart w:id="8" w:name="Check4"/>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8"/>
    </w:p>
    <w:p w14:paraId="0ECCB4B6" w14:textId="77777777" w:rsidR="00776EDE" w:rsidRPr="00776EDE" w:rsidRDefault="00776EDE" w:rsidP="00776EDE">
      <w:pPr>
        <w:tabs>
          <w:tab w:val="right" w:leader="dot" w:pos="7200"/>
          <w:tab w:val="left" w:pos="7380"/>
        </w:tabs>
        <w:spacing w:before="20" w:after="20"/>
        <w:ind w:left="720" w:hanging="288"/>
        <w:rPr>
          <w:rFonts w:ascii="Arial" w:hAnsi="Arial" w:cs="Arial"/>
          <w:sz w:val="20"/>
        </w:rPr>
      </w:pPr>
      <w:r w:rsidRPr="00776EDE">
        <w:rPr>
          <w:rFonts w:ascii="Arial" w:hAnsi="Arial" w:cs="Arial"/>
          <w:sz w:val="20"/>
        </w:rPr>
        <w:t>c.</w:t>
      </w:r>
      <w:r w:rsidRPr="00776EDE">
        <w:rPr>
          <w:rFonts w:ascii="Arial" w:hAnsi="Arial" w:cs="Arial"/>
          <w:sz w:val="20"/>
        </w:rPr>
        <w:tab/>
        <w:t>Class periods that total less than half a day</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5"/>
            <w:enabled/>
            <w:calcOnExit w:val="0"/>
            <w:checkBox>
              <w:sizeAuto/>
              <w:default w:val="0"/>
            </w:checkBox>
          </w:ffData>
        </w:fldChar>
      </w:r>
      <w:bookmarkStart w:id="9" w:name="Check5"/>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9"/>
    </w:p>
    <w:p w14:paraId="5E3D5D5E" w14:textId="77777777" w:rsidR="00776EDE" w:rsidRPr="00776EDE" w:rsidRDefault="00776EDE" w:rsidP="00776EDE">
      <w:pPr>
        <w:tabs>
          <w:tab w:val="right" w:leader="dot" w:pos="7200"/>
          <w:tab w:val="left" w:pos="7380"/>
        </w:tabs>
        <w:spacing w:before="20" w:after="20"/>
        <w:ind w:left="720" w:hanging="288"/>
        <w:rPr>
          <w:rFonts w:ascii="Arial" w:hAnsi="Arial" w:cs="Arial"/>
          <w:sz w:val="20"/>
        </w:rPr>
      </w:pPr>
      <w:r w:rsidRPr="00776EDE">
        <w:rPr>
          <w:rFonts w:ascii="Arial" w:hAnsi="Arial" w:cs="Arial"/>
          <w:sz w:val="20"/>
        </w:rPr>
        <w:t>d.</w:t>
      </w:r>
      <w:r w:rsidRPr="00776EDE">
        <w:rPr>
          <w:rFonts w:ascii="Arial" w:hAnsi="Arial" w:cs="Arial"/>
          <w:sz w:val="20"/>
        </w:rPr>
        <w:tab/>
        <w:t>After-school program</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6"/>
            <w:enabled/>
            <w:calcOnExit w:val="0"/>
            <w:checkBox>
              <w:sizeAuto/>
              <w:default w:val="0"/>
            </w:checkBox>
          </w:ffData>
        </w:fldChar>
      </w:r>
      <w:bookmarkStart w:id="10" w:name="Check6"/>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10"/>
    </w:p>
    <w:p w14:paraId="7333C247" w14:textId="77777777" w:rsidR="00776EDE" w:rsidRPr="00776EDE" w:rsidRDefault="00776EDE" w:rsidP="00776EDE">
      <w:pPr>
        <w:tabs>
          <w:tab w:val="right" w:leader="underscore" w:pos="7200"/>
          <w:tab w:val="left" w:pos="7380"/>
        </w:tabs>
        <w:spacing w:before="20" w:after="20"/>
        <w:ind w:left="720" w:hanging="288"/>
        <w:rPr>
          <w:rFonts w:ascii="Arial" w:hAnsi="Arial" w:cs="Arial"/>
          <w:sz w:val="20"/>
        </w:rPr>
      </w:pPr>
      <w:r w:rsidRPr="00776EDE">
        <w:rPr>
          <w:rFonts w:ascii="Arial" w:hAnsi="Arial" w:cs="Arial"/>
          <w:sz w:val="20"/>
        </w:rPr>
        <w:t>e.</w:t>
      </w:r>
      <w:r w:rsidRPr="00776EDE">
        <w:rPr>
          <w:rFonts w:ascii="Arial" w:hAnsi="Arial" w:cs="Arial"/>
          <w:sz w:val="20"/>
        </w:rPr>
        <w:tab/>
        <w:t xml:space="preserve">Other </w:t>
      </w:r>
      <w:r w:rsidRPr="00776EDE">
        <w:rPr>
          <w:rFonts w:ascii="Arial" w:hAnsi="Arial" w:cs="Arial"/>
          <w:i/>
          <w:sz w:val="20"/>
        </w:rPr>
        <w:t>(please specify):</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7"/>
            <w:enabled/>
            <w:calcOnExit w:val="0"/>
            <w:checkBox>
              <w:sizeAuto/>
              <w:default w:val="0"/>
            </w:checkBox>
          </w:ffData>
        </w:fldChar>
      </w:r>
      <w:bookmarkStart w:id="11" w:name="Check7"/>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11"/>
    </w:p>
    <w:p w14:paraId="70F87626" w14:textId="77777777" w:rsidR="00425330" w:rsidRDefault="00776EDE" w:rsidP="00776EDE">
      <w:pPr>
        <w:tabs>
          <w:tab w:val="left" w:pos="576"/>
        </w:tabs>
        <w:spacing w:before="240" w:after="120"/>
        <w:ind w:left="432" w:hanging="432"/>
        <w:rPr>
          <w:rFonts w:ascii="Arial" w:eastAsia="Goudy Stout" w:hAnsi="Arial" w:cs="Arial"/>
          <w:sz w:val="20"/>
        </w:rPr>
      </w:pPr>
      <w:r w:rsidRPr="00776EDE">
        <w:rPr>
          <w:rFonts w:ascii="Arial" w:eastAsia="Goudy Stout" w:hAnsi="Arial" w:cs="Arial"/>
          <w:sz w:val="20"/>
        </w:rPr>
        <w:t>4.</w:t>
      </w:r>
      <w:r w:rsidRPr="00776EDE">
        <w:rPr>
          <w:rFonts w:ascii="Arial" w:eastAsia="Goudy Stout" w:hAnsi="Arial" w:cs="Arial"/>
          <w:sz w:val="20"/>
        </w:rPr>
        <w:tab/>
        <w:t>What is the typical length of time a high school student spends in the newcomer program, and what is the maximum length of time a high school student is allowed to spend in the newcomer program?</w:t>
      </w:r>
    </w:p>
    <w:p w14:paraId="58E1DEF6" w14:textId="29851161" w:rsidR="00776EDE" w:rsidRPr="00776EDE" w:rsidRDefault="00776EDE" w:rsidP="00776EDE">
      <w:pPr>
        <w:tabs>
          <w:tab w:val="right" w:leader="dot" w:pos="3690"/>
          <w:tab w:val="left" w:pos="3870"/>
        </w:tabs>
        <w:spacing w:after="120"/>
        <w:ind w:left="720" w:hanging="288"/>
        <w:rPr>
          <w:rFonts w:ascii="Arial" w:hAnsi="Arial" w:cs="Arial"/>
          <w:sz w:val="20"/>
        </w:rPr>
      </w:pPr>
      <w:r w:rsidRPr="00776EDE">
        <w:rPr>
          <w:rFonts w:ascii="Arial" w:hAnsi="Arial" w:cs="Arial"/>
          <w:sz w:val="20"/>
        </w:rPr>
        <w:t>a.</w:t>
      </w:r>
      <w:r w:rsidRPr="00776EDE">
        <w:rPr>
          <w:rFonts w:ascii="Arial" w:hAnsi="Arial" w:cs="Arial"/>
          <w:sz w:val="20"/>
        </w:rPr>
        <w:tab/>
        <w:t xml:space="preserve">Typical length of time </w:t>
      </w:r>
      <w:r w:rsidRPr="00776EDE">
        <w:rPr>
          <w:rFonts w:ascii="Arial" w:hAnsi="Arial" w:cs="Arial"/>
          <w:i/>
          <w:sz w:val="20"/>
        </w:rPr>
        <w:t>(Check one.)</w:t>
      </w:r>
    </w:p>
    <w:tbl>
      <w:tblPr>
        <w:tblW w:w="10035" w:type="dxa"/>
        <w:tblInd w:w="765" w:type="dxa"/>
        <w:tblLayout w:type="fixed"/>
        <w:tblLook w:val="0000" w:firstRow="0" w:lastRow="0" w:firstColumn="0" w:lastColumn="0" w:noHBand="0" w:noVBand="0"/>
      </w:tblPr>
      <w:tblGrid>
        <w:gridCol w:w="2115"/>
        <w:gridCol w:w="1620"/>
        <w:gridCol w:w="1800"/>
        <w:gridCol w:w="2520"/>
        <w:gridCol w:w="1980"/>
      </w:tblGrid>
      <w:tr w:rsidR="00776EDE" w:rsidRPr="00776EDE" w14:paraId="48E832AC" w14:textId="77777777" w:rsidTr="001A0E66">
        <w:tc>
          <w:tcPr>
            <w:tcW w:w="2115" w:type="dxa"/>
            <w:tcMar>
              <w:left w:w="0" w:type="dxa"/>
              <w:right w:w="115" w:type="dxa"/>
            </w:tcMar>
          </w:tcPr>
          <w:p w14:paraId="6C3359AF" w14:textId="77777777" w:rsidR="00776EDE" w:rsidRPr="00776EDE" w:rsidRDefault="00776EDE" w:rsidP="00776EDE">
            <w:pPr>
              <w:tabs>
                <w:tab w:val="right" w:leader="dot" w:pos="2142"/>
                <w:tab w:val="right" w:pos="2250"/>
              </w:tabs>
              <w:rPr>
                <w:rFonts w:ascii="Arial" w:hAnsi="Arial" w:cs="Arial"/>
                <w:sz w:val="19"/>
                <w:szCs w:val="19"/>
              </w:rPr>
            </w:pPr>
            <w:r w:rsidRPr="00776EDE">
              <w:rPr>
                <w:rFonts w:ascii="Arial" w:hAnsi="Arial" w:cs="Arial"/>
                <w:sz w:val="19"/>
                <w:szCs w:val="19"/>
              </w:rPr>
              <w:t>1 semester or less…</w:t>
            </w:r>
            <w:r w:rsidRPr="00776EDE">
              <w:rPr>
                <w:rFonts w:ascii="Arial" w:hAnsi="Arial" w:cs="Arial"/>
                <w:sz w:val="19"/>
                <w:szCs w:val="19"/>
              </w:rPr>
              <w:fldChar w:fldCharType="begin">
                <w:ffData>
                  <w:name w:val="Check28"/>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c>
          <w:tcPr>
            <w:tcW w:w="1620" w:type="dxa"/>
            <w:tcMar>
              <w:left w:w="0" w:type="dxa"/>
              <w:right w:w="115" w:type="dxa"/>
            </w:tcMar>
          </w:tcPr>
          <w:p w14:paraId="09047202" w14:textId="77777777" w:rsidR="00776EDE" w:rsidRPr="00776EDE" w:rsidRDefault="00776EDE" w:rsidP="00776EDE">
            <w:pPr>
              <w:tabs>
                <w:tab w:val="right" w:leader="dot" w:pos="1260"/>
                <w:tab w:val="right" w:pos="1440"/>
              </w:tabs>
              <w:rPr>
                <w:rFonts w:ascii="Arial" w:hAnsi="Arial" w:cs="Arial"/>
                <w:sz w:val="19"/>
                <w:szCs w:val="19"/>
              </w:rPr>
            </w:pPr>
            <w:r w:rsidRPr="00776EDE">
              <w:rPr>
                <w:rFonts w:ascii="Arial" w:hAnsi="Arial" w:cs="Arial"/>
                <w:sz w:val="19"/>
                <w:szCs w:val="19"/>
              </w:rPr>
              <w:t>2 semesters</w:t>
            </w:r>
            <w:r w:rsidRPr="00776EDE">
              <w:rPr>
                <w:rFonts w:ascii="Arial" w:hAnsi="Arial" w:cs="Arial"/>
                <w:sz w:val="19"/>
                <w:szCs w:val="19"/>
              </w:rPr>
              <w:tab/>
            </w:r>
            <w:r w:rsidRPr="00776EDE">
              <w:rPr>
                <w:rFonts w:ascii="Arial" w:hAnsi="Arial" w:cs="Arial"/>
                <w:sz w:val="19"/>
                <w:szCs w:val="19"/>
              </w:rPr>
              <w:tab/>
            </w:r>
            <w:r w:rsidRPr="00776EDE">
              <w:rPr>
                <w:rFonts w:ascii="Arial" w:hAnsi="Arial" w:cs="Arial"/>
                <w:sz w:val="19"/>
                <w:szCs w:val="19"/>
              </w:rPr>
              <w:fldChar w:fldCharType="begin">
                <w:ffData>
                  <w:name w:val="Check29"/>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c>
          <w:tcPr>
            <w:tcW w:w="1800" w:type="dxa"/>
            <w:tcMar>
              <w:left w:w="0" w:type="dxa"/>
              <w:right w:w="115" w:type="dxa"/>
            </w:tcMar>
          </w:tcPr>
          <w:p w14:paraId="0A966BB4" w14:textId="77777777" w:rsidR="00776EDE" w:rsidRPr="00776EDE" w:rsidRDefault="00776EDE" w:rsidP="00776EDE">
            <w:pPr>
              <w:tabs>
                <w:tab w:val="right" w:leader="dot" w:pos="1440"/>
                <w:tab w:val="right" w:pos="1620"/>
              </w:tabs>
              <w:rPr>
                <w:rFonts w:ascii="Arial" w:hAnsi="Arial" w:cs="Arial"/>
                <w:sz w:val="19"/>
                <w:szCs w:val="19"/>
              </w:rPr>
            </w:pPr>
            <w:r w:rsidRPr="00776EDE">
              <w:rPr>
                <w:rFonts w:ascii="Arial" w:hAnsi="Arial" w:cs="Arial"/>
                <w:sz w:val="19"/>
                <w:szCs w:val="19"/>
              </w:rPr>
              <w:t>3–4 semesters</w:t>
            </w:r>
            <w:r w:rsidRPr="00776EDE">
              <w:rPr>
                <w:rFonts w:ascii="Arial" w:hAnsi="Arial" w:cs="Arial"/>
                <w:sz w:val="19"/>
                <w:szCs w:val="19"/>
              </w:rPr>
              <w:tab/>
            </w:r>
            <w:r w:rsidRPr="00776EDE">
              <w:rPr>
                <w:rFonts w:ascii="Arial" w:hAnsi="Arial" w:cs="Arial"/>
                <w:sz w:val="19"/>
                <w:szCs w:val="19"/>
              </w:rPr>
              <w:tab/>
            </w:r>
            <w:r w:rsidRPr="00776EDE">
              <w:rPr>
                <w:rFonts w:ascii="Arial" w:hAnsi="Arial" w:cs="Arial"/>
                <w:sz w:val="19"/>
                <w:szCs w:val="19"/>
              </w:rPr>
              <w:fldChar w:fldCharType="begin">
                <w:ffData>
                  <w:name w:val="Check30"/>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c>
          <w:tcPr>
            <w:tcW w:w="2520" w:type="dxa"/>
            <w:tcMar>
              <w:left w:w="0" w:type="dxa"/>
              <w:right w:w="115" w:type="dxa"/>
            </w:tcMar>
          </w:tcPr>
          <w:p w14:paraId="47AE9BFA" w14:textId="77777777" w:rsidR="00776EDE" w:rsidRPr="00776EDE" w:rsidRDefault="00776EDE" w:rsidP="00776EDE">
            <w:pPr>
              <w:tabs>
                <w:tab w:val="right" w:leader="dot" w:pos="2142"/>
                <w:tab w:val="right" w:pos="2250"/>
              </w:tabs>
              <w:rPr>
                <w:rFonts w:ascii="Arial" w:hAnsi="Arial" w:cs="Arial"/>
                <w:sz w:val="19"/>
                <w:szCs w:val="19"/>
              </w:rPr>
            </w:pPr>
            <w:r w:rsidRPr="00776EDE">
              <w:rPr>
                <w:rFonts w:ascii="Arial" w:hAnsi="Arial" w:cs="Arial"/>
                <w:sz w:val="19"/>
                <w:szCs w:val="19"/>
              </w:rPr>
              <w:t>More than 4 semesters</w:t>
            </w:r>
            <w:r w:rsidRPr="00776EDE">
              <w:rPr>
                <w:rFonts w:ascii="Arial" w:hAnsi="Arial" w:cs="Arial"/>
                <w:sz w:val="19"/>
                <w:szCs w:val="19"/>
              </w:rPr>
              <w:tab/>
            </w:r>
            <w:r w:rsidRPr="00776EDE">
              <w:rPr>
                <w:rFonts w:ascii="Arial" w:hAnsi="Arial" w:cs="Arial"/>
                <w:sz w:val="19"/>
                <w:szCs w:val="19"/>
              </w:rPr>
              <w:tab/>
            </w:r>
            <w:r w:rsidRPr="00776EDE">
              <w:rPr>
                <w:rFonts w:ascii="Arial" w:hAnsi="Arial" w:cs="Arial"/>
                <w:sz w:val="19"/>
                <w:szCs w:val="19"/>
              </w:rPr>
              <w:fldChar w:fldCharType="begin">
                <w:ffData>
                  <w:name w:val="Check31"/>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c>
          <w:tcPr>
            <w:tcW w:w="1980" w:type="dxa"/>
            <w:tcMar>
              <w:left w:w="0" w:type="dxa"/>
              <w:right w:w="115" w:type="dxa"/>
            </w:tcMar>
          </w:tcPr>
          <w:p w14:paraId="10A29985" w14:textId="77777777" w:rsidR="00776EDE" w:rsidRPr="00776EDE" w:rsidRDefault="00776EDE" w:rsidP="00776EDE">
            <w:pPr>
              <w:tabs>
                <w:tab w:val="right" w:leader="dot" w:pos="1179"/>
                <w:tab w:val="right" w:pos="1359"/>
              </w:tabs>
              <w:rPr>
                <w:rFonts w:ascii="Arial" w:hAnsi="Arial" w:cs="Arial"/>
                <w:sz w:val="19"/>
                <w:szCs w:val="19"/>
              </w:rPr>
            </w:pPr>
            <w:r w:rsidRPr="00776EDE">
              <w:rPr>
                <w:rFonts w:ascii="Arial" w:hAnsi="Arial" w:cs="Arial"/>
                <w:sz w:val="19"/>
                <w:szCs w:val="19"/>
              </w:rPr>
              <w:t>Don’t know</w:t>
            </w:r>
            <w:r w:rsidRPr="00776EDE">
              <w:rPr>
                <w:rFonts w:ascii="Arial" w:hAnsi="Arial" w:cs="Arial"/>
                <w:sz w:val="19"/>
                <w:szCs w:val="19"/>
              </w:rPr>
              <w:tab/>
            </w:r>
            <w:r w:rsidRPr="00776EDE">
              <w:rPr>
                <w:rFonts w:ascii="Arial" w:hAnsi="Arial" w:cs="Arial"/>
                <w:sz w:val="19"/>
                <w:szCs w:val="19"/>
              </w:rPr>
              <w:tab/>
            </w:r>
            <w:r w:rsidRPr="00776EDE">
              <w:rPr>
                <w:rFonts w:ascii="Arial" w:hAnsi="Arial" w:cs="Arial"/>
                <w:sz w:val="19"/>
                <w:szCs w:val="19"/>
              </w:rPr>
              <w:fldChar w:fldCharType="begin">
                <w:ffData>
                  <w:name w:val="Check32"/>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r>
    </w:tbl>
    <w:p w14:paraId="0EECC289" w14:textId="77777777" w:rsidR="00776EDE" w:rsidRPr="00776EDE" w:rsidRDefault="00776EDE" w:rsidP="00776EDE">
      <w:pPr>
        <w:tabs>
          <w:tab w:val="right" w:leader="dot" w:pos="3690"/>
          <w:tab w:val="left" w:pos="3870"/>
        </w:tabs>
        <w:spacing w:before="120" w:after="120"/>
        <w:ind w:left="720" w:hanging="288"/>
        <w:rPr>
          <w:rFonts w:ascii="Arial" w:hAnsi="Arial" w:cs="Arial"/>
          <w:sz w:val="20"/>
        </w:rPr>
      </w:pPr>
      <w:r w:rsidRPr="00776EDE">
        <w:rPr>
          <w:rFonts w:ascii="Arial" w:hAnsi="Arial" w:cs="Arial"/>
          <w:sz w:val="20"/>
        </w:rPr>
        <w:t>b.</w:t>
      </w:r>
      <w:r w:rsidRPr="00776EDE">
        <w:rPr>
          <w:rFonts w:ascii="Arial" w:hAnsi="Arial" w:cs="Arial"/>
          <w:sz w:val="20"/>
        </w:rPr>
        <w:tab/>
        <w:t xml:space="preserve">Maximum length of time </w:t>
      </w:r>
      <w:r w:rsidRPr="00776EDE">
        <w:rPr>
          <w:rFonts w:ascii="Arial" w:hAnsi="Arial" w:cs="Arial"/>
          <w:i/>
          <w:sz w:val="20"/>
        </w:rPr>
        <w:t>(Check one.)</w:t>
      </w:r>
    </w:p>
    <w:tbl>
      <w:tblPr>
        <w:tblW w:w="9927" w:type="dxa"/>
        <w:tblInd w:w="765" w:type="dxa"/>
        <w:tblLayout w:type="fixed"/>
        <w:tblLook w:val="0000" w:firstRow="0" w:lastRow="0" w:firstColumn="0" w:lastColumn="0" w:noHBand="0" w:noVBand="0"/>
      </w:tblPr>
      <w:tblGrid>
        <w:gridCol w:w="2115"/>
        <w:gridCol w:w="1620"/>
        <w:gridCol w:w="1800"/>
        <w:gridCol w:w="2520"/>
        <w:gridCol w:w="1872"/>
      </w:tblGrid>
      <w:tr w:rsidR="00776EDE" w:rsidRPr="00776EDE" w14:paraId="460A0A28" w14:textId="77777777" w:rsidTr="001A0E66">
        <w:tc>
          <w:tcPr>
            <w:tcW w:w="2115" w:type="dxa"/>
            <w:tcMar>
              <w:left w:w="0" w:type="dxa"/>
              <w:right w:w="115" w:type="dxa"/>
            </w:tcMar>
          </w:tcPr>
          <w:p w14:paraId="2BEFB147" w14:textId="77777777" w:rsidR="00776EDE" w:rsidRPr="00776EDE" w:rsidRDefault="00776EDE" w:rsidP="00776EDE">
            <w:pPr>
              <w:tabs>
                <w:tab w:val="right" w:leader="dot" w:pos="1125"/>
                <w:tab w:val="right" w:pos="1305"/>
              </w:tabs>
              <w:rPr>
                <w:rFonts w:ascii="Arial" w:hAnsi="Arial" w:cs="Arial"/>
                <w:sz w:val="19"/>
                <w:szCs w:val="19"/>
              </w:rPr>
            </w:pPr>
            <w:r w:rsidRPr="00776EDE">
              <w:rPr>
                <w:rFonts w:ascii="Arial" w:hAnsi="Arial" w:cs="Arial"/>
                <w:sz w:val="19"/>
                <w:szCs w:val="19"/>
              </w:rPr>
              <w:t>1 semester or less…</w:t>
            </w:r>
            <w:r w:rsidRPr="00776EDE">
              <w:rPr>
                <w:rFonts w:ascii="Arial" w:hAnsi="Arial" w:cs="Arial"/>
                <w:sz w:val="19"/>
                <w:szCs w:val="19"/>
              </w:rPr>
              <w:fldChar w:fldCharType="begin">
                <w:ffData>
                  <w:name w:val="Check28"/>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c>
          <w:tcPr>
            <w:tcW w:w="1620" w:type="dxa"/>
            <w:tcMar>
              <w:left w:w="0" w:type="dxa"/>
              <w:right w:w="115" w:type="dxa"/>
            </w:tcMar>
          </w:tcPr>
          <w:p w14:paraId="2570AA6A" w14:textId="77777777" w:rsidR="00776EDE" w:rsidRPr="00776EDE" w:rsidRDefault="00776EDE" w:rsidP="00776EDE">
            <w:pPr>
              <w:tabs>
                <w:tab w:val="right" w:leader="dot" w:pos="1260"/>
                <w:tab w:val="right" w:pos="1440"/>
              </w:tabs>
              <w:rPr>
                <w:rFonts w:ascii="Arial" w:hAnsi="Arial" w:cs="Arial"/>
                <w:sz w:val="19"/>
                <w:szCs w:val="19"/>
              </w:rPr>
            </w:pPr>
            <w:r w:rsidRPr="00776EDE">
              <w:rPr>
                <w:rFonts w:ascii="Arial" w:hAnsi="Arial" w:cs="Arial"/>
                <w:sz w:val="19"/>
                <w:szCs w:val="19"/>
              </w:rPr>
              <w:t>2 semesters</w:t>
            </w:r>
            <w:r w:rsidRPr="00776EDE">
              <w:rPr>
                <w:rFonts w:ascii="Arial" w:hAnsi="Arial" w:cs="Arial"/>
                <w:sz w:val="19"/>
                <w:szCs w:val="19"/>
              </w:rPr>
              <w:tab/>
            </w:r>
            <w:r w:rsidRPr="00776EDE">
              <w:rPr>
                <w:rFonts w:ascii="Arial" w:hAnsi="Arial" w:cs="Arial"/>
                <w:sz w:val="19"/>
                <w:szCs w:val="19"/>
              </w:rPr>
              <w:tab/>
            </w:r>
            <w:r w:rsidRPr="00776EDE">
              <w:rPr>
                <w:rFonts w:ascii="Arial" w:hAnsi="Arial" w:cs="Arial"/>
                <w:sz w:val="19"/>
                <w:szCs w:val="19"/>
              </w:rPr>
              <w:fldChar w:fldCharType="begin">
                <w:ffData>
                  <w:name w:val="Check29"/>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c>
          <w:tcPr>
            <w:tcW w:w="1800" w:type="dxa"/>
            <w:tcMar>
              <w:left w:w="0" w:type="dxa"/>
              <w:right w:w="115" w:type="dxa"/>
            </w:tcMar>
          </w:tcPr>
          <w:p w14:paraId="6E467222" w14:textId="77777777" w:rsidR="00776EDE" w:rsidRPr="00776EDE" w:rsidRDefault="00776EDE" w:rsidP="00776EDE">
            <w:pPr>
              <w:tabs>
                <w:tab w:val="right" w:leader="dot" w:pos="1440"/>
                <w:tab w:val="right" w:pos="1620"/>
              </w:tabs>
              <w:rPr>
                <w:rFonts w:ascii="Arial" w:hAnsi="Arial" w:cs="Arial"/>
                <w:sz w:val="19"/>
                <w:szCs w:val="19"/>
              </w:rPr>
            </w:pPr>
            <w:r w:rsidRPr="00776EDE">
              <w:rPr>
                <w:rFonts w:ascii="Arial" w:hAnsi="Arial" w:cs="Arial"/>
                <w:sz w:val="19"/>
                <w:szCs w:val="19"/>
              </w:rPr>
              <w:t>3–4 semesters</w:t>
            </w:r>
            <w:r w:rsidRPr="00776EDE">
              <w:rPr>
                <w:rFonts w:ascii="Arial" w:hAnsi="Arial" w:cs="Arial"/>
                <w:sz w:val="19"/>
                <w:szCs w:val="19"/>
              </w:rPr>
              <w:tab/>
            </w:r>
            <w:r w:rsidRPr="00776EDE">
              <w:rPr>
                <w:rFonts w:ascii="Arial" w:hAnsi="Arial" w:cs="Arial"/>
                <w:sz w:val="19"/>
                <w:szCs w:val="19"/>
              </w:rPr>
              <w:tab/>
            </w:r>
            <w:r w:rsidRPr="00776EDE">
              <w:rPr>
                <w:rFonts w:ascii="Arial" w:hAnsi="Arial" w:cs="Arial"/>
                <w:sz w:val="19"/>
                <w:szCs w:val="19"/>
              </w:rPr>
              <w:fldChar w:fldCharType="begin">
                <w:ffData>
                  <w:name w:val="Check30"/>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c>
          <w:tcPr>
            <w:tcW w:w="2520" w:type="dxa"/>
            <w:tcMar>
              <w:left w:w="0" w:type="dxa"/>
              <w:right w:w="115" w:type="dxa"/>
            </w:tcMar>
          </w:tcPr>
          <w:p w14:paraId="1F956316" w14:textId="77777777" w:rsidR="00776EDE" w:rsidRPr="00776EDE" w:rsidRDefault="00776EDE" w:rsidP="00776EDE">
            <w:pPr>
              <w:tabs>
                <w:tab w:val="right" w:leader="dot" w:pos="2142"/>
                <w:tab w:val="right" w:pos="2250"/>
              </w:tabs>
              <w:rPr>
                <w:rFonts w:ascii="Arial" w:hAnsi="Arial" w:cs="Arial"/>
                <w:sz w:val="19"/>
                <w:szCs w:val="19"/>
              </w:rPr>
            </w:pPr>
            <w:r w:rsidRPr="00776EDE">
              <w:rPr>
                <w:rFonts w:ascii="Arial" w:hAnsi="Arial" w:cs="Arial"/>
                <w:sz w:val="19"/>
                <w:szCs w:val="19"/>
              </w:rPr>
              <w:t>More than 4 semesters</w:t>
            </w:r>
            <w:r w:rsidRPr="00776EDE">
              <w:rPr>
                <w:rFonts w:ascii="Arial" w:hAnsi="Arial" w:cs="Arial"/>
                <w:sz w:val="19"/>
                <w:szCs w:val="19"/>
              </w:rPr>
              <w:tab/>
            </w:r>
            <w:r w:rsidRPr="00776EDE">
              <w:rPr>
                <w:rFonts w:ascii="Arial" w:hAnsi="Arial" w:cs="Arial"/>
                <w:sz w:val="19"/>
                <w:szCs w:val="19"/>
              </w:rPr>
              <w:tab/>
            </w:r>
            <w:r w:rsidRPr="00776EDE">
              <w:rPr>
                <w:rFonts w:ascii="Arial" w:hAnsi="Arial" w:cs="Arial"/>
                <w:sz w:val="19"/>
                <w:szCs w:val="19"/>
              </w:rPr>
              <w:fldChar w:fldCharType="begin">
                <w:ffData>
                  <w:name w:val="Check31"/>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c>
          <w:tcPr>
            <w:tcW w:w="1872" w:type="dxa"/>
            <w:tcMar>
              <w:left w:w="0" w:type="dxa"/>
              <w:right w:w="115" w:type="dxa"/>
            </w:tcMar>
          </w:tcPr>
          <w:p w14:paraId="410709A6" w14:textId="77777777" w:rsidR="00776EDE" w:rsidRPr="00776EDE" w:rsidRDefault="00776EDE" w:rsidP="00776EDE">
            <w:pPr>
              <w:tabs>
                <w:tab w:val="right" w:leader="dot" w:pos="1881"/>
              </w:tabs>
              <w:rPr>
                <w:rFonts w:ascii="Arial" w:hAnsi="Arial" w:cs="Arial"/>
                <w:sz w:val="19"/>
                <w:szCs w:val="19"/>
              </w:rPr>
            </w:pPr>
            <w:r w:rsidRPr="00776EDE">
              <w:rPr>
                <w:rFonts w:ascii="Arial" w:hAnsi="Arial" w:cs="Arial"/>
                <w:sz w:val="19"/>
                <w:szCs w:val="19"/>
              </w:rPr>
              <w:t>No set maximum</w:t>
            </w:r>
            <w:r w:rsidRPr="00776EDE">
              <w:rPr>
                <w:rFonts w:ascii="Arial" w:hAnsi="Arial" w:cs="Arial"/>
                <w:sz w:val="19"/>
                <w:szCs w:val="19"/>
              </w:rPr>
              <w:tab/>
            </w:r>
            <w:r w:rsidRPr="00776EDE">
              <w:rPr>
                <w:rFonts w:ascii="Arial" w:hAnsi="Arial" w:cs="Arial"/>
                <w:sz w:val="19"/>
                <w:szCs w:val="19"/>
              </w:rPr>
              <w:fldChar w:fldCharType="begin">
                <w:ffData>
                  <w:name w:val="Check32"/>
                  <w:enabled/>
                  <w:calcOnExit w:val="0"/>
                  <w:checkBox>
                    <w:sizeAuto/>
                    <w:default w:val="0"/>
                  </w:checkBox>
                </w:ffData>
              </w:fldChar>
            </w:r>
            <w:r w:rsidRPr="00776EDE">
              <w:rPr>
                <w:rFonts w:ascii="Arial" w:hAnsi="Arial" w:cs="Arial"/>
                <w:sz w:val="19"/>
                <w:szCs w:val="19"/>
              </w:rPr>
              <w:instrText xml:space="preserve"> FORMCHECKBOX </w:instrText>
            </w:r>
            <w:r w:rsidR="00425330">
              <w:rPr>
                <w:rFonts w:ascii="Arial" w:hAnsi="Arial" w:cs="Arial"/>
                <w:sz w:val="19"/>
                <w:szCs w:val="19"/>
              </w:rPr>
            </w:r>
            <w:r w:rsidR="00425330">
              <w:rPr>
                <w:rFonts w:ascii="Arial" w:hAnsi="Arial" w:cs="Arial"/>
                <w:sz w:val="19"/>
                <w:szCs w:val="19"/>
              </w:rPr>
              <w:fldChar w:fldCharType="separate"/>
            </w:r>
            <w:r w:rsidRPr="00776EDE">
              <w:rPr>
                <w:rFonts w:ascii="Arial" w:hAnsi="Arial" w:cs="Arial"/>
                <w:sz w:val="19"/>
                <w:szCs w:val="19"/>
              </w:rPr>
              <w:fldChar w:fldCharType="end"/>
            </w:r>
          </w:p>
        </w:tc>
      </w:tr>
    </w:tbl>
    <w:p w14:paraId="0A348D1B" w14:textId="77777777" w:rsidR="00776EDE" w:rsidRPr="00776EDE" w:rsidRDefault="00776EDE" w:rsidP="00776EDE">
      <w:pPr>
        <w:tabs>
          <w:tab w:val="left" w:pos="576"/>
        </w:tabs>
        <w:spacing w:before="240"/>
        <w:ind w:left="432" w:hanging="432"/>
        <w:rPr>
          <w:rFonts w:ascii="Arial" w:eastAsia="Goudy Stout" w:hAnsi="Arial" w:cs="Arial"/>
          <w:sz w:val="20"/>
        </w:rPr>
      </w:pPr>
      <w:r w:rsidRPr="00776EDE">
        <w:rPr>
          <w:rFonts w:ascii="Arial" w:eastAsia="Goudy Stout" w:hAnsi="Arial" w:cs="Arial"/>
          <w:sz w:val="20"/>
        </w:rPr>
        <w:t>5.</w:t>
      </w:r>
      <w:r w:rsidRPr="00776EDE">
        <w:rPr>
          <w:rFonts w:ascii="Arial" w:eastAsia="Goudy Stout" w:hAnsi="Arial" w:cs="Arial"/>
          <w:sz w:val="20"/>
        </w:rPr>
        <w:tab/>
        <w:t xml:space="preserve">Which of the following types of services are included in your district’s newcomer program for English learners in high school? </w:t>
      </w:r>
      <w:r w:rsidRPr="00776EDE">
        <w:rPr>
          <w:rFonts w:ascii="Arial" w:eastAsia="Goudy Stout" w:hAnsi="Arial" w:cs="Arial"/>
          <w:i/>
          <w:sz w:val="20"/>
        </w:rPr>
        <w:t>(Check one on each line.)</w:t>
      </w:r>
    </w:p>
    <w:p w14:paraId="1D15FFDB" w14:textId="77777777" w:rsidR="00776EDE" w:rsidRPr="00776EDE" w:rsidRDefault="00776EDE" w:rsidP="00776EDE">
      <w:pPr>
        <w:tabs>
          <w:tab w:val="center" w:pos="9540"/>
          <w:tab w:val="center" w:pos="10440"/>
        </w:tabs>
        <w:spacing w:after="60" w:line="200" w:lineRule="atLeast"/>
        <w:ind w:left="720" w:right="2074" w:hanging="360"/>
        <w:jc w:val="both"/>
        <w:rPr>
          <w:rFonts w:ascii="Arial" w:eastAsia="Calibri" w:hAnsi="Arial" w:cs="Arial"/>
          <w:b/>
          <w:sz w:val="18"/>
          <w:szCs w:val="18"/>
        </w:rPr>
      </w:pPr>
      <w:r w:rsidRPr="00776EDE">
        <w:rPr>
          <w:rFonts w:ascii="Arial" w:eastAsia="Calibri" w:hAnsi="Arial" w:cs="Arial"/>
          <w:b/>
          <w:sz w:val="18"/>
          <w:szCs w:val="18"/>
        </w:rPr>
        <w:tab/>
      </w:r>
      <w:r w:rsidRPr="00776EDE">
        <w:rPr>
          <w:rFonts w:ascii="Arial" w:eastAsia="Calibri" w:hAnsi="Arial" w:cs="Arial"/>
          <w:b/>
          <w:sz w:val="18"/>
          <w:szCs w:val="18"/>
        </w:rPr>
        <w:tab/>
        <w:t>Yes</w:t>
      </w:r>
      <w:r w:rsidRPr="00776EDE">
        <w:rPr>
          <w:rFonts w:ascii="Arial" w:eastAsia="Calibri" w:hAnsi="Arial" w:cs="Arial"/>
          <w:b/>
          <w:sz w:val="18"/>
          <w:szCs w:val="18"/>
        </w:rPr>
        <w:tab/>
        <w:t>No</w:t>
      </w:r>
    </w:p>
    <w:p w14:paraId="70052D20"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a.</w:t>
      </w:r>
      <w:r w:rsidRPr="00776EDE">
        <w:rPr>
          <w:rFonts w:ascii="Arial" w:hAnsi="Arial" w:cs="Arial"/>
          <w:sz w:val="20"/>
        </w:rPr>
        <w:tab/>
        <w:t>English as a Second Language (ESL)</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11A12A26"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b.</w:t>
      </w:r>
      <w:r w:rsidRPr="00776EDE">
        <w:rPr>
          <w:rFonts w:ascii="Arial" w:hAnsi="Arial" w:cs="Arial"/>
          <w:sz w:val="20"/>
        </w:rPr>
        <w:tab/>
        <w:t>Sheltered content instruction</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6EDAC181"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c.</w:t>
      </w:r>
      <w:r w:rsidRPr="00776EDE">
        <w:rPr>
          <w:rFonts w:ascii="Arial" w:hAnsi="Arial" w:cs="Arial"/>
          <w:sz w:val="20"/>
        </w:rPr>
        <w:tab/>
        <w:t>Content instruction in the students’ native language</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593E5990"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d.</w:t>
      </w:r>
      <w:r w:rsidRPr="00776EDE">
        <w:rPr>
          <w:rFonts w:ascii="Arial" w:hAnsi="Arial" w:cs="Arial"/>
          <w:sz w:val="20"/>
        </w:rPr>
        <w:tab/>
        <w:t>Native language literacy/language arts instruction</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47FED223"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e.</w:t>
      </w:r>
      <w:r w:rsidRPr="00776EDE">
        <w:rPr>
          <w:rFonts w:ascii="Arial" w:hAnsi="Arial" w:cs="Arial"/>
          <w:sz w:val="20"/>
        </w:rPr>
        <w:tab/>
        <w:t>Cross-cultural/orientation to the United States</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15D066FA"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f.</w:t>
      </w:r>
      <w:r w:rsidRPr="00776EDE">
        <w:rPr>
          <w:rFonts w:ascii="Arial" w:hAnsi="Arial" w:cs="Arial"/>
          <w:sz w:val="20"/>
        </w:rPr>
        <w:tab/>
        <w:t>Cross-cultural/orientation to school</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770B4BA0"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g.</w:t>
      </w:r>
      <w:r w:rsidRPr="00776EDE">
        <w:rPr>
          <w:rFonts w:ascii="Arial" w:hAnsi="Arial" w:cs="Arial"/>
          <w:sz w:val="20"/>
        </w:rPr>
        <w:tab/>
        <w:t>Organizational/study skills</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07612BEB"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h.</w:t>
      </w:r>
      <w:r w:rsidRPr="00776EDE">
        <w:rPr>
          <w:rFonts w:ascii="Arial" w:hAnsi="Arial" w:cs="Arial"/>
          <w:sz w:val="20"/>
        </w:rPr>
        <w:tab/>
        <w:t>Career and technical education/apprenticeships</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35DE9456" w14:textId="77777777" w:rsidR="00776EDE" w:rsidRPr="00776EDE" w:rsidRDefault="00776EDE" w:rsidP="00776EDE">
      <w:pPr>
        <w:tabs>
          <w:tab w:val="right" w:leader="underscore" w:pos="9360"/>
          <w:tab w:val="center" w:pos="9540"/>
          <w:tab w:val="center" w:pos="10440"/>
        </w:tabs>
        <w:ind w:left="720" w:right="2074" w:hanging="360"/>
        <w:jc w:val="both"/>
        <w:rPr>
          <w:rFonts w:ascii="Arial" w:hAnsi="Arial" w:cs="Arial"/>
          <w:sz w:val="20"/>
        </w:rPr>
      </w:pPr>
      <w:proofErr w:type="spellStart"/>
      <w:r w:rsidRPr="00776EDE">
        <w:rPr>
          <w:rFonts w:ascii="Arial" w:hAnsi="Arial" w:cs="Arial"/>
          <w:sz w:val="20"/>
        </w:rPr>
        <w:t>i</w:t>
      </w:r>
      <w:proofErr w:type="spellEnd"/>
      <w:r w:rsidRPr="00776EDE">
        <w:rPr>
          <w:rFonts w:ascii="Arial" w:hAnsi="Arial" w:cs="Arial"/>
          <w:sz w:val="20"/>
        </w:rPr>
        <w:t>.</w:t>
      </w:r>
      <w:r w:rsidRPr="00776EDE">
        <w:rPr>
          <w:rFonts w:ascii="Arial" w:hAnsi="Arial" w:cs="Arial"/>
          <w:sz w:val="20"/>
        </w:rPr>
        <w:tab/>
        <w:t xml:space="preserve">Other </w:t>
      </w:r>
      <w:r w:rsidRPr="00776EDE">
        <w:rPr>
          <w:rFonts w:ascii="Arial" w:hAnsi="Arial" w:cs="Arial"/>
          <w:i/>
          <w:sz w:val="20"/>
        </w:rPr>
        <w:t>(please specify):</w:t>
      </w:r>
      <w:r w:rsidRPr="00776EDE">
        <w:rPr>
          <w:rFonts w:ascii="Arial" w:hAnsi="Arial" w:cs="Arial"/>
          <w:i/>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36ED8966" w14:textId="77777777" w:rsidR="00776EDE" w:rsidRPr="00776EDE" w:rsidRDefault="00776EDE" w:rsidP="00776EDE">
      <w:pPr>
        <w:tabs>
          <w:tab w:val="left" w:pos="576"/>
        </w:tabs>
        <w:spacing w:before="240"/>
        <w:ind w:left="432" w:hanging="432"/>
        <w:rPr>
          <w:rFonts w:ascii="Arial" w:eastAsia="Goudy Stout" w:hAnsi="Arial" w:cs="Arial"/>
          <w:i/>
          <w:sz w:val="20"/>
        </w:rPr>
      </w:pPr>
      <w:r w:rsidRPr="00776EDE">
        <w:rPr>
          <w:rFonts w:ascii="Arial" w:eastAsia="Goudy Stout" w:hAnsi="Arial" w:cs="Arial"/>
          <w:sz w:val="20"/>
        </w:rPr>
        <w:t>6.</w:t>
      </w:r>
      <w:r w:rsidRPr="00776EDE">
        <w:rPr>
          <w:rFonts w:ascii="Arial" w:eastAsia="Goudy Stout" w:hAnsi="Arial" w:cs="Arial"/>
          <w:sz w:val="20"/>
        </w:rPr>
        <w:tab/>
        <w:t xml:space="preserve">Does your district use online or computer-based programs for English learners in high school for any of the following purposes? </w:t>
      </w:r>
      <w:r w:rsidRPr="00776EDE">
        <w:rPr>
          <w:rFonts w:ascii="Arial" w:eastAsia="Goudy Stout" w:hAnsi="Arial" w:cs="Arial"/>
          <w:i/>
          <w:sz w:val="20"/>
        </w:rPr>
        <w:t>(Check one on each line.)</w:t>
      </w:r>
    </w:p>
    <w:p w14:paraId="51BCE5F2" w14:textId="77777777" w:rsidR="00776EDE" w:rsidRPr="00776EDE" w:rsidRDefault="00776EDE" w:rsidP="00776EDE">
      <w:pPr>
        <w:tabs>
          <w:tab w:val="center" w:pos="9540"/>
          <w:tab w:val="center" w:pos="10440"/>
        </w:tabs>
        <w:spacing w:after="60" w:line="200" w:lineRule="atLeast"/>
        <w:ind w:left="720" w:right="2074" w:hanging="360"/>
        <w:jc w:val="both"/>
        <w:rPr>
          <w:rFonts w:ascii="Arial" w:eastAsia="Calibri" w:hAnsi="Arial" w:cs="Arial"/>
          <w:b/>
          <w:sz w:val="18"/>
          <w:szCs w:val="18"/>
        </w:rPr>
      </w:pPr>
      <w:r w:rsidRPr="00776EDE">
        <w:rPr>
          <w:rFonts w:ascii="Arial" w:eastAsia="Calibri" w:hAnsi="Arial" w:cs="Arial"/>
          <w:b/>
          <w:sz w:val="18"/>
          <w:szCs w:val="18"/>
        </w:rPr>
        <w:tab/>
      </w:r>
      <w:r w:rsidRPr="00776EDE">
        <w:rPr>
          <w:rFonts w:ascii="Arial" w:eastAsia="Calibri" w:hAnsi="Arial" w:cs="Arial"/>
          <w:b/>
          <w:sz w:val="18"/>
          <w:szCs w:val="18"/>
        </w:rPr>
        <w:tab/>
        <w:t>Yes</w:t>
      </w:r>
      <w:r w:rsidRPr="00776EDE">
        <w:rPr>
          <w:rFonts w:ascii="Arial" w:eastAsia="Calibri" w:hAnsi="Arial" w:cs="Arial"/>
          <w:b/>
          <w:sz w:val="18"/>
          <w:szCs w:val="18"/>
        </w:rPr>
        <w:tab/>
        <w:t>No</w:t>
      </w:r>
    </w:p>
    <w:p w14:paraId="56CE513A"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a.</w:t>
      </w:r>
      <w:r w:rsidRPr="00776EDE">
        <w:rPr>
          <w:rFonts w:ascii="Arial" w:hAnsi="Arial" w:cs="Arial"/>
          <w:sz w:val="20"/>
        </w:rPr>
        <w:tab/>
        <w:t>English language acquisition</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440EEF84"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b.</w:t>
      </w:r>
      <w:r w:rsidRPr="00776EDE">
        <w:rPr>
          <w:rFonts w:ascii="Arial" w:hAnsi="Arial" w:cs="Arial"/>
          <w:sz w:val="20"/>
        </w:rPr>
        <w:tab/>
        <w:t>English language and literacy instruction</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0C0785CE"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c.</w:t>
      </w:r>
      <w:r w:rsidRPr="00776EDE">
        <w:rPr>
          <w:rFonts w:ascii="Arial" w:hAnsi="Arial" w:cs="Arial"/>
          <w:sz w:val="20"/>
        </w:rPr>
        <w:tab/>
        <w:t>Content area instruction</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17A4E410"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d.</w:t>
      </w:r>
      <w:r w:rsidRPr="00776EDE">
        <w:rPr>
          <w:rFonts w:ascii="Arial" w:hAnsi="Arial" w:cs="Arial"/>
          <w:sz w:val="20"/>
        </w:rPr>
        <w:tab/>
        <w:t>Native language support in content area instruction</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2BCE0471"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e.</w:t>
      </w:r>
      <w:r w:rsidRPr="00776EDE">
        <w:rPr>
          <w:rFonts w:ascii="Arial" w:hAnsi="Arial" w:cs="Arial"/>
          <w:sz w:val="20"/>
        </w:rPr>
        <w:tab/>
        <w:t>Organizational and study skills</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198D3998" w14:textId="77777777" w:rsidR="00776EDE" w:rsidRPr="00776EDE" w:rsidRDefault="00776EDE" w:rsidP="00776EDE">
      <w:pPr>
        <w:tabs>
          <w:tab w:val="right" w:leader="underscore" w:pos="9360"/>
          <w:tab w:val="center" w:pos="9540"/>
          <w:tab w:val="center" w:pos="10440"/>
        </w:tabs>
        <w:ind w:left="720" w:right="2074" w:hanging="360"/>
        <w:jc w:val="both"/>
        <w:rPr>
          <w:rFonts w:ascii="Arial" w:hAnsi="Arial" w:cs="Arial"/>
          <w:sz w:val="20"/>
        </w:rPr>
      </w:pPr>
      <w:r w:rsidRPr="00776EDE">
        <w:rPr>
          <w:rFonts w:ascii="Arial" w:hAnsi="Arial" w:cs="Arial"/>
          <w:sz w:val="20"/>
        </w:rPr>
        <w:t>f.</w:t>
      </w:r>
      <w:r w:rsidRPr="00776EDE">
        <w:rPr>
          <w:rFonts w:ascii="Arial" w:hAnsi="Arial" w:cs="Arial"/>
          <w:sz w:val="20"/>
        </w:rPr>
        <w:tab/>
        <w:t xml:space="preserve">Other purpose </w:t>
      </w:r>
      <w:r w:rsidRPr="00776EDE">
        <w:rPr>
          <w:rFonts w:ascii="Arial" w:hAnsi="Arial" w:cs="Arial"/>
          <w:i/>
          <w:sz w:val="20"/>
        </w:rPr>
        <w:t>(please specify):</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59E74E30" w14:textId="77777777" w:rsidR="00776EDE" w:rsidRPr="00776EDE" w:rsidRDefault="00776EDE" w:rsidP="00776EDE">
      <w:pPr>
        <w:tabs>
          <w:tab w:val="left" w:pos="576"/>
        </w:tabs>
        <w:spacing w:after="120"/>
        <w:ind w:left="270" w:hanging="270"/>
        <w:rPr>
          <w:rFonts w:ascii="Arial" w:eastAsia="Goudy Stout" w:hAnsi="Arial" w:cs="Arial"/>
          <w:sz w:val="20"/>
        </w:rPr>
      </w:pPr>
      <w:r w:rsidRPr="00776EDE">
        <w:rPr>
          <w:rFonts w:ascii="Arial" w:eastAsia="Goudy Stout" w:hAnsi="Arial" w:cs="Arial"/>
          <w:sz w:val="20"/>
        </w:rPr>
        <w:lastRenderedPageBreak/>
        <w:t>7.</w:t>
      </w:r>
      <w:r w:rsidRPr="00776EDE">
        <w:rPr>
          <w:rFonts w:ascii="Arial" w:eastAsia="Goudy Stout" w:hAnsi="Arial" w:cs="Arial"/>
          <w:sz w:val="20"/>
        </w:rPr>
        <w:tab/>
        <w:t>In your district, approximately how many high school English learners receive content instruction and/or instructional support through use of their native language?</w:t>
      </w:r>
    </w:p>
    <w:tbl>
      <w:tblPr>
        <w:tblW w:w="4950" w:type="pct"/>
        <w:tblInd w:w="86"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822"/>
        <w:gridCol w:w="717"/>
        <w:gridCol w:w="856"/>
        <w:gridCol w:w="856"/>
        <w:gridCol w:w="856"/>
        <w:gridCol w:w="858"/>
        <w:gridCol w:w="948"/>
        <w:gridCol w:w="946"/>
        <w:gridCol w:w="946"/>
        <w:gridCol w:w="944"/>
      </w:tblGrid>
      <w:tr w:rsidR="00776EDE" w:rsidRPr="00776EDE" w14:paraId="16FD1397" w14:textId="77777777" w:rsidTr="001A0E66">
        <w:trPr>
          <w:trHeight w:val="20"/>
        </w:trPr>
        <w:tc>
          <w:tcPr>
            <w:tcW w:w="1313" w:type="pct"/>
            <w:vMerge w:val="restart"/>
            <w:tcBorders>
              <w:left w:val="nil"/>
            </w:tcBorders>
            <w:vAlign w:val="bottom"/>
          </w:tcPr>
          <w:p w14:paraId="19AF7CB4" w14:textId="77777777" w:rsidR="00776EDE" w:rsidRPr="00776EDE" w:rsidRDefault="00776EDE" w:rsidP="00776EDE">
            <w:pPr>
              <w:keepNext/>
              <w:rPr>
                <w:rFonts w:ascii="Arial" w:hAnsi="Arial" w:cs="Arial"/>
                <w:b/>
                <w:sz w:val="18"/>
                <w:szCs w:val="18"/>
              </w:rPr>
            </w:pPr>
            <w:r w:rsidRPr="00776EDE">
              <w:rPr>
                <w:rFonts w:ascii="Arial" w:hAnsi="Arial" w:cs="Arial"/>
                <w:b/>
                <w:sz w:val="18"/>
                <w:szCs w:val="18"/>
              </w:rPr>
              <w:t>Language background of high school English learners (ELs)</w:t>
            </w:r>
          </w:p>
        </w:tc>
        <w:tc>
          <w:tcPr>
            <w:tcW w:w="334" w:type="pct"/>
            <w:vMerge w:val="restart"/>
            <w:tcBorders>
              <w:right w:val="thinThickSmallGap" w:sz="12" w:space="0" w:color="auto"/>
            </w:tcBorders>
            <w:vAlign w:val="bottom"/>
          </w:tcPr>
          <w:p w14:paraId="7C4FC321"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Not present in this district</w:t>
            </w:r>
          </w:p>
        </w:tc>
        <w:tc>
          <w:tcPr>
            <w:tcW w:w="1593" w:type="pct"/>
            <w:gridSpan w:val="4"/>
            <w:tcBorders>
              <w:left w:val="thinThickSmallGap" w:sz="12" w:space="0" w:color="auto"/>
              <w:right w:val="thinThickSmallGap" w:sz="12" w:space="0" w:color="auto"/>
            </w:tcBorders>
            <w:vAlign w:val="bottom"/>
          </w:tcPr>
          <w:p w14:paraId="1AFDBC9B"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Number of students receiving content instruction in native language </w:t>
            </w:r>
          </w:p>
        </w:tc>
        <w:tc>
          <w:tcPr>
            <w:tcW w:w="1761" w:type="pct"/>
            <w:gridSpan w:val="4"/>
            <w:tcBorders>
              <w:left w:val="thinThickSmallGap" w:sz="12" w:space="0" w:color="auto"/>
              <w:right w:val="nil"/>
            </w:tcBorders>
            <w:vAlign w:val="bottom"/>
          </w:tcPr>
          <w:p w14:paraId="13394447"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Number of students receiving </w:t>
            </w:r>
            <w:r w:rsidRPr="00776EDE">
              <w:rPr>
                <w:rFonts w:ascii="Arial" w:hAnsi="Arial" w:cs="Arial"/>
                <w:b/>
                <w:i/>
                <w:sz w:val="18"/>
                <w:szCs w:val="18"/>
              </w:rPr>
              <w:t>instructional support only</w:t>
            </w:r>
            <w:r w:rsidRPr="00776EDE">
              <w:rPr>
                <w:rFonts w:ascii="Arial" w:hAnsi="Arial" w:cs="Arial"/>
                <w:b/>
                <w:sz w:val="18"/>
                <w:szCs w:val="18"/>
              </w:rPr>
              <w:t xml:space="preserve"> in native language </w:t>
            </w:r>
          </w:p>
        </w:tc>
      </w:tr>
      <w:tr w:rsidR="00776EDE" w:rsidRPr="00776EDE" w14:paraId="39E7A376" w14:textId="77777777" w:rsidTr="001A0E66">
        <w:trPr>
          <w:trHeight w:val="20"/>
        </w:trPr>
        <w:tc>
          <w:tcPr>
            <w:tcW w:w="1313" w:type="pct"/>
            <w:vMerge/>
            <w:tcBorders>
              <w:left w:val="nil"/>
              <w:bottom w:val="single" w:sz="4" w:space="0" w:color="auto"/>
            </w:tcBorders>
            <w:vAlign w:val="center"/>
          </w:tcPr>
          <w:p w14:paraId="05E53963" w14:textId="77777777" w:rsidR="00776EDE" w:rsidRPr="00776EDE" w:rsidRDefault="00776EDE" w:rsidP="00776EDE">
            <w:pPr>
              <w:keepNext/>
              <w:jc w:val="center"/>
              <w:rPr>
                <w:rFonts w:ascii="Arial" w:hAnsi="Arial" w:cs="Arial"/>
                <w:b/>
                <w:sz w:val="18"/>
                <w:szCs w:val="18"/>
              </w:rPr>
            </w:pPr>
          </w:p>
        </w:tc>
        <w:tc>
          <w:tcPr>
            <w:tcW w:w="334" w:type="pct"/>
            <w:vMerge/>
            <w:tcBorders>
              <w:bottom w:val="single" w:sz="4" w:space="0" w:color="auto"/>
              <w:right w:val="thinThickSmallGap" w:sz="12" w:space="0" w:color="auto"/>
            </w:tcBorders>
          </w:tcPr>
          <w:p w14:paraId="45D740EA" w14:textId="77777777" w:rsidR="00776EDE" w:rsidRPr="00776EDE" w:rsidRDefault="00776EDE" w:rsidP="00776EDE">
            <w:pPr>
              <w:keepNext/>
              <w:jc w:val="center"/>
              <w:rPr>
                <w:rFonts w:ascii="Arial" w:hAnsi="Arial" w:cs="Arial"/>
                <w:b/>
                <w:sz w:val="18"/>
                <w:szCs w:val="18"/>
              </w:rPr>
            </w:pPr>
          </w:p>
        </w:tc>
        <w:tc>
          <w:tcPr>
            <w:tcW w:w="398" w:type="pct"/>
            <w:tcBorders>
              <w:left w:val="thinThickSmallGap" w:sz="12" w:space="0" w:color="auto"/>
              <w:bottom w:val="single" w:sz="4" w:space="0" w:color="auto"/>
            </w:tcBorders>
            <w:vAlign w:val="bottom"/>
          </w:tcPr>
          <w:p w14:paraId="6DE22274"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No students </w:t>
            </w:r>
          </w:p>
        </w:tc>
        <w:tc>
          <w:tcPr>
            <w:tcW w:w="398" w:type="pct"/>
            <w:tcBorders>
              <w:bottom w:val="single" w:sz="4" w:space="0" w:color="auto"/>
            </w:tcBorders>
            <w:vAlign w:val="bottom"/>
          </w:tcPr>
          <w:p w14:paraId="1750A6FE"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Few students</w:t>
            </w:r>
          </w:p>
        </w:tc>
        <w:tc>
          <w:tcPr>
            <w:tcW w:w="398" w:type="pct"/>
            <w:tcBorders>
              <w:bottom w:val="single" w:sz="4" w:space="0" w:color="auto"/>
            </w:tcBorders>
            <w:vAlign w:val="bottom"/>
          </w:tcPr>
          <w:p w14:paraId="0C231280"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Some</w:t>
            </w:r>
          </w:p>
          <w:p w14:paraId="38898321"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students</w:t>
            </w:r>
          </w:p>
        </w:tc>
        <w:tc>
          <w:tcPr>
            <w:tcW w:w="398" w:type="pct"/>
            <w:tcBorders>
              <w:bottom w:val="single" w:sz="4" w:space="0" w:color="auto"/>
              <w:right w:val="thinThickSmallGap" w:sz="12" w:space="0" w:color="auto"/>
            </w:tcBorders>
            <w:vAlign w:val="bottom"/>
          </w:tcPr>
          <w:p w14:paraId="0E785F89"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Most</w:t>
            </w:r>
            <w:r w:rsidRPr="00776EDE">
              <w:rPr>
                <w:rFonts w:ascii="Arial" w:hAnsi="Arial" w:cs="Arial"/>
                <w:b/>
                <w:sz w:val="18"/>
                <w:szCs w:val="18"/>
              </w:rPr>
              <w:br/>
              <w:t>or all students</w:t>
            </w:r>
          </w:p>
        </w:tc>
        <w:tc>
          <w:tcPr>
            <w:tcW w:w="441" w:type="pct"/>
            <w:tcBorders>
              <w:left w:val="thinThickSmallGap" w:sz="12" w:space="0" w:color="auto"/>
              <w:bottom w:val="single" w:sz="4" w:space="0" w:color="auto"/>
            </w:tcBorders>
            <w:vAlign w:val="bottom"/>
          </w:tcPr>
          <w:p w14:paraId="3AF5B661"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No students </w:t>
            </w:r>
          </w:p>
        </w:tc>
        <w:tc>
          <w:tcPr>
            <w:tcW w:w="440" w:type="pct"/>
            <w:tcBorders>
              <w:bottom w:val="single" w:sz="4" w:space="0" w:color="auto"/>
            </w:tcBorders>
            <w:vAlign w:val="bottom"/>
          </w:tcPr>
          <w:p w14:paraId="7F627622"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Few students</w:t>
            </w:r>
          </w:p>
        </w:tc>
        <w:tc>
          <w:tcPr>
            <w:tcW w:w="440" w:type="pct"/>
            <w:tcBorders>
              <w:bottom w:val="single" w:sz="4" w:space="0" w:color="auto"/>
            </w:tcBorders>
            <w:vAlign w:val="bottom"/>
          </w:tcPr>
          <w:p w14:paraId="7F5B00D1"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Some students</w:t>
            </w:r>
          </w:p>
        </w:tc>
        <w:tc>
          <w:tcPr>
            <w:tcW w:w="440" w:type="pct"/>
            <w:tcBorders>
              <w:bottom w:val="single" w:sz="4" w:space="0" w:color="auto"/>
              <w:right w:val="nil"/>
            </w:tcBorders>
            <w:vAlign w:val="bottom"/>
          </w:tcPr>
          <w:p w14:paraId="613B458A"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Most</w:t>
            </w:r>
            <w:r w:rsidRPr="00776EDE">
              <w:rPr>
                <w:rFonts w:ascii="Arial" w:hAnsi="Arial" w:cs="Arial"/>
                <w:b/>
                <w:sz w:val="18"/>
                <w:szCs w:val="18"/>
              </w:rPr>
              <w:br/>
              <w:t>or all students</w:t>
            </w:r>
          </w:p>
        </w:tc>
      </w:tr>
      <w:tr w:rsidR="00776EDE" w:rsidRPr="00776EDE" w14:paraId="6C23F2C8" w14:textId="77777777" w:rsidTr="001A0E66">
        <w:trPr>
          <w:trHeight w:val="20"/>
        </w:trPr>
        <w:tc>
          <w:tcPr>
            <w:tcW w:w="1313" w:type="pct"/>
            <w:tcBorders>
              <w:left w:val="nil"/>
              <w:bottom w:val="nil"/>
              <w:right w:val="single" w:sz="4" w:space="0" w:color="BFBFBF" w:themeColor="background1" w:themeShade="BF"/>
            </w:tcBorders>
          </w:tcPr>
          <w:p w14:paraId="0676C807" w14:textId="77777777" w:rsidR="00776EDE" w:rsidRPr="00776EDE" w:rsidRDefault="00776EDE" w:rsidP="00776EDE">
            <w:pPr>
              <w:tabs>
                <w:tab w:val="right" w:leader="dot" w:pos="2974"/>
              </w:tabs>
              <w:ind w:left="288" w:hanging="288"/>
              <w:rPr>
                <w:rFonts w:ascii="Arial" w:hAnsi="Arial" w:cs="Arial"/>
                <w:sz w:val="20"/>
              </w:rPr>
            </w:pPr>
            <w:r w:rsidRPr="00776EDE">
              <w:rPr>
                <w:rFonts w:ascii="Arial" w:hAnsi="Arial" w:cs="Arial"/>
                <w:sz w:val="20"/>
              </w:rPr>
              <w:t>a.</w:t>
            </w:r>
            <w:r w:rsidRPr="00776EDE">
              <w:rPr>
                <w:rFonts w:ascii="Arial" w:hAnsi="Arial" w:cs="Arial"/>
                <w:sz w:val="20"/>
              </w:rPr>
              <w:tab/>
              <w:t xml:space="preserve">ELs whose native language is the </w:t>
            </w:r>
            <w:r w:rsidRPr="00776EDE">
              <w:rPr>
                <w:rFonts w:ascii="Arial" w:hAnsi="Arial" w:cs="Arial"/>
                <w:b/>
                <w:sz w:val="20"/>
              </w:rPr>
              <w:t xml:space="preserve">most common </w:t>
            </w:r>
            <w:r w:rsidRPr="00776EDE">
              <w:rPr>
                <w:rFonts w:ascii="Arial" w:hAnsi="Arial" w:cs="Arial"/>
                <w:sz w:val="20"/>
              </w:rPr>
              <w:t>in the district</w:t>
            </w:r>
            <w:r w:rsidRPr="00776EDE">
              <w:rPr>
                <w:rFonts w:ascii="Arial" w:hAnsi="Arial" w:cs="Arial"/>
                <w:sz w:val="20"/>
              </w:rPr>
              <w:tab/>
            </w:r>
          </w:p>
        </w:tc>
        <w:tc>
          <w:tcPr>
            <w:tcW w:w="334" w:type="pct"/>
            <w:tcBorders>
              <w:left w:val="single" w:sz="4" w:space="0" w:color="BFBFBF" w:themeColor="background1" w:themeShade="BF"/>
              <w:bottom w:val="nil"/>
              <w:right w:val="thinThickSmallGap" w:sz="12" w:space="0" w:color="auto"/>
            </w:tcBorders>
            <w:shd w:val="clear" w:color="auto" w:fill="auto"/>
            <w:vAlign w:val="bottom"/>
          </w:tcPr>
          <w:p w14:paraId="15E46613"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t>N/A</w:t>
            </w:r>
          </w:p>
        </w:tc>
        <w:tc>
          <w:tcPr>
            <w:tcW w:w="398" w:type="pct"/>
            <w:tcBorders>
              <w:left w:val="thinThickSmallGap" w:sz="12" w:space="0" w:color="auto"/>
              <w:bottom w:val="nil"/>
              <w:right w:val="nil"/>
            </w:tcBorders>
            <w:vAlign w:val="bottom"/>
          </w:tcPr>
          <w:p w14:paraId="762C9CD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left w:val="nil"/>
              <w:bottom w:val="nil"/>
              <w:right w:val="nil"/>
            </w:tcBorders>
            <w:vAlign w:val="bottom"/>
          </w:tcPr>
          <w:p w14:paraId="288A28A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left w:val="nil"/>
              <w:bottom w:val="nil"/>
              <w:right w:val="nil"/>
            </w:tcBorders>
            <w:vAlign w:val="bottom"/>
          </w:tcPr>
          <w:p w14:paraId="5746068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left w:val="nil"/>
              <w:bottom w:val="nil"/>
              <w:right w:val="thinThickSmallGap" w:sz="12" w:space="0" w:color="auto"/>
            </w:tcBorders>
            <w:vAlign w:val="bottom"/>
          </w:tcPr>
          <w:p w14:paraId="34743E0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1" w:type="pct"/>
            <w:tcBorders>
              <w:left w:val="thinThickSmallGap" w:sz="12" w:space="0" w:color="auto"/>
              <w:bottom w:val="nil"/>
              <w:right w:val="nil"/>
            </w:tcBorders>
            <w:vAlign w:val="bottom"/>
          </w:tcPr>
          <w:p w14:paraId="6A7D8BF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0" w:type="pct"/>
            <w:tcBorders>
              <w:left w:val="nil"/>
              <w:bottom w:val="nil"/>
              <w:right w:val="nil"/>
            </w:tcBorders>
            <w:vAlign w:val="bottom"/>
          </w:tcPr>
          <w:p w14:paraId="6D6F0CE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0" w:type="pct"/>
            <w:tcBorders>
              <w:left w:val="nil"/>
              <w:bottom w:val="nil"/>
              <w:right w:val="nil"/>
            </w:tcBorders>
            <w:vAlign w:val="bottom"/>
          </w:tcPr>
          <w:p w14:paraId="584F882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0" w:type="pct"/>
            <w:tcBorders>
              <w:left w:val="nil"/>
              <w:bottom w:val="nil"/>
              <w:right w:val="nil"/>
            </w:tcBorders>
            <w:vAlign w:val="bottom"/>
          </w:tcPr>
          <w:p w14:paraId="7E2853C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2522BABC" w14:textId="77777777" w:rsidTr="001A0E66">
        <w:trPr>
          <w:trHeight w:val="20"/>
        </w:trPr>
        <w:tc>
          <w:tcPr>
            <w:tcW w:w="1313" w:type="pct"/>
            <w:tcBorders>
              <w:top w:val="nil"/>
              <w:left w:val="nil"/>
              <w:bottom w:val="nil"/>
              <w:right w:val="single" w:sz="4" w:space="0" w:color="BFBFBF" w:themeColor="background1" w:themeShade="BF"/>
            </w:tcBorders>
          </w:tcPr>
          <w:p w14:paraId="3A25C08B" w14:textId="77777777" w:rsidR="00776EDE" w:rsidRPr="00776EDE" w:rsidRDefault="00776EDE" w:rsidP="00776EDE">
            <w:pPr>
              <w:tabs>
                <w:tab w:val="right" w:leader="dot" w:pos="2974"/>
              </w:tabs>
              <w:ind w:left="288" w:hanging="288"/>
              <w:rPr>
                <w:rFonts w:ascii="Arial" w:hAnsi="Arial" w:cs="Arial"/>
                <w:sz w:val="20"/>
              </w:rPr>
            </w:pPr>
            <w:r w:rsidRPr="00776EDE">
              <w:rPr>
                <w:rFonts w:ascii="Arial" w:hAnsi="Arial" w:cs="Arial"/>
                <w:sz w:val="20"/>
              </w:rPr>
              <w:t>b.</w:t>
            </w:r>
            <w:r w:rsidRPr="00776EDE">
              <w:rPr>
                <w:rFonts w:ascii="Arial" w:hAnsi="Arial" w:cs="Arial"/>
                <w:sz w:val="20"/>
              </w:rPr>
              <w:tab/>
              <w:t xml:space="preserve">ELs whose native language is the </w:t>
            </w:r>
            <w:r w:rsidRPr="00776EDE">
              <w:rPr>
                <w:rFonts w:ascii="Arial" w:hAnsi="Arial" w:cs="Arial"/>
                <w:b/>
                <w:sz w:val="20"/>
              </w:rPr>
              <w:t>second most common</w:t>
            </w:r>
            <w:r w:rsidRPr="00776EDE">
              <w:rPr>
                <w:rFonts w:ascii="Arial" w:hAnsi="Arial" w:cs="Arial"/>
                <w:sz w:val="20"/>
              </w:rPr>
              <w:t xml:space="preserve">  in the district</w:t>
            </w:r>
            <w:r w:rsidRPr="00776EDE">
              <w:rPr>
                <w:rFonts w:ascii="Arial" w:hAnsi="Arial" w:cs="Arial"/>
                <w:sz w:val="20"/>
              </w:rPr>
              <w:tab/>
            </w:r>
          </w:p>
        </w:tc>
        <w:tc>
          <w:tcPr>
            <w:tcW w:w="334" w:type="pct"/>
            <w:tcBorders>
              <w:top w:val="nil"/>
              <w:left w:val="single" w:sz="4" w:space="0" w:color="BFBFBF" w:themeColor="background1" w:themeShade="BF"/>
              <w:bottom w:val="nil"/>
              <w:right w:val="thinThickSmallGap" w:sz="12" w:space="0" w:color="auto"/>
            </w:tcBorders>
            <w:vAlign w:val="bottom"/>
          </w:tcPr>
          <w:p w14:paraId="55585EE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top w:val="nil"/>
              <w:left w:val="thinThickSmallGap" w:sz="12" w:space="0" w:color="auto"/>
              <w:bottom w:val="nil"/>
              <w:right w:val="nil"/>
            </w:tcBorders>
            <w:vAlign w:val="bottom"/>
          </w:tcPr>
          <w:p w14:paraId="3A3D858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top w:val="nil"/>
              <w:left w:val="nil"/>
              <w:bottom w:val="nil"/>
              <w:right w:val="nil"/>
            </w:tcBorders>
            <w:vAlign w:val="bottom"/>
          </w:tcPr>
          <w:p w14:paraId="653976E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top w:val="nil"/>
              <w:left w:val="nil"/>
              <w:bottom w:val="nil"/>
              <w:right w:val="nil"/>
            </w:tcBorders>
            <w:vAlign w:val="bottom"/>
          </w:tcPr>
          <w:p w14:paraId="6894098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top w:val="nil"/>
              <w:left w:val="nil"/>
              <w:bottom w:val="nil"/>
              <w:right w:val="thinThickSmallGap" w:sz="12" w:space="0" w:color="auto"/>
            </w:tcBorders>
            <w:vAlign w:val="bottom"/>
          </w:tcPr>
          <w:p w14:paraId="123DAEE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1" w:type="pct"/>
            <w:tcBorders>
              <w:top w:val="nil"/>
              <w:left w:val="thinThickSmallGap" w:sz="12" w:space="0" w:color="auto"/>
              <w:bottom w:val="nil"/>
              <w:right w:val="nil"/>
            </w:tcBorders>
            <w:vAlign w:val="bottom"/>
          </w:tcPr>
          <w:p w14:paraId="636B6BE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0" w:type="pct"/>
            <w:tcBorders>
              <w:top w:val="nil"/>
              <w:left w:val="nil"/>
              <w:bottom w:val="nil"/>
              <w:right w:val="nil"/>
            </w:tcBorders>
            <w:vAlign w:val="bottom"/>
          </w:tcPr>
          <w:p w14:paraId="2B170ED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0" w:type="pct"/>
            <w:tcBorders>
              <w:top w:val="nil"/>
              <w:left w:val="nil"/>
              <w:bottom w:val="nil"/>
              <w:right w:val="nil"/>
            </w:tcBorders>
            <w:vAlign w:val="bottom"/>
          </w:tcPr>
          <w:p w14:paraId="2EA09E4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0" w:type="pct"/>
            <w:tcBorders>
              <w:top w:val="nil"/>
              <w:left w:val="nil"/>
              <w:bottom w:val="nil"/>
              <w:right w:val="nil"/>
            </w:tcBorders>
            <w:vAlign w:val="bottom"/>
          </w:tcPr>
          <w:p w14:paraId="62E5CE28"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3865CD6E" w14:textId="77777777" w:rsidTr="001A0E66">
        <w:trPr>
          <w:trHeight w:val="20"/>
        </w:trPr>
        <w:tc>
          <w:tcPr>
            <w:tcW w:w="1313" w:type="pct"/>
            <w:tcBorders>
              <w:top w:val="nil"/>
              <w:left w:val="nil"/>
              <w:bottom w:val="single" w:sz="4" w:space="0" w:color="auto"/>
              <w:right w:val="single" w:sz="4" w:space="0" w:color="BFBFBF" w:themeColor="background1" w:themeShade="BF"/>
            </w:tcBorders>
          </w:tcPr>
          <w:p w14:paraId="40628ED8" w14:textId="77777777" w:rsidR="00776EDE" w:rsidRPr="00776EDE" w:rsidRDefault="00776EDE" w:rsidP="00776EDE">
            <w:pPr>
              <w:tabs>
                <w:tab w:val="right" w:leader="dot" w:pos="2974"/>
              </w:tabs>
              <w:ind w:left="288" w:hanging="288"/>
              <w:rPr>
                <w:rFonts w:ascii="Arial" w:hAnsi="Arial" w:cs="Arial"/>
                <w:sz w:val="20"/>
              </w:rPr>
            </w:pPr>
            <w:r w:rsidRPr="00776EDE">
              <w:rPr>
                <w:rFonts w:ascii="Arial" w:hAnsi="Arial" w:cs="Arial"/>
                <w:sz w:val="20"/>
              </w:rPr>
              <w:t>c.</w:t>
            </w:r>
            <w:r w:rsidRPr="00776EDE">
              <w:rPr>
                <w:rFonts w:ascii="Arial" w:hAnsi="Arial" w:cs="Arial"/>
                <w:sz w:val="20"/>
              </w:rPr>
              <w:tab/>
              <w:t xml:space="preserve">ELs whose native language is </w:t>
            </w:r>
            <w:r w:rsidRPr="00776EDE">
              <w:rPr>
                <w:rFonts w:ascii="Arial" w:hAnsi="Arial" w:cs="Arial"/>
                <w:b/>
                <w:sz w:val="20"/>
              </w:rPr>
              <w:t>any other non-English language</w:t>
            </w:r>
            <w:r w:rsidRPr="00776EDE">
              <w:rPr>
                <w:rFonts w:ascii="Arial" w:hAnsi="Arial" w:cs="Arial"/>
                <w:sz w:val="20"/>
              </w:rPr>
              <w:t xml:space="preserve"> in the district</w:t>
            </w:r>
            <w:r w:rsidRPr="00776EDE">
              <w:rPr>
                <w:rFonts w:ascii="Arial" w:hAnsi="Arial" w:cs="Arial"/>
                <w:sz w:val="20"/>
              </w:rPr>
              <w:tab/>
            </w:r>
          </w:p>
        </w:tc>
        <w:tc>
          <w:tcPr>
            <w:tcW w:w="334" w:type="pct"/>
            <w:tcBorders>
              <w:top w:val="nil"/>
              <w:left w:val="single" w:sz="4" w:space="0" w:color="BFBFBF" w:themeColor="background1" w:themeShade="BF"/>
              <w:bottom w:val="single" w:sz="4" w:space="0" w:color="auto"/>
              <w:right w:val="thinThickSmallGap" w:sz="12" w:space="0" w:color="auto"/>
            </w:tcBorders>
            <w:vAlign w:val="bottom"/>
          </w:tcPr>
          <w:p w14:paraId="200ED86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top w:val="nil"/>
              <w:left w:val="thinThickSmallGap" w:sz="12" w:space="0" w:color="auto"/>
              <w:bottom w:val="single" w:sz="4" w:space="0" w:color="auto"/>
              <w:right w:val="nil"/>
            </w:tcBorders>
            <w:vAlign w:val="bottom"/>
          </w:tcPr>
          <w:p w14:paraId="74918CE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top w:val="nil"/>
              <w:left w:val="nil"/>
              <w:bottom w:val="single" w:sz="4" w:space="0" w:color="auto"/>
              <w:right w:val="nil"/>
            </w:tcBorders>
            <w:vAlign w:val="bottom"/>
          </w:tcPr>
          <w:p w14:paraId="0ED7B32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top w:val="nil"/>
              <w:left w:val="nil"/>
              <w:bottom w:val="single" w:sz="4" w:space="0" w:color="auto"/>
              <w:right w:val="nil"/>
            </w:tcBorders>
            <w:vAlign w:val="bottom"/>
          </w:tcPr>
          <w:p w14:paraId="0400468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98" w:type="pct"/>
            <w:tcBorders>
              <w:top w:val="nil"/>
              <w:left w:val="nil"/>
              <w:bottom w:val="single" w:sz="4" w:space="0" w:color="auto"/>
              <w:right w:val="thinThickSmallGap" w:sz="12" w:space="0" w:color="auto"/>
            </w:tcBorders>
            <w:vAlign w:val="bottom"/>
          </w:tcPr>
          <w:p w14:paraId="199E1903"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1" w:type="pct"/>
            <w:tcBorders>
              <w:top w:val="nil"/>
              <w:left w:val="thinThickSmallGap" w:sz="12" w:space="0" w:color="auto"/>
              <w:bottom w:val="single" w:sz="4" w:space="0" w:color="auto"/>
              <w:right w:val="nil"/>
            </w:tcBorders>
            <w:vAlign w:val="bottom"/>
          </w:tcPr>
          <w:p w14:paraId="6132408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0" w:type="pct"/>
            <w:tcBorders>
              <w:top w:val="nil"/>
              <w:left w:val="nil"/>
              <w:bottom w:val="single" w:sz="4" w:space="0" w:color="auto"/>
              <w:right w:val="nil"/>
            </w:tcBorders>
            <w:vAlign w:val="bottom"/>
          </w:tcPr>
          <w:p w14:paraId="5FE1B2C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0" w:type="pct"/>
            <w:tcBorders>
              <w:top w:val="nil"/>
              <w:left w:val="nil"/>
              <w:bottom w:val="single" w:sz="4" w:space="0" w:color="auto"/>
              <w:right w:val="nil"/>
            </w:tcBorders>
            <w:vAlign w:val="bottom"/>
          </w:tcPr>
          <w:p w14:paraId="7095AB8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0" w:type="pct"/>
            <w:tcBorders>
              <w:top w:val="nil"/>
              <w:left w:val="nil"/>
              <w:bottom w:val="single" w:sz="4" w:space="0" w:color="auto"/>
              <w:right w:val="nil"/>
            </w:tcBorders>
            <w:vAlign w:val="bottom"/>
          </w:tcPr>
          <w:p w14:paraId="38E15AD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bl>
    <w:p w14:paraId="3486D612" w14:textId="77777777" w:rsidR="00776EDE" w:rsidRPr="00776EDE" w:rsidRDefault="00776EDE" w:rsidP="00776EDE">
      <w:pPr>
        <w:tabs>
          <w:tab w:val="left" w:pos="576"/>
        </w:tabs>
        <w:spacing w:before="120" w:after="60"/>
        <w:ind w:left="432" w:hanging="432"/>
        <w:rPr>
          <w:rFonts w:ascii="Arial" w:eastAsia="Goudy Stout" w:hAnsi="Arial" w:cs="Arial"/>
          <w:sz w:val="20"/>
        </w:rPr>
      </w:pPr>
      <w:r w:rsidRPr="00776EDE">
        <w:rPr>
          <w:rFonts w:ascii="Arial" w:eastAsia="Goudy Stout" w:hAnsi="Arial" w:cs="Arial"/>
          <w:sz w:val="20"/>
        </w:rPr>
        <w:t>8.</w:t>
      </w:r>
      <w:r w:rsidRPr="00776EDE">
        <w:rPr>
          <w:rFonts w:ascii="Arial" w:eastAsia="Goudy Stout" w:hAnsi="Arial" w:cs="Arial"/>
          <w:sz w:val="20"/>
        </w:rPr>
        <w:tab/>
        <w:t xml:space="preserve">Which of the following materials and services does your district have available in native languages for high school English learners and their parents/guardians? </w:t>
      </w:r>
      <w:r w:rsidRPr="00776EDE">
        <w:rPr>
          <w:rFonts w:ascii="Arial" w:eastAsia="Goudy Stout" w:hAnsi="Arial" w:cs="Arial"/>
          <w:i/>
          <w:sz w:val="20"/>
        </w:rPr>
        <w:t xml:space="preserve">(If your district has only one native language for high school ELs, leave part 2 blank.) </w:t>
      </w:r>
    </w:p>
    <w:tbl>
      <w:tblPr>
        <w:tblW w:w="4959" w:type="pct"/>
        <w:tblInd w:w="86"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5778"/>
        <w:gridCol w:w="790"/>
        <w:gridCol w:w="933"/>
        <w:gridCol w:w="1172"/>
        <w:gridCol w:w="1288"/>
        <w:gridCol w:w="808"/>
      </w:tblGrid>
      <w:tr w:rsidR="00776EDE" w:rsidRPr="00776EDE" w14:paraId="3AA939DB" w14:textId="77777777" w:rsidTr="001A0E66">
        <w:trPr>
          <w:trHeight w:val="20"/>
        </w:trPr>
        <w:tc>
          <w:tcPr>
            <w:tcW w:w="2682" w:type="pct"/>
            <w:vMerge w:val="restart"/>
            <w:tcBorders>
              <w:left w:val="nil"/>
            </w:tcBorders>
            <w:vAlign w:val="center"/>
          </w:tcPr>
          <w:p w14:paraId="33CF339A"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Materials/services</w:t>
            </w:r>
          </w:p>
        </w:tc>
        <w:tc>
          <w:tcPr>
            <w:tcW w:w="800" w:type="pct"/>
            <w:gridSpan w:val="2"/>
            <w:tcBorders>
              <w:right w:val="thinThickSmallGap" w:sz="12" w:space="0" w:color="auto"/>
            </w:tcBorders>
            <w:vAlign w:val="bottom"/>
          </w:tcPr>
          <w:p w14:paraId="2EFB643A"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Part 1. Available in the most common native language of ELs in the district </w:t>
            </w:r>
          </w:p>
        </w:tc>
        <w:tc>
          <w:tcPr>
            <w:tcW w:w="1517" w:type="pct"/>
            <w:gridSpan w:val="3"/>
            <w:tcBorders>
              <w:right w:val="nil"/>
            </w:tcBorders>
            <w:vAlign w:val="bottom"/>
          </w:tcPr>
          <w:p w14:paraId="7D40D145"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Part 2. Available in other native languages of ELs in the district</w:t>
            </w:r>
          </w:p>
        </w:tc>
      </w:tr>
      <w:tr w:rsidR="00776EDE" w:rsidRPr="00776EDE" w14:paraId="53E12DC1" w14:textId="77777777" w:rsidTr="001A0E66">
        <w:trPr>
          <w:trHeight w:val="20"/>
        </w:trPr>
        <w:tc>
          <w:tcPr>
            <w:tcW w:w="2682" w:type="pct"/>
            <w:vMerge/>
            <w:tcBorders>
              <w:left w:val="nil"/>
              <w:bottom w:val="single" w:sz="4" w:space="0" w:color="auto"/>
            </w:tcBorders>
          </w:tcPr>
          <w:p w14:paraId="091D4EB8" w14:textId="77777777" w:rsidR="00776EDE" w:rsidRPr="00776EDE" w:rsidRDefault="00776EDE" w:rsidP="00776EDE">
            <w:pPr>
              <w:keepNext/>
              <w:jc w:val="center"/>
              <w:rPr>
                <w:rFonts w:ascii="Arial" w:hAnsi="Arial" w:cs="Arial"/>
                <w:b/>
                <w:sz w:val="18"/>
                <w:szCs w:val="18"/>
              </w:rPr>
            </w:pPr>
          </w:p>
        </w:tc>
        <w:tc>
          <w:tcPr>
            <w:tcW w:w="367" w:type="pct"/>
            <w:tcBorders>
              <w:bottom w:val="single" w:sz="4" w:space="0" w:color="auto"/>
            </w:tcBorders>
            <w:vAlign w:val="bottom"/>
          </w:tcPr>
          <w:p w14:paraId="4461993F"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Yes</w:t>
            </w:r>
          </w:p>
        </w:tc>
        <w:tc>
          <w:tcPr>
            <w:tcW w:w="433" w:type="pct"/>
            <w:tcBorders>
              <w:bottom w:val="single" w:sz="4" w:space="0" w:color="auto"/>
              <w:right w:val="thinThickSmallGap" w:sz="12" w:space="0" w:color="auto"/>
            </w:tcBorders>
            <w:vAlign w:val="bottom"/>
          </w:tcPr>
          <w:p w14:paraId="6F40ECC3"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No</w:t>
            </w:r>
          </w:p>
        </w:tc>
        <w:tc>
          <w:tcPr>
            <w:tcW w:w="544" w:type="pct"/>
            <w:tcBorders>
              <w:left w:val="thinThickSmallGap" w:sz="12" w:space="0" w:color="auto"/>
              <w:bottom w:val="single" w:sz="4" w:space="0" w:color="auto"/>
            </w:tcBorders>
            <w:vAlign w:val="bottom"/>
          </w:tcPr>
          <w:p w14:paraId="28C7DDBE"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Yes, for all languages</w:t>
            </w:r>
          </w:p>
        </w:tc>
        <w:tc>
          <w:tcPr>
            <w:tcW w:w="598" w:type="pct"/>
            <w:tcBorders>
              <w:bottom w:val="single" w:sz="4" w:space="0" w:color="auto"/>
            </w:tcBorders>
            <w:vAlign w:val="bottom"/>
          </w:tcPr>
          <w:p w14:paraId="169280E4"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Yes, for some languages</w:t>
            </w:r>
          </w:p>
        </w:tc>
        <w:tc>
          <w:tcPr>
            <w:tcW w:w="375" w:type="pct"/>
            <w:tcBorders>
              <w:bottom w:val="single" w:sz="4" w:space="0" w:color="auto"/>
              <w:right w:val="nil"/>
            </w:tcBorders>
            <w:vAlign w:val="bottom"/>
          </w:tcPr>
          <w:p w14:paraId="0D676D85"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No</w:t>
            </w:r>
          </w:p>
        </w:tc>
      </w:tr>
      <w:tr w:rsidR="00776EDE" w:rsidRPr="00776EDE" w14:paraId="1905EB56" w14:textId="77777777" w:rsidTr="001A0E66">
        <w:trPr>
          <w:trHeight w:val="20"/>
        </w:trPr>
        <w:tc>
          <w:tcPr>
            <w:tcW w:w="2682" w:type="pct"/>
            <w:tcBorders>
              <w:left w:val="nil"/>
              <w:bottom w:val="nil"/>
              <w:right w:val="nil"/>
            </w:tcBorders>
            <w:vAlign w:val="center"/>
          </w:tcPr>
          <w:p w14:paraId="00A525ED" w14:textId="77777777" w:rsidR="00776EDE" w:rsidRPr="00776EDE" w:rsidRDefault="00776EDE" w:rsidP="00776EDE">
            <w:pPr>
              <w:tabs>
                <w:tab w:val="right" w:leader="dot" w:pos="8795"/>
              </w:tabs>
              <w:ind w:left="288" w:hanging="288"/>
              <w:rPr>
                <w:rFonts w:ascii="Arial" w:hAnsi="Arial" w:cs="Arial"/>
                <w:sz w:val="20"/>
              </w:rPr>
            </w:pPr>
            <w:r w:rsidRPr="00776EDE">
              <w:rPr>
                <w:rFonts w:ascii="Arial" w:hAnsi="Arial" w:cs="Arial"/>
                <w:sz w:val="20"/>
              </w:rPr>
              <w:t>a.</w:t>
            </w:r>
            <w:r w:rsidRPr="00776EDE">
              <w:rPr>
                <w:rFonts w:ascii="Arial" w:hAnsi="Arial" w:cs="Arial"/>
                <w:sz w:val="20"/>
              </w:rPr>
              <w:tab/>
              <w:t>Written information about high school academic programs available in your public school district</w:t>
            </w:r>
            <w:r w:rsidRPr="00776EDE">
              <w:rPr>
                <w:rFonts w:ascii="Arial" w:hAnsi="Arial" w:cs="Arial"/>
                <w:sz w:val="20"/>
              </w:rPr>
              <w:tab/>
            </w:r>
          </w:p>
        </w:tc>
        <w:tc>
          <w:tcPr>
            <w:tcW w:w="367" w:type="pct"/>
            <w:tcBorders>
              <w:left w:val="nil"/>
              <w:bottom w:val="nil"/>
              <w:right w:val="nil"/>
            </w:tcBorders>
            <w:vAlign w:val="bottom"/>
          </w:tcPr>
          <w:p w14:paraId="5AAC9C4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33" w:type="pct"/>
            <w:tcBorders>
              <w:top w:val="single" w:sz="4" w:space="0" w:color="auto"/>
              <w:left w:val="nil"/>
              <w:bottom w:val="nil"/>
              <w:right w:val="thinThickSmallGap" w:sz="12" w:space="0" w:color="auto"/>
            </w:tcBorders>
            <w:vAlign w:val="bottom"/>
          </w:tcPr>
          <w:p w14:paraId="2AF4764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44" w:type="pct"/>
            <w:tcBorders>
              <w:left w:val="thinThickSmallGap" w:sz="12" w:space="0" w:color="auto"/>
              <w:bottom w:val="nil"/>
              <w:right w:val="nil"/>
            </w:tcBorders>
            <w:vAlign w:val="bottom"/>
          </w:tcPr>
          <w:p w14:paraId="7F6AA4A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98" w:type="pct"/>
            <w:tcBorders>
              <w:left w:val="nil"/>
              <w:bottom w:val="nil"/>
              <w:right w:val="nil"/>
            </w:tcBorders>
            <w:vAlign w:val="bottom"/>
          </w:tcPr>
          <w:p w14:paraId="393CC96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75" w:type="pct"/>
            <w:tcBorders>
              <w:left w:val="nil"/>
              <w:bottom w:val="nil"/>
              <w:right w:val="nil"/>
            </w:tcBorders>
            <w:vAlign w:val="bottom"/>
          </w:tcPr>
          <w:p w14:paraId="6C08648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2F5A8912" w14:textId="77777777" w:rsidTr="001A0E66">
        <w:trPr>
          <w:trHeight w:val="20"/>
        </w:trPr>
        <w:tc>
          <w:tcPr>
            <w:tcW w:w="2682" w:type="pct"/>
            <w:tcBorders>
              <w:top w:val="nil"/>
              <w:left w:val="nil"/>
              <w:bottom w:val="nil"/>
              <w:right w:val="nil"/>
            </w:tcBorders>
            <w:vAlign w:val="center"/>
          </w:tcPr>
          <w:p w14:paraId="1321F69F" w14:textId="77777777" w:rsidR="00776EDE" w:rsidRPr="00776EDE" w:rsidRDefault="00776EDE" w:rsidP="00776EDE">
            <w:pPr>
              <w:tabs>
                <w:tab w:val="right" w:leader="dot" w:pos="8795"/>
              </w:tabs>
              <w:ind w:left="288" w:hanging="288"/>
              <w:rPr>
                <w:rFonts w:ascii="Arial" w:hAnsi="Arial" w:cs="Arial"/>
                <w:sz w:val="20"/>
              </w:rPr>
            </w:pPr>
            <w:r w:rsidRPr="00776EDE">
              <w:rPr>
                <w:rFonts w:ascii="Arial" w:hAnsi="Arial" w:cs="Arial"/>
                <w:sz w:val="20"/>
              </w:rPr>
              <w:t>b.</w:t>
            </w:r>
            <w:r w:rsidRPr="00776EDE">
              <w:rPr>
                <w:rFonts w:ascii="Arial" w:hAnsi="Arial" w:cs="Arial"/>
                <w:sz w:val="20"/>
              </w:rPr>
              <w:tab/>
              <w:t>Written information about high school career and technical education programs available in your public school district</w:t>
            </w:r>
            <w:r w:rsidRPr="00776EDE">
              <w:rPr>
                <w:rFonts w:ascii="Arial" w:hAnsi="Arial" w:cs="Arial"/>
                <w:sz w:val="20"/>
              </w:rPr>
              <w:tab/>
            </w:r>
          </w:p>
        </w:tc>
        <w:tc>
          <w:tcPr>
            <w:tcW w:w="367" w:type="pct"/>
            <w:tcBorders>
              <w:top w:val="nil"/>
              <w:left w:val="nil"/>
              <w:bottom w:val="nil"/>
              <w:right w:val="nil"/>
            </w:tcBorders>
            <w:vAlign w:val="bottom"/>
          </w:tcPr>
          <w:p w14:paraId="18FEE3F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33" w:type="pct"/>
            <w:tcBorders>
              <w:top w:val="nil"/>
              <w:left w:val="nil"/>
              <w:bottom w:val="nil"/>
              <w:right w:val="thinThickSmallGap" w:sz="12" w:space="0" w:color="auto"/>
            </w:tcBorders>
            <w:vAlign w:val="bottom"/>
          </w:tcPr>
          <w:p w14:paraId="057C490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44" w:type="pct"/>
            <w:tcBorders>
              <w:top w:val="nil"/>
              <w:left w:val="thinThickSmallGap" w:sz="12" w:space="0" w:color="auto"/>
              <w:bottom w:val="nil"/>
              <w:right w:val="nil"/>
            </w:tcBorders>
            <w:vAlign w:val="bottom"/>
          </w:tcPr>
          <w:p w14:paraId="0C0A8AA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98" w:type="pct"/>
            <w:tcBorders>
              <w:top w:val="nil"/>
              <w:left w:val="nil"/>
              <w:bottom w:val="nil"/>
              <w:right w:val="nil"/>
            </w:tcBorders>
            <w:vAlign w:val="bottom"/>
          </w:tcPr>
          <w:p w14:paraId="0B750A5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75" w:type="pct"/>
            <w:tcBorders>
              <w:top w:val="nil"/>
              <w:left w:val="nil"/>
              <w:bottom w:val="nil"/>
              <w:right w:val="nil"/>
            </w:tcBorders>
            <w:vAlign w:val="bottom"/>
          </w:tcPr>
          <w:p w14:paraId="241AB33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5BAB5797" w14:textId="77777777" w:rsidTr="001A0E66">
        <w:trPr>
          <w:trHeight w:val="20"/>
        </w:trPr>
        <w:tc>
          <w:tcPr>
            <w:tcW w:w="2682" w:type="pct"/>
            <w:tcBorders>
              <w:top w:val="nil"/>
              <w:left w:val="nil"/>
              <w:bottom w:val="nil"/>
              <w:right w:val="nil"/>
            </w:tcBorders>
            <w:vAlign w:val="center"/>
          </w:tcPr>
          <w:p w14:paraId="3F493894" w14:textId="77777777" w:rsidR="00776EDE" w:rsidRPr="00776EDE" w:rsidRDefault="00776EDE" w:rsidP="00776EDE">
            <w:pPr>
              <w:tabs>
                <w:tab w:val="right" w:leader="dot" w:pos="8795"/>
              </w:tabs>
              <w:ind w:left="288" w:hanging="288"/>
              <w:rPr>
                <w:rFonts w:ascii="Arial" w:hAnsi="Arial" w:cs="Arial"/>
                <w:sz w:val="20"/>
              </w:rPr>
            </w:pPr>
            <w:r w:rsidRPr="00776EDE">
              <w:rPr>
                <w:rFonts w:ascii="Arial" w:hAnsi="Arial" w:cs="Arial"/>
                <w:sz w:val="20"/>
              </w:rPr>
              <w:t>c.</w:t>
            </w:r>
            <w:r w:rsidRPr="00776EDE">
              <w:rPr>
                <w:rFonts w:ascii="Arial" w:hAnsi="Arial" w:cs="Arial"/>
                <w:sz w:val="20"/>
              </w:rPr>
              <w:tab/>
              <w:t xml:space="preserve">Written information about educational options available </w:t>
            </w:r>
            <w:r w:rsidRPr="00776EDE">
              <w:rPr>
                <w:rFonts w:ascii="Arial" w:hAnsi="Arial" w:cs="Arial"/>
                <w:b/>
                <w:sz w:val="20"/>
              </w:rPr>
              <w:t>outside</w:t>
            </w:r>
            <w:r w:rsidRPr="00776EDE">
              <w:rPr>
                <w:rFonts w:ascii="Arial" w:hAnsi="Arial" w:cs="Arial"/>
                <w:sz w:val="20"/>
              </w:rPr>
              <w:t xml:space="preserve"> of your public school district for older high school ELs (</w:t>
            </w:r>
            <w:proofErr w:type="spellStart"/>
            <w:r w:rsidRPr="00776EDE">
              <w:rPr>
                <w:rFonts w:ascii="Arial" w:hAnsi="Arial" w:cs="Arial"/>
                <w:sz w:val="20"/>
              </w:rPr>
              <w:t>e.g.,ages</w:t>
            </w:r>
            <w:proofErr w:type="spellEnd"/>
            <w:r w:rsidRPr="00776EDE">
              <w:rPr>
                <w:rFonts w:ascii="Arial" w:hAnsi="Arial" w:cs="Arial"/>
                <w:sz w:val="20"/>
              </w:rPr>
              <w:t xml:space="preserve"> 19 to 21</w:t>
            </w:r>
            <w:r w:rsidRPr="00776EDE">
              <w:rPr>
                <w:rFonts w:ascii="Arial" w:hAnsi="Arial" w:cs="Arial"/>
                <w:b/>
                <w:sz w:val="20"/>
              </w:rPr>
              <w:t>)</w:t>
            </w:r>
            <w:r w:rsidRPr="00776EDE">
              <w:rPr>
                <w:rFonts w:ascii="Arial" w:hAnsi="Arial" w:cs="Arial"/>
                <w:sz w:val="20"/>
              </w:rPr>
              <w:t xml:space="preserve"> without a high school degree</w:t>
            </w:r>
            <w:r w:rsidRPr="00776EDE">
              <w:rPr>
                <w:rFonts w:ascii="Arial" w:hAnsi="Arial" w:cs="Arial"/>
                <w:sz w:val="20"/>
              </w:rPr>
              <w:tab/>
            </w:r>
          </w:p>
        </w:tc>
        <w:tc>
          <w:tcPr>
            <w:tcW w:w="367" w:type="pct"/>
            <w:tcBorders>
              <w:top w:val="nil"/>
              <w:left w:val="nil"/>
              <w:bottom w:val="nil"/>
              <w:right w:val="nil"/>
            </w:tcBorders>
            <w:vAlign w:val="bottom"/>
          </w:tcPr>
          <w:p w14:paraId="770C52B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33" w:type="pct"/>
            <w:tcBorders>
              <w:top w:val="nil"/>
              <w:left w:val="nil"/>
              <w:bottom w:val="nil"/>
              <w:right w:val="thinThickSmallGap" w:sz="12" w:space="0" w:color="auto"/>
            </w:tcBorders>
            <w:vAlign w:val="bottom"/>
          </w:tcPr>
          <w:p w14:paraId="2ECE253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44" w:type="pct"/>
            <w:tcBorders>
              <w:top w:val="nil"/>
              <w:left w:val="thinThickSmallGap" w:sz="12" w:space="0" w:color="auto"/>
              <w:bottom w:val="nil"/>
              <w:right w:val="nil"/>
            </w:tcBorders>
            <w:vAlign w:val="bottom"/>
          </w:tcPr>
          <w:p w14:paraId="3576E76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98" w:type="pct"/>
            <w:tcBorders>
              <w:top w:val="nil"/>
              <w:left w:val="nil"/>
              <w:bottom w:val="nil"/>
              <w:right w:val="nil"/>
            </w:tcBorders>
            <w:vAlign w:val="bottom"/>
          </w:tcPr>
          <w:p w14:paraId="2D974EC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75" w:type="pct"/>
            <w:tcBorders>
              <w:top w:val="nil"/>
              <w:left w:val="nil"/>
              <w:bottom w:val="nil"/>
              <w:right w:val="nil"/>
            </w:tcBorders>
            <w:vAlign w:val="bottom"/>
          </w:tcPr>
          <w:p w14:paraId="20B505C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67F184B8" w14:textId="77777777" w:rsidTr="001A0E66">
        <w:trPr>
          <w:trHeight w:val="20"/>
        </w:trPr>
        <w:tc>
          <w:tcPr>
            <w:tcW w:w="2682" w:type="pct"/>
            <w:tcBorders>
              <w:top w:val="nil"/>
              <w:left w:val="nil"/>
              <w:bottom w:val="nil"/>
              <w:right w:val="nil"/>
            </w:tcBorders>
            <w:vAlign w:val="center"/>
          </w:tcPr>
          <w:p w14:paraId="574C33D1" w14:textId="77777777" w:rsidR="00776EDE" w:rsidRPr="00776EDE" w:rsidRDefault="00776EDE" w:rsidP="00776EDE">
            <w:pPr>
              <w:tabs>
                <w:tab w:val="right" w:leader="dot" w:pos="8795"/>
              </w:tabs>
              <w:ind w:left="288" w:hanging="288"/>
              <w:rPr>
                <w:rFonts w:ascii="Arial" w:hAnsi="Arial" w:cs="Arial"/>
                <w:sz w:val="20"/>
              </w:rPr>
            </w:pPr>
            <w:r w:rsidRPr="00776EDE">
              <w:rPr>
                <w:rFonts w:ascii="Arial" w:hAnsi="Arial" w:cs="Arial"/>
                <w:sz w:val="20"/>
              </w:rPr>
              <w:t>d.</w:t>
            </w:r>
            <w:r w:rsidRPr="00776EDE">
              <w:rPr>
                <w:rFonts w:ascii="Arial" w:hAnsi="Arial" w:cs="Arial"/>
                <w:sz w:val="20"/>
              </w:rPr>
              <w:tab/>
              <w:t>Written information about postsecondary options</w:t>
            </w:r>
            <w:r w:rsidRPr="00776EDE">
              <w:rPr>
                <w:rFonts w:ascii="Arial" w:hAnsi="Arial" w:cs="Arial"/>
                <w:sz w:val="20"/>
              </w:rPr>
              <w:tab/>
            </w:r>
          </w:p>
        </w:tc>
        <w:tc>
          <w:tcPr>
            <w:tcW w:w="367" w:type="pct"/>
            <w:tcBorders>
              <w:top w:val="nil"/>
              <w:left w:val="nil"/>
              <w:bottom w:val="nil"/>
              <w:right w:val="nil"/>
            </w:tcBorders>
            <w:vAlign w:val="bottom"/>
          </w:tcPr>
          <w:p w14:paraId="216CAB5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33" w:type="pct"/>
            <w:tcBorders>
              <w:top w:val="nil"/>
              <w:left w:val="nil"/>
              <w:bottom w:val="nil"/>
              <w:right w:val="thinThickSmallGap" w:sz="12" w:space="0" w:color="auto"/>
            </w:tcBorders>
            <w:vAlign w:val="bottom"/>
          </w:tcPr>
          <w:p w14:paraId="60F647A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44" w:type="pct"/>
            <w:tcBorders>
              <w:top w:val="nil"/>
              <w:left w:val="thinThickSmallGap" w:sz="12" w:space="0" w:color="auto"/>
              <w:bottom w:val="nil"/>
              <w:right w:val="nil"/>
            </w:tcBorders>
            <w:vAlign w:val="bottom"/>
          </w:tcPr>
          <w:p w14:paraId="6328A99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98" w:type="pct"/>
            <w:tcBorders>
              <w:top w:val="nil"/>
              <w:left w:val="nil"/>
              <w:bottom w:val="nil"/>
              <w:right w:val="nil"/>
            </w:tcBorders>
            <w:vAlign w:val="bottom"/>
          </w:tcPr>
          <w:p w14:paraId="29FED55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75" w:type="pct"/>
            <w:tcBorders>
              <w:top w:val="nil"/>
              <w:left w:val="nil"/>
              <w:bottom w:val="nil"/>
              <w:right w:val="nil"/>
            </w:tcBorders>
            <w:vAlign w:val="bottom"/>
          </w:tcPr>
          <w:p w14:paraId="304BD32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340D04FC" w14:textId="77777777" w:rsidTr="001A0E66">
        <w:trPr>
          <w:trHeight w:val="20"/>
        </w:trPr>
        <w:tc>
          <w:tcPr>
            <w:tcW w:w="2682" w:type="pct"/>
            <w:tcBorders>
              <w:top w:val="nil"/>
              <w:left w:val="nil"/>
              <w:bottom w:val="nil"/>
              <w:right w:val="nil"/>
            </w:tcBorders>
            <w:vAlign w:val="center"/>
          </w:tcPr>
          <w:p w14:paraId="377D6E19" w14:textId="77777777" w:rsidR="00776EDE" w:rsidRPr="00776EDE" w:rsidRDefault="00776EDE" w:rsidP="00776EDE">
            <w:pPr>
              <w:tabs>
                <w:tab w:val="right" w:leader="dot" w:pos="8795"/>
              </w:tabs>
              <w:ind w:left="288" w:hanging="288"/>
              <w:rPr>
                <w:rFonts w:ascii="Arial" w:hAnsi="Arial" w:cs="Arial"/>
                <w:sz w:val="20"/>
              </w:rPr>
            </w:pPr>
            <w:r w:rsidRPr="00776EDE">
              <w:rPr>
                <w:rFonts w:ascii="Arial" w:hAnsi="Arial" w:cs="Arial"/>
                <w:sz w:val="20"/>
              </w:rPr>
              <w:t>e.</w:t>
            </w:r>
            <w:r w:rsidRPr="00776EDE">
              <w:rPr>
                <w:rFonts w:ascii="Arial" w:hAnsi="Arial" w:cs="Arial"/>
                <w:sz w:val="20"/>
              </w:rPr>
              <w:tab/>
              <w:t>Translation services upon request for printed materials</w:t>
            </w:r>
            <w:r w:rsidRPr="00776EDE">
              <w:rPr>
                <w:rFonts w:ascii="Arial" w:hAnsi="Arial" w:cs="Arial"/>
                <w:sz w:val="20"/>
              </w:rPr>
              <w:tab/>
            </w:r>
          </w:p>
        </w:tc>
        <w:tc>
          <w:tcPr>
            <w:tcW w:w="367" w:type="pct"/>
            <w:tcBorders>
              <w:top w:val="nil"/>
              <w:left w:val="nil"/>
              <w:bottom w:val="nil"/>
              <w:right w:val="nil"/>
            </w:tcBorders>
            <w:vAlign w:val="bottom"/>
          </w:tcPr>
          <w:p w14:paraId="61F57418"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33" w:type="pct"/>
            <w:tcBorders>
              <w:top w:val="nil"/>
              <w:left w:val="nil"/>
              <w:bottom w:val="nil"/>
              <w:right w:val="thinThickSmallGap" w:sz="12" w:space="0" w:color="auto"/>
            </w:tcBorders>
            <w:vAlign w:val="bottom"/>
          </w:tcPr>
          <w:p w14:paraId="2073B3B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44" w:type="pct"/>
            <w:tcBorders>
              <w:top w:val="nil"/>
              <w:left w:val="thinThickSmallGap" w:sz="12" w:space="0" w:color="auto"/>
              <w:bottom w:val="nil"/>
              <w:right w:val="nil"/>
            </w:tcBorders>
            <w:vAlign w:val="bottom"/>
          </w:tcPr>
          <w:p w14:paraId="11C1EB5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98" w:type="pct"/>
            <w:tcBorders>
              <w:top w:val="nil"/>
              <w:left w:val="nil"/>
              <w:bottom w:val="nil"/>
              <w:right w:val="nil"/>
            </w:tcBorders>
            <w:vAlign w:val="bottom"/>
          </w:tcPr>
          <w:p w14:paraId="576D3D9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75" w:type="pct"/>
            <w:tcBorders>
              <w:top w:val="nil"/>
              <w:left w:val="nil"/>
              <w:bottom w:val="nil"/>
              <w:right w:val="nil"/>
            </w:tcBorders>
            <w:vAlign w:val="bottom"/>
          </w:tcPr>
          <w:p w14:paraId="14E1C34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42A1CD88" w14:textId="77777777" w:rsidTr="001A0E66">
        <w:trPr>
          <w:trHeight w:val="20"/>
        </w:trPr>
        <w:tc>
          <w:tcPr>
            <w:tcW w:w="2682" w:type="pct"/>
            <w:tcBorders>
              <w:top w:val="nil"/>
              <w:left w:val="nil"/>
              <w:right w:val="nil"/>
            </w:tcBorders>
            <w:vAlign w:val="center"/>
          </w:tcPr>
          <w:p w14:paraId="728505FE" w14:textId="77777777" w:rsidR="00776EDE" w:rsidRPr="00776EDE" w:rsidRDefault="00776EDE" w:rsidP="00776EDE">
            <w:pPr>
              <w:tabs>
                <w:tab w:val="right" w:leader="dot" w:pos="8795"/>
              </w:tabs>
              <w:ind w:left="288" w:hanging="288"/>
              <w:rPr>
                <w:rFonts w:ascii="Arial" w:hAnsi="Arial" w:cs="Arial"/>
                <w:sz w:val="20"/>
              </w:rPr>
            </w:pPr>
            <w:r w:rsidRPr="00776EDE">
              <w:rPr>
                <w:rFonts w:ascii="Arial" w:hAnsi="Arial" w:cs="Arial"/>
                <w:sz w:val="20"/>
              </w:rPr>
              <w:t>f.</w:t>
            </w:r>
            <w:r w:rsidRPr="00776EDE">
              <w:rPr>
                <w:rFonts w:ascii="Arial" w:hAnsi="Arial" w:cs="Arial"/>
                <w:sz w:val="20"/>
              </w:rPr>
              <w:tab/>
              <w:t>Interpreters upon request for school meetings or calls</w:t>
            </w:r>
            <w:r w:rsidRPr="00776EDE">
              <w:rPr>
                <w:rFonts w:ascii="Arial" w:hAnsi="Arial" w:cs="Arial"/>
                <w:sz w:val="20"/>
              </w:rPr>
              <w:tab/>
            </w:r>
          </w:p>
        </w:tc>
        <w:tc>
          <w:tcPr>
            <w:tcW w:w="367" w:type="pct"/>
            <w:tcBorders>
              <w:top w:val="nil"/>
              <w:left w:val="nil"/>
              <w:right w:val="nil"/>
            </w:tcBorders>
            <w:vAlign w:val="bottom"/>
          </w:tcPr>
          <w:p w14:paraId="7443E84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33" w:type="pct"/>
            <w:tcBorders>
              <w:top w:val="nil"/>
              <w:left w:val="nil"/>
              <w:right w:val="thinThickSmallGap" w:sz="12" w:space="0" w:color="auto"/>
            </w:tcBorders>
            <w:vAlign w:val="bottom"/>
          </w:tcPr>
          <w:p w14:paraId="6C336B3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44" w:type="pct"/>
            <w:tcBorders>
              <w:top w:val="nil"/>
              <w:left w:val="thinThickSmallGap" w:sz="12" w:space="0" w:color="auto"/>
              <w:right w:val="nil"/>
            </w:tcBorders>
            <w:vAlign w:val="bottom"/>
          </w:tcPr>
          <w:p w14:paraId="0BA54BC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98" w:type="pct"/>
            <w:tcBorders>
              <w:top w:val="nil"/>
              <w:left w:val="nil"/>
              <w:right w:val="nil"/>
            </w:tcBorders>
            <w:vAlign w:val="bottom"/>
          </w:tcPr>
          <w:p w14:paraId="5F59556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75" w:type="pct"/>
            <w:tcBorders>
              <w:top w:val="nil"/>
              <w:left w:val="nil"/>
              <w:right w:val="nil"/>
            </w:tcBorders>
            <w:vAlign w:val="bottom"/>
          </w:tcPr>
          <w:p w14:paraId="012D51A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bl>
    <w:p w14:paraId="5456A2CA" w14:textId="77777777" w:rsidR="00776EDE" w:rsidRPr="00776EDE" w:rsidRDefault="00776EDE" w:rsidP="00776EDE">
      <w:pPr>
        <w:tabs>
          <w:tab w:val="left" w:pos="576"/>
        </w:tabs>
        <w:spacing w:before="120" w:after="60"/>
        <w:ind w:left="432" w:hanging="432"/>
        <w:rPr>
          <w:rFonts w:ascii="Arial" w:eastAsia="Goudy Stout" w:hAnsi="Arial" w:cs="Arial"/>
          <w:sz w:val="20"/>
        </w:rPr>
      </w:pPr>
      <w:r w:rsidRPr="00776EDE">
        <w:rPr>
          <w:rFonts w:ascii="Arial" w:eastAsia="Goudy Stout" w:hAnsi="Arial" w:cs="Arial"/>
          <w:sz w:val="20"/>
        </w:rPr>
        <w:t>9.</w:t>
      </w:r>
      <w:r w:rsidRPr="00776EDE">
        <w:rPr>
          <w:rFonts w:ascii="Arial" w:eastAsia="Goudy Stout" w:hAnsi="Arial" w:cs="Arial"/>
          <w:sz w:val="20"/>
        </w:rPr>
        <w:tab/>
        <w:t xml:space="preserve">In your district, </w:t>
      </w:r>
      <w:r w:rsidRPr="00776EDE">
        <w:rPr>
          <w:rFonts w:ascii="Arial" w:eastAsia="Goudy Stout" w:hAnsi="Arial" w:cs="Arial"/>
          <w:b/>
          <w:sz w:val="20"/>
        </w:rPr>
        <w:t xml:space="preserve">approximately </w:t>
      </w:r>
      <w:r w:rsidRPr="00776EDE">
        <w:rPr>
          <w:rFonts w:ascii="Arial" w:eastAsia="Goudy Stout" w:hAnsi="Arial" w:cs="Arial"/>
          <w:sz w:val="20"/>
        </w:rPr>
        <w:t xml:space="preserve">what percentage of English learners in different age groups are receiving their high school education in the following educational settings?  </w:t>
      </w:r>
      <w:r w:rsidRPr="00776EDE">
        <w:rPr>
          <w:rFonts w:ascii="Arial" w:eastAsia="Goudy Stout" w:hAnsi="Arial" w:cs="Arial"/>
          <w:i/>
          <w:sz w:val="20"/>
        </w:rPr>
        <w:t>(Please include students receiving their education in more than one setting in the one where they are primarily enrolled. If an educational setting is not available in your district, indicate that with a check mark in the first column.)</w:t>
      </w:r>
    </w:p>
    <w:tbl>
      <w:tblPr>
        <w:tblW w:w="5016" w:type="pct"/>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912"/>
        <w:gridCol w:w="723"/>
        <w:gridCol w:w="603"/>
        <w:gridCol w:w="606"/>
        <w:gridCol w:w="603"/>
        <w:gridCol w:w="606"/>
        <w:gridCol w:w="603"/>
        <w:gridCol w:w="606"/>
        <w:gridCol w:w="603"/>
        <w:gridCol w:w="606"/>
        <w:gridCol w:w="603"/>
        <w:gridCol w:w="606"/>
        <w:gridCol w:w="603"/>
        <w:gridCol w:w="610"/>
      </w:tblGrid>
      <w:tr w:rsidR="00776EDE" w:rsidRPr="00776EDE" w14:paraId="30DEE996" w14:textId="77777777" w:rsidTr="001A0E66">
        <w:trPr>
          <w:trHeight w:val="20"/>
        </w:trPr>
        <w:tc>
          <w:tcPr>
            <w:tcW w:w="1336" w:type="pct"/>
            <w:vMerge w:val="restart"/>
            <w:tcBorders>
              <w:left w:val="nil"/>
            </w:tcBorders>
            <w:vAlign w:val="center"/>
          </w:tcPr>
          <w:p w14:paraId="1AAFF028"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Educational setting</w:t>
            </w:r>
          </w:p>
        </w:tc>
        <w:tc>
          <w:tcPr>
            <w:tcW w:w="332" w:type="pct"/>
            <w:vMerge w:val="restart"/>
            <w:tcBorders>
              <w:right w:val="thinThickSmallGap" w:sz="12" w:space="0" w:color="auto"/>
            </w:tcBorders>
            <w:vAlign w:val="bottom"/>
          </w:tcPr>
          <w:p w14:paraId="6A9D0106"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Not avail-able </w:t>
            </w:r>
            <w:r w:rsidRPr="00776EDE">
              <w:rPr>
                <w:rFonts w:ascii="Arial" w:hAnsi="Arial" w:cs="Arial"/>
                <w:b/>
                <w:sz w:val="18"/>
                <w:szCs w:val="18"/>
              </w:rPr>
              <w:br/>
              <w:t>in the district</w:t>
            </w:r>
          </w:p>
        </w:tc>
        <w:tc>
          <w:tcPr>
            <w:tcW w:w="1665" w:type="pct"/>
            <w:gridSpan w:val="6"/>
            <w:tcBorders>
              <w:left w:val="thinThickSmallGap" w:sz="12" w:space="0" w:color="auto"/>
              <w:right w:val="thinThickSmallGap" w:sz="12" w:space="0" w:color="auto"/>
            </w:tcBorders>
          </w:tcPr>
          <w:p w14:paraId="243D42DC"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Part 1. Approximate percentage of traditionally-aged high school ELs </w:t>
            </w:r>
            <w:r w:rsidRPr="00776EDE">
              <w:rPr>
                <w:rFonts w:ascii="Arial" w:hAnsi="Arial" w:cs="Arial"/>
                <w:b/>
                <w:sz w:val="18"/>
                <w:szCs w:val="18"/>
              </w:rPr>
              <w:br/>
              <w:t>(e.g., ages 14 to 18) in this setting</w:t>
            </w:r>
          </w:p>
        </w:tc>
        <w:tc>
          <w:tcPr>
            <w:tcW w:w="1667" w:type="pct"/>
            <w:gridSpan w:val="6"/>
            <w:tcBorders>
              <w:left w:val="thinThickSmallGap" w:sz="12" w:space="0" w:color="auto"/>
              <w:right w:val="nil"/>
            </w:tcBorders>
          </w:tcPr>
          <w:p w14:paraId="5D3AB92D"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Part 2. Approximate percentage of</w:t>
            </w:r>
            <w:r w:rsidRPr="00776EDE">
              <w:rPr>
                <w:rFonts w:ascii="Arial" w:hAnsi="Arial" w:cs="Arial"/>
                <w:b/>
                <w:sz w:val="18"/>
                <w:szCs w:val="18"/>
              </w:rPr>
              <w:br/>
              <w:t xml:space="preserve">older high school ELs </w:t>
            </w:r>
            <w:r w:rsidRPr="00776EDE">
              <w:rPr>
                <w:rFonts w:ascii="Arial" w:hAnsi="Arial" w:cs="Arial"/>
                <w:b/>
                <w:sz w:val="18"/>
                <w:szCs w:val="18"/>
              </w:rPr>
              <w:br/>
              <w:t>(e.g., ages 19 to 21) in this setting</w:t>
            </w:r>
          </w:p>
        </w:tc>
      </w:tr>
      <w:tr w:rsidR="00776EDE" w:rsidRPr="00776EDE" w14:paraId="3DE216BE" w14:textId="77777777" w:rsidTr="001A0E66">
        <w:trPr>
          <w:trHeight w:val="20"/>
        </w:trPr>
        <w:tc>
          <w:tcPr>
            <w:tcW w:w="1336" w:type="pct"/>
            <w:vMerge/>
            <w:tcBorders>
              <w:left w:val="nil"/>
              <w:bottom w:val="single" w:sz="4" w:space="0" w:color="auto"/>
            </w:tcBorders>
            <w:vAlign w:val="center"/>
          </w:tcPr>
          <w:p w14:paraId="72B3EB18" w14:textId="77777777" w:rsidR="00776EDE" w:rsidRPr="00776EDE" w:rsidRDefault="00776EDE" w:rsidP="00776EDE">
            <w:pPr>
              <w:keepNext/>
              <w:jc w:val="center"/>
              <w:rPr>
                <w:rFonts w:ascii="Arial" w:hAnsi="Arial" w:cs="Arial"/>
                <w:b/>
                <w:sz w:val="18"/>
                <w:szCs w:val="18"/>
              </w:rPr>
            </w:pPr>
          </w:p>
        </w:tc>
        <w:tc>
          <w:tcPr>
            <w:tcW w:w="332" w:type="pct"/>
            <w:vMerge/>
            <w:tcBorders>
              <w:bottom w:val="single" w:sz="4" w:space="0" w:color="auto"/>
              <w:right w:val="thinThickSmallGap" w:sz="12" w:space="0" w:color="auto"/>
            </w:tcBorders>
          </w:tcPr>
          <w:p w14:paraId="7B4EDC1F" w14:textId="77777777" w:rsidR="00776EDE" w:rsidRPr="00776EDE" w:rsidRDefault="00776EDE" w:rsidP="00776EDE">
            <w:pPr>
              <w:keepNext/>
              <w:jc w:val="center"/>
              <w:rPr>
                <w:rFonts w:ascii="Arial" w:hAnsi="Arial" w:cs="Arial"/>
                <w:b/>
                <w:sz w:val="18"/>
                <w:szCs w:val="18"/>
              </w:rPr>
            </w:pPr>
          </w:p>
        </w:tc>
        <w:tc>
          <w:tcPr>
            <w:tcW w:w="277" w:type="pct"/>
            <w:tcBorders>
              <w:left w:val="thinThickSmallGap" w:sz="12" w:space="0" w:color="auto"/>
              <w:bottom w:val="single" w:sz="4" w:space="0" w:color="auto"/>
            </w:tcBorders>
            <w:vAlign w:val="bottom"/>
          </w:tcPr>
          <w:p w14:paraId="1B5F7A64"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None</w:t>
            </w:r>
          </w:p>
        </w:tc>
        <w:tc>
          <w:tcPr>
            <w:tcW w:w="278" w:type="pct"/>
            <w:tcBorders>
              <w:bottom w:val="single" w:sz="4" w:space="0" w:color="auto"/>
            </w:tcBorders>
            <w:vAlign w:val="bottom"/>
          </w:tcPr>
          <w:p w14:paraId="38E6FBCF"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1–</w:t>
            </w:r>
            <w:r w:rsidRPr="00776EDE">
              <w:rPr>
                <w:rFonts w:ascii="Arial" w:hAnsi="Arial" w:cs="Arial"/>
                <w:b/>
                <w:sz w:val="18"/>
                <w:szCs w:val="18"/>
              </w:rPr>
              <w:br/>
              <w:t xml:space="preserve">25% </w:t>
            </w:r>
          </w:p>
        </w:tc>
        <w:tc>
          <w:tcPr>
            <w:tcW w:w="277" w:type="pct"/>
            <w:tcBorders>
              <w:bottom w:val="single" w:sz="4" w:space="0" w:color="auto"/>
            </w:tcBorders>
            <w:vAlign w:val="bottom"/>
          </w:tcPr>
          <w:p w14:paraId="105717DB"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26–50%</w:t>
            </w:r>
          </w:p>
        </w:tc>
        <w:tc>
          <w:tcPr>
            <w:tcW w:w="278" w:type="pct"/>
            <w:tcBorders>
              <w:bottom w:val="single" w:sz="4" w:space="0" w:color="auto"/>
            </w:tcBorders>
            <w:vAlign w:val="bottom"/>
          </w:tcPr>
          <w:p w14:paraId="783AF65C"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51–75%</w:t>
            </w:r>
          </w:p>
        </w:tc>
        <w:tc>
          <w:tcPr>
            <w:tcW w:w="277" w:type="pct"/>
            <w:tcBorders>
              <w:bottom w:val="single" w:sz="4" w:space="0" w:color="auto"/>
            </w:tcBorders>
            <w:vAlign w:val="bottom"/>
          </w:tcPr>
          <w:p w14:paraId="090A2468"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76–100%</w:t>
            </w:r>
          </w:p>
        </w:tc>
        <w:tc>
          <w:tcPr>
            <w:tcW w:w="278" w:type="pct"/>
            <w:tcBorders>
              <w:bottom w:val="single" w:sz="4" w:space="0" w:color="auto"/>
              <w:right w:val="thinThickSmallGap" w:sz="12" w:space="0" w:color="auto"/>
            </w:tcBorders>
            <w:vAlign w:val="bottom"/>
          </w:tcPr>
          <w:p w14:paraId="65235C5B"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Don’t know</w:t>
            </w:r>
          </w:p>
        </w:tc>
        <w:tc>
          <w:tcPr>
            <w:tcW w:w="277" w:type="pct"/>
            <w:tcBorders>
              <w:left w:val="thinThickSmallGap" w:sz="12" w:space="0" w:color="auto"/>
              <w:bottom w:val="single" w:sz="4" w:space="0" w:color="auto"/>
            </w:tcBorders>
            <w:vAlign w:val="bottom"/>
          </w:tcPr>
          <w:p w14:paraId="189B0034"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None</w:t>
            </w:r>
          </w:p>
        </w:tc>
        <w:tc>
          <w:tcPr>
            <w:tcW w:w="278" w:type="pct"/>
            <w:tcBorders>
              <w:bottom w:val="single" w:sz="4" w:space="0" w:color="auto"/>
            </w:tcBorders>
            <w:vAlign w:val="bottom"/>
          </w:tcPr>
          <w:p w14:paraId="0D638902"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1–</w:t>
            </w:r>
            <w:r w:rsidRPr="00776EDE">
              <w:rPr>
                <w:rFonts w:ascii="Arial" w:hAnsi="Arial" w:cs="Arial"/>
                <w:b/>
                <w:sz w:val="18"/>
                <w:szCs w:val="18"/>
              </w:rPr>
              <w:br/>
              <w:t xml:space="preserve">25% </w:t>
            </w:r>
          </w:p>
        </w:tc>
        <w:tc>
          <w:tcPr>
            <w:tcW w:w="277" w:type="pct"/>
            <w:tcBorders>
              <w:bottom w:val="single" w:sz="4" w:space="0" w:color="auto"/>
            </w:tcBorders>
            <w:vAlign w:val="bottom"/>
          </w:tcPr>
          <w:p w14:paraId="3E8BDB75"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26–50%</w:t>
            </w:r>
          </w:p>
        </w:tc>
        <w:tc>
          <w:tcPr>
            <w:tcW w:w="278" w:type="pct"/>
            <w:tcBorders>
              <w:bottom w:val="single" w:sz="4" w:space="0" w:color="auto"/>
            </w:tcBorders>
            <w:vAlign w:val="bottom"/>
          </w:tcPr>
          <w:p w14:paraId="166EE728"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51–75%</w:t>
            </w:r>
          </w:p>
        </w:tc>
        <w:tc>
          <w:tcPr>
            <w:tcW w:w="277" w:type="pct"/>
            <w:tcBorders>
              <w:bottom w:val="single" w:sz="4" w:space="0" w:color="auto"/>
            </w:tcBorders>
            <w:vAlign w:val="bottom"/>
          </w:tcPr>
          <w:p w14:paraId="37A6A03B"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76–100%</w:t>
            </w:r>
          </w:p>
        </w:tc>
        <w:tc>
          <w:tcPr>
            <w:tcW w:w="280" w:type="pct"/>
            <w:tcBorders>
              <w:bottom w:val="single" w:sz="4" w:space="0" w:color="auto"/>
              <w:right w:val="nil"/>
            </w:tcBorders>
            <w:vAlign w:val="bottom"/>
          </w:tcPr>
          <w:p w14:paraId="0E5DC1D7"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Don’t know</w:t>
            </w:r>
          </w:p>
        </w:tc>
      </w:tr>
      <w:tr w:rsidR="00776EDE" w:rsidRPr="00776EDE" w14:paraId="37E42643" w14:textId="77777777" w:rsidTr="001A0E66">
        <w:trPr>
          <w:trHeight w:val="20"/>
        </w:trPr>
        <w:tc>
          <w:tcPr>
            <w:tcW w:w="1336" w:type="pct"/>
            <w:tcBorders>
              <w:left w:val="nil"/>
              <w:bottom w:val="nil"/>
              <w:right w:val="nil"/>
            </w:tcBorders>
          </w:tcPr>
          <w:p w14:paraId="258F555C" w14:textId="77777777" w:rsidR="00776EDE" w:rsidRPr="00776EDE" w:rsidRDefault="00776EDE" w:rsidP="00776EDE">
            <w:pPr>
              <w:tabs>
                <w:tab w:val="right" w:leader="dot" w:pos="2852"/>
                <w:tab w:val="right" w:leader="dot" w:pos="7145"/>
              </w:tabs>
              <w:spacing w:before="40" w:after="40"/>
              <w:ind w:left="288" w:hanging="288"/>
              <w:rPr>
                <w:rFonts w:ascii="Arial" w:hAnsi="Arial" w:cs="Arial"/>
                <w:sz w:val="20"/>
              </w:rPr>
            </w:pPr>
            <w:r w:rsidRPr="00776EDE">
              <w:rPr>
                <w:rFonts w:ascii="Arial" w:hAnsi="Arial" w:cs="Arial"/>
                <w:sz w:val="20"/>
              </w:rPr>
              <w:t>a.</w:t>
            </w:r>
            <w:r w:rsidRPr="00776EDE">
              <w:rPr>
                <w:rFonts w:ascii="Arial" w:hAnsi="Arial" w:cs="Arial"/>
                <w:sz w:val="20"/>
              </w:rPr>
              <w:tab/>
              <w:t>Regular high school</w:t>
            </w:r>
            <w:r w:rsidRPr="00776EDE">
              <w:rPr>
                <w:rFonts w:ascii="Arial" w:hAnsi="Arial" w:cs="Arial"/>
                <w:sz w:val="20"/>
              </w:rPr>
              <w:tab/>
            </w:r>
          </w:p>
        </w:tc>
        <w:tc>
          <w:tcPr>
            <w:tcW w:w="332" w:type="pct"/>
            <w:tcBorders>
              <w:left w:val="nil"/>
              <w:bottom w:val="nil"/>
              <w:right w:val="thinThickSmallGap" w:sz="12" w:space="0" w:color="auto"/>
            </w:tcBorders>
            <w:shd w:val="clear" w:color="auto" w:fill="auto"/>
            <w:vAlign w:val="center"/>
          </w:tcPr>
          <w:p w14:paraId="06CA7834"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left w:val="thinThickSmallGap" w:sz="12" w:space="0" w:color="auto"/>
              <w:bottom w:val="nil"/>
              <w:right w:val="nil"/>
            </w:tcBorders>
            <w:vAlign w:val="center"/>
          </w:tcPr>
          <w:p w14:paraId="207204D6"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left w:val="nil"/>
              <w:bottom w:val="nil"/>
              <w:right w:val="nil"/>
            </w:tcBorders>
            <w:vAlign w:val="center"/>
          </w:tcPr>
          <w:p w14:paraId="51304415"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left w:val="nil"/>
              <w:bottom w:val="nil"/>
              <w:right w:val="nil"/>
            </w:tcBorders>
            <w:vAlign w:val="center"/>
          </w:tcPr>
          <w:p w14:paraId="43B0B843"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left w:val="nil"/>
              <w:bottom w:val="nil"/>
              <w:right w:val="nil"/>
            </w:tcBorders>
            <w:vAlign w:val="center"/>
          </w:tcPr>
          <w:p w14:paraId="6D99CBFC"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left w:val="nil"/>
              <w:bottom w:val="nil"/>
              <w:right w:val="nil"/>
            </w:tcBorders>
            <w:vAlign w:val="center"/>
          </w:tcPr>
          <w:p w14:paraId="4033871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left w:val="nil"/>
              <w:bottom w:val="nil"/>
              <w:right w:val="thinThickSmallGap" w:sz="12" w:space="0" w:color="auto"/>
            </w:tcBorders>
            <w:vAlign w:val="center"/>
          </w:tcPr>
          <w:p w14:paraId="13D28A00"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left w:val="thinThickSmallGap" w:sz="12" w:space="0" w:color="auto"/>
              <w:bottom w:val="nil"/>
              <w:right w:val="nil"/>
            </w:tcBorders>
            <w:vAlign w:val="center"/>
          </w:tcPr>
          <w:p w14:paraId="0F04D32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left w:val="nil"/>
              <w:bottom w:val="nil"/>
              <w:right w:val="nil"/>
            </w:tcBorders>
            <w:vAlign w:val="center"/>
          </w:tcPr>
          <w:p w14:paraId="47255F00"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left w:val="nil"/>
              <w:bottom w:val="nil"/>
              <w:right w:val="nil"/>
            </w:tcBorders>
            <w:vAlign w:val="center"/>
          </w:tcPr>
          <w:p w14:paraId="7FBA690C"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left w:val="nil"/>
              <w:bottom w:val="nil"/>
              <w:right w:val="nil"/>
            </w:tcBorders>
            <w:vAlign w:val="center"/>
          </w:tcPr>
          <w:p w14:paraId="2D5D00B3"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left w:val="nil"/>
              <w:bottom w:val="nil"/>
              <w:right w:val="nil"/>
            </w:tcBorders>
            <w:vAlign w:val="center"/>
          </w:tcPr>
          <w:p w14:paraId="63F098EF"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80" w:type="pct"/>
            <w:tcBorders>
              <w:left w:val="nil"/>
              <w:bottom w:val="nil"/>
              <w:right w:val="nil"/>
            </w:tcBorders>
            <w:vAlign w:val="center"/>
          </w:tcPr>
          <w:p w14:paraId="2027F4B9"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68F2A34F" w14:textId="77777777" w:rsidTr="001A0E66">
        <w:trPr>
          <w:trHeight w:val="20"/>
        </w:trPr>
        <w:tc>
          <w:tcPr>
            <w:tcW w:w="1336" w:type="pct"/>
            <w:tcBorders>
              <w:top w:val="nil"/>
              <w:left w:val="nil"/>
              <w:bottom w:val="nil"/>
              <w:right w:val="nil"/>
            </w:tcBorders>
          </w:tcPr>
          <w:p w14:paraId="469CB600" w14:textId="77777777" w:rsidR="00776EDE" w:rsidRPr="00776EDE" w:rsidRDefault="00776EDE" w:rsidP="00776EDE">
            <w:pPr>
              <w:tabs>
                <w:tab w:val="right" w:leader="dot" w:pos="2852"/>
                <w:tab w:val="right" w:leader="dot" w:pos="7145"/>
              </w:tabs>
              <w:spacing w:before="40" w:after="40"/>
              <w:ind w:left="288" w:hanging="288"/>
              <w:rPr>
                <w:rFonts w:ascii="Arial" w:hAnsi="Arial" w:cs="Arial"/>
                <w:sz w:val="20"/>
              </w:rPr>
            </w:pPr>
            <w:r w:rsidRPr="00776EDE">
              <w:rPr>
                <w:rFonts w:ascii="Arial" w:hAnsi="Arial" w:cs="Arial"/>
                <w:sz w:val="20"/>
              </w:rPr>
              <w:t>b.</w:t>
            </w:r>
            <w:r w:rsidRPr="00776EDE">
              <w:rPr>
                <w:rFonts w:ascii="Arial" w:hAnsi="Arial" w:cs="Arial"/>
                <w:sz w:val="20"/>
              </w:rPr>
              <w:tab/>
              <w:t>Magnet high school</w:t>
            </w:r>
            <w:r w:rsidRPr="00776EDE">
              <w:rPr>
                <w:rFonts w:ascii="Arial" w:hAnsi="Arial" w:cs="Arial"/>
                <w:sz w:val="20"/>
              </w:rPr>
              <w:tab/>
            </w:r>
          </w:p>
        </w:tc>
        <w:tc>
          <w:tcPr>
            <w:tcW w:w="332" w:type="pct"/>
            <w:tcBorders>
              <w:top w:val="nil"/>
              <w:left w:val="nil"/>
              <w:bottom w:val="nil"/>
              <w:right w:val="thinThickSmallGap" w:sz="12" w:space="0" w:color="auto"/>
            </w:tcBorders>
            <w:vAlign w:val="center"/>
          </w:tcPr>
          <w:p w14:paraId="04FEF9CB"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44C1816A"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4E8EA0D7"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50BD3012"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04EA05D3"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20EE169E"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thinThickSmallGap" w:sz="12" w:space="0" w:color="auto"/>
            </w:tcBorders>
            <w:vAlign w:val="center"/>
          </w:tcPr>
          <w:p w14:paraId="68E67041"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6B6D6B0A"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5FB06162"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0C94C51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4259F10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0F815691"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80" w:type="pct"/>
            <w:tcBorders>
              <w:top w:val="nil"/>
              <w:left w:val="nil"/>
              <w:bottom w:val="nil"/>
              <w:right w:val="nil"/>
            </w:tcBorders>
            <w:vAlign w:val="center"/>
          </w:tcPr>
          <w:p w14:paraId="6FE2C02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3A5D2BB6" w14:textId="77777777" w:rsidTr="001A0E66">
        <w:trPr>
          <w:trHeight w:val="20"/>
        </w:trPr>
        <w:tc>
          <w:tcPr>
            <w:tcW w:w="1336" w:type="pct"/>
            <w:tcBorders>
              <w:top w:val="nil"/>
              <w:left w:val="nil"/>
              <w:bottom w:val="nil"/>
              <w:right w:val="nil"/>
            </w:tcBorders>
          </w:tcPr>
          <w:p w14:paraId="3F6FF361" w14:textId="77777777" w:rsidR="00776EDE" w:rsidRPr="00776EDE" w:rsidRDefault="00776EDE" w:rsidP="00776EDE">
            <w:pPr>
              <w:tabs>
                <w:tab w:val="right" w:leader="dot" w:pos="2852"/>
                <w:tab w:val="right" w:leader="dot" w:pos="7145"/>
              </w:tabs>
              <w:spacing w:before="40" w:after="40"/>
              <w:ind w:left="288" w:hanging="288"/>
              <w:rPr>
                <w:rFonts w:ascii="Arial" w:hAnsi="Arial" w:cs="Arial"/>
                <w:sz w:val="20"/>
              </w:rPr>
            </w:pPr>
            <w:r w:rsidRPr="00776EDE">
              <w:rPr>
                <w:rFonts w:ascii="Arial" w:hAnsi="Arial" w:cs="Arial"/>
                <w:sz w:val="20"/>
              </w:rPr>
              <w:t>c.</w:t>
            </w:r>
            <w:r w:rsidRPr="00776EDE">
              <w:rPr>
                <w:rFonts w:ascii="Arial" w:hAnsi="Arial" w:cs="Arial"/>
                <w:sz w:val="20"/>
              </w:rPr>
              <w:tab/>
              <w:t>Charter high school</w:t>
            </w:r>
            <w:r w:rsidRPr="00776EDE">
              <w:rPr>
                <w:rFonts w:ascii="Arial" w:hAnsi="Arial" w:cs="Arial"/>
                <w:sz w:val="20"/>
              </w:rPr>
              <w:tab/>
            </w:r>
          </w:p>
        </w:tc>
        <w:tc>
          <w:tcPr>
            <w:tcW w:w="332" w:type="pct"/>
            <w:tcBorders>
              <w:top w:val="nil"/>
              <w:left w:val="nil"/>
              <w:bottom w:val="nil"/>
              <w:right w:val="thinThickSmallGap" w:sz="12" w:space="0" w:color="auto"/>
            </w:tcBorders>
            <w:vAlign w:val="center"/>
          </w:tcPr>
          <w:p w14:paraId="44D8965F"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440D94F3"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58181155"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2E5DC8AA"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5EE7F2FB"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03615D21"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thinThickSmallGap" w:sz="12" w:space="0" w:color="auto"/>
            </w:tcBorders>
            <w:vAlign w:val="center"/>
          </w:tcPr>
          <w:p w14:paraId="493E7B94"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7D17A644"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0F52862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6BF22F6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4511986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4F1159C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80" w:type="pct"/>
            <w:tcBorders>
              <w:top w:val="nil"/>
              <w:left w:val="nil"/>
              <w:bottom w:val="nil"/>
              <w:right w:val="nil"/>
            </w:tcBorders>
            <w:vAlign w:val="center"/>
          </w:tcPr>
          <w:p w14:paraId="67AEDCE5"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62C8160E" w14:textId="77777777" w:rsidTr="001A0E66">
        <w:trPr>
          <w:trHeight w:val="20"/>
        </w:trPr>
        <w:tc>
          <w:tcPr>
            <w:tcW w:w="1336" w:type="pct"/>
            <w:tcBorders>
              <w:top w:val="nil"/>
              <w:left w:val="nil"/>
              <w:bottom w:val="nil"/>
              <w:right w:val="nil"/>
            </w:tcBorders>
          </w:tcPr>
          <w:p w14:paraId="2362BBE3" w14:textId="77777777" w:rsidR="00776EDE" w:rsidRPr="00776EDE" w:rsidRDefault="00776EDE" w:rsidP="00776EDE">
            <w:pPr>
              <w:tabs>
                <w:tab w:val="right" w:leader="dot" w:pos="2852"/>
                <w:tab w:val="right" w:leader="dot" w:pos="7145"/>
              </w:tabs>
              <w:spacing w:before="40" w:after="40"/>
              <w:ind w:left="288" w:hanging="288"/>
              <w:rPr>
                <w:rFonts w:ascii="Arial" w:hAnsi="Arial" w:cs="Arial"/>
                <w:sz w:val="20"/>
              </w:rPr>
            </w:pPr>
            <w:r w:rsidRPr="00776EDE">
              <w:rPr>
                <w:rFonts w:ascii="Arial" w:hAnsi="Arial" w:cs="Arial"/>
                <w:sz w:val="20"/>
              </w:rPr>
              <w:t>d.</w:t>
            </w:r>
            <w:r w:rsidRPr="00776EDE">
              <w:rPr>
                <w:rFonts w:ascii="Arial" w:hAnsi="Arial" w:cs="Arial"/>
                <w:sz w:val="20"/>
              </w:rPr>
              <w:tab/>
              <w:t>Career/technical high school</w:t>
            </w:r>
            <w:r w:rsidRPr="00776EDE">
              <w:rPr>
                <w:rFonts w:ascii="Arial" w:hAnsi="Arial" w:cs="Arial"/>
                <w:sz w:val="20"/>
              </w:rPr>
              <w:tab/>
            </w:r>
          </w:p>
        </w:tc>
        <w:tc>
          <w:tcPr>
            <w:tcW w:w="332" w:type="pct"/>
            <w:tcBorders>
              <w:top w:val="nil"/>
              <w:left w:val="nil"/>
              <w:bottom w:val="nil"/>
              <w:right w:val="thinThickSmallGap" w:sz="12" w:space="0" w:color="auto"/>
            </w:tcBorders>
            <w:vAlign w:val="center"/>
          </w:tcPr>
          <w:p w14:paraId="1DCEB3FB"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1DDB66B9"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05008613"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0024499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0B27F2A9"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1694F7D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thinThickSmallGap" w:sz="12" w:space="0" w:color="auto"/>
            </w:tcBorders>
            <w:vAlign w:val="center"/>
          </w:tcPr>
          <w:p w14:paraId="6BF4CF0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29B751FE"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78D14487"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0F3EE54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7AEEC6C1"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354BE4E2"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80" w:type="pct"/>
            <w:tcBorders>
              <w:top w:val="nil"/>
              <w:left w:val="nil"/>
              <w:bottom w:val="nil"/>
              <w:right w:val="nil"/>
            </w:tcBorders>
            <w:vAlign w:val="center"/>
          </w:tcPr>
          <w:p w14:paraId="3B9874D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6F498E38" w14:textId="77777777" w:rsidTr="001A0E66">
        <w:trPr>
          <w:trHeight w:val="20"/>
        </w:trPr>
        <w:tc>
          <w:tcPr>
            <w:tcW w:w="1336" w:type="pct"/>
            <w:tcBorders>
              <w:top w:val="nil"/>
              <w:left w:val="nil"/>
              <w:bottom w:val="nil"/>
              <w:right w:val="nil"/>
            </w:tcBorders>
          </w:tcPr>
          <w:p w14:paraId="3102F3C6" w14:textId="77777777" w:rsidR="00776EDE" w:rsidRPr="00776EDE" w:rsidRDefault="00776EDE" w:rsidP="00776EDE">
            <w:pPr>
              <w:tabs>
                <w:tab w:val="right" w:leader="dot" w:pos="2852"/>
                <w:tab w:val="right" w:leader="dot" w:pos="7145"/>
              </w:tabs>
              <w:spacing w:before="40" w:after="40"/>
              <w:ind w:left="288" w:hanging="288"/>
              <w:rPr>
                <w:rFonts w:ascii="Arial" w:hAnsi="Arial" w:cs="Arial"/>
                <w:sz w:val="20"/>
              </w:rPr>
            </w:pPr>
            <w:r w:rsidRPr="00776EDE">
              <w:rPr>
                <w:rFonts w:ascii="Arial" w:hAnsi="Arial" w:cs="Arial"/>
                <w:sz w:val="20"/>
              </w:rPr>
              <w:t>e.</w:t>
            </w:r>
            <w:r w:rsidRPr="00776EDE">
              <w:rPr>
                <w:rFonts w:ascii="Arial" w:hAnsi="Arial" w:cs="Arial"/>
                <w:sz w:val="20"/>
              </w:rPr>
              <w:tab/>
              <w:t>Alternative school or program for at-risk students</w:t>
            </w:r>
            <w:r w:rsidRPr="00776EDE">
              <w:rPr>
                <w:rFonts w:ascii="Arial" w:hAnsi="Arial" w:cs="Arial"/>
                <w:sz w:val="20"/>
              </w:rPr>
              <w:tab/>
            </w:r>
          </w:p>
        </w:tc>
        <w:tc>
          <w:tcPr>
            <w:tcW w:w="332" w:type="pct"/>
            <w:tcBorders>
              <w:top w:val="nil"/>
              <w:left w:val="nil"/>
              <w:bottom w:val="nil"/>
              <w:right w:val="thinThickSmallGap" w:sz="12" w:space="0" w:color="auto"/>
            </w:tcBorders>
            <w:vAlign w:val="center"/>
          </w:tcPr>
          <w:p w14:paraId="594EC0DB"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3D4967C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441FFFEF"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1AAA5336"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1346FAD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2512A543"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thinThickSmallGap" w:sz="12" w:space="0" w:color="auto"/>
            </w:tcBorders>
            <w:vAlign w:val="center"/>
          </w:tcPr>
          <w:p w14:paraId="575ABEE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4F5B5DCB"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7F2A0A76"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0AE0494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5967FEBC"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05A45941"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80" w:type="pct"/>
            <w:tcBorders>
              <w:top w:val="nil"/>
              <w:left w:val="nil"/>
              <w:bottom w:val="nil"/>
              <w:right w:val="nil"/>
            </w:tcBorders>
            <w:vAlign w:val="center"/>
          </w:tcPr>
          <w:p w14:paraId="0D00B5C2"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4EB38CF6" w14:textId="77777777" w:rsidTr="001A0E66">
        <w:trPr>
          <w:trHeight w:val="20"/>
        </w:trPr>
        <w:tc>
          <w:tcPr>
            <w:tcW w:w="1336" w:type="pct"/>
            <w:tcBorders>
              <w:top w:val="nil"/>
              <w:left w:val="nil"/>
              <w:bottom w:val="nil"/>
              <w:right w:val="nil"/>
            </w:tcBorders>
          </w:tcPr>
          <w:p w14:paraId="73E1E3C4" w14:textId="77777777" w:rsidR="00776EDE" w:rsidRPr="00776EDE" w:rsidRDefault="00776EDE" w:rsidP="00776EDE">
            <w:pPr>
              <w:tabs>
                <w:tab w:val="right" w:leader="dot" w:pos="2852"/>
                <w:tab w:val="right" w:leader="dot" w:pos="7145"/>
              </w:tabs>
              <w:spacing w:before="40" w:after="40"/>
              <w:ind w:left="288" w:hanging="288"/>
              <w:rPr>
                <w:rFonts w:ascii="Arial" w:hAnsi="Arial" w:cs="Arial"/>
                <w:sz w:val="20"/>
              </w:rPr>
            </w:pPr>
            <w:r w:rsidRPr="00776EDE">
              <w:rPr>
                <w:rFonts w:ascii="Arial" w:hAnsi="Arial" w:cs="Arial"/>
                <w:sz w:val="20"/>
              </w:rPr>
              <w:t>f.</w:t>
            </w:r>
            <w:r w:rsidRPr="00776EDE">
              <w:rPr>
                <w:rFonts w:ascii="Arial" w:hAnsi="Arial" w:cs="Arial"/>
                <w:sz w:val="20"/>
              </w:rPr>
              <w:tab/>
              <w:t>District-administered adult education program</w:t>
            </w:r>
            <w:r w:rsidRPr="00776EDE">
              <w:rPr>
                <w:rFonts w:ascii="Arial" w:hAnsi="Arial" w:cs="Arial"/>
                <w:sz w:val="20"/>
              </w:rPr>
              <w:tab/>
            </w:r>
          </w:p>
        </w:tc>
        <w:tc>
          <w:tcPr>
            <w:tcW w:w="332" w:type="pct"/>
            <w:tcBorders>
              <w:top w:val="nil"/>
              <w:left w:val="nil"/>
              <w:bottom w:val="nil"/>
              <w:right w:val="thinThickSmallGap" w:sz="12" w:space="0" w:color="auto"/>
            </w:tcBorders>
            <w:vAlign w:val="center"/>
          </w:tcPr>
          <w:p w14:paraId="3BEBC5EC"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5F14C1FA"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3A628C75"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71B328E9"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01356CA2"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79952B3C"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thinThickSmallGap" w:sz="12" w:space="0" w:color="auto"/>
            </w:tcBorders>
            <w:vAlign w:val="center"/>
          </w:tcPr>
          <w:p w14:paraId="6AA89954"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bottom w:val="nil"/>
              <w:right w:val="nil"/>
            </w:tcBorders>
            <w:vAlign w:val="center"/>
          </w:tcPr>
          <w:p w14:paraId="610F0C8C"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19613951"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41E0A5D4"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bottom w:val="nil"/>
              <w:right w:val="nil"/>
            </w:tcBorders>
            <w:vAlign w:val="center"/>
          </w:tcPr>
          <w:p w14:paraId="624681D7"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bottom w:val="nil"/>
              <w:right w:val="nil"/>
            </w:tcBorders>
            <w:vAlign w:val="center"/>
          </w:tcPr>
          <w:p w14:paraId="45F00E6A"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80" w:type="pct"/>
            <w:tcBorders>
              <w:top w:val="nil"/>
              <w:left w:val="nil"/>
              <w:bottom w:val="nil"/>
              <w:right w:val="nil"/>
            </w:tcBorders>
            <w:vAlign w:val="center"/>
          </w:tcPr>
          <w:p w14:paraId="2565D545"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34DA6885" w14:textId="77777777" w:rsidTr="001A0E66">
        <w:trPr>
          <w:trHeight w:val="20"/>
        </w:trPr>
        <w:tc>
          <w:tcPr>
            <w:tcW w:w="1336" w:type="pct"/>
            <w:tcBorders>
              <w:top w:val="nil"/>
              <w:left w:val="nil"/>
              <w:right w:val="nil"/>
            </w:tcBorders>
          </w:tcPr>
          <w:p w14:paraId="59338B7D" w14:textId="77777777" w:rsidR="00776EDE" w:rsidRPr="00776EDE" w:rsidRDefault="00776EDE" w:rsidP="00776EDE">
            <w:pPr>
              <w:tabs>
                <w:tab w:val="right" w:leader="underscore" w:pos="7145"/>
              </w:tabs>
              <w:spacing w:before="40" w:after="40"/>
              <w:ind w:left="288" w:hanging="288"/>
              <w:rPr>
                <w:rFonts w:ascii="Arial" w:hAnsi="Arial" w:cs="Arial"/>
                <w:sz w:val="20"/>
              </w:rPr>
            </w:pPr>
            <w:r w:rsidRPr="00776EDE">
              <w:rPr>
                <w:rFonts w:ascii="Arial" w:hAnsi="Arial" w:cs="Arial"/>
                <w:sz w:val="20"/>
              </w:rPr>
              <w:t>g.</w:t>
            </w:r>
            <w:r w:rsidRPr="00776EDE">
              <w:rPr>
                <w:rFonts w:ascii="Arial" w:hAnsi="Arial" w:cs="Arial"/>
                <w:sz w:val="20"/>
              </w:rPr>
              <w:tab/>
              <w:t>Other educational setting (please specify)</w:t>
            </w:r>
            <w:r w:rsidRPr="00776EDE">
              <w:rPr>
                <w:rFonts w:ascii="Arial" w:hAnsi="Arial" w:cs="Arial"/>
                <w:sz w:val="20"/>
              </w:rPr>
              <w:tab/>
            </w:r>
          </w:p>
        </w:tc>
        <w:tc>
          <w:tcPr>
            <w:tcW w:w="332" w:type="pct"/>
            <w:tcBorders>
              <w:top w:val="nil"/>
              <w:left w:val="nil"/>
              <w:right w:val="thinThickSmallGap" w:sz="12" w:space="0" w:color="auto"/>
            </w:tcBorders>
            <w:shd w:val="clear" w:color="auto" w:fill="BFBFBF" w:themeFill="background1" w:themeFillShade="BF"/>
            <w:vAlign w:val="center"/>
          </w:tcPr>
          <w:p w14:paraId="297B173F" w14:textId="77777777" w:rsidR="00776EDE" w:rsidRPr="00776EDE" w:rsidRDefault="00776EDE" w:rsidP="00776EDE">
            <w:pPr>
              <w:tabs>
                <w:tab w:val="right" w:leader="dot" w:pos="7145"/>
              </w:tabs>
              <w:ind w:left="288" w:hanging="288"/>
              <w:jc w:val="center"/>
              <w:rPr>
                <w:rFonts w:ascii="Arial" w:hAnsi="Arial" w:cs="Arial"/>
                <w:sz w:val="20"/>
              </w:rPr>
            </w:pPr>
          </w:p>
        </w:tc>
        <w:tc>
          <w:tcPr>
            <w:tcW w:w="277" w:type="pct"/>
            <w:tcBorders>
              <w:top w:val="nil"/>
              <w:left w:val="thinThickSmallGap" w:sz="12" w:space="0" w:color="auto"/>
              <w:right w:val="nil"/>
            </w:tcBorders>
            <w:vAlign w:val="center"/>
          </w:tcPr>
          <w:p w14:paraId="7237A7BF"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right w:val="nil"/>
            </w:tcBorders>
            <w:vAlign w:val="center"/>
          </w:tcPr>
          <w:p w14:paraId="5C2B3EC0"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right w:val="nil"/>
            </w:tcBorders>
            <w:vAlign w:val="center"/>
          </w:tcPr>
          <w:p w14:paraId="0213290A"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right w:val="nil"/>
            </w:tcBorders>
            <w:vAlign w:val="center"/>
          </w:tcPr>
          <w:p w14:paraId="341A1D94"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right w:val="nil"/>
            </w:tcBorders>
            <w:vAlign w:val="center"/>
          </w:tcPr>
          <w:p w14:paraId="68ED9267"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right w:val="thinThickSmallGap" w:sz="12" w:space="0" w:color="auto"/>
            </w:tcBorders>
            <w:vAlign w:val="center"/>
          </w:tcPr>
          <w:p w14:paraId="7D166FE0"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thinThickSmallGap" w:sz="12" w:space="0" w:color="auto"/>
              <w:right w:val="nil"/>
            </w:tcBorders>
            <w:vAlign w:val="center"/>
          </w:tcPr>
          <w:p w14:paraId="60CEEB3F"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right w:val="nil"/>
            </w:tcBorders>
            <w:vAlign w:val="center"/>
          </w:tcPr>
          <w:p w14:paraId="7D23A7E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right w:val="nil"/>
            </w:tcBorders>
            <w:vAlign w:val="center"/>
          </w:tcPr>
          <w:p w14:paraId="5BEE1958"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8" w:type="pct"/>
            <w:tcBorders>
              <w:top w:val="nil"/>
              <w:left w:val="nil"/>
              <w:right w:val="nil"/>
            </w:tcBorders>
            <w:vAlign w:val="center"/>
          </w:tcPr>
          <w:p w14:paraId="584F3489"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77" w:type="pct"/>
            <w:tcBorders>
              <w:top w:val="nil"/>
              <w:left w:val="nil"/>
              <w:right w:val="nil"/>
            </w:tcBorders>
            <w:vAlign w:val="center"/>
          </w:tcPr>
          <w:p w14:paraId="719F575D"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280" w:type="pct"/>
            <w:tcBorders>
              <w:top w:val="nil"/>
              <w:left w:val="nil"/>
              <w:right w:val="nil"/>
            </w:tcBorders>
            <w:vAlign w:val="center"/>
          </w:tcPr>
          <w:p w14:paraId="08E784B2" w14:textId="77777777" w:rsidR="00776EDE" w:rsidRPr="00776EDE" w:rsidRDefault="00776EDE" w:rsidP="00776EDE">
            <w:pPr>
              <w:tabs>
                <w:tab w:val="right" w:leader="dot" w:pos="7145"/>
              </w:tabs>
              <w:spacing w:before="40" w:after="4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bl>
    <w:p w14:paraId="39E89793" w14:textId="77777777" w:rsidR="00776EDE" w:rsidRPr="00776EDE" w:rsidRDefault="00776EDE" w:rsidP="00776EDE">
      <w:pPr>
        <w:tabs>
          <w:tab w:val="left" w:pos="576"/>
        </w:tabs>
        <w:spacing w:after="120"/>
        <w:ind w:left="432" w:hanging="432"/>
        <w:rPr>
          <w:rFonts w:ascii="Arial" w:eastAsia="Goudy Stout" w:hAnsi="Arial" w:cs="Arial"/>
          <w:sz w:val="20"/>
        </w:rPr>
      </w:pPr>
      <w:r w:rsidRPr="00776EDE">
        <w:rPr>
          <w:rFonts w:ascii="Arial" w:eastAsia="Goudy Stout" w:hAnsi="Arial" w:cs="Arial"/>
          <w:sz w:val="20"/>
        </w:rPr>
        <w:lastRenderedPageBreak/>
        <w:t>10.</w:t>
      </w:r>
      <w:r w:rsidRPr="00776EDE">
        <w:rPr>
          <w:rFonts w:ascii="Arial" w:eastAsia="Goudy Stout" w:hAnsi="Arial" w:cs="Arial"/>
          <w:sz w:val="20"/>
        </w:rPr>
        <w:tab/>
        <w:t xml:space="preserve">Please indicate in </w:t>
      </w:r>
      <w:r w:rsidRPr="00776EDE">
        <w:rPr>
          <w:rFonts w:ascii="Arial" w:eastAsia="Goudy Stout" w:hAnsi="Arial" w:cs="Arial"/>
          <w:b/>
          <w:sz w:val="20"/>
        </w:rPr>
        <w:t>part 1</w:t>
      </w:r>
      <w:r w:rsidRPr="00776EDE">
        <w:rPr>
          <w:rFonts w:ascii="Arial" w:eastAsia="Goudy Stout" w:hAnsi="Arial" w:cs="Arial"/>
          <w:sz w:val="20"/>
        </w:rPr>
        <w:t xml:space="preserve"> whether the following programs and services are available to high school students in your district. For each option you mark as available, please estimate in </w:t>
      </w:r>
      <w:r w:rsidRPr="00776EDE">
        <w:rPr>
          <w:rFonts w:ascii="Arial" w:eastAsia="Goudy Stout" w:hAnsi="Arial" w:cs="Arial"/>
          <w:b/>
          <w:sz w:val="20"/>
        </w:rPr>
        <w:t>part 2</w:t>
      </w:r>
      <w:r w:rsidRPr="00776EDE">
        <w:rPr>
          <w:rFonts w:ascii="Arial" w:eastAsia="Goudy Stout" w:hAnsi="Arial" w:cs="Arial"/>
          <w:sz w:val="20"/>
        </w:rPr>
        <w:t xml:space="preserve"> </w:t>
      </w:r>
      <w:r w:rsidRPr="00776EDE">
        <w:rPr>
          <w:rFonts w:ascii="Arial" w:eastAsia="Goudy Stout" w:hAnsi="Arial" w:cs="Arial"/>
          <w:b/>
          <w:sz w:val="20"/>
        </w:rPr>
        <w:t xml:space="preserve">approximately </w:t>
      </w:r>
      <w:r w:rsidRPr="00776EDE">
        <w:rPr>
          <w:rFonts w:ascii="Arial" w:eastAsia="Goudy Stout" w:hAnsi="Arial" w:cs="Arial"/>
          <w:sz w:val="20"/>
        </w:rPr>
        <w:t>how many English learners in high school participate.</w:t>
      </w:r>
    </w:p>
    <w:tbl>
      <w:tblPr>
        <w:tblW w:w="4945" w:type="pct"/>
        <w:tblInd w:w="86"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534"/>
        <w:gridCol w:w="788"/>
        <w:gridCol w:w="790"/>
        <w:gridCol w:w="1158"/>
        <w:gridCol w:w="1158"/>
        <w:gridCol w:w="1158"/>
        <w:gridCol w:w="1153"/>
      </w:tblGrid>
      <w:tr w:rsidR="00776EDE" w:rsidRPr="00776EDE" w14:paraId="626560F5" w14:textId="77777777" w:rsidTr="001A0E66">
        <w:trPr>
          <w:trHeight w:val="20"/>
        </w:trPr>
        <w:tc>
          <w:tcPr>
            <w:tcW w:w="2111" w:type="pct"/>
            <w:vMerge w:val="restart"/>
            <w:tcBorders>
              <w:left w:val="nil"/>
            </w:tcBorders>
            <w:shd w:val="clear" w:color="auto" w:fill="FFFFFF"/>
            <w:vAlign w:val="center"/>
          </w:tcPr>
          <w:p w14:paraId="2B0BB367"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Program or service</w:t>
            </w:r>
          </w:p>
        </w:tc>
        <w:tc>
          <w:tcPr>
            <w:tcW w:w="735" w:type="pct"/>
            <w:gridSpan w:val="2"/>
            <w:tcBorders>
              <w:right w:val="thinThickSmallGap" w:sz="12" w:space="0" w:color="auto"/>
            </w:tcBorders>
            <w:shd w:val="clear" w:color="auto" w:fill="FFFFFF"/>
            <w:vAlign w:val="bottom"/>
          </w:tcPr>
          <w:p w14:paraId="7AEE3774"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Part 1. Available in your district?</w:t>
            </w:r>
          </w:p>
        </w:tc>
        <w:tc>
          <w:tcPr>
            <w:tcW w:w="2154" w:type="pct"/>
            <w:gridSpan w:val="4"/>
            <w:tcBorders>
              <w:left w:val="thinThickSmallGap" w:sz="12" w:space="0" w:color="auto"/>
              <w:right w:val="nil"/>
            </w:tcBorders>
            <w:shd w:val="clear" w:color="auto" w:fill="FFFFFF"/>
            <w:vAlign w:val="bottom"/>
          </w:tcPr>
          <w:p w14:paraId="1FD25075"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Part 2. If available, approximately how many </w:t>
            </w:r>
            <w:r w:rsidRPr="00776EDE">
              <w:rPr>
                <w:rFonts w:ascii="Arial" w:hAnsi="Arial" w:cs="Arial"/>
                <w:b/>
                <w:sz w:val="18"/>
                <w:szCs w:val="18"/>
              </w:rPr>
              <w:br/>
              <w:t>English learners in high school participate?</w:t>
            </w:r>
          </w:p>
        </w:tc>
      </w:tr>
      <w:tr w:rsidR="00776EDE" w:rsidRPr="00776EDE" w14:paraId="3CB9ACAC" w14:textId="77777777" w:rsidTr="001A0E66">
        <w:trPr>
          <w:trHeight w:val="20"/>
        </w:trPr>
        <w:tc>
          <w:tcPr>
            <w:tcW w:w="2111" w:type="pct"/>
            <w:vMerge/>
            <w:tcBorders>
              <w:left w:val="nil"/>
              <w:bottom w:val="single" w:sz="4" w:space="0" w:color="auto"/>
            </w:tcBorders>
            <w:shd w:val="clear" w:color="auto" w:fill="FFFFFF"/>
            <w:vAlign w:val="center"/>
          </w:tcPr>
          <w:p w14:paraId="664589A4" w14:textId="77777777" w:rsidR="00776EDE" w:rsidRPr="00776EDE" w:rsidRDefault="00776EDE" w:rsidP="00776EDE">
            <w:pPr>
              <w:keepNext/>
              <w:jc w:val="center"/>
              <w:rPr>
                <w:rFonts w:ascii="Arial" w:hAnsi="Arial" w:cs="Arial"/>
                <w:b/>
                <w:sz w:val="18"/>
                <w:szCs w:val="18"/>
              </w:rPr>
            </w:pPr>
          </w:p>
        </w:tc>
        <w:tc>
          <w:tcPr>
            <w:tcW w:w="367" w:type="pct"/>
            <w:tcBorders>
              <w:bottom w:val="single" w:sz="4" w:space="0" w:color="auto"/>
            </w:tcBorders>
            <w:shd w:val="clear" w:color="auto" w:fill="FFFFFF"/>
            <w:vAlign w:val="bottom"/>
          </w:tcPr>
          <w:p w14:paraId="14BE5556"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Yes</w:t>
            </w:r>
          </w:p>
        </w:tc>
        <w:tc>
          <w:tcPr>
            <w:tcW w:w="368" w:type="pct"/>
            <w:tcBorders>
              <w:bottom w:val="single" w:sz="4" w:space="0" w:color="auto"/>
              <w:right w:val="thinThickSmallGap" w:sz="12" w:space="0" w:color="auto"/>
            </w:tcBorders>
            <w:shd w:val="clear" w:color="auto" w:fill="FFFFFF"/>
            <w:vAlign w:val="bottom"/>
          </w:tcPr>
          <w:p w14:paraId="64DC8846"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No</w:t>
            </w:r>
          </w:p>
        </w:tc>
        <w:tc>
          <w:tcPr>
            <w:tcW w:w="539" w:type="pct"/>
            <w:tcBorders>
              <w:left w:val="thinThickSmallGap" w:sz="12" w:space="0" w:color="auto"/>
              <w:bottom w:val="single" w:sz="4" w:space="0" w:color="auto"/>
            </w:tcBorders>
            <w:shd w:val="clear" w:color="auto" w:fill="FFFFFF"/>
            <w:vAlign w:val="bottom"/>
          </w:tcPr>
          <w:p w14:paraId="7B64E2EE"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None or few </w:t>
            </w:r>
          </w:p>
        </w:tc>
        <w:tc>
          <w:tcPr>
            <w:tcW w:w="539" w:type="pct"/>
            <w:tcBorders>
              <w:bottom w:val="single" w:sz="4" w:space="0" w:color="auto"/>
            </w:tcBorders>
            <w:shd w:val="clear" w:color="auto" w:fill="FFFFFF"/>
            <w:vAlign w:val="bottom"/>
          </w:tcPr>
          <w:p w14:paraId="6862CE2D"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Some </w:t>
            </w:r>
          </w:p>
        </w:tc>
        <w:tc>
          <w:tcPr>
            <w:tcW w:w="539" w:type="pct"/>
            <w:tcBorders>
              <w:bottom w:val="single" w:sz="4" w:space="0" w:color="auto"/>
            </w:tcBorders>
            <w:shd w:val="clear" w:color="auto" w:fill="FFFFFF"/>
            <w:vAlign w:val="bottom"/>
          </w:tcPr>
          <w:p w14:paraId="318C8F02"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Most </w:t>
            </w:r>
          </w:p>
        </w:tc>
        <w:tc>
          <w:tcPr>
            <w:tcW w:w="537" w:type="pct"/>
            <w:tcBorders>
              <w:bottom w:val="single" w:sz="4" w:space="0" w:color="auto"/>
              <w:right w:val="nil"/>
            </w:tcBorders>
            <w:shd w:val="clear" w:color="auto" w:fill="FFFFFF"/>
            <w:vAlign w:val="bottom"/>
          </w:tcPr>
          <w:p w14:paraId="78570076"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Don’t know</w:t>
            </w:r>
          </w:p>
        </w:tc>
      </w:tr>
      <w:tr w:rsidR="00776EDE" w:rsidRPr="00776EDE" w14:paraId="153E0224" w14:textId="77777777" w:rsidTr="001A0E66">
        <w:trPr>
          <w:trHeight w:val="20"/>
        </w:trPr>
        <w:tc>
          <w:tcPr>
            <w:tcW w:w="2111" w:type="pct"/>
            <w:tcBorders>
              <w:top w:val="nil"/>
              <w:left w:val="nil"/>
              <w:bottom w:val="nil"/>
              <w:right w:val="nil"/>
            </w:tcBorders>
          </w:tcPr>
          <w:p w14:paraId="3A221B6D" w14:textId="77777777" w:rsidR="00776EDE" w:rsidRPr="00776EDE" w:rsidRDefault="00776EDE" w:rsidP="00776EDE">
            <w:pPr>
              <w:tabs>
                <w:tab w:val="right" w:leader="dot" w:pos="4476"/>
              </w:tabs>
              <w:ind w:left="288" w:hanging="288"/>
              <w:rPr>
                <w:rFonts w:ascii="Arial" w:hAnsi="Arial" w:cs="Arial"/>
                <w:sz w:val="20"/>
              </w:rPr>
            </w:pPr>
            <w:r w:rsidRPr="00776EDE">
              <w:rPr>
                <w:rFonts w:ascii="Arial" w:hAnsi="Arial" w:cs="Arial"/>
                <w:sz w:val="20"/>
              </w:rPr>
              <w:t>a.</w:t>
            </w:r>
            <w:r w:rsidRPr="00776EDE">
              <w:rPr>
                <w:rFonts w:ascii="Arial" w:hAnsi="Arial" w:cs="Arial"/>
                <w:sz w:val="20"/>
              </w:rPr>
              <w:tab/>
              <w:t>Summer school</w:t>
            </w:r>
            <w:r w:rsidRPr="00776EDE">
              <w:rPr>
                <w:rFonts w:ascii="Arial" w:hAnsi="Arial" w:cs="Arial"/>
                <w:sz w:val="20"/>
              </w:rPr>
              <w:tab/>
            </w:r>
          </w:p>
        </w:tc>
        <w:tc>
          <w:tcPr>
            <w:tcW w:w="367" w:type="pct"/>
            <w:tcBorders>
              <w:top w:val="nil"/>
              <w:left w:val="nil"/>
              <w:bottom w:val="nil"/>
              <w:right w:val="nil"/>
            </w:tcBorders>
            <w:vAlign w:val="bottom"/>
          </w:tcPr>
          <w:p w14:paraId="4982EF6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3F261A5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33CDDEC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7BE8BB0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2A5BFEF8"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26513A8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245BCC84" w14:textId="77777777" w:rsidTr="001A0E66">
        <w:trPr>
          <w:trHeight w:val="20"/>
        </w:trPr>
        <w:tc>
          <w:tcPr>
            <w:tcW w:w="2111" w:type="pct"/>
            <w:tcBorders>
              <w:top w:val="nil"/>
              <w:left w:val="nil"/>
              <w:bottom w:val="nil"/>
              <w:right w:val="nil"/>
            </w:tcBorders>
          </w:tcPr>
          <w:p w14:paraId="06E4D70E" w14:textId="77777777" w:rsidR="00776EDE" w:rsidRPr="00776EDE" w:rsidRDefault="00776EDE" w:rsidP="00776EDE">
            <w:pPr>
              <w:tabs>
                <w:tab w:val="right" w:leader="dot" w:pos="4476"/>
              </w:tabs>
              <w:ind w:left="288" w:hanging="288"/>
              <w:rPr>
                <w:rFonts w:ascii="Arial" w:hAnsi="Arial" w:cs="Arial"/>
                <w:sz w:val="20"/>
              </w:rPr>
            </w:pPr>
            <w:r w:rsidRPr="00776EDE">
              <w:rPr>
                <w:rFonts w:ascii="Arial" w:hAnsi="Arial" w:cs="Arial"/>
                <w:sz w:val="20"/>
              </w:rPr>
              <w:t>b.</w:t>
            </w:r>
            <w:r w:rsidRPr="00776EDE">
              <w:rPr>
                <w:rFonts w:ascii="Arial" w:hAnsi="Arial" w:cs="Arial"/>
                <w:sz w:val="20"/>
              </w:rPr>
              <w:tab/>
              <w:t>Remediation classes</w:t>
            </w:r>
            <w:r w:rsidRPr="00776EDE">
              <w:rPr>
                <w:rFonts w:ascii="Arial" w:hAnsi="Arial" w:cs="Arial"/>
                <w:sz w:val="20"/>
              </w:rPr>
              <w:tab/>
            </w:r>
          </w:p>
        </w:tc>
        <w:tc>
          <w:tcPr>
            <w:tcW w:w="367" w:type="pct"/>
            <w:tcBorders>
              <w:top w:val="nil"/>
              <w:left w:val="nil"/>
              <w:bottom w:val="nil"/>
              <w:right w:val="nil"/>
            </w:tcBorders>
            <w:vAlign w:val="bottom"/>
          </w:tcPr>
          <w:p w14:paraId="141ADB8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656385C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3611148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484DD0C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6C4ED8D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27E2016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6BAD203D" w14:textId="77777777" w:rsidTr="001A0E66">
        <w:trPr>
          <w:trHeight w:val="20"/>
        </w:trPr>
        <w:tc>
          <w:tcPr>
            <w:tcW w:w="2111" w:type="pct"/>
            <w:tcBorders>
              <w:top w:val="nil"/>
              <w:left w:val="nil"/>
              <w:bottom w:val="nil"/>
              <w:right w:val="nil"/>
            </w:tcBorders>
          </w:tcPr>
          <w:p w14:paraId="70C1BB77" w14:textId="77777777" w:rsidR="00776EDE" w:rsidRPr="00776EDE" w:rsidRDefault="00776EDE" w:rsidP="00776EDE">
            <w:pPr>
              <w:tabs>
                <w:tab w:val="right" w:leader="dot" w:pos="4476"/>
              </w:tabs>
              <w:ind w:left="288" w:hanging="288"/>
              <w:rPr>
                <w:rFonts w:ascii="Arial" w:hAnsi="Arial" w:cs="Arial"/>
                <w:sz w:val="20"/>
              </w:rPr>
            </w:pPr>
            <w:r w:rsidRPr="00776EDE">
              <w:rPr>
                <w:rFonts w:ascii="Arial" w:hAnsi="Arial" w:cs="Arial"/>
                <w:sz w:val="20"/>
              </w:rPr>
              <w:t>c.</w:t>
            </w:r>
            <w:r w:rsidRPr="00776EDE">
              <w:rPr>
                <w:rFonts w:ascii="Arial" w:hAnsi="Arial" w:cs="Arial"/>
                <w:sz w:val="20"/>
              </w:rPr>
              <w:tab/>
              <w:t>Credit recovery course/program</w:t>
            </w:r>
            <w:r w:rsidRPr="00776EDE">
              <w:rPr>
                <w:rFonts w:ascii="Arial" w:hAnsi="Arial" w:cs="Arial"/>
                <w:sz w:val="20"/>
              </w:rPr>
              <w:tab/>
            </w:r>
          </w:p>
        </w:tc>
        <w:tc>
          <w:tcPr>
            <w:tcW w:w="367" w:type="pct"/>
            <w:tcBorders>
              <w:top w:val="nil"/>
              <w:left w:val="nil"/>
              <w:bottom w:val="nil"/>
              <w:right w:val="nil"/>
            </w:tcBorders>
            <w:vAlign w:val="bottom"/>
          </w:tcPr>
          <w:p w14:paraId="5341CA6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1DFF9DB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7252B22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698943E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51FDF41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168AF38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4CA337F7" w14:textId="77777777" w:rsidTr="001A0E66">
        <w:trPr>
          <w:trHeight w:val="20"/>
        </w:trPr>
        <w:tc>
          <w:tcPr>
            <w:tcW w:w="2111" w:type="pct"/>
            <w:tcBorders>
              <w:top w:val="nil"/>
              <w:left w:val="nil"/>
              <w:bottom w:val="nil"/>
              <w:right w:val="nil"/>
            </w:tcBorders>
          </w:tcPr>
          <w:p w14:paraId="6BBAA5B7" w14:textId="77777777" w:rsidR="00776EDE" w:rsidRPr="00776EDE" w:rsidRDefault="00776EDE" w:rsidP="00776EDE">
            <w:pPr>
              <w:tabs>
                <w:tab w:val="right" w:leader="dot" w:pos="4476"/>
              </w:tabs>
              <w:ind w:left="288" w:hanging="288"/>
              <w:rPr>
                <w:rFonts w:ascii="Arial" w:hAnsi="Arial" w:cs="Arial"/>
                <w:sz w:val="20"/>
              </w:rPr>
            </w:pPr>
            <w:r w:rsidRPr="00776EDE">
              <w:rPr>
                <w:rFonts w:ascii="Arial" w:hAnsi="Arial" w:cs="Arial"/>
                <w:sz w:val="20"/>
              </w:rPr>
              <w:t>d.</w:t>
            </w:r>
            <w:r w:rsidRPr="00776EDE">
              <w:rPr>
                <w:rFonts w:ascii="Arial" w:hAnsi="Arial" w:cs="Arial"/>
                <w:sz w:val="20"/>
              </w:rPr>
              <w:tab/>
              <w:t>Flexible scheduling (e.g., shortened day, evening classes, Saturday classes)</w:t>
            </w:r>
            <w:r w:rsidRPr="00776EDE">
              <w:rPr>
                <w:rFonts w:ascii="Arial" w:hAnsi="Arial" w:cs="Arial"/>
                <w:sz w:val="20"/>
              </w:rPr>
              <w:tab/>
            </w:r>
          </w:p>
        </w:tc>
        <w:tc>
          <w:tcPr>
            <w:tcW w:w="367" w:type="pct"/>
            <w:tcBorders>
              <w:top w:val="nil"/>
              <w:left w:val="nil"/>
              <w:bottom w:val="nil"/>
              <w:right w:val="nil"/>
            </w:tcBorders>
            <w:vAlign w:val="bottom"/>
          </w:tcPr>
          <w:p w14:paraId="72744A5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725535A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49F9766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02413D8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1BE2C05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64F9579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28F81629" w14:textId="77777777" w:rsidTr="001A0E66">
        <w:trPr>
          <w:trHeight w:val="20"/>
        </w:trPr>
        <w:tc>
          <w:tcPr>
            <w:tcW w:w="2111" w:type="pct"/>
            <w:tcBorders>
              <w:top w:val="nil"/>
              <w:left w:val="nil"/>
              <w:bottom w:val="nil"/>
              <w:right w:val="nil"/>
            </w:tcBorders>
          </w:tcPr>
          <w:p w14:paraId="2CA6EA54" w14:textId="77777777" w:rsidR="00776EDE" w:rsidRPr="00776EDE" w:rsidRDefault="00776EDE" w:rsidP="00776EDE">
            <w:pPr>
              <w:tabs>
                <w:tab w:val="right" w:leader="dot" w:pos="4476"/>
              </w:tabs>
              <w:ind w:left="288" w:hanging="288"/>
              <w:rPr>
                <w:rFonts w:ascii="Arial" w:hAnsi="Arial" w:cs="Arial"/>
                <w:sz w:val="20"/>
              </w:rPr>
            </w:pPr>
            <w:r w:rsidRPr="00776EDE">
              <w:rPr>
                <w:rFonts w:ascii="Arial" w:hAnsi="Arial" w:cs="Arial"/>
                <w:sz w:val="20"/>
              </w:rPr>
              <w:t>e.</w:t>
            </w:r>
            <w:r w:rsidRPr="00776EDE">
              <w:rPr>
                <w:rFonts w:ascii="Arial" w:hAnsi="Arial" w:cs="Arial"/>
                <w:sz w:val="20"/>
              </w:rPr>
              <w:tab/>
              <w:t>Alternative schools or programs for at-risk students</w:t>
            </w:r>
            <w:r w:rsidRPr="00776EDE">
              <w:rPr>
                <w:rFonts w:ascii="Arial" w:hAnsi="Arial" w:cs="Arial"/>
                <w:sz w:val="20"/>
              </w:rPr>
              <w:tab/>
            </w:r>
          </w:p>
        </w:tc>
        <w:tc>
          <w:tcPr>
            <w:tcW w:w="367" w:type="pct"/>
            <w:tcBorders>
              <w:top w:val="nil"/>
              <w:left w:val="nil"/>
              <w:bottom w:val="nil"/>
              <w:right w:val="nil"/>
            </w:tcBorders>
            <w:vAlign w:val="bottom"/>
          </w:tcPr>
          <w:p w14:paraId="1A786C1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18D6699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749DC68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63D53E58"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06C59D0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6624B31C"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7A61F4D1" w14:textId="77777777" w:rsidTr="001A0E66">
        <w:trPr>
          <w:trHeight w:val="20"/>
        </w:trPr>
        <w:tc>
          <w:tcPr>
            <w:tcW w:w="2111" w:type="pct"/>
            <w:tcBorders>
              <w:top w:val="nil"/>
              <w:left w:val="nil"/>
              <w:bottom w:val="nil"/>
              <w:right w:val="nil"/>
            </w:tcBorders>
          </w:tcPr>
          <w:p w14:paraId="5076E654" w14:textId="77777777" w:rsidR="00776EDE" w:rsidRPr="00776EDE" w:rsidRDefault="00776EDE" w:rsidP="00776EDE">
            <w:pPr>
              <w:tabs>
                <w:tab w:val="right" w:leader="dot" w:pos="4476"/>
              </w:tabs>
              <w:ind w:left="288" w:hanging="288"/>
              <w:rPr>
                <w:rFonts w:ascii="Arial" w:hAnsi="Arial" w:cs="Arial"/>
                <w:sz w:val="20"/>
              </w:rPr>
            </w:pPr>
            <w:r w:rsidRPr="00776EDE">
              <w:rPr>
                <w:rFonts w:ascii="Arial" w:hAnsi="Arial" w:cs="Arial"/>
                <w:sz w:val="20"/>
              </w:rPr>
              <w:t>f.</w:t>
            </w:r>
            <w:r w:rsidRPr="00776EDE">
              <w:rPr>
                <w:rFonts w:ascii="Arial" w:hAnsi="Arial" w:cs="Arial"/>
                <w:sz w:val="20"/>
              </w:rPr>
              <w:tab/>
              <w:t>Career and technical training</w:t>
            </w:r>
            <w:r w:rsidRPr="00776EDE">
              <w:rPr>
                <w:rFonts w:ascii="Arial" w:hAnsi="Arial" w:cs="Arial"/>
                <w:sz w:val="20"/>
              </w:rPr>
              <w:tab/>
            </w:r>
          </w:p>
        </w:tc>
        <w:tc>
          <w:tcPr>
            <w:tcW w:w="367" w:type="pct"/>
            <w:tcBorders>
              <w:top w:val="nil"/>
              <w:left w:val="nil"/>
              <w:bottom w:val="nil"/>
              <w:right w:val="nil"/>
            </w:tcBorders>
            <w:vAlign w:val="bottom"/>
          </w:tcPr>
          <w:p w14:paraId="7C6F10A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4BDE1B2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22C55EA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08CCBCD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3175DA0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113A086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60673A49" w14:textId="77777777" w:rsidTr="001A0E66">
        <w:trPr>
          <w:trHeight w:val="20"/>
        </w:trPr>
        <w:tc>
          <w:tcPr>
            <w:tcW w:w="2111" w:type="pct"/>
            <w:tcBorders>
              <w:top w:val="nil"/>
              <w:left w:val="nil"/>
              <w:bottom w:val="nil"/>
              <w:right w:val="nil"/>
            </w:tcBorders>
          </w:tcPr>
          <w:p w14:paraId="1AF9F11C" w14:textId="77777777" w:rsidR="00776EDE" w:rsidRPr="00776EDE" w:rsidRDefault="00776EDE" w:rsidP="00776EDE">
            <w:pPr>
              <w:tabs>
                <w:tab w:val="right" w:leader="dot" w:pos="4476"/>
              </w:tabs>
              <w:ind w:left="288" w:hanging="288"/>
              <w:rPr>
                <w:rFonts w:ascii="Arial" w:hAnsi="Arial" w:cs="Arial"/>
                <w:sz w:val="20"/>
              </w:rPr>
            </w:pPr>
            <w:r w:rsidRPr="00776EDE">
              <w:rPr>
                <w:rFonts w:ascii="Arial" w:hAnsi="Arial" w:cs="Arial"/>
                <w:sz w:val="20"/>
              </w:rPr>
              <w:t>g.</w:t>
            </w:r>
            <w:r w:rsidRPr="00776EDE">
              <w:rPr>
                <w:rFonts w:ascii="Arial" w:hAnsi="Arial" w:cs="Arial"/>
                <w:sz w:val="20"/>
              </w:rPr>
              <w:tab/>
              <w:t>Distance education course/program</w:t>
            </w:r>
            <w:r w:rsidRPr="00776EDE">
              <w:rPr>
                <w:rFonts w:ascii="Arial" w:hAnsi="Arial" w:cs="Arial"/>
                <w:sz w:val="20"/>
              </w:rPr>
              <w:tab/>
            </w:r>
          </w:p>
        </w:tc>
        <w:tc>
          <w:tcPr>
            <w:tcW w:w="367" w:type="pct"/>
            <w:tcBorders>
              <w:top w:val="nil"/>
              <w:left w:val="nil"/>
              <w:bottom w:val="nil"/>
              <w:right w:val="nil"/>
            </w:tcBorders>
            <w:vAlign w:val="bottom"/>
          </w:tcPr>
          <w:p w14:paraId="01A38A5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79FE731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3192D4A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68F5346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21E7570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4302E06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6A907C58" w14:textId="77777777" w:rsidTr="001A0E66">
        <w:trPr>
          <w:trHeight w:val="20"/>
        </w:trPr>
        <w:tc>
          <w:tcPr>
            <w:tcW w:w="2111" w:type="pct"/>
            <w:tcBorders>
              <w:top w:val="nil"/>
              <w:left w:val="nil"/>
              <w:bottom w:val="nil"/>
              <w:right w:val="nil"/>
            </w:tcBorders>
          </w:tcPr>
          <w:p w14:paraId="7333FA2D" w14:textId="77777777" w:rsidR="00776EDE" w:rsidRPr="00776EDE" w:rsidRDefault="00776EDE" w:rsidP="00776EDE">
            <w:pPr>
              <w:tabs>
                <w:tab w:val="right" w:leader="dot" w:pos="4476"/>
              </w:tabs>
              <w:ind w:left="288" w:hanging="288"/>
              <w:rPr>
                <w:rFonts w:ascii="Arial" w:hAnsi="Arial" w:cs="Arial"/>
                <w:sz w:val="20"/>
              </w:rPr>
            </w:pPr>
            <w:r w:rsidRPr="00776EDE">
              <w:rPr>
                <w:rFonts w:ascii="Arial" w:hAnsi="Arial" w:cs="Arial"/>
                <w:sz w:val="20"/>
              </w:rPr>
              <w:t>h.</w:t>
            </w:r>
            <w:r w:rsidRPr="00776EDE">
              <w:rPr>
                <w:rFonts w:ascii="Arial" w:hAnsi="Arial" w:cs="Arial"/>
                <w:sz w:val="20"/>
              </w:rPr>
              <w:tab/>
              <w:t>District-administered GED</w:t>
            </w:r>
            <w:r w:rsidRPr="00776EDE">
              <w:rPr>
                <w:rFonts w:ascii="Arial" w:hAnsi="Arial" w:cs="Arial"/>
                <w:sz w:val="20"/>
                <w:vertAlign w:val="superscript"/>
              </w:rPr>
              <w:t>®</w:t>
            </w:r>
            <w:r w:rsidRPr="00776EDE">
              <w:rPr>
                <w:rFonts w:ascii="Arial" w:hAnsi="Arial" w:cs="Arial"/>
                <w:sz w:val="20"/>
              </w:rPr>
              <w:t xml:space="preserve"> courses</w:t>
            </w:r>
            <w:r w:rsidRPr="00776EDE">
              <w:rPr>
                <w:rFonts w:ascii="Arial" w:hAnsi="Arial" w:cs="Arial"/>
                <w:sz w:val="20"/>
              </w:rPr>
              <w:tab/>
            </w:r>
          </w:p>
        </w:tc>
        <w:tc>
          <w:tcPr>
            <w:tcW w:w="367" w:type="pct"/>
            <w:tcBorders>
              <w:top w:val="nil"/>
              <w:left w:val="nil"/>
              <w:bottom w:val="nil"/>
              <w:right w:val="nil"/>
            </w:tcBorders>
            <w:vAlign w:val="bottom"/>
          </w:tcPr>
          <w:p w14:paraId="2C1193A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39591D98"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2AD11A1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32E30EA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4BB68AF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34FD0AB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4A3D059F" w14:textId="77777777" w:rsidTr="001A0E66">
        <w:trPr>
          <w:trHeight w:val="20"/>
        </w:trPr>
        <w:tc>
          <w:tcPr>
            <w:tcW w:w="2111" w:type="pct"/>
            <w:tcBorders>
              <w:top w:val="nil"/>
              <w:left w:val="nil"/>
              <w:bottom w:val="nil"/>
              <w:right w:val="nil"/>
            </w:tcBorders>
          </w:tcPr>
          <w:p w14:paraId="43FF3DD2" w14:textId="77777777" w:rsidR="00776EDE" w:rsidRPr="00776EDE" w:rsidRDefault="00776EDE" w:rsidP="00776EDE">
            <w:pPr>
              <w:tabs>
                <w:tab w:val="right" w:leader="dot" w:pos="4476"/>
              </w:tabs>
              <w:ind w:left="288" w:hanging="288"/>
              <w:rPr>
                <w:rFonts w:ascii="Arial" w:hAnsi="Arial" w:cs="Arial"/>
                <w:sz w:val="20"/>
              </w:rPr>
            </w:pPr>
            <w:proofErr w:type="spellStart"/>
            <w:r w:rsidRPr="00776EDE">
              <w:rPr>
                <w:rFonts w:ascii="Arial" w:hAnsi="Arial" w:cs="Arial"/>
                <w:sz w:val="20"/>
              </w:rPr>
              <w:t>i</w:t>
            </w:r>
            <w:proofErr w:type="spellEnd"/>
            <w:r w:rsidRPr="00776EDE">
              <w:rPr>
                <w:rFonts w:ascii="Arial" w:hAnsi="Arial" w:cs="Arial"/>
                <w:sz w:val="20"/>
              </w:rPr>
              <w:t>.</w:t>
            </w:r>
            <w:r w:rsidRPr="00776EDE">
              <w:rPr>
                <w:rFonts w:ascii="Arial" w:hAnsi="Arial" w:cs="Arial"/>
                <w:sz w:val="20"/>
              </w:rPr>
              <w:tab/>
              <w:t>Tutoring</w:t>
            </w:r>
            <w:r w:rsidRPr="00776EDE">
              <w:rPr>
                <w:rFonts w:ascii="Arial" w:hAnsi="Arial" w:cs="Arial"/>
                <w:sz w:val="20"/>
              </w:rPr>
              <w:tab/>
            </w:r>
          </w:p>
        </w:tc>
        <w:tc>
          <w:tcPr>
            <w:tcW w:w="367" w:type="pct"/>
            <w:tcBorders>
              <w:top w:val="nil"/>
              <w:left w:val="nil"/>
              <w:bottom w:val="nil"/>
              <w:right w:val="nil"/>
            </w:tcBorders>
            <w:vAlign w:val="bottom"/>
          </w:tcPr>
          <w:p w14:paraId="31F372D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63886103"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01FEACE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223CA4B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0B88B9B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174842F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43C951BB" w14:textId="77777777" w:rsidTr="001A0E66">
        <w:trPr>
          <w:trHeight w:val="20"/>
        </w:trPr>
        <w:tc>
          <w:tcPr>
            <w:tcW w:w="2111" w:type="pct"/>
            <w:tcBorders>
              <w:top w:val="nil"/>
              <w:left w:val="nil"/>
              <w:bottom w:val="nil"/>
              <w:right w:val="nil"/>
            </w:tcBorders>
          </w:tcPr>
          <w:p w14:paraId="220D7816" w14:textId="77777777" w:rsidR="00776EDE" w:rsidRPr="00776EDE" w:rsidRDefault="00776EDE" w:rsidP="00776EDE">
            <w:pPr>
              <w:tabs>
                <w:tab w:val="right" w:leader="dot" w:pos="4476"/>
              </w:tabs>
              <w:ind w:left="288" w:hanging="288"/>
              <w:rPr>
                <w:rFonts w:ascii="Arial" w:hAnsi="Arial" w:cs="Arial"/>
                <w:sz w:val="20"/>
              </w:rPr>
            </w:pPr>
            <w:r w:rsidRPr="00776EDE">
              <w:rPr>
                <w:rFonts w:ascii="Arial" w:hAnsi="Arial" w:cs="Arial"/>
                <w:sz w:val="20"/>
              </w:rPr>
              <w:t>j.</w:t>
            </w:r>
            <w:r w:rsidRPr="00776EDE">
              <w:rPr>
                <w:rFonts w:ascii="Arial" w:hAnsi="Arial" w:cs="Arial"/>
                <w:sz w:val="20"/>
              </w:rPr>
              <w:tab/>
              <w:t>Mentoring program</w:t>
            </w:r>
            <w:r w:rsidRPr="00776EDE">
              <w:rPr>
                <w:rFonts w:ascii="Arial" w:hAnsi="Arial" w:cs="Arial"/>
                <w:sz w:val="20"/>
              </w:rPr>
              <w:tab/>
            </w:r>
          </w:p>
        </w:tc>
        <w:tc>
          <w:tcPr>
            <w:tcW w:w="367" w:type="pct"/>
            <w:tcBorders>
              <w:top w:val="nil"/>
              <w:left w:val="nil"/>
              <w:bottom w:val="nil"/>
              <w:right w:val="nil"/>
            </w:tcBorders>
            <w:vAlign w:val="bottom"/>
          </w:tcPr>
          <w:p w14:paraId="79C496D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bottom w:val="nil"/>
              <w:right w:val="thinThickSmallGap" w:sz="12" w:space="0" w:color="auto"/>
            </w:tcBorders>
            <w:vAlign w:val="bottom"/>
          </w:tcPr>
          <w:p w14:paraId="05DCA94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bottom w:val="nil"/>
              <w:right w:val="nil"/>
            </w:tcBorders>
            <w:vAlign w:val="bottom"/>
          </w:tcPr>
          <w:p w14:paraId="7D57C2F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2ADF6F53"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bottom w:val="nil"/>
              <w:right w:val="nil"/>
            </w:tcBorders>
            <w:vAlign w:val="bottom"/>
          </w:tcPr>
          <w:p w14:paraId="58BE84B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bottom w:val="nil"/>
              <w:right w:val="nil"/>
            </w:tcBorders>
            <w:vAlign w:val="bottom"/>
          </w:tcPr>
          <w:p w14:paraId="1FF637D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5DAA2306" w14:textId="77777777" w:rsidTr="001A0E66">
        <w:trPr>
          <w:trHeight w:val="20"/>
        </w:trPr>
        <w:tc>
          <w:tcPr>
            <w:tcW w:w="2111" w:type="pct"/>
            <w:tcBorders>
              <w:top w:val="nil"/>
              <w:left w:val="nil"/>
              <w:right w:val="nil"/>
            </w:tcBorders>
          </w:tcPr>
          <w:p w14:paraId="1D513ADE" w14:textId="77777777" w:rsidR="00776EDE" w:rsidRPr="00776EDE" w:rsidRDefault="00776EDE" w:rsidP="00776EDE">
            <w:pPr>
              <w:tabs>
                <w:tab w:val="right" w:leader="underscore" w:pos="4561"/>
              </w:tabs>
              <w:spacing w:after="20"/>
              <w:ind w:left="288" w:hanging="288"/>
              <w:rPr>
                <w:rFonts w:ascii="Arial" w:hAnsi="Arial" w:cs="Arial"/>
                <w:sz w:val="20"/>
              </w:rPr>
            </w:pPr>
            <w:r w:rsidRPr="00776EDE">
              <w:rPr>
                <w:rFonts w:ascii="Arial" w:hAnsi="Arial" w:cs="Arial"/>
                <w:sz w:val="20"/>
              </w:rPr>
              <w:t>k.</w:t>
            </w:r>
            <w:r w:rsidRPr="00776EDE">
              <w:rPr>
                <w:rFonts w:ascii="Arial" w:hAnsi="Arial" w:cs="Arial"/>
                <w:sz w:val="20"/>
              </w:rPr>
              <w:tab/>
              <w:t xml:space="preserve">Other </w:t>
            </w:r>
            <w:r w:rsidRPr="00776EDE">
              <w:rPr>
                <w:rFonts w:ascii="Arial" w:hAnsi="Arial" w:cs="Arial"/>
                <w:i/>
                <w:sz w:val="20"/>
              </w:rPr>
              <w:t>(please specify):</w:t>
            </w:r>
            <w:r w:rsidRPr="00776EDE">
              <w:rPr>
                <w:rFonts w:ascii="Arial" w:hAnsi="Arial" w:cs="Arial"/>
                <w:sz w:val="20"/>
              </w:rPr>
              <w:tab/>
            </w:r>
          </w:p>
        </w:tc>
        <w:tc>
          <w:tcPr>
            <w:tcW w:w="367" w:type="pct"/>
            <w:tcBorders>
              <w:top w:val="nil"/>
              <w:left w:val="nil"/>
              <w:right w:val="nil"/>
            </w:tcBorders>
            <w:vAlign w:val="bottom"/>
          </w:tcPr>
          <w:p w14:paraId="504C1882"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368" w:type="pct"/>
            <w:tcBorders>
              <w:top w:val="nil"/>
              <w:left w:val="nil"/>
              <w:right w:val="thinThickSmallGap" w:sz="12" w:space="0" w:color="auto"/>
            </w:tcBorders>
            <w:vAlign w:val="bottom"/>
          </w:tcPr>
          <w:p w14:paraId="12552678"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thinThickSmallGap" w:sz="12" w:space="0" w:color="auto"/>
              <w:right w:val="nil"/>
            </w:tcBorders>
            <w:vAlign w:val="bottom"/>
          </w:tcPr>
          <w:p w14:paraId="67B18B01"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right w:val="nil"/>
            </w:tcBorders>
            <w:vAlign w:val="bottom"/>
          </w:tcPr>
          <w:p w14:paraId="212E9529"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9" w:type="pct"/>
            <w:tcBorders>
              <w:top w:val="nil"/>
              <w:left w:val="nil"/>
              <w:right w:val="nil"/>
            </w:tcBorders>
            <w:vAlign w:val="bottom"/>
          </w:tcPr>
          <w:p w14:paraId="131CF9AC"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537" w:type="pct"/>
            <w:tcBorders>
              <w:top w:val="nil"/>
              <w:left w:val="nil"/>
              <w:right w:val="nil"/>
            </w:tcBorders>
            <w:vAlign w:val="bottom"/>
          </w:tcPr>
          <w:p w14:paraId="59A302AA"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bl>
    <w:p w14:paraId="630E9344" w14:textId="77777777" w:rsidR="00776EDE" w:rsidRPr="00776EDE" w:rsidRDefault="00776EDE" w:rsidP="00776EDE">
      <w:pPr>
        <w:tabs>
          <w:tab w:val="left" w:pos="576"/>
        </w:tabs>
        <w:spacing w:before="240"/>
        <w:ind w:left="432" w:hanging="432"/>
        <w:rPr>
          <w:rFonts w:ascii="Arial" w:eastAsia="Goudy Stout" w:hAnsi="Arial" w:cs="Arial"/>
          <w:sz w:val="20"/>
        </w:rPr>
      </w:pPr>
      <w:r w:rsidRPr="00776EDE">
        <w:rPr>
          <w:rFonts w:ascii="Arial" w:eastAsia="Goudy Stout" w:hAnsi="Arial" w:cs="Arial"/>
          <w:sz w:val="20"/>
        </w:rPr>
        <w:t>11.</w:t>
      </w:r>
      <w:r w:rsidRPr="00776EDE">
        <w:rPr>
          <w:rFonts w:ascii="Arial" w:eastAsia="Goudy Stout" w:hAnsi="Arial" w:cs="Arial"/>
          <w:sz w:val="20"/>
        </w:rPr>
        <w:tab/>
        <w:t xml:space="preserve">Does your district have the following programs or services </w:t>
      </w:r>
      <w:r w:rsidRPr="00776EDE">
        <w:rPr>
          <w:rFonts w:ascii="Arial" w:eastAsia="Goudy Stout" w:hAnsi="Arial" w:cs="Arial"/>
          <w:b/>
          <w:sz w:val="20"/>
        </w:rPr>
        <w:t>designed specifically for English learners</w:t>
      </w:r>
      <w:r w:rsidRPr="00776EDE">
        <w:rPr>
          <w:rFonts w:ascii="Arial" w:eastAsia="Goudy Stout" w:hAnsi="Arial" w:cs="Arial"/>
          <w:sz w:val="20"/>
        </w:rPr>
        <w:t xml:space="preserve"> in high school? </w:t>
      </w:r>
      <w:r w:rsidRPr="00776EDE">
        <w:rPr>
          <w:rFonts w:ascii="Arial" w:eastAsia="Goudy Stout" w:hAnsi="Arial" w:cs="Arial"/>
          <w:i/>
          <w:sz w:val="20"/>
        </w:rPr>
        <w:t>(Check one on each line.)</w:t>
      </w:r>
    </w:p>
    <w:p w14:paraId="41347BBC" w14:textId="77777777" w:rsidR="00776EDE" w:rsidRPr="00776EDE" w:rsidRDefault="00776EDE" w:rsidP="00776EDE">
      <w:pPr>
        <w:tabs>
          <w:tab w:val="center" w:pos="9540"/>
          <w:tab w:val="center" w:pos="10440"/>
        </w:tabs>
        <w:spacing w:after="60" w:line="200" w:lineRule="atLeast"/>
        <w:ind w:left="720" w:right="2074" w:hanging="360"/>
        <w:jc w:val="both"/>
        <w:rPr>
          <w:rFonts w:ascii="Arial" w:eastAsia="Calibri" w:hAnsi="Arial" w:cs="Arial"/>
          <w:b/>
          <w:sz w:val="18"/>
          <w:szCs w:val="18"/>
        </w:rPr>
      </w:pPr>
      <w:r w:rsidRPr="00776EDE">
        <w:rPr>
          <w:rFonts w:ascii="Arial" w:eastAsia="Calibri" w:hAnsi="Arial" w:cs="Arial"/>
          <w:b/>
          <w:sz w:val="18"/>
          <w:szCs w:val="18"/>
        </w:rPr>
        <w:tab/>
      </w:r>
      <w:r w:rsidRPr="00776EDE">
        <w:rPr>
          <w:rFonts w:ascii="Arial" w:eastAsia="Calibri" w:hAnsi="Arial" w:cs="Arial"/>
          <w:b/>
          <w:sz w:val="18"/>
          <w:szCs w:val="18"/>
        </w:rPr>
        <w:tab/>
        <w:t>Yes</w:t>
      </w:r>
      <w:r w:rsidRPr="00776EDE">
        <w:rPr>
          <w:rFonts w:ascii="Arial" w:eastAsia="Calibri" w:hAnsi="Arial" w:cs="Arial"/>
          <w:b/>
          <w:sz w:val="18"/>
          <w:szCs w:val="18"/>
        </w:rPr>
        <w:tab/>
        <w:t>No</w:t>
      </w:r>
    </w:p>
    <w:p w14:paraId="157BA195"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a.</w:t>
      </w:r>
      <w:r w:rsidRPr="00776EDE">
        <w:rPr>
          <w:rFonts w:ascii="Arial" w:hAnsi="Arial" w:cs="Arial"/>
          <w:sz w:val="20"/>
        </w:rPr>
        <w:tab/>
        <w:t>Tutoring</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42F29324"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b.</w:t>
      </w:r>
      <w:r w:rsidRPr="00776EDE">
        <w:rPr>
          <w:rFonts w:ascii="Arial" w:hAnsi="Arial" w:cs="Arial"/>
          <w:sz w:val="20"/>
        </w:rPr>
        <w:tab/>
        <w:t>Summer school</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6F03A6E3"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c.</w:t>
      </w:r>
      <w:r w:rsidRPr="00776EDE">
        <w:rPr>
          <w:rFonts w:ascii="Arial" w:hAnsi="Arial" w:cs="Arial"/>
          <w:sz w:val="20"/>
        </w:rPr>
        <w:tab/>
        <w:t>Credit recovery course/program</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7A26585C"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d.</w:t>
      </w:r>
      <w:r w:rsidRPr="00776EDE">
        <w:rPr>
          <w:rFonts w:ascii="Arial" w:hAnsi="Arial" w:cs="Arial"/>
          <w:sz w:val="20"/>
        </w:rPr>
        <w:tab/>
        <w:t>Mentoring program</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2C18B20A" w14:textId="77777777" w:rsidR="00776EDE" w:rsidRPr="00776EDE" w:rsidRDefault="00776EDE" w:rsidP="00776EDE">
      <w:pPr>
        <w:tabs>
          <w:tab w:val="right" w:leader="dot" w:pos="9360"/>
          <w:tab w:val="center" w:pos="9540"/>
          <w:tab w:val="center" w:pos="10440"/>
        </w:tabs>
        <w:ind w:left="720" w:right="2074" w:hanging="360"/>
        <w:jc w:val="both"/>
        <w:rPr>
          <w:rFonts w:ascii="Arial" w:hAnsi="Arial" w:cs="Arial"/>
          <w:sz w:val="20"/>
        </w:rPr>
      </w:pPr>
      <w:r w:rsidRPr="00776EDE">
        <w:rPr>
          <w:rFonts w:ascii="Arial" w:hAnsi="Arial" w:cs="Arial"/>
          <w:sz w:val="20"/>
        </w:rPr>
        <w:t>e.</w:t>
      </w:r>
      <w:r w:rsidRPr="00776EDE">
        <w:rPr>
          <w:rFonts w:ascii="Arial" w:hAnsi="Arial" w:cs="Arial"/>
          <w:sz w:val="20"/>
        </w:rPr>
        <w:tab/>
        <w:t>Distance education course/program</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4A7303C5" w14:textId="77777777" w:rsidR="00776EDE" w:rsidRPr="00776EDE" w:rsidRDefault="00776EDE" w:rsidP="00776EDE">
      <w:pPr>
        <w:tabs>
          <w:tab w:val="right" w:leader="underscore" w:pos="9360"/>
          <w:tab w:val="center" w:pos="9540"/>
          <w:tab w:val="center" w:pos="10440"/>
        </w:tabs>
        <w:ind w:left="720" w:right="2074" w:hanging="360"/>
        <w:jc w:val="both"/>
        <w:rPr>
          <w:rFonts w:ascii="Arial" w:hAnsi="Arial" w:cs="Arial"/>
          <w:sz w:val="20"/>
        </w:rPr>
      </w:pPr>
      <w:r w:rsidRPr="00776EDE">
        <w:rPr>
          <w:rFonts w:ascii="Arial" w:hAnsi="Arial" w:cs="Arial"/>
          <w:sz w:val="20"/>
        </w:rPr>
        <w:t>f.</w:t>
      </w:r>
      <w:r w:rsidRPr="00776EDE">
        <w:rPr>
          <w:rFonts w:ascii="Arial" w:hAnsi="Arial" w:cs="Arial"/>
          <w:sz w:val="20"/>
        </w:rPr>
        <w:tab/>
        <w:t xml:space="preserve">Other </w:t>
      </w:r>
      <w:r w:rsidRPr="00776EDE">
        <w:rPr>
          <w:rFonts w:ascii="Arial" w:hAnsi="Arial" w:cs="Arial"/>
          <w:i/>
          <w:sz w:val="20"/>
        </w:rPr>
        <w:t>(please specify):</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r w:rsidRPr="00776EDE">
        <w:rPr>
          <w:rFonts w:ascii="Arial" w:hAnsi="Arial" w:cs="Arial"/>
          <w:sz w:val="20"/>
        </w:rPr>
        <w:tab/>
      </w: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p w14:paraId="39648A1D" w14:textId="77777777" w:rsidR="00776EDE" w:rsidRPr="00776EDE" w:rsidRDefault="00776EDE" w:rsidP="00776EDE">
      <w:pPr>
        <w:tabs>
          <w:tab w:val="left" w:pos="576"/>
        </w:tabs>
        <w:spacing w:before="240" w:after="120"/>
        <w:ind w:left="432" w:hanging="432"/>
        <w:rPr>
          <w:rFonts w:ascii="Arial" w:eastAsia="Goudy Stout" w:hAnsi="Arial" w:cs="Arial"/>
          <w:sz w:val="20"/>
        </w:rPr>
      </w:pPr>
      <w:r w:rsidRPr="00776EDE">
        <w:rPr>
          <w:rFonts w:ascii="Arial" w:eastAsia="Goudy Stout" w:hAnsi="Arial" w:cs="Arial"/>
          <w:sz w:val="20"/>
        </w:rPr>
        <w:t>12.</w:t>
      </w:r>
      <w:r w:rsidRPr="00776EDE">
        <w:rPr>
          <w:rFonts w:ascii="Arial" w:eastAsia="Goudy Stout" w:hAnsi="Arial" w:cs="Arial"/>
          <w:sz w:val="20"/>
        </w:rPr>
        <w:tab/>
        <w:t xml:space="preserve">Does your district have a before- or after-school period of instruction or program that is </w:t>
      </w:r>
      <w:r w:rsidRPr="00776EDE">
        <w:rPr>
          <w:rFonts w:ascii="Arial" w:eastAsia="Goudy Stout" w:hAnsi="Arial" w:cs="Arial"/>
          <w:b/>
          <w:sz w:val="20"/>
        </w:rPr>
        <w:t>designed specifically for English learners</w:t>
      </w:r>
      <w:r w:rsidRPr="00776EDE">
        <w:rPr>
          <w:rFonts w:ascii="Arial" w:eastAsia="Goudy Stout" w:hAnsi="Arial" w:cs="Arial"/>
          <w:sz w:val="20"/>
        </w:rPr>
        <w:t xml:space="preserve"> in high school to provide additional academic instruction or support to these students? </w:t>
      </w:r>
    </w:p>
    <w:tbl>
      <w:tblPr>
        <w:tblW w:w="0" w:type="auto"/>
        <w:tblInd w:w="765" w:type="dxa"/>
        <w:tblLayout w:type="fixed"/>
        <w:tblLook w:val="0000" w:firstRow="0" w:lastRow="0" w:firstColumn="0" w:lastColumn="0" w:noHBand="0" w:noVBand="0"/>
      </w:tblPr>
      <w:tblGrid>
        <w:gridCol w:w="2943"/>
        <w:gridCol w:w="2340"/>
      </w:tblGrid>
      <w:tr w:rsidR="00776EDE" w:rsidRPr="00776EDE" w14:paraId="4CC330F5" w14:textId="77777777" w:rsidTr="001A0E66">
        <w:tc>
          <w:tcPr>
            <w:tcW w:w="2943" w:type="dxa"/>
          </w:tcPr>
          <w:p w14:paraId="61134370" w14:textId="77777777" w:rsidR="00776EDE" w:rsidRPr="00776EDE" w:rsidRDefault="00776EDE" w:rsidP="00776EDE">
            <w:pPr>
              <w:tabs>
                <w:tab w:val="right" w:leader="dot" w:pos="1436"/>
                <w:tab w:val="left" w:pos="1601"/>
                <w:tab w:val="left" w:pos="1930"/>
              </w:tabs>
              <w:rPr>
                <w:rFonts w:ascii="Arial" w:hAnsi="Arial" w:cs="Arial"/>
                <w:sz w:val="20"/>
              </w:rPr>
            </w:pPr>
            <w:r w:rsidRPr="00776EDE">
              <w:rPr>
                <w:rFonts w:ascii="Arial" w:hAnsi="Arial" w:cs="Arial"/>
                <w:sz w:val="20"/>
              </w:rPr>
              <w:t>Yes</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6"/>
                  <w:enabled/>
                  <w:calcOnExit w:val="0"/>
                  <w:checkBox>
                    <w:sizeAuto/>
                    <w:default w:val="0"/>
                  </w:checkBox>
                </w:ffData>
              </w:fldChar>
            </w:r>
            <w:bookmarkStart w:id="12" w:name="Check16"/>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12"/>
          </w:p>
        </w:tc>
        <w:tc>
          <w:tcPr>
            <w:tcW w:w="2340" w:type="dxa"/>
          </w:tcPr>
          <w:p w14:paraId="3B0F15C6" w14:textId="77777777" w:rsidR="00776EDE" w:rsidRPr="00776EDE" w:rsidRDefault="00776EDE" w:rsidP="00776EDE">
            <w:pPr>
              <w:tabs>
                <w:tab w:val="right" w:leader="dot" w:pos="1436"/>
                <w:tab w:val="left" w:pos="1601"/>
                <w:tab w:val="left" w:pos="1930"/>
              </w:tabs>
              <w:rPr>
                <w:rFonts w:ascii="Arial" w:hAnsi="Arial" w:cs="Arial"/>
                <w:sz w:val="20"/>
              </w:rPr>
            </w:pPr>
            <w:r w:rsidRPr="00776EDE">
              <w:rPr>
                <w:rFonts w:ascii="Arial" w:hAnsi="Arial" w:cs="Arial"/>
                <w:sz w:val="20"/>
              </w:rPr>
              <w:t>No</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17"/>
                  <w:enabled/>
                  <w:calcOnExit w:val="0"/>
                  <w:checkBox>
                    <w:sizeAuto/>
                    <w:default w:val="0"/>
                  </w:checkBox>
                </w:ffData>
              </w:fldChar>
            </w:r>
            <w:bookmarkStart w:id="13" w:name="Check17"/>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13"/>
          </w:p>
        </w:tc>
      </w:tr>
    </w:tbl>
    <w:p w14:paraId="773A13A6" w14:textId="77777777" w:rsidR="00776EDE" w:rsidRPr="00776EDE" w:rsidRDefault="00776EDE" w:rsidP="00776EDE">
      <w:pPr>
        <w:tabs>
          <w:tab w:val="left" w:pos="576"/>
        </w:tabs>
        <w:spacing w:before="240" w:after="120"/>
        <w:ind w:left="432" w:hanging="432"/>
        <w:rPr>
          <w:rFonts w:ascii="Arial" w:eastAsia="Goudy Stout" w:hAnsi="Arial" w:cs="Arial"/>
          <w:i/>
          <w:sz w:val="20"/>
        </w:rPr>
      </w:pPr>
      <w:r w:rsidRPr="00776EDE">
        <w:rPr>
          <w:rFonts w:ascii="Arial" w:eastAsia="Goudy Stout" w:hAnsi="Arial" w:cs="Arial"/>
          <w:sz w:val="20"/>
        </w:rPr>
        <w:t>13.</w:t>
      </w:r>
      <w:r w:rsidRPr="00776EDE">
        <w:rPr>
          <w:rFonts w:ascii="Arial" w:eastAsia="Goudy Stout" w:hAnsi="Arial" w:cs="Arial"/>
          <w:sz w:val="20"/>
        </w:rPr>
        <w:tab/>
        <w:t xml:space="preserve">What type of relationship, if any, does your district have with the following organizations to provide high school English learners with </w:t>
      </w:r>
      <w:r w:rsidRPr="00776EDE">
        <w:rPr>
          <w:rFonts w:ascii="Arial" w:eastAsia="Goudy Stout" w:hAnsi="Arial" w:cs="Arial"/>
          <w:b/>
          <w:sz w:val="20"/>
        </w:rPr>
        <w:t>academically-oriented</w:t>
      </w:r>
      <w:r w:rsidRPr="00776EDE">
        <w:rPr>
          <w:rFonts w:ascii="Arial" w:eastAsia="Goudy Stout" w:hAnsi="Arial" w:cs="Arial"/>
          <w:sz w:val="20"/>
        </w:rPr>
        <w:t xml:space="preserve"> programs or services (e.g., tutoring, mentoring, job shadowing)? </w:t>
      </w:r>
      <w:r w:rsidRPr="00776EDE">
        <w:rPr>
          <w:rFonts w:ascii="Arial" w:eastAsia="Goudy Stout" w:hAnsi="Arial" w:cs="Arial"/>
          <w:i/>
          <w:sz w:val="20"/>
        </w:rPr>
        <w:t>(Check one on each line.)</w:t>
      </w:r>
    </w:p>
    <w:tbl>
      <w:tblPr>
        <w:tblStyle w:val="TableGrid"/>
        <w:tblW w:w="4954" w:type="pct"/>
        <w:tblLayout w:type="fixed"/>
        <w:tblLook w:val="01C0" w:firstRow="0" w:lastRow="1" w:firstColumn="1" w:lastColumn="1" w:noHBand="0" w:noVBand="0"/>
      </w:tblPr>
      <w:tblGrid>
        <w:gridCol w:w="4611"/>
        <w:gridCol w:w="2100"/>
        <w:gridCol w:w="2100"/>
        <w:gridCol w:w="2104"/>
      </w:tblGrid>
      <w:tr w:rsidR="00776EDE" w:rsidRPr="00776EDE" w14:paraId="08D58296" w14:textId="77777777" w:rsidTr="001A0E66">
        <w:tc>
          <w:tcPr>
            <w:tcW w:w="2112" w:type="pct"/>
            <w:vMerge w:val="restart"/>
            <w:tcBorders>
              <w:left w:val="nil"/>
            </w:tcBorders>
            <w:shd w:val="clear" w:color="auto" w:fill="auto"/>
            <w:vAlign w:val="center"/>
          </w:tcPr>
          <w:p w14:paraId="0A10AFAF"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Organization</w:t>
            </w:r>
          </w:p>
        </w:tc>
        <w:tc>
          <w:tcPr>
            <w:tcW w:w="2888" w:type="pct"/>
            <w:gridSpan w:val="3"/>
            <w:shd w:val="clear" w:color="auto" w:fill="auto"/>
          </w:tcPr>
          <w:p w14:paraId="3D308119"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Type of relationship for academically-oriented programs and services</w:t>
            </w:r>
          </w:p>
        </w:tc>
      </w:tr>
      <w:tr w:rsidR="00776EDE" w:rsidRPr="00776EDE" w14:paraId="2EF013FA" w14:textId="77777777" w:rsidTr="001A0E66">
        <w:tc>
          <w:tcPr>
            <w:tcW w:w="2112" w:type="pct"/>
            <w:vMerge/>
            <w:tcBorders>
              <w:left w:val="nil"/>
              <w:bottom w:val="single" w:sz="4" w:space="0" w:color="auto"/>
            </w:tcBorders>
            <w:shd w:val="clear" w:color="auto" w:fill="auto"/>
          </w:tcPr>
          <w:p w14:paraId="01FF7A8E" w14:textId="77777777" w:rsidR="00776EDE" w:rsidRPr="00776EDE" w:rsidRDefault="00776EDE" w:rsidP="00776EDE">
            <w:pPr>
              <w:keepNext/>
              <w:jc w:val="center"/>
              <w:rPr>
                <w:rFonts w:ascii="Arial" w:hAnsi="Arial" w:cs="Arial"/>
                <w:b/>
                <w:sz w:val="18"/>
                <w:szCs w:val="18"/>
              </w:rPr>
            </w:pPr>
          </w:p>
        </w:tc>
        <w:tc>
          <w:tcPr>
            <w:tcW w:w="962" w:type="pct"/>
            <w:tcBorders>
              <w:bottom w:val="single" w:sz="4" w:space="0" w:color="auto"/>
            </w:tcBorders>
            <w:shd w:val="clear" w:color="auto" w:fill="auto"/>
            <w:vAlign w:val="bottom"/>
          </w:tcPr>
          <w:p w14:paraId="410D46B1"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No relationship </w:t>
            </w:r>
          </w:p>
        </w:tc>
        <w:tc>
          <w:tcPr>
            <w:tcW w:w="962" w:type="pct"/>
            <w:tcBorders>
              <w:bottom w:val="single" w:sz="4" w:space="0" w:color="auto"/>
            </w:tcBorders>
            <w:shd w:val="clear" w:color="auto" w:fill="auto"/>
          </w:tcPr>
          <w:p w14:paraId="355DDB7B"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Informal relationship </w:t>
            </w:r>
            <w:r w:rsidRPr="00776EDE">
              <w:rPr>
                <w:rFonts w:ascii="Arial" w:hAnsi="Arial" w:cs="Arial"/>
                <w:sz w:val="18"/>
                <w:szCs w:val="18"/>
              </w:rPr>
              <w:t>(e.g., through referrals)</w:t>
            </w:r>
          </w:p>
        </w:tc>
        <w:tc>
          <w:tcPr>
            <w:tcW w:w="963" w:type="pct"/>
            <w:tcBorders>
              <w:bottom w:val="single" w:sz="4" w:space="0" w:color="auto"/>
            </w:tcBorders>
            <w:shd w:val="clear" w:color="auto" w:fill="auto"/>
          </w:tcPr>
          <w:p w14:paraId="6CB9CCBB"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Formal relationship </w:t>
            </w:r>
            <w:r w:rsidRPr="00776EDE">
              <w:rPr>
                <w:rFonts w:ascii="Arial" w:hAnsi="Arial" w:cs="Arial"/>
                <w:sz w:val="18"/>
                <w:szCs w:val="18"/>
              </w:rPr>
              <w:t>(e.g., a joint program)</w:t>
            </w:r>
          </w:p>
        </w:tc>
      </w:tr>
      <w:tr w:rsidR="00776EDE" w:rsidRPr="00776EDE" w14:paraId="4E07DE17" w14:textId="77777777" w:rsidTr="001A0E66">
        <w:tc>
          <w:tcPr>
            <w:tcW w:w="2112" w:type="pct"/>
            <w:tcBorders>
              <w:left w:val="nil"/>
              <w:bottom w:val="nil"/>
              <w:right w:val="nil"/>
            </w:tcBorders>
            <w:shd w:val="clear" w:color="auto" w:fill="auto"/>
          </w:tcPr>
          <w:p w14:paraId="4B3B22D4" w14:textId="77777777" w:rsidR="00776EDE" w:rsidRPr="00776EDE" w:rsidRDefault="00776EDE" w:rsidP="00776EDE">
            <w:pPr>
              <w:tabs>
                <w:tab w:val="right" w:leader="dot" w:pos="6181"/>
              </w:tabs>
              <w:ind w:left="288" w:hanging="288"/>
              <w:rPr>
                <w:rFonts w:ascii="Arial" w:hAnsi="Arial" w:cs="Arial"/>
                <w:sz w:val="20"/>
              </w:rPr>
            </w:pPr>
            <w:r w:rsidRPr="00776EDE">
              <w:rPr>
                <w:rFonts w:ascii="Arial" w:hAnsi="Arial" w:cs="Arial"/>
                <w:sz w:val="20"/>
              </w:rPr>
              <w:t>a.</w:t>
            </w:r>
            <w:r w:rsidRPr="00776EDE">
              <w:rPr>
                <w:rFonts w:ascii="Arial" w:hAnsi="Arial" w:cs="Arial"/>
                <w:sz w:val="20"/>
              </w:rPr>
              <w:tab/>
              <w:t>Community colleges</w:t>
            </w:r>
            <w:r w:rsidRPr="00776EDE">
              <w:rPr>
                <w:rFonts w:ascii="Arial" w:hAnsi="Arial" w:cs="Arial"/>
                <w:sz w:val="20"/>
              </w:rPr>
              <w:tab/>
            </w:r>
          </w:p>
        </w:tc>
        <w:tc>
          <w:tcPr>
            <w:tcW w:w="962" w:type="pct"/>
            <w:tcBorders>
              <w:left w:val="nil"/>
              <w:bottom w:val="nil"/>
              <w:right w:val="nil"/>
            </w:tcBorders>
            <w:shd w:val="clear" w:color="auto" w:fill="auto"/>
          </w:tcPr>
          <w:p w14:paraId="36B4040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2" w:type="pct"/>
            <w:tcBorders>
              <w:left w:val="nil"/>
              <w:bottom w:val="nil"/>
              <w:right w:val="nil"/>
            </w:tcBorders>
            <w:shd w:val="clear" w:color="auto" w:fill="auto"/>
          </w:tcPr>
          <w:p w14:paraId="330B07F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3" w:type="pct"/>
            <w:tcBorders>
              <w:left w:val="nil"/>
              <w:bottom w:val="nil"/>
              <w:right w:val="nil"/>
            </w:tcBorders>
            <w:shd w:val="clear" w:color="auto" w:fill="auto"/>
          </w:tcPr>
          <w:p w14:paraId="493D4188"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6667CE07" w14:textId="77777777" w:rsidTr="001A0E66">
        <w:tc>
          <w:tcPr>
            <w:tcW w:w="2112" w:type="pct"/>
            <w:tcBorders>
              <w:top w:val="nil"/>
              <w:left w:val="nil"/>
              <w:bottom w:val="nil"/>
              <w:right w:val="nil"/>
            </w:tcBorders>
            <w:shd w:val="clear" w:color="auto" w:fill="auto"/>
          </w:tcPr>
          <w:p w14:paraId="1EDFF079" w14:textId="77777777" w:rsidR="00776EDE" w:rsidRPr="00776EDE" w:rsidRDefault="00776EDE" w:rsidP="00776EDE">
            <w:pPr>
              <w:tabs>
                <w:tab w:val="right" w:leader="dot" w:pos="6181"/>
              </w:tabs>
              <w:ind w:left="288" w:hanging="288"/>
              <w:rPr>
                <w:rFonts w:ascii="Arial" w:hAnsi="Arial" w:cs="Arial"/>
                <w:sz w:val="20"/>
              </w:rPr>
            </w:pPr>
            <w:r w:rsidRPr="00776EDE">
              <w:rPr>
                <w:rFonts w:ascii="Arial" w:hAnsi="Arial" w:cs="Arial"/>
                <w:sz w:val="20"/>
              </w:rPr>
              <w:t>b.</w:t>
            </w:r>
            <w:r w:rsidRPr="00776EDE">
              <w:rPr>
                <w:rFonts w:ascii="Arial" w:hAnsi="Arial" w:cs="Arial"/>
                <w:sz w:val="20"/>
              </w:rPr>
              <w:tab/>
              <w:t>Other types of colleges or universities</w:t>
            </w:r>
            <w:r w:rsidRPr="00776EDE">
              <w:rPr>
                <w:rFonts w:ascii="Arial" w:hAnsi="Arial" w:cs="Arial"/>
                <w:sz w:val="20"/>
              </w:rPr>
              <w:tab/>
            </w:r>
          </w:p>
        </w:tc>
        <w:tc>
          <w:tcPr>
            <w:tcW w:w="962" w:type="pct"/>
            <w:tcBorders>
              <w:top w:val="nil"/>
              <w:left w:val="nil"/>
              <w:bottom w:val="nil"/>
              <w:right w:val="nil"/>
            </w:tcBorders>
            <w:shd w:val="clear" w:color="auto" w:fill="auto"/>
          </w:tcPr>
          <w:p w14:paraId="10191CD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2" w:type="pct"/>
            <w:tcBorders>
              <w:top w:val="nil"/>
              <w:left w:val="nil"/>
              <w:bottom w:val="nil"/>
              <w:right w:val="nil"/>
            </w:tcBorders>
            <w:shd w:val="clear" w:color="auto" w:fill="auto"/>
          </w:tcPr>
          <w:p w14:paraId="2E731CA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3" w:type="pct"/>
            <w:tcBorders>
              <w:top w:val="nil"/>
              <w:left w:val="nil"/>
              <w:bottom w:val="nil"/>
              <w:right w:val="nil"/>
            </w:tcBorders>
            <w:shd w:val="clear" w:color="auto" w:fill="auto"/>
          </w:tcPr>
          <w:p w14:paraId="111ED1E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302BE828" w14:textId="77777777" w:rsidTr="001A0E66">
        <w:tc>
          <w:tcPr>
            <w:tcW w:w="2112" w:type="pct"/>
            <w:tcBorders>
              <w:top w:val="nil"/>
              <w:left w:val="nil"/>
              <w:bottom w:val="nil"/>
              <w:right w:val="nil"/>
            </w:tcBorders>
            <w:shd w:val="clear" w:color="auto" w:fill="auto"/>
          </w:tcPr>
          <w:p w14:paraId="3757E272" w14:textId="77777777" w:rsidR="00776EDE" w:rsidRPr="00776EDE" w:rsidRDefault="00776EDE" w:rsidP="00776EDE">
            <w:pPr>
              <w:tabs>
                <w:tab w:val="right" w:leader="dot" w:pos="6181"/>
              </w:tabs>
              <w:ind w:left="288" w:hanging="288"/>
              <w:rPr>
                <w:rFonts w:ascii="Arial" w:hAnsi="Arial" w:cs="Arial"/>
                <w:sz w:val="20"/>
              </w:rPr>
            </w:pPr>
            <w:r w:rsidRPr="00776EDE">
              <w:rPr>
                <w:rFonts w:ascii="Arial" w:hAnsi="Arial" w:cs="Arial"/>
                <w:sz w:val="20"/>
              </w:rPr>
              <w:t>c.</w:t>
            </w:r>
            <w:r w:rsidRPr="00776EDE">
              <w:rPr>
                <w:rFonts w:ascii="Arial" w:hAnsi="Arial" w:cs="Arial"/>
                <w:sz w:val="20"/>
              </w:rPr>
              <w:tab/>
              <w:t>Public libraries</w:t>
            </w:r>
            <w:r w:rsidRPr="00776EDE">
              <w:rPr>
                <w:rFonts w:ascii="Arial" w:hAnsi="Arial" w:cs="Arial"/>
                <w:sz w:val="20"/>
              </w:rPr>
              <w:tab/>
            </w:r>
          </w:p>
        </w:tc>
        <w:tc>
          <w:tcPr>
            <w:tcW w:w="962" w:type="pct"/>
            <w:tcBorders>
              <w:top w:val="nil"/>
              <w:left w:val="nil"/>
              <w:bottom w:val="nil"/>
              <w:right w:val="nil"/>
            </w:tcBorders>
            <w:shd w:val="clear" w:color="auto" w:fill="auto"/>
          </w:tcPr>
          <w:p w14:paraId="41970B93"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2" w:type="pct"/>
            <w:tcBorders>
              <w:top w:val="nil"/>
              <w:left w:val="nil"/>
              <w:bottom w:val="nil"/>
              <w:right w:val="nil"/>
            </w:tcBorders>
            <w:shd w:val="clear" w:color="auto" w:fill="auto"/>
          </w:tcPr>
          <w:p w14:paraId="5AA3F04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3" w:type="pct"/>
            <w:tcBorders>
              <w:top w:val="nil"/>
              <w:left w:val="nil"/>
              <w:bottom w:val="nil"/>
              <w:right w:val="nil"/>
            </w:tcBorders>
            <w:shd w:val="clear" w:color="auto" w:fill="auto"/>
          </w:tcPr>
          <w:p w14:paraId="5E45A08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27AF420A" w14:textId="77777777" w:rsidTr="001A0E66">
        <w:tc>
          <w:tcPr>
            <w:tcW w:w="2112" w:type="pct"/>
            <w:tcBorders>
              <w:top w:val="nil"/>
              <w:left w:val="nil"/>
              <w:bottom w:val="nil"/>
              <w:right w:val="nil"/>
            </w:tcBorders>
            <w:shd w:val="clear" w:color="auto" w:fill="auto"/>
          </w:tcPr>
          <w:p w14:paraId="1F761835" w14:textId="77777777" w:rsidR="00776EDE" w:rsidRPr="00776EDE" w:rsidRDefault="00776EDE" w:rsidP="00776EDE">
            <w:pPr>
              <w:tabs>
                <w:tab w:val="right" w:leader="dot" w:pos="6181"/>
              </w:tabs>
              <w:ind w:left="288" w:hanging="288"/>
              <w:rPr>
                <w:rFonts w:ascii="Arial" w:hAnsi="Arial" w:cs="Arial"/>
                <w:sz w:val="20"/>
              </w:rPr>
            </w:pPr>
            <w:r w:rsidRPr="00776EDE">
              <w:rPr>
                <w:rFonts w:ascii="Arial" w:hAnsi="Arial" w:cs="Arial"/>
                <w:sz w:val="20"/>
              </w:rPr>
              <w:t>d.</w:t>
            </w:r>
            <w:r w:rsidRPr="00776EDE">
              <w:rPr>
                <w:rFonts w:ascii="Arial" w:hAnsi="Arial" w:cs="Arial"/>
                <w:sz w:val="20"/>
              </w:rPr>
              <w:tab/>
              <w:t>Community organizations providing GED</w:t>
            </w:r>
            <w:r w:rsidRPr="00776EDE">
              <w:rPr>
                <w:rFonts w:ascii="Arial" w:hAnsi="Arial" w:cs="Arial"/>
                <w:sz w:val="20"/>
                <w:vertAlign w:val="superscript"/>
              </w:rPr>
              <w:t>®</w:t>
            </w:r>
            <w:r w:rsidRPr="00776EDE">
              <w:rPr>
                <w:rFonts w:ascii="Arial" w:hAnsi="Arial" w:cs="Arial"/>
                <w:sz w:val="20"/>
              </w:rPr>
              <w:t xml:space="preserve"> or adult education programs</w:t>
            </w:r>
            <w:r w:rsidRPr="00776EDE">
              <w:rPr>
                <w:rFonts w:ascii="Arial" w:hAnsi="Arial" w:cs="Arial"/>
                <w:sz w:val="20"/>
              </w:rPr>
              <w:tab/>
            </w:r>
          </w:p>
        </w:tc>
        <w:tc>
          <w:tcPr>
            <w:tcW w:w="962" w:type="pct"/>
            <w:tcBorders>
              <w:top w:val="nil"/>
              <w:left w:val="nil"/>
              <w:bottom w:val="nil"/>
              <w:right w:val="nil"/>
            </w:tcBorders>
            <w:shd w:val="clear" w:color="auto" w:fill="auto"/>
            <w:vAlign w:val="bottom"/>
          </w:tcPr>
          <w:p w14:paraId="108B5C4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2" w:type="pct"/>
            <w:tcBorders>
              <w:top w:val="nil"/>
              <w:left w:val="nil"/>
              <w:bottom w:val="nil"/>
              <w:right w:val="nil"/>
            </w:tcBorders>
            <w:shd w:val="clear" w:color="auto" w:fill="auto"/>
            <w:vAlign w:val="bottom"/>
          </w:tcPr>
          <w:p w14:paraId="4D60046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3" w:type="pct"/>
            <w:tcBorders>
              <w:top w:val="nil"/>
              <w:left w:val="nil"/>
              <w:bottom w:val="nil"/>
              <w:right w:val="nil"/>
            </w:tcBorders>
            <w:shd w:val="clear" w:color="auto" w:fill="auto"/>
            <w:vAlign w:val="bottom"/>
          </w:tcPr>
          <w:p w14:paraId="7794EF5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3BC37B3E" w14:textId="77777777" w:rsidTr="001A0E66">
        <w:tc>
          <w:tcPr>
            <w:tcW w:w="2112" w:type="pct"/>
            <w:tcBorders>
              <w:top w:val="nil"/>
              <w:left w:val="nil"/>
              <w:bottom w:val="nil"/>
              <w:right w:val="nil"/>
            </w:tcBorders>
            <w:shd w:val="clear" w:color="auto" w:fill="auto"/>
          </w:tcPr>
          <w:p w14:paraId="09853428" w14:textId="77777777" w:rsidR="00776EDE" w:rsidRPr="00776EDE" w:rsidRDefault="00776EDE" w:rsidP="00776EDE">
            <w:pPr>
              <w:tabs>
                <w:tab w:val="right" w:leader="dot" w:pos="6181"/>
              </w:tabs>
              <w:ind w:left="288" w:hanging="288"/>
              <w:rPr>
                <w:rFonts w:ascii="Arial" w:hAnsi="Arial" w:cs="Arial"/>
                <w:sz w:val="20"/>
              </w:rPr>
            </w:pPr>
            <w:r w:rsidRPr="00776EDE">
              <w:rPr>
                <w:rFonts w:ascii="Arial" w:hAnsi="Arial" w:cs="Arial"/>
                <w:sz w:val="20"/>
              </w:rPr>
              <w:t>e.</w:t>
            </w:r>
            <w:r w:rsidRPr="00776EDE">
              <w:rPr>
                <w:rFonts w:ascii="Arial" w:hAnsi="Arial" w:cs="Arial"/>
                <w:sz w:val="20"/>
              </w:rPr>
              <w:tab/>
              <w:t>Organizations providing job training programs</w:t>
            </w:r>
            <w:r w:rsidRPr="00776EDE">
              <w:rPr>
                <w:rFonts w:ascii="Arial" w:hAnsi="Arial" w:cs="Arial"/>
                <w:sz w:val="20"/>
              </w:rPr>
              <w:tab/>
            </w:r>
          </w:p>
        </w:tc>
        <w:tc>
          <w:tcPr>
            <w:tcW w:w="962" w:type="pct"/>
            <w:tcBorders>
              <w:top w:val="nil"/>
              <w:left w:val="nil"/>
              <w:bottom w:val="nil"/>
              <w:right w:val="nil"/>
            </w:tcBorders>
            <w:shd w:val="clear" w:color="auto" w:fill="auto"/>
          </w:tcPr>
          <w:p w14:paraId="562E90B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2" w:type="pct"/>
            <w:tcBorders>
              <w:top w:val="nil"/>
              <w:left w:val="nil"/>
              <w:bottom w:val="nil"/>
              <w:right w:val="nil"/>
            </w:tcBorders>
            <w:shd w:val="clear" w:color="auto" w:fill="auto"/>
          </w:tcPr>
          <w:p w14:paraId="5371859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3" w:type="pct"/>
            <w:tcBorders>
              <w:top w:val="nil"/>
              <w:left w:val="nil"/>
              <w:bottom w:val="nil"/>
              <w:right w:val="nil"/>
            </w:tcBorders>
            <w:shd w:val="clear" w:color="auto" w:fill="auto"/>
          </w:tcPr>
          <w:p w14:paraId="451E703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12D7100A" w14:textId="77777777" w:rsidTr="001A0E66">
        <w:tc>
          <w:tcPr>
            <w:tcW w:w="2112" w:type="pct"/>
            <w:tcBorders>
              <w:top w:val="nil"/>
              <w:left w:val="nil"/>
              <w:bottom w:val="nil"/>
              <w:right w:val="nil"/>
            </w:tcBorders>
            <w:shd w:val="clear" w:color="auto" w:fill="auto"/>
          </w:tcPr>
          <w:p w14:paraId="555BD922" w14:textId="77777777" w:rsidR="00776EDE" w:rsidRPr="00776EDE" w:rsidRDefault="00776EDE" w:rsidP="00776EDE">
            <w:pPr>
              <w:tabs>
                <w:tab w:val="right" w:leader="dot" w:pos="6181"/>
              </w:tabs>
              <w:ind w:left="288" w:hanging="288"/>
              <w:rPr>
                <w:rFonts w:ascii="Arial" w:hAnsi="Arial" w:cs="Arial"/>
                <w:sz w:val="20"/>
              </w:rPr>
            </w:pPr>
            <w:r w:rsidRPr="00776EDE">
              <w:rPr>
                <w:rFonts w:ascii="Arial" w:hAnsi="Arial" w:cs="Arial"/>
                <w:sz w:val="20"/>
              </w:rPr>
              <w:t>f.</w:t>
            </w:r>
            <w:r w:rsidRPr="00776EDE">
              <w:rPr>
                <w:rFonts w:ascii="Arial" w:hAnsi="Arial" w:cs="Arial"/>
                <w:sz w:val="20"/>
              </w:rPr>
              <w:tab/>
              <w:t>Faith-based organizations</w:t>
            </w:r>
            <w:r w:rsidRPr="00776EDE">
              <w:rPr>
                <w:rFonts w:ascii="Arial" w:hAnsi="Arial" w:cs="Arial"/>
                <w:sz w:val="20"/>
              </w:rPr>
              <w:tab/>
            </w:r>
          </w:p>
        </w:tc>
        <w:tc>
          <w:tcPr>
            <w:tcW w:w="962" w:type="pct"/>
            <w:tcBorders>
              <w:top w:val="nil"/>
              <w:left w:val="nil"/>
              <w:bottom w:val="nil"/>
              <w:right w:val="nil"/>
            </w:tcBorders>
            <w:shd w:val="clear" w:color="auto" w:fill="auto"/>
          </w:tcPr>
          <w:p w14:paraId="3FA5BE8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2" w:type="pct"/>
            <w:tcBorders>
              <w:top w:val="nil"/>
              <w:left w:val="nil"/>
              <w:bottom w:val="nil"/>
              <w:right w:val="nil"/>
            </w:tcBorders>
            <w:shd w:val="clear" w:color="auto" w:fill="auto"/>
          </w:tcPr>
          <w:p w14:paraId="548A037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3" w:type="pct"/>
            <w:tcBorders>
              <w:top w:val="nil"/>
              <w:left w:val="nil"/>
              <w:bottom w:val="nil"/>
              <w:right w:val="nil"/>
            </w:tcBorders>
            <w:shd w:val="clear" w:color="auto" w:fill="auto"/>
          </w:tcPr>
          <w:p w14:paraId="4DB4240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7A4F41B0" w14:textId="77777777" w:rsidTr="001A0E66">
        <w:tc>
          <w:tcPr>
            <w:tcW w:w="2112" w:type="pct"/>
            <w:tcBorders>
              <w:top w:val="nil"/>
              <w:left w:val="nil"/>
              <w:bottom w:val="nil"/>
              <w:right w:val="nil"/>
            </w:tcBorders>
            <w:shd w:val="clear" w:color="auto" w:fill="auto"/>
          </w:tcPr>
          <w:p w14:paraId="5F8F0DE6" w14:textId="77777777" w:rsidR="00776EDE" w:rsidRPr="00776EDE" w:rsidRDefault="00776EDE" w:rsidP="00776EDE">
            <w:pPr>
              <w:tabs>
                <w:tab w:val="right" w:leader="dot" w:pos="6181"/>
              </w:tabs>
              <w:ind w:left="288" w:hanging="288"/>
              <w:rPr>
                <w:rFonts w:ascii="Arial" w:hAnsi="Arial" w:cs="Arial"/>
                <w:sz w:val="20"/>
              </w:rPr>
            </w:pPr>
            <w:r w:rsidRPr="00776EDE">
              <w:rPr>
                <w:rFonts w:ascii="Arial" w:hAnsi="Arial" w:cs="Arial"/>
                <w:sz w:val="20"/>
              </w:rPr>
              <w:t>g.</w:t>
            </w:r>
            <w:r w:rsidRPr="00776EDE">
              <w:rPr>
                <w:rFonts w:ascii="Arial" w:hAnsi="Arial" w:cs="Arial"/>
                <w:sz w:val="20"/>
              </w:rPr>
              <w:tab/>
              <w:t>Community organizations</w:t>
            </w:r>
            <w:r w:rsidRPr="00776EDE">
              <w:rPr>
                <w:rFonts w:ascii="Arial" w:hAnsi="Arial" w:cs="Arial"/>
                <w:sz w:val="20"/>
              </w:rPr>
              <w:tab/>
            </w:r>
          </w:p>
        </w:tc>
        <w:tc>
          <w:tcPr>
            <w:tcW w:w="962" w:type="pct"/>
            <w:tcBorders>
              <w:top w:val="nil"/>
              <w:left w:val="nil"/>
              <w:bottom w:val="nil"/>
              <w:right w:val="nil"/>
            </w:tcBorders>
            <w:shd w:val="clear" w:color="auto" w:fill="auto"/>
          </w:tcPr>
          <w:p w14:paraId="0E15083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2" w:type="pct"/>
            <w:tcBorders>
              <w:top w:val="nil"/>
              <w:left w:val="nil"/>
              <w:bottom w:val="nil"/>
              <w:right w:val="nil"/>
            </w:tcBorders>
            <w:shd w:val="clear" w:color="auto" w:fill="auto"/>
          </w:tcPr>
          <w:p w14:paraId="57E93A1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3" w:type="pct"/>
            <w:tcBorders>
              <w:top w:val="nil"/>
              <w:left w:val="nil"/>
              <w:bottom w:val="nil"/>
              <w:right w:val="nil"/>
            </w:tcBorders>
            <w:shd w:val="clear" w:color="auto" w:fill="auto"/>
          </w:tcPr>
          <w:p w14:paraId="2967485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1FA27DCF" w14:textId="77777777" w:rsidTr="001A0E66">
        <w:tc>
          <w:tcPr>
            <w:tcW w:w="2112" w:type="pct"/>
            <w:tcBorders>
              <w:top w:val="nil"/>
              <w:left w:val="nil"/>
              <w:bottom w:val="nil"/>
              <w:right w:val="nil"/>
            </w:tcBorders>
            <w:shd w:val="clear" w:color="auto" w:fill="auto"/>
          </w:tcPr>
          <w:p w14:paraId="4D980874" w14:textId="77777777" w:rsidR="00776EDE" w:rsidRPr="00776EDE" w:rsidRDefault="00776EDE" w:rsidP="00776EDE">
            <w:pPr>
              <w:tabs>
                <w:tab w:val="right" w:leader="dot" w:pos="6181"/>
              </w:tabs>
              <w:ind w:left="288" w:hanging="288"/>
              <w:rPr>
                <w:rFonts w:ascii="Arial" w:hAnsi="Arial" w:cs="Arial"/>
                <w:sz w:val="20"/>
              </w:rPr>
            </w:pPr>
            <w:r w:rsidRPr="00776EDE">
              <w:rPr>
                <w:rFonts w:ascii="Arial" w:hAnsi="Arial" w:cs="Arial"/>
                <w:sz w:val="20"/>
              </w:rPr>
              <w:t>h.</w:t>
            </w:r>
            <w:r w:rsidRPr="00776EDE">
              <w:rPr>
                <w:rFonts w:ascii="Arial" w:hAnsi="Arial" w:cs="Arial"/>
                <w:sz w:val="20"/>
              </w:rPr>
              <w:tab/>
              <w:t>Employers</w:t>
            </w:r>
            <w:r w:rsidRPr="00776EDE">
              <w:rPr>
                <w:rFonts w:ascii="Arial" w:hAnsi="Arial" w:cs="Arial"/>
                <w:sz w:val="20"/>
              </w:rPr>
              <w:tab/>
            </w:r>
          </w:p>
        </w:tc>
        <w:tc>
          <w:tcPr>
            <w:tcW w:w="962" w:type="pct"/>
            <w:tcBorders>
              <w:top w:val="nil"/>
              <w:left w:val="nil"/>
              <w:bottom w:val="nil"/>
              <w:right w:val="nil"/>
            </w:tcBorders>
            <w:shd w:val="clear" w:color="auto" w:fill="auto"/>
          </w:tcPr>
          <w:p w14:paraId="5C892C38"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2" w:type="pct"/>
            <w:tcBorders>
              <w:top w:val="nil"/>
              <w:left w:val="nil"/>
              <w:bottom w:val="nil"/>
              <w:right w:val="nil"/>
            </w:tcBorders>
            <w:shd w:val="clear" w:color="auto" w:fill="auto"/>
          </w:tcPr>
          <w:p w14:paraId="157257A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3" w:type="pct"/>
            <w:tcBorders>
              <w:top w:val="nil"/>
              <w:left w:val="nil"/>
              <w:bottom w:val="nil"/>
              <w:right w:val="nil"/>
            </w:tcBorders>
            <w:shd w:val="clear" w:color="auto" w:fill="auto"/>
          </w:tcPr>
          <w:p w14:paraId="5E989BE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35D3EB0B" w14:textId="77777777" w:rsidTr="001A0E66">
        <w:tc>
          <w:tcPr>
            <w:tcW w:w="2112" w:type="pct"/>
            <w:tcBorders>
              <w:top w:val="nil"/>
              <w:left w:val="nil"/>
              <w:right w:val="nil"/>
            </w:tcBorders>
            <w:shd w:val="clear" w:color="auto" w:fill="auto"/>
          </w:tcPr>
          <w:p w14:paraId="37C13635" w14:textId="77777777" w:rsidR="00776EDE" w:rsidRPr="00776EDE" w:rsidRDefault="00776EDE" w:rsidP="00776EDE">
            <w:pPr>
              <w:tabs>
                <w:tab w:val="right" w:leader="underscore" w:pos="8795"/>
              </w:tabs>
              <w:spacing w:after="20"/>
              <w:ind w:left="288" w:hanging="288"/>
              <w:rPr>
                <w:rFonts w:ascii="Arial" w:hAnsi="Arial" w:cs="Arial"/>
                <w:sz w:val="20"/>
              </w:rPr>
            </w:pPr>
            <w:proofErr w:type="spellStart"/>
            <w:r w:rsidRPr="00776EDE">
              <w:rPr>
                <w:rFonts w:ascii="Arial" w:hAnsi="Arial" w:cs="Arial"/>
                <w:sz w:val="20"/>
              </w:rPr>
              <w:t>i</w:t>
            </w:r>
            <w:proofErr w:type="spellEnd"/>
            <w:r w:rsidRPr="00776EDE">
              <w:rPr>
                <w:rFonts w:ascii="Arial" w:hAnsi="Arial" w:cs="Arial"/>
                <w:sz w:val="20"/>
              </w:rPr>
              <w:t>.</w:t>
            </w:r>
            <w:r w:rsidRPr="00776EDE">
              <w:rPr>
                <w:rFonts w:ascii="Arial" w:hAnsi="Arial" w:cs="Arial"/>
                <w:sz w:val="20"/>
              </w:rPr>
              <w:tab/>
              <w:t xml:space="preserve">Other </w:t>
            </w:r>
            <w:r w:rsidRPr="00776EDE">
              <w:rPr>
                <w:rFonts w:ascii="Arial" w:hAnsi="Arial" w:cs="Arial"/>
                <w:i/>
                <w:sz w:val="20"/>
              </w:rPr>
              <w:t>(please specify):</w:t>
            </w:r>
            <w:r w:rsidRPr="00776EDE">
              <w:rPr>
                <w:rFonts w:ascii="Arial" w:hAnsi="Arial" w:cs="Arial"/>
                <w:sz w:val="20"/>
              </w:rPr>
              <w:tab/>
            </w:r>
          </w:p>
        </w:tc>
        <w:tc>
          <w:tcPr>
            <w:tcW w:w="962" w:type="pct"/>
            <w:tcBorders>
              <w:top w:val="nil"/>
              <w:left w:val="nil"/>
              <w:right w:val="nil"/>
            </w:tcBorders>
            <w:shd w:val="clear" w:color="auto" w:fill="auto"/>
          </w:tcPr>
          <w:p w14:paraId="0A495816"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2" w:type="pct"/>
            <w:tcBorders>
              <w:top w:val="nil"/>
              <w:left w:val="nil"/>
              <w:right w:val="nil"/>
            </w:tcBorders>
            <w:shd w:val="clear" w:color="auto" w:fill="auto"/>
          </w:tcPr>
          <w:p w14:paraId="3AC50CC0"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963" w:type="pct"/>
            <w:tcBorders>
              <w:top w:val="nil"/>
              <w:left w:val="nil"/>
              <w:right w:val="nil"/>
            </w:tcBorders>
            <w:shd w:val="clear" w:color="auto" w:fill="auto"/>
          </w:tcPr>
          <w:p w14:paraId="3486E38A"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bl>
    <w:p w14:paraId="1DECCA88" w14:textId="77777777" w:rsidR="00776EDE" w:rsidRPr="00776EDE" w:rsidRDefault="00776EDE" w:rsidP="00776EDE">
      <w:pPr>
        <w:spacing w:after="200" w:line="276" w:lineRule="auto"/>
        <w:rPr>
          <w:rFonts w:ascii="Arial" w:eastAsia="Goudy Stout" w:hAnsi="Arial" w:cs="Arial"/>
          <w:sz w:val="20"/>
        </w:rPr>
      </w:pPr>
      <w:r w:rsidRPr="00776EDE">
        <w:br w:type="page"/>
      </w:r>
    </w:p>
    <w:p w14:paraId="20228C77" w14:textId="77777777" w:rsidR="00776EDE" w:rsidRPr="00776EDE" w:rsidRDefault="00776EDE" w:rsidP="00776EDE">
      <w:pPr>
        <w:tabs>
          <w:tab w:val="left" w:pos="576"/>
        </w:tabs>
        <w:spacing w:before="240" w:after="120"/>
        <w:ind w:left="432" w:hanging="432"/>
        <w:rPr>
          <w:rFonts w:ascii="Arial" w:eastAsia="Goudy Stout" w:hAnsi="Arial" w:cs="Arial"/>
          <w:sz w:val="20"/>
        </w:rPr>
      </w:pPr>
      <w:r w:rsidRPr="00776EDE">
        <w:rPr>
          <w:rFonts w:ascii="Arial" w:eastAsia="Goudy Stout" w:hAnsi="Arial" w:cs="Arial"/>
          <w:sz w:val="20"/>
        </w:rPr>
        <w:lastRenderedPageBreak/>
        <w:t>14.</w:t>
      </w:r>
      <w:r w:rsidRPr="00776EDE">
        <w:rPr>
          <w:rFonts w:ascii="Arial" w:eastAsia="Goudy Stout" w:hAnsi="Arial" w:cs="Arial"/>
          <w:sz w:val="20"/>
        </w:rPr>
        <w:tab/>
        <w:t xml:space="preserve">In the last 12 months, about how often have </w:t>
      </w:r>
      <w:r w:rsidRPr="00776EDE">
        <w:rPr>
          <w:rFonts w:ascii="Arial" w:eastAsia="Goudy Stout" w:hAnsi="Arial" w:cs="Arial"/>
          <w:b/>
          <w:sz w:val="20"/>
        </w:rPr>
        <w:t>English learners ages 18 to 21</w:t>
      </w:r>
      <w:r w:rsidRPr="00776EDE">
        <w:rPr>
          <w:rFonts w:ascii="Arial" w:eastAsia="Goudy Stout" w:hAnsi="Arial" w:cs="Arial"/>
          <w:sz w:val="20"/>
        </w:rPr>
        <w:t xml:space="preserve"> </w:t>
      </w:r>
      <w:r w:rsidRPr="00776EDE">
        <w:rPr>
          <w:rFonts w:ascii="Arial" w:eastAsia="Goudy Stout" w:hAnsi="Arial" w:cs="Arial"/>
          <w:b/>
          <w:sz w:val="20"/>
        </w:rPr>
        <w:t>newly enrolled</w:t>
      </w:r>
      <w:r w:rsidRPr="00776EDE">
        <w:rPr>
          <w:rFonts w:ascii="Arial" w:eastAsia="Goudy Stout" w:hAnsi="Arial" w:cs="Arial"/>
          <w:sz w:val="20"/>
        </w:rPr>
        <w:t xml:space="preserve"> in high school in your public school district? </w:t>
      </w:r>
    </w:p>
    <w:tbl>
      <w:tblPr>
        <w:tblW w:w="0" w:type="auto"/>
        <w:tblInd w:w="765" w:type="dxa"/>
        <w:tblLayout w:type="fixed"/>
        <w:tblLook w:val="0000" w:firstRow="0" w:lastRow="0" w:firstColumn="0" w:lastColumn="0" w:noHBand="0" w:noVBand="0"/>
      </w:tblPr>
      <w:tblGrid>
        <w:gridCol w:w="1872"/>
        <w:gridCol w:w="1872"/>
        <w:gridCol w:w="2259"/>
        <w:gridCol w:w="1872"/>
        <w:gridCol w:w="2268"/>
      </w:tblGrid>
      <w:tr w:rsidR="00776EDE" w:rsidRPr="00776EDE" w14:paraId="228A70CD" w14:textId="77777777" w:rsidTr="001A0E66">
        <w:tc>
          <w:tcPr>
            <w:tcW w:w="1872" w:type="dxa"/>
          </w:tcPr>
          <w:p w14:paraId="68736887" w14:textId="77777777" w:rsidR="00776EDE" w:rsidRPr="00776EDE" w:rsidRDefault="00776EDE" w:rsidP="00776EDE">
            <w:pPr>
              <w:tabs>
                <w:tab w:val="right" w:leader="dot" w:pos="1305"/>
                <w:tab w:val="right" w:pos="1467"/>
              </w:tabs>
              <w:rPr>
                <w:rFonts w:ascii="Arial" w:hAnsi="Arial" w:cs="Arial"/>
                <w:sz w:val="20"/>
              </w:rPr>
            </w:pPr>
            <w:r w:rsidRPr="00776EDE">
              <w:rPr>
                <w:rFonts w:ascii="Arial" w:hAnsi="Arial" w:cs="Arial"/>
                <w:sz w:val="20"/>
              </w:rPr>
              <w:t>Never</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28"/>
                  <w:enabled/>
                  <w:calcOnExit w:val="0"/>
                  <w:checkBox>
                    <w:sizeAuto/>
                    <w:default w:val="0"/>
                  </w:checkBox>
                </w:ffData>
              </w:fldChar>
            </w:r>
            <w:bookmarkStart w:id="14" w:name="Check28"/>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14"/>
          </w:p>
        </w:tc>
        <w:tc>
          <w:tcPr>
            <w:tcW w:w="1872" w:type="dxa"/>
          </w:tcPr>
          <w:p w14:paraId="2E7DDED5" w14:textId="77777777" w:rsidR="00776EDE" w:rsidRPr="00776EDE" w:rsidRDefault="00776EDE" w:rsidP="00776EDE">
            <w:pPr>
              <w:tabs>
                <w:tab w:val="right" w:leader="dot" w:pos="1350"/>
                <w:tab w:val="right" w:pos="1539"/>
              </w:tabs>
              <w:rPr>
                <w:rFonts w:ascii="Arial" w:hAnsi="Arial" w:cs="Arial"/>
                <w:sz w:val="20"/>
              </w:rPr>
            </w:pPr>
            <w:r w:rsidRPr="00776EDE">
              <w:rPr>
                <w:rFonts w:ascii="Arial" w:hAnsi="Arial" w:cs="Arial"/>
                <w:sz w:val="20"/>
              </w:rPr>
              <w:t>Rarely</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29"/>
                  <w:enabled/>
                  <w:calcOnExit w:val="0"/>
                  <w:checkBox>
                    <w:sizeAuto/>
                    <w:default w:val="0"/>
                  </w:checkBox>
                </w:ffData>
              </w:fldChar>
            </w:r>
            <w:bookmarkStart w:id="15" w:name="Check29"/>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15"/>
          </w:p>
        </w:tc>
        <w:tc>
          <w:tcPr>
            <w:tcW w:w="2259" w:type="dxa"/>
          </w:tcPr>
          <w:p w14:paraId="2DDA586A" w14:textId="77777777" w:rsidR="00776EDE" w:rsidRPr="00776EDE" w:rsidRDefault="00776EDE" w:rsidP="00776EDE">
            <w:pPr>
              <w:tabs>
                <w:tab w:val="right" w:leader="dot" w:pos="1746"/>
                <w:tab w:val="right" w:pos="1917"/>
              </w:tabs>
              <w:rPr>
                <w:rFonts w:ascii="Arial" w:hAnsi="Arial" w:cs="Arial"/>
                <w:sz w:val="20"/>
              </w:rPr>
            </w:pPr>
            <w:r w:rsidRPr="00776EDE">
              <w:rPr>
                <w:rFonts w:ascii="Arial" w:hAnsi="Arial" w:cs="Arial"/>
                <w:sz w:val="20"/>
              </w:rPr>
              <w:t>Sometimes</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30"/>
                  <w:enabled/>
                  <w:calcOnExit w:val="0"/>
                  <w:checkBox>
                    <w:sizeAuto/>
                    <w:default w:val="0"/>
                  </w:checkBox>
                </w:ffData>
              </w:fldChar>
            </w:r>
            <w:bookmarkStart w:id="16" w:name="Check30"/>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16"/>
          </w:p>
        </w:tc>
        <w:tc>
          <w:tcPr>
            <w:tcW w:w="1872" w:type="dxa"/>
          </w:tcPr>
          <w:p w14:paraId="2C7E957A" w14:textId="77777777" w:rsidR="00776EDE" w:rsidRPr="00776EDE" w:rsidRDefault="00776EDE" w:rsidP="00776EDE">
            <w:pPr>
              <w:tabs>
                <w:tab w:val="right" w:leader="dot" w:pos="1278"/>
                <w:tab w:val="right" w:pos="1449"/>
              </w:tabs>
              <w:rPr>
                <w:rFonts w:ascii="Arial" w:hAnsi="Arial" w:cs="Arial"/>
                <w:sz w:val="20"/>
              </w:rPr>
            </w:pPr>
            <w:r w:rsidRPr="00776EDE">
              <w:rPr>
                <w:rFonts w:ascii="Arial" w:hAnsi="Arial" w:cs="Arial"/>
                <w:sz w:val="20"/>
              </w:rPr>
              <w:t>Often</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31"/>
                  <w:enabled/>
                  <w:calcOnExit w:val="0"/>
                  <w:checkBox>
                    <w:sizeAuto/>
                    <w:default w:val="0"/>
                  </w:checkBox>
                </w:ffData>
              </w:fldChar>
            </w:r>
            <w:bookmarkStart w:id="17" w:name="Check31"/>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17"/>
          </w:p>
        </w:tc>
        <w:tc>
          <w:tcPr>
            <w:tcW w:w="2268" w:type="dxa"/>
          </w:tcPr>
          <w:p w14:paraId="0F39414A" w14:textId="77777777" w:rsidR="00776EDE" w:rsidRPr="00776EDE" w:rsidRDefault="00776EDE" w:rsidP="00776EDE">
            <w:pPr>
              <w:tabs>
                <w:tab w:val="right" w:leader="dot" w:pos="1746"/>
                <w:tab w:val="right" w:pos="1980"/>
              </w:tabs>
              <w:rPr>
                <w:rFonts w:ascii="Arial" w:hAnsi="Arial" w:cs="Arial"/>
                <w:sz w:val="20"/>
              </w:rPr>
            </w:pPr>
            <w:r w:rsidRPr="00776EDE">
              <w:rPr>
                <w:rFonts w:ascii="Arial" w:hAnsi="Arial" w:cs="Arial"/>
                <w:sz w:val="20"/>
              </w:rPr>
              <w:t>Don’t know</w:t>
            </w:r>
            <w:r w:rsidRPr="00776EDE">
              <w:rPr>
                <w:rFonts w:ascii="Arial" w:hAnsi="Arial" w:cs="Arial"/>
                <w:sz w:val="20"/>
              </w:rPr>
              <w:tab/>
            </w:r>
            <w:r w:rsidRPr="00776EDE">
              <w:rPr>
                <w:rFonts w:ascii="Arial" w:hAnsi="Arial" w:cs="Arial"/>
                <w:sz w:val="20"/>
              </w:rPr>
              <w:tab/>
            </w:r>
            <w:r w:rsidRPr="00776EDE">
              <w:rPr>
                <w:rFonts w:ascii="Arial" w:hAnsi="Arial" w:cs="Arial"/>
                <w:sz w:val="20"/>
              </w:rPr>
              <w:fldChar w:fldCharType="begin">
                <w:ffData>
                  <w:name w:val="Check32"/>
                  <w:enabled/>
                  <w:calcOnExit w:val="0"/>
                  <w:checkBox>
                    <w:sizeAuto/>
                    <w:default w:val="0"/>
                  </w:checkBox>
                </w:ffData>
              </w:fldChar>
            </w:r>
            <w:bookmarkStart w:id="18" w:name="Check32"/>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bookmarkEnd w:id="18"/>
          </w:p>
        </w:tc>
      </w:tr>
    </w:tbl>
    <w:p w14:paraId="341635CD" w14:textId="77777777" w:rsidR="00776EDE" w:rsidRPr="00776EDE" w:rsidRDefault="00776EDE" w:rsidP="00776EDE">
      <w:pPr>
        <w:tabs>
          <w:tab w:val="left" w:pos="576"/>
        </w:tabs>
        <w:spacing w:before="180" w:after="120"/>
        <w:ind w:left="432" w:hanging="432"/>
        <w:rPr>
          <w:rFonts w:ascii="Arial" w:eastAsia="Goudy Stout" w:hAnsi="Arial" w:cs="Arial"/>
          <w:sz w:val="20"/>
        </w:rPr>
      </w:pPr>
      <w:r w:rsidRPr="00776EDE">
        <w:rPr>
          <w:rFonts w:ascii="Arial" w:eastAsia="Goudy Stout" w:hAnsi="Arial" w:cs="Arial"/>
          <w:sz w:val="20"/>
        </w:rPr>
        <w:t>15.</w:t>
      </w:r>
      <w:r w:rsidRPr="00776EDE">
        <w:rPr>
          <w:rFonts w:ascii="Arial" w:eastAsia="Goudy Stout" w:hAnsi="Arial" w:cs="Arial"/>
          <w:sz w:val="20"/>
        </w:rPr>
        <w:tab/>
        <w:t xml:space="preserve">Does your district provide </w:t>
      </w:r>
      <w:r w:rsidRPr="00776EDE">
        <w:rPr>
          <w:rFonts w:ascii="Arial" w:eastAsia="Goudy Stout" w:hAnsi="Arial" w:cs="Arial"/>
          <w:b/>
          <w:sz w:val="20"/>
        </w:rPr>
        <w:t>English learners ages 18 to 21</w:t>
      </w:r>
      <w:r w:rsidRPr="00776EDE">
        <w:rPr>
          <w:rFonts w:ascii="Arial" w:eastAsia="Goudy Stout" w:hAnsi="Arial" w:cs="Arial"/>
          <w:sz w:val="20"/>
        </w:rPr>
        <w:t xml:space="preserve"> </w:t>
      </w:r>
      <w:r w:rsidRPr="00776EDE">
        <w:rPr>
          <w:rFonts w:ascii="Arial" w:eastAsia="Goudy Stout" w:hAnsi="Arial" w:cs="Arial"/>
          <w:b/>
          <w:sz w:val="20"/>
        </w:rPr>
        <w:t>seeking to newly enroll</w:t>
      </w:r>
      <w:r w:rsidRPr="00776EDE">
        <w:rPr>
          <w:rFonts w:ascii="Arial" w:eastAsia="Goudy Stout" w:hAnsi="Arial" w:cs="Arial"/>
          <w:sz w:val="20"/>
        </w:rPr>
        <w:t xml:space="preserve"> in your public school district with information about the following educational programs or services? </w:t>
      </w:r>
    </w:p>
    <w:tbl>
      <w:tblPr>
        <w:tblStyle w:val="TableGrid"/>
        <w:tblW w:w="4924" w:type="pct"/>
        <w:tblBorders>
          <w:left w:val="none" w:sz="0" w:space="0" w:color="auto"/>
          <w:right w:val="none" w:sz="0" w:space="0" w:color="auto"/>
        </w:tblBorders>
        <w:tblLayout w:type="fixed"/>
        <w:tblLook w:val="01C0" w:firstRow="0" w:lastRow="1" w:firstColumn="1" w:lastColumn="1" w:noHBand="0" w:noVBand="0"/>
      </w:tblPr>
      <w:tblGrid>
        <w:gridCol w:w="6660"/>
        <w:gridCol w:w="1042"/>
        <w:gridCol w:w="1044"/>
        <w:gridCol w:w="997"/>
        <w:gridCol w:w="999"/>
      </w:tblGrid>
      <w:tr w:rsidR="00776EDE" w:rsidRPr="00776EDE" w14:paraId="3A422364" w14:textId="77777777" w:rsidTr="001A0E66">
        <w:trPr>
          <w:trHeight w:val="20"/>
        </w:trPr>
        <w:tc>
          <w:tcPr>
            <w:tcW w:w="3100" w:type="pct"/>
            <w:vMerge w:val="restart"/>
            <w:tcMar>
              <w:left w:w="0" w:type="dxa"/>
              <w:right w:w="115" w:type="dxa"/>
            </w:tcMar>
            <w:vAlign w:val="center"/>
          </w:tcPr>
          <w:p w14:paraId="531ABE55"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Educational program or service</w:t>
            </w:r>
          </w:p>
        </w:tc>
        <w:tc>
          <w:tcPr>
            <w:tcW w:w="971" w:type="pct"/>
            <w:gridSpan w:val="2"/>
            <w:tcBorders>
              <w:right w:val="thinThickSmallGap" w:sz="12" w:space="0" w:color="auto"/>
            </w:tcBorders>
          </w:tcPr>
          <w:p w14:paraId="440499F2"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Offered by your public school district</w:t>
            </w:r>
          </w:p>
        </w:tc>
        <w:tc>
          <w:tcPr>
            <w:tcW w:w="929" w:type="pct"/>
            <w:gridSpan w:val="2"/>
            <w:tcBorders>
              <w:left w:val="thinThickSmallGap" w:sz="12" w:space="0" w:color="auto"/>
            </w:tcBorders>
          </w:tcPr>
          <w:p w14:paraId="7F92B54C"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Offered by other entities</w:t>
            </w:r>
          </w:p>
        </w:tc>
      </w:tr>
      <w:tr w:rsidR="00776EDE" w:rsidRPr="00776EDE" w14:paraId="57B75D9F" w14:textId="77777777" w:rsidTr="001A0E66">
        <w:trPr>
          <w:trHeight w:val="20"/>
        </w:trPr>
        <w:tc>
          <w:tcPr>
            <w:tcW w:w="3100" w:type="pct"/>
            <w:vMerge/>
            <w:tcBorders>
              <w:bottom w:val="single" w:sz="4" w:space="0" w:color="auto"/>
            </w:tcBorders>
            <w:tcMar>
              <w:left w:w="0" w:type="dxa"/>
              <w:right w:w="115" w:type="dxa"/>
            </w:tcMar>
          </w:tcPr>
          <w:p w14:paraId="165473B2" w14:textId="77777777" w:rsidR="00776EDE" w:rsidRPr="00776EDE" w:rsidRDefault="00776EDE" w:rsidP="00776EDE">
            <w:pPr>
              <w:keepNext/>
              <w:jc w:val="center"/>
              <w:rPr>
                <w:rFonts w:ascii="Arial" w:hAnsi="Arial" w:cs="Arial"/>
                <w:b/>
                <w:sz w:val="18"/>
                <w:szCs w:val="18"/>
              </w:rPr>
            </w:pPr>
          </w:p>
        </w:tc>
        <w:tc>
          <w:tcPr>
            <w:tcW w:w="485" w:type="pct"/>
            <w:tcBorders>
              <w:bottom w:val="single" w:sz="4" w:space="0" w:color="auto"/>
            </w:tcBorders>
          </w:tcPr>
          <w:p w14:paraId="40E72844"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Yes</w:t>
            </w:r>
          </w:p>
        </w:tc>
        <w:tc>
          <w:tcPr>
            <w:tcW w:w="485" w:type="pct"/>
            <w:tcBorders>
              <w:bottom w:val="single" w:sz="4" w:space="0" w:color="auto"/>
              <w:right w:val="thinThickSmallGap" w:sz="12" w:space="0" w:color="auto"/>
            </w:tcBorders>
          </w:tcPr>
          <w:p w14:paraId="7F007FCE"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No</w:t>
            </w:r>
          </w:p>
        </w:tc>
        <w:tc>
          <w:tcPr>
            <w:tcW w:w="464" w:type="pct"/>
            <w:tcBorders>
              <w:left w:val="thinThickSmallGap" w:sz="12" w:space="0" w:color="auto"/>
              <w:bottom w:val="single" w:sz="4" w:space="0" w:color="auto"/>
            </w:tcBorders>
          </w:tcPr>
          <w:p w14:paraId="51341080"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Yes</w:t>
            </w:r>
          </w:p>
        </w:tc>
        <w:tc>
          <w:tcPr>
            <w:tcW w:w="465" w:type="pct"/>
            <w:tcBorders>
              <w:bottom w:val="single" w:sz="4" w:space="0" w:color="auto"/>
            </w:tcBorders>
          </w:tcPr>
          <w:p w14:paraId="5569D258"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No</w:t>
            </w:r>
          </w:p>
        </w:tc>
      </w:tr>
      <w:tr w:rsidR="00776EDE" w:rsidRPr="00776EDE" w14:paraId="2AFBBBB2" w14:textId="77777777" w:rsidTr="001A0E66">
        <w:trPr>
          <w:trHeight w:val="20"/>
        </w:trPr>
        <w:tc>
          <w:tcPr>
            <w:tcW w:w="3100" w:type="pct"/>
            <w:tcBorders>
              <w:bottom w:val="nil"/>
              <w:right w:val="nil"/>
            </w:tcBorders>
            <w:tcMar>
              <w:left w:w="0" w:type="dxa"/>
              <w:right w:w="115" w:type="dxa"/>
            </w:tcMar>
          </w:tcPr>
          <w:p w14:paraId="308F8CEE" w14:textId="77777777" w:rsidR="00776EDE" w:rsidRPr="00776EDE" w:rsidRDefault="00776EDE" w:rsidP="00776EDE">
            <w:pPr>
              <w:tabs>
                <w:tab w:val="right" w:leader="dot" w:pos="6635"/>
              </w:tabs>
              <w:ind w:left="288" w:hanging="288"/>
              <w:rPr>
                <w:rFonts w:ascii="Arial" w:hAnsi="Arial" w:cs="Arial"/>
                <w:sz w:val="20"/>
              </w:rPr>
            </w:pPr>
            <w:r w:rsidRPr="00776EDE">
              <w:rPr>
                <w:rFonts w:ascii="Arial" w:hAnsi="Arial" w:cs="Arial"/>
                <w:sz w:val="20"/>
              </w:rPr>
              <w:t>a.</w:t>
            </w:r>
            <w:r w:rsidRPr="00776EDE">
              <w:rPr>
                <w:rFonts w:ascii="Arial" w:hAnsi="Arial" w:cs="Arial"/>
                <w:sz w:val="20"/>
              </w:rPr>
              <w:tab/>
              <w:t>Academic programs at the regular high school</w:t>
            </w:r>
            <w:r w:rsidRPr="00776EDE">
              <w:rPr>
                <w:rFonts w:ascii="Arial" w:hAnsi="Arial" w:cs="Arial"/>
                <w:sz w:val="20"/>
              </w:rPr>
              <w:tab/>
            </w:r>
          </w:p>
        </w:tc>
        <w:tc>
          <w:tcPr>
            <w:tcW w:w="485" w:type="pct"/>
            <w:tcBorders>
              <w:left w:val="nil"/>
              <w:bottom w:val="nil"/>
            </w:tcBorders>
          </w:tcPr>
          <w:p w14:paraId="0E1E5D1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85" w:type="pct"/>
            <w:tcBorders>
              <w:bottom w:val="nil"/>
              <w:right w:val="thinThickSmallGap" w:sz="12" w:space="0" w:color="auto"/>
            </w:tcBorders>
          </w:tcPr>
          <w:p w14:paraId="3DE5A13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4" w:type="pct"/>
            <w:tcBorders>
              <w:left w:val="thinThickSmallGap" w:sz="12" w:space="0" w:color="auto"/>
              <w:bottom w:val="nil"/>
            </w:tcBorders>
            <w:shd w:val="clear" w:color="auto" w:fill="BFBFBF" w:themeFill="background1" w:themeFillShade="BF"/>
          </w:tcPr>
          <w:p w14:paraId="2D663909" w14:textId="77777777" w:rsidR="00776EDE" w:rsidRPr="00776EDE" w:rsidRDefault="00776EDE" w:rsidP="00776EDE">
            <w:pPr>
              <w:tabs>
                <w:tab w:val="right" w:leader="dot" w:pos="7145"/>
              </w:tabs>
              <w:ind w:left="288" w:hanging="288"/>
              <w:jc w:val="center"/>
              <w:rPr>
                <w:rFonts w:ascii="Arial" w:hAnsi="Arial" w:cs="Arial"/>
                <w:sz w:val="20"/>
                <w:highlight w:val="lightGray"/>
              </w:rPr>
            </w:pPr>
          </w:p>
        </w:tc>
        <w:tc>
          <w:tcPr>
            <w:tcW w:w="465" w:type="pct"/>
            <w:tcBorders>
              <w:bottom w:val="nil"/>
            </w:tcBorders>
            <w:shd w:val="clear" w:color="auto" w:fill="BFBFBF" w:themeFill="background1" w:themeFillShade="BF"/>
          </w:tcPr>
          <w:p w14:paraId="45A6CC63" w14:textId="77777777" w:rsidR="00776EDE" w:rsidRPr="00776EDE" w:rsidRDefault="00776EDE" w:rsidP="00776EDE">
            <w:pPr>
              <w:tabs>
                <w:tab w:val="right" w:leader="dot" w:pos="7145"/>
              </w:tabs>
              <w:ind w:left="288" w:hanging="288"/>
              <w:jc w:val="center"/>
              <w:rPr>
                <w:rFonts w:ascii="Arial" w:hAnsi="Arial" w:cs="Arial"/>
                <w:sz w:val="20"/>
                <w:highlight w:val="lightGray"/>
              </w:rPr>
            </w:pPr>
          </w:p>
        </w:tc>
      </w:tr>
      <w:tr w:rsidR="00776EDE" w:rsidRPr="00776EDE" w14:paraId="0DE0580C" w14:textId="77777777" w:rsidTr="001A0E66">
        <w:trPr>
          <w:trHeight w:val="20"/>
        </w:trPr>
        <w:tc>
          <w:tcPr>
            <w:tcW w:w="3100" w:type="pct"/>
            <w:tcBorders>
              <w:top w:val="nil"/>
              <w:bottom w:val="nil"/>
              <w:right w:val="nil"/>
            </w:tcBorders>
            <w:tcMar>
              <w:left w:w="0" w:type="dxa"/>
              <w:right w:w="115" w:type="dxa"/>
            </w:tcMar>
          </w:tcPr>
          <w:p w14:paraId="165C6B51" w14:textId="77777777" w:rsidR="00776EDE" w:rsidRPr="00776EDE" w:rsidRDefault="00776EDE" w:rsidP="00776EDE">
            <w:pPr>
              <w:tabs>
                <w:tab w:val="right" w:leader="dot" w:pos="6635"/>
              </w:tabs>
              <w:ind w:left="288" w:hanging="288"/>
              <w:rPr>
                <w:rFonts w:ascii="Arial" w:hAnsi="Arial" w:cs="Arial"/>
                <w:sz w:val="20"/>
              </w:rPr>
            </w:pPr>
            <w:r w:rsidRPr="00776EDE">
              <w:rPr>
                <w:rFonts w:ascii="Arial" w:hAnsi="Arial" w:cs="Arial"/>
                <w:sz w:val="20"/>
              </w:rPr>
              <w:t>b.</w:t>
            </w:r>
            <w:r w:rsidRPr="00776EDE">
              <w:rPr>
                <w:rFonts w:ascii="Arial" w:hAnsi="Arial" w:cs="Arial"/>
                <w:sz w:val="20"/>
              </w:rPr>
              <w:tab/>
              <w:t>District-administered newcomer program</w:t>
            </w:r>
            <w:r w:rsidRPr="00776EDE">
              <w:rPr>
                <w:rFonts w:ascii="Arial" w:hAnsi="Arial" w:cs="Arial"/>
                <w:sz w:val="20"/>
              </w:rPr>
              <w:tab/>
            </w:r>
          </w:p>
        </w:tc>
        <w:tc>
          <w:tcPr>
            <w:tcW w:w="485" w:type="pct"/>
            <w:tcBorders>
              <w:top w:val="nil"/>
              <w:left w:val="nil"/>
              <w:bottom w:val="nil"/>
            </w:tcBorders>
          </w:tcPr>
          <w:p w14:paraId="728DB91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85" w:type="pct"/>
            <w:tcBorders>
              <w:top w:val="nil"/>
              <w:bottom w:val="nil"/>
              <w:right w:val="thinThickSmallGap" w:sz="12" w:space="0" w:color="auto"/>
            </w:tcBorders>
          </w:tcPr>
          <w:p w14:paraId="4203CB0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4" w:type="pct"/>
            <w:tcBorders>
              <w:top w:val="nil"/>
              <w:left w:val="thinThickSmallGap" w:sz="12" w:space="0" w:color="auto"/>
              <w:bottom w:val="nil"/>
            </w:tcBorders>
            <w:shd w:val="clear" w:color="auto" w:fill="BFBFBF" w:themeFill="background1" w:themeFillShade="BF"/>
          </w:tcPr>
          <w:p w14:paraId="2690B39F" w14:textId="77777777" w:rsidR="00776EDE" w:rsidRPr="00776EDE" w:rsidRDefault="00776EDE" w:rsidP="00776EDE">
            <w:pPr>
              <w:tabs>
                <w:tab w:val="right" w:leader="dot" w:pos="7145"/>
              </w:tabs>
              <w:ind w:left="288" w:hanging="288"/>
              <w:jc w:val="center"/>
              <w:rPr>
                <w:rFonts w:ascii="Arial" w:hAnsi="Arial" w:cs="Arial"/>
                <w:sz w:val="20"/>
              </w:rPr>
            </w:pPr>
          </w:p>
        </w:tc>
        <w:tc>
          <w:tcPr>
            <w:tcW w:w="465" w:type="pct"/>
            <w:tcBorders>
              <w:top w:val="nil"/>
              <w:bottom w:val="nil"/>
            </w:tcBorders>
            <w:shd w:val="clear" w:color="auto" w:fill="BFBFBF" w:themeFill="background1" w:themeFillShade="BF"/>
          </w:tcPr>
          <w:p w14:paraId="184799B4" w14:textId="77777777" w:rsidR="00776EDE" w:rsidRPr="00776EDE" w:rsidRDefault="00776EDE" w:rsidP="00776EDE">
            <w:pPr>
              <w:tabs>
                <w:tab w:val="right" w:leader="dot" w:pos="7145"/>
              </w:tabs>
              <w:ind w:left="288" w:hanging="288"/>
              <w:jc w:val="center"/>
              <w:rPr>
                <w:rFonts w:ascii="Arial" w:hAnsi="Arial" w:cs="Arial"/>
                <w:sz w:val="20"/>
              </w:rPr>
            </w:pPr>
          </w:p>
        </w:tc>
      </w:tr>
      <w:tr w:rsidR="00776EDE" w:rsidRPr="00776EDE" w14:paraId="2FDE54D9" w14:textId="77777777" w:rsidTr="001A0E66">
        <w:trPr>
          <w:trHeight w:val="20"/>
        </w:trPr>
        <w:tc>
          <w:tcPr>
            <w:tcW w:w="3100" w:type="pct"/>
            <w:tcBorders>
              <w:top w:val="nil"/>
              <w:bottom w:val="nil"/>
              <w:right w:val="nil"/>
            </w:tcBorders>
            <w:tcMar>
              <w:left w:w="0" w:type="dxa"/>
              <w:right w:w="115" w:type="dxa"/>
            </w:tcMar>
          </w:tcPr>
          <w:p w14:paraId="729E8D09" w14:textId="77777777" w:rsidR="00776EDE" w:rsidRPr="00776EDE" w:rsidRDefault="00776EDE" w:rsidP="00776EDE">
            <w:pPr>
              <w:tabs>
                <w:tab w:val="right" w:leader="dot" w:pos="6635"/>
              </w:tabs>
              <w:ind w:left="288" w:hanging="288"/>
              <w:rPr>
                <w:rFonts w:ascii="Arial" w:hAnsi="Arial" w:cs="Arial"/>
                <w:sz w:val="20"/>
              </w:rPr>
            </w:pPr>
            <w:r w:rsidRPr="00776EDE">
              <w:rPr>
                <w:rFonts w:ascii="Arial" w:hAnsi="Arial" w:cs="Arial"/>
                <w:sz w:val="20"/>
              </w:rPr>
              <w:t>c.</w:t>
            </w:r>
            <w:r w:rsidRPr="00776EDE">
              <w:rPr>
                <w:rFonts w:ascii="Arial" w:hAnsi="Arial" w:cs="Arial"/>
                <w:sz w:val="20"/>
              </w:rPr>
              <w:tab/>
              <w:t>Alternative school or program for at-risk students</w:t>
            </w:r>
            <w:r w:rsidRPr="00776EDE">
              <w:rPr>
                <w:rFonts w:ascii="Arial" w:hAnsi="Arial" w:cs="Arial"/>
                <w:sz w:val="20"/>
              </w:rPr>
              <w:tab/>
            </w:r>
          </w:p>
        </w:tc>
        <w:tc>
          <w:tcPr>
            <w:tcW w:w="485" w:type="pct"/>
            <w:tcBorders>
              <w:top w:val="nil"/>
              <w:left w:val="nil"/>
              <w:bottom w:val="nil"/>
            </w:tcBorders>
          </w:tcPr>
          <w:p w14:paraId="479599D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85" w:type="pct"/>
            <w:tcBorders>
              <w:top w:val="nil"/>
              <w:bottom w:val="nil"/>
              <w:right w:val="thinThickSmallGap" w:sz="12" w:space="0" w:color="auto"/>
            </w:tcBorders>
          </w:tcPr>
          <w:p w14:paraId="513AB10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4" w:type="pct"/>
            <w:tcBorders>
              <w:top w:val="nil"/>
              <w:left w:val="thinThickSmallGap" w:sz="12" w:space="0" w:color="auto"/>
              <w:bottom w:val="nil"/>
            </w:tcBorders>
          </w:tcPr>
          <w:p w14:paraId="53A64C08"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5" w:type="pct"/>
            <w:tcBorders>
              <w:top w:val="nil"/>
              <w:bottom w:val="nil"/>
            </w:tcBorders>
          </w:tcPr>
          <w:p w14:paraId="2DBFBDB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4F61188B" w14:textId="77777777" w:rsidTr="001A0E66">
        <w:trPr>
          <w:trHeight w:val="20"/>
        </w:trPr>
        <w:tc>
          <w:tcPr>
            <w:tcW w:w="3100" w:type="pct"/>
            <w:tcBorders>
              <w:top w:val="nil"/>
              <w:bottom w:val="nil"/>
              <w:right w:val="nil"/>
            </w:tcBorders>
            <w:tcMar>
              <w:left w:w="0" w:type="dxa"/>
              <w:right w:w="115" w:type="dxa"/>
            </w:tcMar>
          </w:tcPr>
          <w:p w14:paraId="7F69DF39" w14:textId="77777777" w:rsidR="00776EDE" w:rsidRPr="00776EDE" w:rsidRDefault="00776EDE" w:rsidP="00776EDE">
            <w:pPr>
              <w:tabs>
                <w:tab w:val="right" w:leader="dot" w:pos="6635"/>
              </w:tabs>
              <w:ind w:left="288" w:hanging="288"/>
              <w:rPr>
                <w:rFonts w:ascii="Arial" w:hAnsi="Arial" w:cs="Arial"/>
                <w:sz w:val="20"/>
              </w:rPr>
            </w:pPr>
            <w:r w:rsidRPr="00776EDE">
              <w:rPr>
                <w:rFonts w:ascii="Arial" w:hAnsi="Arial" w:cs="Arial"/>
                <w:sz w:val="20"/>
              </w:rPr>
              <w:t>d.</w:t>
            </w:r>
            <w:r w:rsidRPr="00776EDE">
              <w:rPr>
                <w:rFonts w:ascii="Arial" w:hAnsi="Arial" w:cs="Arial"/>
                <w:sz w:val="20"/>
              </w:rPr>
              <w:tab/>
              <w:t>Career and technical training</w:t>
            </w:r>
            <w:r w:rsidRPr="00776EDE">
              <w:rPr>
                <w:rFonts w:ascii="Arial" w:hAnsi="Arial" w:cs="Arial"/>
                <w:sz w:val="20"/>
              </w:rPr>
              <w:tab/>
            </w:r>
          </w:p>
        </w:tc>
        <w:tc>
          <w:tcPr>
            <w:tcW w:w="485" w:type="pct"/>
            <w:tcBorders>
              <w:top w:val="nil"/>
              <w:left w:val="nil"/>
              <w:bottom w:val="nil"/>
            </w:tcBorders>
          </w:tcPr>
          <w:p w14:paraId="1BA5781C"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85" w:type="pct"/>
            <w:tcBorders>
              <w:top w:val="nil"/>
              <w:bottom w:val="nil"/>
              <w:right w:val="thinThickSmallGap" w:sz="12" w:space="0" w:color="auto"/>
            </w:tcBorders>
          </w:tcPr>
          <w:p w14:paraId="35FD7AF3"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4" w:type="pct"/>
            <w:tcBorders>
              <w:top w:val="nil"/>
              <w:left w:val="thinThickSmallGap" w:sz="12" w:space="0" w:color="auto"/>
              <w:bottom w:val="nil"/>
            </w:tcBorders>
          </w:tcPr>
          <w:p w14:paraId="58629FA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5" w:type="pct"/>
            <w:tcBorders>
              <w:top w:val="nil"/>
              <w:bottom w:val="nil"/>
            </w:tcBorders>
          </w:tcPr>
          <w:p w14:paraId="5A92DE2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1B387D9E" w14:textId="77777777" w:rsidTr="001A0E66">
        <w:trPr>
          <w:trHeight w:val="20"/>
        </w:trPr>
        <w:tc>
          <w:tcPr>
            <w:tcW w:w="3100" w:type="pct"/>
            <w:tcBorders>
              <w:top w:val="nil"/>
              <w:bottom w:val="nil"/>
              <w:right w:val="nil"/>
            </w:tcBorders>
            <w:tcMar>
              <w:left w:w="0" w:type="dxa"/>
              <w:right w:w="115" w:type="dxa"/>
            </w:tcMar>
          </w:tcPr>
          <w:p w14:paraId="5AF763F0" w14:textId="77777777" w:rsidR="00776EDE" w:rsidRPr="00776EDE" w:rsidRDefault="00776EDE" w:rsidP="00776EDE">
            <w:pPr>
              <w:tabs>
                <w:tab w:val="right" w:leader="dot" w:pos="6635"/>
              </w:tabs>
              <w:ind w:left="288" w:hanging="288"/>
              <w:rPr>
                <w:rFonts w:ascii="Arial" w:hAnsi="Arial" w:cs="Arial"/>
                <w:sz w:val="20"/>
              </w:rPr>
            </w:pPr>
            <w:r w:rsidRPr="00776EDE">
              <w:rPr>
                <w:rFonts w:ascii="Arial" w:hAnsi="Arial" w:cs="Arial"/>
                <w:sz w:val="20"/>
              </w:rPr>
              <w:t>e.</w:t>
            </w:r>
            <w:r w:rsidRPr="00776EDE">
              <w:rPr>
                <w:rFonts w:ascii="Arial" w:hAnsi="Arial" w:cs="Arial"/>
                <w:sz w:val="20"/>
              </w:rPr>
              <w:tab/>
              <w:t>GED</w:t>
            </w:r>
            <w:r w:rsidRPr="00776EDE">
              <w:rPr>
                <w:rFonts w:ascii="Arial" w:hAnsi="Arial" w:cs="Arial"/>
                <w:sz w:val="20"/>
                <w:vertAlign w:val="superscript"/>
              </w:rPr>
              <w:t>®</w:t>
            </w:r>
            <w:r w:rsidRPr="00776EDE">
              <w:rPr>
                <w:rFonts w:ascii="Arial" w:hAnsi="Arial" w:cs="Arial"/>
                <w:sz w:val="20"/>
              </w:rPr>
              <w:t xml:space="preserve"> or adult education programs</w:t>
            </w:r>
            <w:r w:rsidRPr="00776EDE">
              <w:rPr>
                <w:rFonts w:ascii="Arial" w:hAnsi="Arial" w:cs="Arial"/>
                <w:sz w:val="20"/>
              </w:rPr>
              <w:tab/>
            </w:r>
          </w:p>
        </w:tc>
        <w:tc>
          <w:tcPr>
            <w:tcW w:w="485" w:type="pct"/>
            <w:tcBorders>
              <w:top w:val="nil"/>
              <w:left w:val="nil"/>
              <w:bottom w:val="nil"/>
            </w:tcBorders>
          </w:tcPr>
          <w:p w14:paraId="5FC1C70D"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85" w:type="pct"/>
            <w:tcBorders>
              <w:top w:val="nil"/>
              <w:bottom w:val="nil"/>
              <w:right w:val="thinThickSmallGap" w:sz="12" w:space="0" w:color="auto"/>
            </w:tcBorders>
          </w:tcPr>
          <w:p w14:paraId="27FE27E6"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4" w:type="pct"/>
            <w:tcBorders>
              <w:top w:val="nil"/>
              <w:left w:val="thinThickSmallGap" w:sz="12" w:space="0" w:color="auto"/>
              <w:bottom w:val="nil"/>
            </w:tcBorders>
          </w:tcPr>
          <w:p w14:paraId="5C4D64C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5" w:type="pct"/>
            <w:tcBorders>
              <w:top w:val="nil"/>
              <w:bottom w:val="nil"/>
            </w:tcBorders>
          </w:tcPr>
          <w:p w14:paraId="2020891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5B8975A0" w14:textId="77777777" w:rsidTr="001A0E66">
        <w:trPr>
          <w:trHeight w:val="20"/>
        </w:trPr>
        <w:tc>
          <w:tcPr>
            <w:tcW w:w="3100" w:type="pct"/>
            <w:tcBorders>
              <w:top w:val="nil"/>
              <w:bottom w:val="nil"/>
              <w:right w:val="nil"/>
            </w:tcBorders>
            <w:tcMar>
              <w:left w:w="0" w:type="dxa"/>
              <w:right w:w="115" w:type="dxa"/>
            </w:tcMar>
          </w:tcPr>
          <w:p w14:paraId="6137E1B3" w14:textId="77777777" w:rsidR="00776EDE" w:rsidRPr="00776EDE" w:rsidRDefault="00776EDE" w:rsidP="00776EDE">
            <w:pPr>
              <w:tabs>
                <w:tab w:val="right" w:leader="dot" w:pos="6635"/>
              </w:tabs>
              <w:ind w:left="288" w:hanging="288"/>
              <w:rPr>
                <w:rFonts w:ascii="Arial" w:hAnsi="Arial" w:cs="Arial"/>
                <w:sz w:val="20"/>
              </w:rPr>
            </w:pPr>
            <w:r w:rsidRPr="00776EDE">
              <w:rPr>
                <w:rFonts w:ascii="Arial" w:hAnsi="Arial" w:cs="Arial"/>
                <w:sz w:val="20"/>
              </w:rPr>
              <w:t>f.</w:t>
            </w:r>
            <w:r w:rsidRPr="00776EDE">
              <w:rPr>
                <w:rFonts w:ascii="Arial" w:hAnsi="Arial" w:cs="Arial"/>
                <w:sz w:val="20"/>
              </w:rPr>
              <w:tab/>
              <w:t>Free or low-cost English classes</w:t>
            </w:r>
            <w:r w:rsidRPr="00776EDE">
              <w:rPr>
                <w:rFonts w:ascii="Arial" w:hAnsi="Arial" w:cs="Arial"/>
                <w:sz w:val="20"/>
              </w:rPr>
              <w:tab/>
            </w:r>
          </w:p>
        </w:tc>
        <w:tc>
          <w:tcPr>
            <w:tcW w:w="485" w:type="pct"/>
            <w:tcBorders>
              <w:top w:val="nil"/>
              <w:left w:val="nil"/>
              <w:bottom w:val="nil"/>
            </w:tcBorders>
          </w:tcPr>
          <w:p w14:paraId="37DA7EEC"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85" w:type="pct"/>
            <w:tcBorders>
              <w:top w:val="nil"/>
              <w:bottom w:val="nil"/>
              <w:right w:val="thinThickSmallGap" w:sz="12" w:space="0" w:color="auto"/>
            </w:tcBorders>
          </w:tcPr>
          <w:p w14:paraId="5443F6F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4" w:type="pct"/>
            <w:tcBorders>
              <w:top w:val="nil"/>
              <w:left w:val="thinThickSmallGap" w:sz="12" w:space="0" w:color="auto"/>
              <w:bottom w:val="nil"/>
            </w:tcBorders>
          </w:tcPr>
          <w:p w14:paraId="4E66CD7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5" w:type="pct"/>
            <w:tcBorders>
              <w:top w:val="nil"/>
              <w:bottom w:val="nil"/>
            </w:tcBorders>
          </w:tcPr>
          <w:p w14:paraId="58E4C5E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2CE3239E" w14:textId="77777777" w:rsidTr="001A0E66">
        <w:trPr>
          <w:trHeight w:val="20"/>
        </w:trPr>
        <w:tc>
          <w:tcPr>
            <w:tcW w:w="3100" w:type="pct"/>
            <w:tcBorders>
              <w:top w:val="nil"/>
              <w:right w:val="nil"/>
            </w:tcBorders>
            <w:tcMar>
              <w:left w:w="0" w:type="dxa"/>
              <w:right w:w="115" w:type="dxa"/>
            </w:tcMar>
          </w:tcPr>
          <w:p w14:paraId="4372703D" w14:textId="77777777" w:rsidR="00776EDE" w:rsidRPr="00776EDE" w:rsidRDefault="00776EDE" w:rsidP="00776EDE">
            <w:pPr>
              <w:tabs>
                <w:tab w:val="right" w:leader="underscore" w:pos="8734"/>
              </w:tabs>
              <w:spacing w:after="20"/>
              <w:ind w:left="288" w:hanging="288"/>
              <w:rPr>
                <w:rFonts w:ascii="Arial" w:hAnsi="Arial" w:cs="Arial"/>
                <w:sz w:val="20"/>
              </w:rPr>
            </w:pPr>
            <w:r w:rsidRPr="00776EDE">
              <w:rPr>
                <w:rFonts w:ascii="Arial" w:hAnsi="Arial" w:cs="Arial"/>
                <w:sz w:val="20"/>
              </w:rPr>
              <w:t>g.</w:t>
            </w:r>
            <w:r w:rsidRPr="00776EDE">
              <w:rPr>
                <w:rFonts w:ascii="Arial" w:hAnsi="Arial" w:cs="Arial"/>
                <w:sz w:val="20"/>
              </w:rPr>
              <w:tab/>
              <w:t xml:space="preserve">Other </w:t>
            </w:r>
            <w:r w:rsidRPr="00776EDE">
              <w:rPr>
                <w:rFonts w:ascii="Arial" w:hAnsi="Arial" w:cs="Arial"/>
                <w:i/>
                <w:sz w:val="20"/>
              </w:rPr>
              <w:t>(please specify):</w:t>
            </w:r>
            <w:r w:rsidRPr="00776EDE">
              <w:rPr>
                <w:rFonts w:ascii="Arial" w:hAnsi="Arial" w:cs="Arial"/>
                <w:i/>
                <w:sz w:val="20"/>
              </w:rPr>
              <w:tab/>
            </w:r>
          </w:p>
        </w:tc>
        <w:tc>
          <w:tcPr>
            <w:tcW w:w="485" w:type="pct"/>
            <w:tcBorders>
              <w:top w:val="nil"/>
              <w:left w:val="nil"/>
            </w:tcBorders>
          </w:tcPr>
          <w:p w14:paraId="1848AA5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85" w:type="pct"/>
            <w:tcBorders>
              <w:top w:val="nil"/>
              <w:right w:val="thinThickSmallGap" w:sz="12" w:space="0" w:color="auto"/>
            </w:tcBorders>
          </w:tcPr>
          <w:p w14:paraId="36BB2E0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4" w:type="pct"/>
            <w:tcBorders>
              <w:top w:val="nil"/>
              <w:left w:val="thinThickSmallGap" w:sz="12" w:space="0" w:color="auto"/>
            </w:tcBorders>
          </w:tcPr>
          <w:p w14:paraId="45E0E63B"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65" w:type="pct"/>
            <w:tcBorders>
              <w:top w:val="nil"/>
            </w:tcBorders>
          </w:tcPr>
          <w:p w14:paraId="5FED47A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bl>
    <w:p w14:paraId="20DA3C97" w14:textId="77777777" w:rsidR="00776EDE" w:rsidRPr="00776EDE" w:rsidRDefault="00776EDE" w:rsidP="00776EDE">
      <w:pPr>
        <w:tabs>
          <w:tab w:val="left" w:pos="576"/>
        </w:tabs>
        <w:spacing w:before="180" w:after="120"/>
        <w:ind w:left="432" w:hanging="432"/>
        <w:rPr>
          <w:rFonts w:ascii="Arial" w:eastAsia="Goudy Stout" w:hAnsi="Arial" w:cs="Arial"/>
          <w:sz w:val="20"/>
        </w:rPr>
      </w:pPr>
      <w:r w:rsidRPr="00776EDE">
        <w:rPr>
          <w:rFonts w:ascii="Arial" w:eastAsia="Goudy Stout" w:hAnsi="Arial" w:cs="Arial"/>
          <w:sz w:val="20"/>
        </w:rPr>
        <w:t>16.</w:t>
      </w:r>
      <w:r w:rsidRPr="00776EDE">
        <w:rPr>
          <w:rFonts w:ascii="Arial" w:eastAsia="Goudy Stout" w:hAnsi="Arial" w:cs="Arial"/>
          <w:sz w:val="20"/>
        </w:rPr>
        <w:tab/>
        <w:t xml:space="preserve">To what extent does your district consider the following factors when providing information about educational programs or services available within and outside of your public school district to </w:t>
      </w:r>
      <w:r w:rsidRPr="00776EDE">
        <w:rPr>
          <w:rFonts w:ascii="Arial" w:eastAsia="Goudy Stout" w:hAnsi="Arial" w:cs="Arial"/>
          <w:b/>
          <w:sz w:val="20"/>
        </w:rPr>
        <w:t xml:space="preserve">English learners ages 18 to 21 </w:t>
      </w:r>
      <w:r w:rsidRPr="00776EDE">
        <w:rPr>
          <w:rFonts w:ascii="Arial" w:eastAsia="Goudy Stout" w:hAnsi="Arial" w:cs="Arial"/>
          <w:sz w:val="20"/>
        </w:rPr>
        <w:t>who are</w:t>
      </w:r>
      <w:r w:rsidRPr="00776EDE">
        <w:rPr>
          <w:rFonts w:ascii="Arial" w:eastAsia="Goudy Stout" w:hAnsi="Arial" w:cs="Arial"/>
          <w:b/>
          <w:sz w:val="20"/>
        </w:rPr>
        <w:t xml:space="preserve"> seeking to newly enroll</w:t>
      </w:r>
      <w:r w:rsidRPr="00776EDE">
        <w:rPr>
          <w:rFonts w:ascii="Arial" w:eastAsia="Goudy Stout" w:hAnsi="Arial" w:cs="Arial"/>
          <w:sz w:val="20"/>
        </w:rPr>
        <w:t xml:space="preserve"> in your school district? </w:t>
      </w:r>
      <w:r w:rsidRPr="00776EDE">
        <w:rPr>
          <w:rFonts w:ascii="Arial" w:eastAsia="Goudy Stout" w:hAnsi="Arial" w:cs="Arial"/>
          <w:i/>
          <w:sz w:val="20"/>
        </w:rPr>
        <w:t>(Check one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65"/>
        <w:gridCol w:w="950"/>
        <w:gridCol w:w="952"/>
        <w:gridCol w:w="952"/>
        <w:gridCol w:w="952"/>
      </w:tblGrid>
      <w:tr w:rsidR="00776EDE" w:rsidRPr="00776EDE" w14:paraId="14E97903" w14:textId="77777777" w:rsidTr="001A0E66">
        <w:trPr>
          <w:trHeight w:val="20"/>
        </w:trPr>
        <w:tc>
          <w:tcPr>
            <w:tcW w:w="3233" w:type="pct"/>
            <w:tcBorders>
              <w:left w:val="nil"/>
              <w:bottom w:val="single" w:sz="4" w:space="0" w:color="auto"/>
            </w:tcBorders>
            <w:vAlign w:val="center"/>
          </w:tcPr>
          <w:p w14:paraId="6F533EAD"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Factor</w:t>
            </w:r>
          </w:p>
        </w:tc>
        <w:tc>
          <w:tcPr>
            <w:tcW w:w="441" w:type="pct"/>
            <w:tcBorders>
              <w:bottom w:val="single" w:sz="4" w:space="0" w:color="auto"/>
            </w:tcBorders>
            <w:vAlign w:val="bottom"/>
          </w:tcPr>
          <w:p w14:paraId="67985A2C"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Not </w:t>
            </w:r>
            <w:r w:rsidRPr="00776EDE">
              <w:rPr>
                <w:rFonts w:ascii="Arial" w:hAnsi="Arial" w:cs="Arial"/>
                <w:b/>
                <w:sz w:val="18"/>
                <w:szCs w:val="18"/>
              </w:rPr>
              <w:br/>
              <w:t>at all</w:t>
            </w:r>
          </w:p>
        </w:tc>
        <w:tc>
          <w:tcPr>
            <w:tcW w:w="442" w:type="pct"/>
            <w:tcBorders>
              <w:bottom w:val="single" w:sz="4" w:space="0" w:color="auto"/>
            </w:tcBorders>
            <w:vAlign w:val="bottom"/>
          </w:tcPr>
          <w:p w14:paraId="5AC83668"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Minor</w:t>
            </w:r>
            <w:r w:rsidRPr="00776EDE">
              <w:rPr>
                <w:rFonts w:ascii="Arial" w:hAnsi="Arial" w:cs="Arial"/>
                <w:b/>
                <w:sz w:val="18"/>
                <w:szCs w:val="18"/>
              </w:rPr>
              <w:br/>
              <w:t>extent</w:t>
            </w:r>
          </w:p>
        </w:tc>
        <w:tc>
          <w:tcPr>
            <w:tcW w:w="442" w:type="pct"/>
            <w:tcBorders>
              <w:bottom w:val="single" w:sz="4" w:space="0" w:color="auto"/>
            </w:tcBorders>
            <w:vAlign w:val="bottom"/>
          </w:tcPr>
          <w:p w14:paraId="4DDC0740"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Moderate extent</w:t>
            </w:r>
          </w:p>
        </w:tc>
        <w:tc>
          <w:tcPr>
            <w:tcW w:w="442" w:type="pct"/>
            <w:tcBorders>
              <w:bottom w:val="single" w:sz="4" w:space="0" w:color="auto"/>
              <w:right w:val="nil"/>
            </w:tcBorders>
            <w:vAlign w:val="bottom"/>
          </w:tcPr>
          <w:p w14:paraId="0D0F096E" w14:textId="77777777" w:rsidR="00776EDE" w:rsidRPr="00776EDE" w:rsidRDefault="00776EDE" w:rsidP="00776EDE">
            <w:pPr>
              <w:keepNext/>
              <w:jc w:val="center"/>
              <w:rPr>
                <w:rFonts w:ascii="Arial" w:hAnsi="Arial" w:cs="Arial"/>
                <w:b/>
                <w:sz w:val="18"/>
                <w:szCs w:val="18"/>
              </w:rPr>
            </w:pPr>
            <w:r w:rsidRPr="00776EDE">
              <w:rPr>
                <w:rFonts w:ascii="Arial" w:hAnsi="Arial" w:cs="Arial"/>
                <w:b/>
                <w:sz w:val="18"/>
                <w:szCs w:val="18"/>
              </w:rPr>
              <w:t xml:space="preserve">Major </w:t>
            </w:r>
            <w:r w:rsidRPr="00776EDE">
              <w:rPr>
                <w:rFonts w:ascii="Arial" w:hAnsi="Arial" w:cs="Arial"/>
                <w:b/>
                <w:sz w:val="18"/>
                <w:szCs w:val="18"/>
              </w:rPr>
              <w:br/>
              <w:t>extent</w:t>
            </w:r>
          </w:p>
        </w:tc>
      </w:tr>
      <w:tr w:rsidR="00776EDE" w:rsidRPr="00776EDE" w14:paraId="65A29A7E" w14:textId="77777777" w:rsidTr="001A0E66">
        <w:trPr>
          <w:trHeight w:val="20"/>
        </w:trPr>
        <w:tc>
          <w:tcPr>
            <w:tcW w:w="3233" w:type="pct"/>
            <w:tcBorders>
              <w:left w:val="nil"/>
              <w:bottom w:val="nil"/>
              <w:right w:val="nil"/>
            </w:tcBorders>
          </w:tcPr>
          <w:p w14:paraId="5BD41678" w14:textId="77777777" w:rsidR="00776EDE" w:rsidRPr="00776EDE" w:rsidRDefault="00776EDE" w:rsidP="00776EDE">
            <w:pPr>
              <w:tabs>
                <w:tab w:val="right" w:leader="dot" w:pos="8734"/>
              </w:tabs>
              <w:ind w:left="288" w:hanging="288"/>
              <w:rPr>
                <w:rFonts w:ascii="Arial" w:hAnsi="Arial" w:cs="Arial"/>
                <w:sz w:val="20"/>
              </w:rPr>
            </w:pPr>
            <w:r w:rsidRPr="00776EDE">
              <w:rPr>
                <w:rFonts w:ascii="Arial" w:hAnsi="Arial" w:cs="Arial"/>
                <w:sz w:val="20"/>
              </w:rPr>
              <w:t>a.</w:t>
            </w:r>
            <w:r w:rsidRPr="00776EDE">
              <w:rPr>
                <w:rFonts w:ascii="Arial" w:hAnsi="Arial" w:cs="Arial"/>
                <w:sz w:val="20"/>
              </w:rPr>
              <w:tab/>
              <w:t>English proficiency level</w:t>
            </w:r>
            <w:r w:rsidRPr="00776EDE">
              <w:rPr>
                <w:rFonts w:ascii="Arial" w:hAnsi="Arial" w:cs="Arial"/>
                <w:sz w:val="20"/>
              </w:rPr>
              <w:tab/>
            </w:r>
          </w:p>
        </w:tc>
        <w:tc>
          <w:tcPr>
            <w:tcW w:w="441" w:type="pct"/>
            <w:tcBorders>
              <w:left w:val="nil"/>
              <w:bottom w:val="nil"/>
              <w:right w:val="nil"/>
            </w:tcBorders>
            <w:vAlign w:val="bottom"/>
          </w:tcPr>
          <w:p w14:paraId="726EE42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left w:val="nil"/>
              <w:bottom w:val="nil"/>
              <w:right w:val="nil"/>
            </w:tcBorders>
            <w:vAlign w:val="bottom"/>
          </w:tcPr>
          <w:p w14:paraId="23331E29"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left w:val="nil"/>
              <w:bottom w:val="nil"/>
              <w:right w:val="nil"/>
            </w:tcBorders>
            <w:vAlign w:val="bottom"/>
          </w:tcPr>
          <w:p w14:paraId="7B18BFB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left w:val="nil"/>
              <w:bottom w:val="nil"/>
              <w:right w:val="nil"/>
            </w:tcBorders>
            <w:vAlign w:val="bottom"/>
          </w:tcPr>
          <w:p w14:paraId="7F7FD1D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56767B54" w14:textId="77777777" w:rsidTr="001A0E66">
        <w:trPr>
          <w:trHeight w:val="20"/>
        </w:trPr>
        <w:tc>
          <w:tcPr>
            <w:tcW w:w="3233" w:type="pct"/>
            <w:tcBorders>
              <w:top w:val="nil"/>
              <w:left w:val="nil"/>
              <w:bottom w:val="nil"/>
              <w:right w:val="nil"/>
            </w:tcBorders>
          </w:tcPr>
          <w:p w14:paraId="2A0DCF2F" w14:textId="77777777" w:rsidR="00776EDE" w:rsidRPr="00776EDE" w:rsidRDefault="00776EDE" w:rsidP="00776EDE">
            <w:pPr>
              <w:tabs>
                <w:tab w:val="right" w:leader="dot" w:pos="8734"/>
              </w:tabs>
              <w:ind w:left="288" w:hanging="288"/>
              <w:rPr>
                <w:rFonts w:ascii="Arial" w:hAnsi="Arial" w:cs="Arial"/>
                <w:sz w:val="20"/>
              </w:rPr>
            </w:pPr>
            <w:r w:rsidRPr="00776EDE">
              <w:rPr>
                <w:rFonts w:ascii="Arial" w:hAnsi="Arial" w:cs="Arial"/>
                <w:sz w:val="20"/>
              </w:rPr>
              <w:t>b.</w:t>
            </w:r>
            <w:r w:rsidRPr="00776EDE">
              <w:rPr>
                <w:rFonts w:ascii="Arial" w:hAnsi="Arial" w:cs="Arial"/>
                <w:sz w:val="20"/>
              </w:rPr>
              <w:tab/>
              <w:t>Literacy in their native language</w:t>
            </w:r>
            <w:r w:rsidRPr="00776EDE">
              <w:rPr>
                <w:rFonts w:ascii="Arial" w:hAnsi="Arial" w:cs="Arial"/>
                <w:sz w:val="20"/>
              </w:rPr>
              <w:tab/>
            </w:r>
          </w:p>
        </w:tc>
        <w:tc>
          <w:tcPr>
            <w:tcW w:w="441" w:type="pct"/>
            <w:tcBorders>
              <w:top w:val="nil"/>
              <w:left w:val="nil"/>
              <w:bottom w:val="nil"/>
              <w:right w:val="nil"/>
            </w:tcBorders>
            <w:vAlign w:val="bottom"/>
          </w:tcPr>
          <w:p w14:paraId="6ED1F7C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081B152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1207A295"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49F4FC0E"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1DC2F5FB" w14:textId="77777777" w:rsidTr="001A0E66">
        <w:trPr>
          <w:trHeight w:val="20"/>
        </w:trPr>
        <w:tc>
          <w:tcPr>
            <w:tcW w:w="3233" w:type="pct"/>
            <w:tcBorders>
              <w:top w:val="nil"/>
              <w:left w:val="nil"/>
              <w:bottom w:val="nil"/>
              <w:right w:val="nil"/>
            </w:tcBorders>
          </w:tcPr>
          <w:p w14:paraId="1A6621FB" w14:textId="77777777" w:rsidR="00776EDE" w:rsidRPr="00776EDE" w:rsidRDefault="00776EDE" w:rsidP="00776EDE">
            <w:pPr>
              <w:tabs>
                <w:tab w:val="right" w:leader="dot" w:pos="8734"/>
              </w:tabs>
              <w:ind w:left="288" w:hanging="288"/>
              <w:rPr>
                <w:rFonts w:ascii="Arial" w:hAnsi="Arial" w:cs="Arial"/>
                <w:sz w:val="20"/>
              </w:rPr>
            </w:pPr>
            <w:r w:rsidRPr="00776EDE">
              <w:rPr>
                <w:rFonts w:ascii="Arial" w:hAnsi="Arial" w:cs="Arial"/>
                <w:sz w:val="20"/>
              </w:rPr>
              <w:t>c.</w:t>
            </w:r>
            <w:r w:rsidRPr="00776EDE">
              <w:rPr>
                <w:rFonts w:ascii="Arial" w:hAnsi="Arial" w:cs="Arial"/>
                <w:sz w:val="20"/>
              </w:rPr>
              <w:tab/>
              <w:t>Limited or interrupted formal education</w:t>
            </w:r>
            <w:r w:rsidRPr="00776EDE">
              <w:rPr>
                <w:rFonts w:ascii="Arial" w:hAnsi="Arial" w:cs="Arial"/>
                <w:sz w:val="20"/>
              </w:rPr>
              <w:tab/>
            </w:r>
          </w:p>
        </w:tc>
        <w:tc>
          <w:tcPr>
            <w:tcW w:w="441" w:type="pct"/>
            <w:tcBorders>
              <w:top w:val="nil"/>
              <w:left w:val="nil"/>
              <w:bottom w:val="nil"/>
              <w:right w:val="nil"/>
            </w:tcBorders>
            <w:vAlign w:val="bottom"/>
          </w:tcPr>
          <w:p w14:paraId="5B32533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34AED47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321AE77A"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4D2EF6E8"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442F2A7A" w14:textId="77777777" w:rsidTr="001A0E66">
        <w:trPr>
          <w:trHeight w:val="20"/>
        </w:trPr>
        <w:tc>
          <w:tcPr>
            <w:tcW w:w="3233" w:type="pct"/>
            <w:tcBorders>
              <w:top w:val="nil"/>
              <w:left w:val="nil"/>
              <w:bottom w:val="nil"/>
              <w:right w:val="nil"/>
            </w:tcBorders>
          </w:tcPr>
          <w:p w14:paraId="5B634D89" w14:textId="77777777" w:rsidR="00776EDE" w:rsidRPr="00776EDE" w:rsidRDefault="00776EDE" w:rsidP="00776EDE">
            <w:pPr>
              <w:tabs>
                <w:tab w:val="right" w:leader="dot" w:pos="8734"/>
              </w:tabs>
              <w:ind w:left="288" w:hanging="288"/>
              <w:rPr>
                <w:rFonts w:ascii="Arial" w:hAnsi="Arial" w:cs="Arial"/>
                <w:sz w:val="20"/>
              </w:rPr>
            </w:pPr>
            <w:r w:rsidRPr="00776EDE">
              <w:rPr>
                <w:rFonts w:ascii="Arial" w:hAnsi="Arial" w:cs="Arial"/>
                <w:sz w:val="20"/>
              </w:rPr>
              <w:t>d.</w:t>
            </w:r>
            <w:r w:rsidRPr="00776EDE">
              <w:rPr>
                <w:rFonts w:ascii="Arial" w:hAnsi="Arial" w:cs="Arial"/>
                <w:sz w:val="20"/>
              </w:rPr>
              <w:tab/>
              <w:t>Length of time needed to accrue sufficient credits to graduate</w:t>
            </w:r>
            <w:r w:rsidRPr="00776EDE">
              <w:rPr>
                <w:rFonts w:ascii="Arial" w:hAnsi="Arial" w:cs="Arial"/>
                <w:sz w:val="20"/>
              </w:rPr>
              <w:tab/>
            </w:r>
          </w:p>
        </w:tc>
        <w:tc>
          <w:tcPr>
            <w:tcW w:w="441" w:type="pct"/>
            <w:tcBorders>
              <w:top w:val="nil"/>
              <w:left w:val="nil"/>
              <w:bottom w:val="nil"/>
              <w:right w:val="nil"/>
            </w:tcBorders>
            <w:vAlign w:val="bottom"/>
          </w:tcPr>
          <w:p w14:paraId="0BA2792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730FAF93"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3BCFA0C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2756B37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53C21040" w14:textId="77777777" w:rsidTr="001A0E66">
        <w:trPr>
          <w:trHeight w:val="20"/>
        </w:trPr>
        <w:tc>
          <w:tcPr>
            <w:tcW w:w="3233" w:type="pct"/>
            <w:tcBorders>
              <w:top w:val="nil"/>
              <w:left w:val="nil"/>
              <w:bottom w:val="nil"/>
              <w:right w:val="nil"/>
            </w:tcBorders>
          </w:tcPr>
          <w:p w14:paraId="607D7325" w14:textId="77777777" w:rsidR="00776EDE" w:rsidRPr="00776EDE" w:rsidRDefault="00776EDE" w:rsidP="00776EDE">
            <w:pPr>
              <w:tabs>
                <w:tab w:val="right" w:leader="dot" w:pos="8734"/>
              </w:tabs>
              <w:ind w:left="288" w:hanging="288"/>
              <w:rPr>
                <w:rFonts w:ascii="Arial" w:hAnsi="Arial" w:cs="Arial"/>
                <w:sz w:val="20"/>
              </w:rPr>
            </w:pPr>
            <w:r w:rsidRPr="00776EDE">
              <w:rPr>
                <w:rFonts w:ascii="Arial" w:hAnsi="Arial" w:cs="Arial"/>
                <w:sz w:val="20"/>
              </w:rPr>
              <w:t>e.</w:t>
            </w:r>
            <w:r w:rsidRPr="00776EDE">
              <w:rPr>
                <w:rFonts w:ascii="Arial" w:hAnsi="Arial" w:cs="Arial"/>
                <w:sz w:val="20"/>
              </w:rPr>
              <w:tab/>
              <w:t>Whether the student will be able to meet high school graduation requirements in content area classes</w:t>
            </w:r>
            <w:r w:rsidRPr="00776EDE">
              <w:rPr>
                <w:rFonts w:ascii="Arial" w:hAnsi="Arial" w:cs="Arial"/>
                <w:sz w:val="20"/>
              </w:rPr>
              <w:tab/>
            </w:r>
          </w:p>
        </w:tc>
        <w:tc>
          <w:tcPr>
            <w:tcW w:w="441" w:type="pct"/>
            <w:tcBorders>
              <w:top w:val="nil"/>
              <w:left w:val="nil"/>
              <w:bottom w:val="nil"/>
              <w:right w:val="nil"/>
            </w:tcBorders>
            <w:vAlign w:val="bottom"/>
          </w:tcPr>
          <w:p w14:paraId="47B730B3"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59D43032"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3C49E0F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7947D4F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71624FBA" w14:textId="77777777" w:rsidTr="001A0E66">
        <w:trPr>
          <w:trHeight w:val="20"/>
        </w:trPr>
        <w:tc>
          <w:tcPr>
            <w:tcW w:w="3233" w:type="pct"/>
            <w:tcBorders>
              <w:top w:val="nil"/>
              <w:left w:val="nil"/>
              <w:bottom w:val="nil"/>
              <w:right w:val="nil"/>
            </w:tcBorders>
          </w:tcPr>
          <w:p w14:paraId="56F63F24" w14:textId="77777777" w:rsidR="00776EDE" w:rsidRPr="00776EDE" w:rsidRDefault="00776EDE" w:rsidP="00776EDE">
            <w:pPr>
              <w:tabs>
                <w:tab w:val="right" w:leader="dot" w:pos="8734"/>
              </w:tabs>
              <w:ind w:left="288" w:hanging="288"/>
              <w:rPr>
                <w:rFonts w:ascii="Arial" w:hAnsi="Arial" w:cs="Arial"/>
                <w:sz w:val="20"/>
              </w:rPr>
            </w:pPr>
            <w:r w:rsidRPr="00776EDE">
              <w:rPr>
                <w:rFonts w:ascii="Arial" w:hAnsi="Arial" w:cs="Arial"/>
                <w:sz w:val="20"/>
              </w:rPr>
              <w:t>f.</w:t>
            </w:r>
            <w:r w:rsidRPr="00776EDE">
              <w:rPr>
                <w:rFonts w:ascii="Arial" w:hAnsi="Arial" w:cs="Arial"/>
                <w:sz w:val="20"/>
              </w:rPr>
              <w:tab/>
              <w:t>Whether the student will be able to pass state tests required for graduation</w:t>
            </w:r>
            <w:r w:rsidRPr="00776EDE">
              <w:rPr>
                <w:rFonts w:ascii="Arial" w:hAnsi="Arial" w:cs="Arial"/>
                <w:sz w:val="20"/>
              </w:rPr>
              <w:tab/>
            </w:r>
          </w:p>
        </w:tc>
        <w:tc>
          <w:tcPr>
            <w:tcW w:w="441" w:type="pct"/>
            <w:tcBorders>
              <w:top w:val="nil"/>
              <w:left w:val="nil"/>
              <w:bottom w:val="nil"/>
              <w:right w:val="nil"/>
            </w:tcBorders>
            <w:vAlign w:val="bottom"/>
          </w:tcPr>
          <w:p w14:paraId="3FE1246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3B3DE1C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500B53C7"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5D99D3E1"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77F395CB" w14:textId="77777777" w:rsidTr="001A0E66">
        <w:trPr>
          <w:trHeight w:val="20"/>
        </w:trPr>
        <w:tc>
          <w:tcPr>
            <w:tcW w:w="3233" w:type="pct"/>
            <w:tcBorders>
              <w:top w:val="nil"/>
              <w:left w:val="nil"/>
              <w:bottom w:val="nil"/>
              <w:right w:val="nil"/>
            </w:tcBorders>
          </w:tcPr>
          <w:p w14:paraId="63998F79" w14:textId="77777777" w:rsidR="00776EDE" w:rsidRPr="00776EDE" w:rsidRDefault="00776EDE" w:rsidP="00776EDE">
            <w:pPr>
              <w:tabs>
                <w:tab w:val="right" w:leader="dot" w:pos="8734"/>
              </w:tabs>
              <w:ind w:left="288" w:hanging="288"/>
              <w:rPr>
                <w:rFonts w:ascii="Arial" w:hAnsi="Arial" w:cs="Arial"/>
                <w:sz w:val="20"/>
              </w:rPr>
            </w:pPr>
            <w:r w:rsidRPr="00776EDE">
              <w:rPr>
                <w:rFonts w:ascii="Arial" w:hAnsi="Arial" w:cs="Arial"/>
                <w:sz w:val="20"/>
              </w:rPr>
              <w:t>g.</w:t>
            </w:r>
            <w:r w:rsidRPr="00776EDE">
              <w:rPr>
                <w:rFonts w:ascii="Arial" w:hAnsi="Arial" w:cs="Arial"/>
                <w:sz w:val="20"/>
              </w:rPr>
              <w:tab/>
              <w:t>Age of student at time of enrollment</w:t>
            </w:r>
            <w:r w:rsidRPr="00776EDE">
              <w:rPr>
                <w:rFonts w:ascii="Arial" w:hAnsi="Arial" w:cs="Arial"/>
                <w:sz w:val="20"/>
              </w:rPr>
              <w:tab/>
            </w:r>
          </w:p>
        </w:tc>
        <w:tc>
          <w:tcPr>
            <w:tcW w:w="441" w:type="pct"/>
            <w:tcBorders>
              <w:top w:val="nil"/>
              <w:left w:val="nil"/>
              <w:bottom w:val="nil"/>
              <w:right w:val="nil"/>
            </w:tcBorders>
            <w:vAlign w:val="bottom"/>
          </w:tcPr>
          <w:p w14:paraId="15220D5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5667A504"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61326A6F"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bottom w:val="nil"/>
              <w:right w:val="nil"/>
            </w:tcBorders>
            <w:vAlign w:val="bottom"/>
          </w:tcPr>
          <w:p w14:paraId="662A1850" w14:textId="77777777" w:rsidR="00776EDE" w:rsidRPr="00776EDE" w:rsidRDefault="00776EDE" w:rsidP="00776EDE">
            <w:pPr>
              <w:tabs>
                <w:tab w:val="right" w:leader="dot" w:pos="7145"/>
              </w:tabs>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r w:rsidR="00776EDE" w:rsidRPr="00776EDE" w14:paraId="542FBB03" w14:textId="77777777" w:rsidTr="001A0E66">
        <w:trPr>
          <w:trHeight w:val="20"/>
        </w:trPr>
        <w:tc>
          <w:tcPr>
            <w:tcW w:w="3233" w:type="pct"/>
            <w:tcBorders>
              <w:top w:val="nil"/>
              <w:left w:val="nil"/>
              <w:right w:val="nil"/>
            </w:tcBorders>
          </w:tcPr>
          <w:p w14:paraId="56C679B1" w14:textId="77777777" w:rsidR="00776EDE" w:rsidRPr="00776EDE" w:rsidRDefault="00776EDE" w:rsidP="00776EDE">
            <w:pPr>
              <w:tabs>
                <w:tab w:val="right" w:leader="underscore" w:pos="8734"/>
              </w:tabs>
              <w:spacing w:after="20"/>
              <w:ind w:left="288" w:hanging="288"/>
              <w:rPr>
                <w:rFonts w:ascii="Arial" w:hAnsi="Arial" w:cs="Arial"/>
                <w:sz w:val="20"/>
              </w:rPr>
            </w:pPr>
            <w:r w:rsidRPr="00776EDE">
              <w:rPr>
                <w:rFonts w:ascii="Arial" w:hAnsi="Arial" w:cs="Arial"/>
                <w:sz w:val="20"/>
              </w:rPr>
              <w:t>h.</w:t>
            </w:r>
            <w:r w:rsidRPr="00776EDE">
              <w:rPr>
                <w:rFonts w:ascii="Arial" w:hAnsi="Arial" w:cs="Arial"/>
                <w:sz w:val="20"/>
              </w:rPr>
              <w:tab/>
              <w:t xml:space="preserve">Other </w:t>
            </w:r>
            <w:r w:rsidRPr="00776EDE">
              <w:rPr>
                <w:rFonts w:ascii="Arial" w:hAnsi="Arial" w:cs="Arial"/>
                <w:i/>
                <w:sz w:val="20"/>
              </w:rPr>
              <w:t>(please specify):</w:t>
            </w:r>
            <w:r w:rsidRPr="00776EDE">
              <w:rPr>
                <w:rFonts w:ascii="Arial" w:hAnsi="Arial" w:cs="Arial"/>
                <w:i/>
                <w:sz w:val="20"/>
              </w:rPr>
              <w:tab/>
            </w:r>
          </w:p>
        </w:tc>
        <w:tc>
          <w:tcPr>
            <w:tcW w:w="441" w:type="pct"/>
            <w:tcBorders>
              <w:top w:val="nil"/>
              <w:left w:val="nil"/>
              <w:right w:val="nil"/>
            </w:tcBorders>
            <w:vAlign w:val="bottom"/>
          </w:tcPr>
          <w:p w14:paraId="17375930"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right w:val="nil"/>
            </w:tcBorders>
            <w:vAlign w:val="bottom"/>
          </w:tcPr>
          <w:p w14:paraId="416550C4"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right w:val="nil"/>
            </w:tcBorders>
            <w:vAlign w:val="bottom"/>
          </w:tcPr>
          <w:p w14:paraId="66D8503C"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c>
          <w:tcPr>
            <w:tcW w:w="442" w:type="pct"/>
            <w:tcBorders>
              <w:top w:val="nil"/>
              <w:left w:val="nil"/>
              <w:right w:val="nil"/>
            </w:tcBorders>
            <w:vAlign w:val="bottom"/>
          </w:tcPr>
          <w:p w14:paraId="138AF041" w14:textId="77777777" w:rsidR="00776EDE" w:rsidRPr="00776EDE" w:rsidRDefault="00776EDE" w:rsidP="00776EDE">
            <w:pPr>
              <w:tabs>
                <w:tab w:val="right" w:leader="dot" w:pos="7145"/>
              </w:tabs>
              <w:spacing w:after="20"/>
              <w:ind w:left="288" w:hanging="288"/>
              <w:jc w:val="center"/>
              <w:rPr>
                <w:rFonts w:ascii="Arial" w:hAnsi="Arial" w:cs="Arial"/>
                <w:sz w:val="20"/>
              </w:rPr>
            </w:pPr>
            <w:r w:rsidRPr="00776EDE">
              <w:rPr>
                <w:rFonts w:ascii="Arial" w:hAnsi="Arial" w:cs="Arial"/>
                <w:sz w:val="20"/>
              </w:rPr>
              <w:fldChar w:fldCharType="begin">
                <w:ffData>
                  <w:name w:val="Check1"/>
                  <w:enabled/>
                  <w:calcOnExit w:val="0"/>
                  <w:checkBox>
                    <w:sizeAuto/>
                    <w:default w:val="0"/>
                  </w:checkBox>
                </w:ffData>
              </w:fldChar>
            </w:r>
            <w:r w:rsidRPr="00776EDE">
              <w:rPr>
                <w:rFonts w:ascii="Arial" w:hAnsi="Arial" w:cs="Arial"/>
                <w:sz w:val="20"/>
              </w:rPr>
              <w:instrText xml:space="preserve"> FORMCHECKBOX </w:instrText>
            </w:r>
            <w:r w:rsidR="00425330">
              <w:rPr>
                <w:rFonts w:ascii="Arial" w:hAnsi="Arial" w:cs="Arial"/>
                <w:sz w:val="20"/>
              </w:rPr>
            </w:r>
            <w:r w:rsidR="00425330">
              <w:rPr>
                <w:rFonts w:ascii="Arial" w:hAnsi="Arial" w:cs="Arial"/>
                <w:sz w:val="20"/>
              </w:rPr>
              <w:fldChar w:fldCharType="separate"/>
            </w:r>
            <w:r w:rsidRPr="00776EDE">
              <w:rPr>
                <w:rFonts w:ascii="Arial" w:hAnsi="Arial" w:cs="Arial"/>
                <w:sz w:val="20"/>
              </w:rPr>
              <w:fldChar w:fldCharType="end"/>
            </w:r>
          </w:p>
        </w:tc>
      </w:tr>
    </w:tbl>
    <w:p w14:paraId="46265448" w14:textId="77777777" w:rsidR="00776EDE" w:rsidRPr="00776EDE" w:rsidRDefault="00776EDE" w:rsidP="00776EDE">
      <w:pPr>
        <w:tabs>
          <w:tab w:val="left" w:pos="576"/>
        </w:tabs>
        <w:spacing w:before="240" w:after="120"/>
        <w:ind w:left="432" w:hanging="432"/>
        <w:rPr>
          <w:rFonts w:ascii="Arial" w:eastAsia="Goudy Stout" w:hAnsi="Arial" w:cs="Arial"/>
          <w:sz w:val="20"/>
        </w:rPr>
        <w:sectPr w:rsidR="00776EDE" w:rsidRPr="00776EDE" w:rsidSect="007C4FB2">
          <w:footerReference w:type="default" r:id="rId14"/>
          <w:pgSz w:w="12240" w:h="15840"/>
          <w:pgMar w:top="720" w:right="720" w:bottom="720" w:left="720" w:header="720" w:footer="576" w:gutter="0"/>
          <w:pgNumType w:start="1"/>
          <w:cols w:space="720"/>
          <w:docGrid w:linePitch="360"/>
        </w:sectPr>
      </w:pPr>
      <w:r w:rsidRPr="00776EDE">
        <w:rPr>
          <w:rFonts w:ascii="Arial" w:eastAsia="Goudy Stout" w:hAnsi="Arial" w:cs="Arial"/>
          <w:sz w:val="20"/>
        </w:rPr>
        <w:t>17.</w:t>
      </w:r>
      <w:r w:rsidRPr="00776EDE">
        <w:rPr>
          <w:rFonts w:ascii="Arial" w:eastAsia="Goudy Stout" w:hAnsi="Arial" w:cs="Arial"/>
          <w:sz w:val="20"/>
        </w:rPr>
        <w:tab/>
        <w:t>What is the current total number of high school English learners enrolled in your school district?  ________________</w:t>
      </w:r>
    </w:p>
    <w:p w14:paraId="477C211A" w14:textId="77777777" w:rsidR="00776EDE" w:rsidRPr="00776EDE" w:rsidRDefault="00776EDE" w:rsidP="00776EDE">
      <w:pPr>
        <w:tabs>
          <w:tab w:val="left" w:pos="576"/>
        </w:tabs>
        <w:spacing w:before="240" w:after="120"/>
        <w:ind w:left="432" w:hanging="432"/>
        <w:rPr>
          <w:rFonts w:ascii="Arial" w:eastAsia="Goudy Stout" w:hAnsi="Arial" w:cs="Arial"/>
          <w:sz w:val="20"/>
        </w:rPr>
      </w:pPr>
    </w:p>
    <w:p w14:paraId="1239FBE0" w14:textId="3EC74FF6" w:rsidR="00E53113" w:rsidRPr="00E53113" w:rsidRDefault="00E53113" w:rsidP="00E53113">
      <w:pPr>
        <w:contextualSpacing/>
        <w:rPr>
          <w:rFonts w:ascii="Times New Roman" w:hAnsi="Times New Roman"/>
          <w:sz w:val="22"/>
          <w:szCs w:val="22"/>
        </w:rPr>
      </w:pPr>
    </w:p>
    <w:sectPr w:rsidR="00E53113" w:rsidRPr="00E53113" w:rsidSect="00457A27">
      <w:type w:val="continuous"/>
      <w:pgSz w:w="12240" w:h="15840"/>
      <w:pgMar w:top="720" w:right="720" w:bottom="720" w:left="72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DFE60" w14:textId="77777777" w:rsidR="00011384" w:rsidRDefault="00011384">
      <w:r>
        <w:separator/>
      </w:r>
    </w:p>
  </w:endnote>
  <w:endnote w:type="continuationSeparator" w:id="0">
    <w:p w14:paraId="2BEE4575" w14:textId="77777777" w:rsidR="00011384" w:rsidRDefault="000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87" w:usb1="00000000" w:usb2="00000000" w:usb3="00000000" w:csb0="0000001B"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52E7" w14:textId="77777777" w:rsidR="008125B2" w:rsidRDefault="00812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7521C4" w14:textId="77777777" w:rsidR="008125B2" w:rsidRDefault="00812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C8E1" w14:textId="77777777" w:rsidR="008125B2" w:rsidRDefault="00812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330">
      <w:rPr>
        <w:rStyle w:val="PageNumber"/>
        <w:noProof/>
      </w:rPr>
      <w:t>4</w:t>
    </w:r>
    <w:r>
      <w:rPr>
        <w:rStyle w:val="PageNumber"/>
      </w:rPr>
      <w:fldChar w:fldCharType="end"/>
    </w:r>
  </w:p>
  <w:p w14:paraId="45734DF5" w14:textId="77777777" w:rsidR="008125B2" w:rsidRDefault="008125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C34BD" w14:textId="77777777" w:rsidR="00776EDE" w:rsidRDefault="00776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330">
      <w:rPr>
        <w:rStyle w:val="PageNumber"/>
        <w:noProof/>
      </w:rPr>
      <w:t>7</w:t>
    </w:r>
    <w:r>
      <w:rPr>
        <w:rStyle w:val="PageNumber"/>
      </w:rPr>
      <w:fldChar w:fldCharType="end"/>
    </w:r>
  </w:p>
  <w:p w14:paraId="4FCBF25E" w14:textId="77777777" w:rsidR="00776EDE" w:rsidRDefault="00776E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95D3A" w14:textId="77777777" w:rsidR="00776EDE" w:rsidRPr="007C15B6" w:rsidRDefault="00776EDE" w:rsidP="007C1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80CA6" w14:textId="77777777" w:rsidR="00011384" w:rsidRDefault="00011384">
      <w:r>
        <w:separator/>
      </w:r>
    </w:p>
  </w:footnote>
  <w:footnote w:type="continuationSeparator" w:id="0">
    <w:p w14:paraId="378FE923" w14:textId="77777777" w:rsidR="00011384" w:rsidRDefault="00011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ABFAF" w14:textId="77777777" w:rsidR="008125B2" w:rsidRDefault="008125B2">
    <w:pPr>
      <w:pStyle w:val="Header"/>
    </w:pPr>
    <w:r>
      <w:rPr>
        <w:noProof/>
      </w:rPr>
      <w:drawing>
        <wp:anchor distT="0" distB="0" distL="114300" distR="114300" simplePos="0" relativeHeight="251658752" behindDoc="1" locked="0" layoutInCell="1" allowOverlap="1" wp14:anchorId="62362714" wp14:editId="52860C32">
          <wp:simplePos x="0" y="0"/>
          <wp:positionH relativeFrom="margin">
            <wp:align>center</wp:align>
          </wp:positionH>
          <wp:positionV relativeFrom="margin">
            <wp:align>center</wp:align>
          </wp:positionV>
          <wp:extent cx="7772400" cy="1682750"/>
          <wp:effectExtent l="0" t="0" r="0" b="0"/>
          <wp:wrapNone/>
          <wp:docPr id="10" name="Picture 10"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anchor>
      </w:drawing>
    </w:r>
    <w:r w:rsidR="00425330">
      <w:rPr>
        <w:noProof/>
      </w:rPr>
      <w:pict w14:anchorId="7B8EC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61.3pt;z-index:-251659776;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B8856" w14:textId="77777777" w:rsidR="008125B2" w:rsidRDefault="00425330">
    <w:pPr>
      <w:pStyle w:val="Header"/>
    </w:pPr>
    <w:r>
      <w:rPr>
        <w:noProof/>
      </w:rPr>
      <w:pict w14:anchorId="2EEF6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2.9pt;margin-top:0;width:597.6pt;height:125.3pt;z-index:251657728;mso-position-horizontal-relative:page;mso-position-vertical-relative:page">
          <v:imagedata r:id="rId1" o:title="Westat_Memo" croptop="3562f" cropleft="771f" cropright="771f"/>
          <w10:wrap side="left" anchorx="page" anchory="page"/>
        </v:shape>
      </w:pict>
    </w:r>
  </w:p>
  <w:p w14:paraId="1C7A32B8" w14:textId="77777777" w:rsidR="008125B2" w:rsidRDefault="008125B2">
    <w:pPr>
      <w:pStyle w:val="Header"/>
    </w:pPr>
  </w:p>
  <w:p w14:paraId="16F890D7" w14:textId="77777777" w:rsidR="008125B2" w:rsidRDefault="008125B2">
    <w:pPr>
      <w:pStyle w:val="Header"/>
    </w:pPr>
  </w:p>
  <w:p w14:paraId="58D95355" w14:textId="77777777" w:rsidR="008125B2" w:rsidRDefault="008125B2">
    <w:pPr>
      <w:pStyle w:val="Header"/>
    </w:pPr>
  </w:p>
  <w:p w14:paraId="245ECBCE" w14:textId="77777777" w:rsidR="008125B2" w:rsidRDefault="008125B2">
    <w:pPr>
      <w:pStyle w:val="Header"/>
    </w:pPr>
  </w:p>
  <w:p w14:paraId="63BD7533" w14:textId="77777777" w:rsidR="008125B2" w:rsidRDefault="008125B2">
    <w:pPr>
      <w:pStyle w:val="Header"/>
    </w:pPr>
  </w:p>
  <w:p w14:paraId="76461DC9" w14:textId="77777777" w:rsidR="008125B2" w:rsidRDefault="008125B2">
    <w:pPr>
      <w:pStyle w:val="Header"/>
    </w:pPr>
  </w:p>
  <w:p w14:paraId="7AF19650" w14:textId="77777777" w:rsidR="008125B2" w:rsidRDefault="008125B2">
    <w:pPr>
      <w:pStyle w:val="Header"/>
    </w:pPr>
  </w:p>
  <w:p w14:paraId="2120634A" w14:textId="77777777" w:rsidR="008125B2" w:rsidRDefault="008125B2">
    <w:pPr>
      <w:pStyle w:val="Header"/>
    </w:pPr>
  </w:p>
  <w:p w14:paraId="728DDAD5" w14:textId="77777777" w:rsidR="008125B2" w:rsidRDefault="008125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7BB0" w14:textId="77777777" w:rsidR="00776EDE" w:rsidRDefault="00776EDE" w:rsidP="009646CC">
    <w:pPr>
      <w:pStyle w:val="Header"/>
      <w:spacing w:line="14" w:lineRule="auto"/>
    </w:pPr>
    <w:r>
      <w:rPr>
        <w:noProof/>
      </w:rPr>
      <mc:AlternateContent>
        <mc:Choice Requires="wps">
          <w:drawing>
            <wp:anchor distT="0" distB="0" distL="114300" distR="114300" simplePos="0" relativeHeight="251660800" behindDoc="1" locked="0" layoutInCell="1" allowOverlap="1" wp14:anchorId="2ADF5011" wp14:editId="540F55A5">
              <wp:simplePos x="0" y="0"/>
              <wp:positionH relativeFrom="column">
                <wp:posOffset>419100</wp:posOffset>
              </wp:positionH>
              <wp:positionV relativeFrom="paragraph">
                <wp:posOffset>3048000</wp:posOffset>
              </wp:positionV>
              <wp:extent cx="6705600" cy="1828800"/>
              <wp:effectExtent l="1729105" t="0" r="1805305" b="0"/>
              <wp:wrapNone/>
              <wp:docPr id="2" name="Text Box 2"/>
              <wp:cNvGraphicFramePr/>
              <a:graphic xmlns:a="http://schemas.openxmlformats.org/drawingml/2006/main">
                <a:graphicData uri="http://schemas.microsoft.com/office/word/2010/wordprocessingShape">
                  <wps:wsp>
                    <wps:cNvSpPr txBox="1"/>
                    <wps:spPr>
                      <a:xfrm rot="18507960">
                        <a:off x="0" y="0"/>
                        <a:ext cx="6705600" cy="1828800"/>
                      </a:xfrm>
                      <a:prstGeom prst="rect">
                        <a:avLst/>
                      </a:prstGeom>
                      <a:noFill/>
                      <a:ln>
                        <a:noFill/>
                      </a:ln>
                      <a:effectLst/>
                    </wps:spPr>
                    <wps:txbx>
                      <w:txbxContent>
                        <w:p w14:paraId="000EBF36" w14:textId="77777777" w:rsidR="00776EDE" w:rsidRPr="009646CC" w:rsidRDefault="00776EDE" w:rsidP="009646CC">
                          <w:pPr>
                            <w:pStyle w:val="SL-FlLftSgl"/>
                            <w:jc w:val="center"/>
                            <w:rPr>
                              <w:rFonts w:ascii="Arial" w:hAnsi="Arial"/>
                              <w:b/>
                              <w:color w:val="D9D9D9" w:themeColor="background1" w:themeShade="D9"/>
                              <w:sz w:val="260"/>
                              <w:szCs w:val="72"/>
                              <w14:textOutline w14:w="12700" w14:cap="flat" w14:cmpd="sng" w14:algn="ctr">
                                <w14:solidFill>
                                  <w14:schemeClr w14:val="bg1">
                                    <w14:lumMod w14:val="85000"/>
                                  </w14:schemeClr>
                                </w14:solidFill>
                                <w14:prstDash w14:val="solid"/>
                                <w14:round/>
                              </w14:textOutline>
                            </w:rPr>
                          </w:pPr>
                          <w:r w:rsidRPr="009646CC">
                            <w:rPr>
                              <w:rFonts w:ascii="Arial" w:hAnsi="Arial"/>
                              <w:b/>
                              <w:color w:val="D9D9D9" w:themeColor="background1" w:themeShade="D9"/>
                              <w:sz w:val="260"/>
                              <w:szCs w:val="72"/>
                              <w14:textOutline w14:w="12700" w14:cap="flat" w14:cmpd="sng" w14:algn="ctr">
                                <w14:solidFill>
                                  <w14:schemeClr w14:val="bg1">
                                    <w14:lumMod w14:val="85000"/>
                                  </w14:schemeClr>
                                </w14:solidFill>
                                <w14:prstDash w14:val="solid"/>
                                <w14:round/>
                              </w14:textOutline>
                            </w:rPr>
                            <w:t>Pretest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pt;margin-top:240pt;width:528pt;height:2in;rotation:-337733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" filled="f" stroked="f">
              <v:textbox style="mso-fit-shape-to-text:t">
                <w:txbxContent>
                  <w:p w14:paraId="000EBF36" w14:textId="77777777" w:rsidR="00776EDE" w:rsidRPr="009646CC" w:rsidRDefault="00776EDE" w:rsidP="009646CC">
                    <w:pPr>
                      <w:pStyle w:val="SL-FlLftSgl"/>
                      <w:jc w:val="center"/>
                      <w:rPr>
                        <w:rFonts w:ascii="Arial" w:hAnsi="Arial"/>
                        <w:b/>
                        <w:color w:val="D9D9D9" w:themeColor="background1" w:themeShade="D9"/>
                        <w:sz w:val="260"/>
                        <w:szCs w:val="72"/>
                        <w14:textOutline w14:w="12700" w14:cap="flat" w14:cmpd="sng" w14:algn="ctr">
                          <w14:solidFill>
                            <w14:schemeClr w14:val="bg1">
                              <w14:lumMod w14:val="85000"/>
                            </w14:schemeClr>
                          </w14:solidFill>
                          <w14:prstDash w14:val="solid"/>
                          <w14:round/>
                        </w14:textOutline>
                      </w:rPr>
                    </w:pPr>
                    <w:r w:rsidRPr="009646CC">
                      <w:rPr>
                        <w:rFonts w:ascii="Arial" w:hAnsi="Arial"/>
                        <w:b/>
                        <w:color w:val="D9D9D9" w:themeColor="background1" w:themeShade="D9"/>
                        <w:sz w:val="260"/>
                        <w:szCs w:val="72"/>
                        <w14:textOutline w14:w="12700" w14:cap="flat" w14:cmpd="sng" w14:algn="ctr">
                          <w14:solidFill>
                            <w14:schemeClr w14:val="bg1">
                              <w14:lumMod w14:val="85000"/>
                            </w14:schemeClr>
                          </w14:solidFill>
                          <w14:prstDash w14:val="solid"/>
                          <w14:round/>
                        </w14:textOutline>
                      </w:rPr>
                      <w:t>Pretest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pStyle w:val="RELbulletsurvey"/>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heme="minorHAnsi" w:hAnsi="Times New Roman" w:cs="Times New Roman"/>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91D4B69"/>
    <w:multiLevelType w:val="hybridMultilevel"/>
    <w:tmpl w:val="73B8B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lvlOverride w:ilvl="0">
      <w:lvl w:ilvl="0">
        <w:start w:val="1"/>
        <w:numFmt w:val="bullet"/>
        <w:pStyle w:val="RELbulletsurvey"/>
        <w:lvlText w:val=""/>
        <w:lvlJc w:val="left"/>
        <w:pPr>
          <w:ind w:left="360" w:hanging="360"/>
        </w:pPr>
        <w:rPr>
          <w:rFonts w:ascii="Wingdings" w:hAnsi="Wingdings" w:hint="default"/>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rPr>
          <w:rFonts w:ascii="Times New Roman" w:eastAsiaTheme="minorHAnsi" w:hAnsi="Times New Roman" w:cs="Times New Roman"/>
        </w:rPr>
      </w:lvl>
    </w:lvlOverride>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35E"/>
    <w:rsid w:val="000037F1"/>
    <w:rsid w:val="000057E4"/>
    <w:rsid w:val="00007F42"/>
    <w:rsid w:val="00011384"/>
    <w:rsid w:val="000115A3"/>
    <w:rsid w:val="0001274B"/>
    <w:rsid w:val="0001567B"/>
    <w:rsid w:val="0001622C"/>
    <w:rsid w:val="00017DDF"/>
    <w:rsid w:val="00017EDC"/>
    <w:rsid w:val="00021943"/>
    <w:rsid w:val="00021B89"/>
    <w:rsid w:val="00022A30"/>
    <w:rsid w:val="00024767"/>
    <w:rsid w:val="00025CBB"/>
    <w:rsid w:val="00027259"/>
    <w:rsid w:val="000306CA"/>
    <w:rsid w:val="00030967"/>
    <w:rsid w:val="00032B06"/>
    <w:rsid w:val="00032B58"/>
    <w:rsid w:val="00040C4B"/>
    <w:rsid w:val="000419AC"/>
    <w:rsid w:val="0004218A"/>
    <w:rsid w:val="0004412B"/>
    <w:rsid w:val="00046477"/>
    <w:rsid w:val="0004758F"/>
    <w:rsid w:val="0004780F"/>
    <w:rsid w:val="0005023A"/>
    <w:rsid w:val="000513C1"/>
    <w:rsid w:val="00051922"/>
    <w:rsid w:val="000532CC"/>
    <w:rsid w:val="0005473A"/>
    <w:rsid w:val="000558FD"/>
    <w:rsid w:val="00057E3F"/>
    <w:rsid w:val="00057EB2"/>
    <w:rsid w:val="00060A95"/>
    <w:rsid w:val="00060B57"/>
    <w:rsid w:val="000621B3"/>
    <w:rsid w:val="00062973"/>
    <w:rsid w:val="00067897"/>
    <w:rsid w:val="00070B6C"/>
    <w:rsid w:val="00071859"/>
    <w:rsid w:val="00075702"/>
    <w:rsid w:val="00080A28"/>
    <w:rsid w:val="00082305"/>
    <w:rsid w:val="000840F2"/>
    <w:rsid w:val="000866E0"/>
    <w:rsid w:val="000868D6"/>
    <w:rsid w:val="00086C84"/>
    <w:rsid w:val="00092447"/>
    <w:rsid w:val="000936DB"/>
    <w:rsid w:val="000978AE"/>
    <w:rsid w:val="000A3725"/>
    <w:rsid w:val="000A42FF"/>
    <w:rsid w:val="000A6110"/>
    <w:rsid w:val="000A6326"/>
    <w:rsid w:val="000A7290"/>
    <w:rsid w:val="000A78FE"/>
    <w:rsid w:val="000B0702"/>
    <w:rsid w:val="000B10E6"/>
    <w:rsid w:val="000B22BE"/>
    <w:rsid w:val="000B3081"/>
    <w:rsid w:val="000B37C7"/>
    <w:rsid w:val="000B46C3"/>
    <w:rsid w:val="000B4D33"/>
    <w:rsid w:val="000B6049"/>
    <w:rsid w:val="000B74B0"/>
    <w:rsid w:val="000C0E76"/>
    <w:rsid w:val="000C1A97"/>
    <w:rsid w:val="000C2ED3"/>
    <w:rsid w:val="000C4656"/>
    <w:rsid w:val="000C61A9"/>
    <w:rsid w:val="000C7109"/>
    <w:rsid w:val="000C725C"/>
    <w:rsid w:val="000D1A62"/>
    <w:rsid w:val="000D25B3"/>
    <w:rsid w:val="000D2A84"/>
    <w:rsid w:val="000D475D"/>
    <w:rsid w:val="000D7D38"/>
    <w:rsid w:val="000D7FCB"/>
    <w:rsid w:val="000E0137"/>
    <w:rsid w:val="000E0240"/>
    <w:rsid w:val="000E0999"/>
    <w:rsid w:val="000E101B"/>
    <w:rsid w:val="000E4391"/>
    <w:rsid w:val="000E4914"/>
    <w:rsid w:val="000E4FEC"/>
    <w:rsid w:val="000E65AE"/>
    <w:rsid w:val="000E67F0"/>
    <w:rsid w:val="000E71D9"/>
    <w:rsid w:val="000E7FE5"/>
    <w:rsid w:val="000F1BC2"/>
    <w:rsid w:val="000F2C9F"/>
    <w:rsid w:val="000F4F82"/>
    <w:rsid w:val="000F5FA0"/>
    <w:rsid w:val="000F6F00"/>
    <w:rsid w:val="00100038"/>
    <w:rsid w:val="001021D6"/>
    <w:rsid w:val="00104DDE"/>
    <w:rsid w:val="00105025"/>
    <w:rsid w:val="001065FC"/>
    <w:rsid w:val="001132D6"/>
    <w:rsid w:val="00113E36"/>
    <w:rsid w:val="001141F5"/>
    <w:rsid w:val="001148F3"/>
    <w:rsid w:val="0011539F"/>
    <w:rsid w:val="001163DC"/>
    <w:rsid w:val="00120544"/>
    <w:rsid w:val="00120B98"/>
    <w:rsid w:val="001239BA"/>
    <w:rsid w:val="00123D11"/>
    <w:rsid w:val="00123D66"/>
    <w:rsid w:val="00123DD2"/>
    <w:rsid w:val="00124487"/>
    <w:rsid w:val="001256AE"/>
    <w:rsid w:val="00126010"/>
    <w:rsid w:val="001263B3"/>
    <w:rsid w:val="00126A2B"/>
    <w:rsid w:val="00132BFA"/>
    <w:rsid w:val="0013385A"/>
    <w:rsid w:val="00134599"/>
    <w:rsid w:val="0014039A"/>
    <w:rsid w:val="0014144A"/>
    <w:rsid w:val="00141C12"/>
    <w:rsid w:val="0014392A"/>
    <w:rsid w:val="0014542F"/>
    <w:rsid w:val="00150160"/>
    <w:rsid w:val="00150AD6"/>
    <w:rsid w:val="00150E07"/>
    <w:rsid w:val="00150E9E"/>
    <w:rsid w:val="00153ADE"/>
    <w:rsid w:val="001565C3"/>
    <w:rsid w:val="001610F7"/>
    <w:rsid w:val="001623F2"/>
    <w:rsid w:val="0016289A"/>
    <w:rsid w:val="0016480C"/>
    <w:rsid w:val="00165960"/>
    <w:rsid w:val="00165DF1"/>
    <w:rsid w:val="00172544"/>
    <w:rsid w:val="00173696"/>
    <w:rsid w:val="00176E0F"/>
    <w:rsid w:val="0018059B"/>
    <w:rsid w:val="0018230D"/>
    <w:rsid w:val="00182400"/>
    <w:rsid w:val="00184017"/>
    <w:rsid w:val="00184161"/>
    <w:rsid w:val="00186A8C"/>
    <w:rsid w:val="00186F00"/>
    <w:rsid w:val="00187DBE"/>
    <w:rsid w:val="00190488"/>
    <w:rsid w:val="0019100D"/>
    <w:rsid w:val="00192B14"/>
    <w:rsid w:val="00193B45"/>
    <w:rsid w:val="001948F5"/>
    <w:rsid w:val="0019495A"/>
    <w:rsid w:val="001951A5"/>
    <w:rsid w:val="001979DC"/>
    <w:rsid w:val="001A1DFD"/>
    <w:rsid w:val="001A4D12"/>
    <w:rsid w:val="001A7DE6"/>
    <w:rsid w:val="001B001D"/>
    <w:rsid w:val="001B2134"/>
    <w:rsid w:val="001C013F"/>
    <w:rsid w:val="001C1BA6"/>
    <w:rsid w:val="001C275D"/>
    <w:rsid w:val="001C3507"/>
    <w:rsid w:val="001C3ED1"/>
    <w:rsid w:val="001C515B"/>
    <w:rsid w:val="001C540B"/>
    <w:rsid w:val="001C5413"/>
    <w:rsid w:val="001C5844"/>
    <w:rsid w:val="001C6AE5"/>
    <w:rsid w:val="001C6ECD"/>
    <w:rsid w:val="001C7574"/>
    <w:rsid w:val="001D0BAD"/>
    <w:rsid w:val="001D2709"/>
    <w:rsid w:val="001D28D9"/>
    <w:rsid w:val="001D33AB"/>
    <w:rsid w:val="001D42B3"/>
    <w:rsid w:val="001D496D"/>
    <w:rsid w:val="001D572E"/>
    <w:rsid w:val="001D5888"/>
    <w:rsid w:val="001D63DF"/>
    <w:rsid w:val="001E2FCF"/>
    <w:rsid w:val="001E383A"/>
    <w:rsid w:val="001E7BA9"/>
    <w:rsid w:val="001F123B"/>
    <w:rsid w:val="001F489F"/>
    <w:rsid w:val="001F5007"/>
    <w:rsid w:val="001F5FF2"/>
    <w:rsid w:val="001F6433"/>
    <w:rsid w:val="001F6B50"/>
    <w:rsid w:val="001F7CE3"/>
    <w:rsid w:val="0020267E"/>
    <w:rsid w:val="002053E8"/>
    <w:rsid w:val="0021125D"/>
    <w:rsid w:val="00213086"/>
    <w:rsid w:val="00216067"/>
    <w:rsid w:val="00216E68"/>
    <w:rsid w:val="002174A6"/>
    <w:rsid w:val="00217ADD"/>
    <w:rsid w:val="00217FE0"/>
    <w:rsid w:val="00220652"/>
    <w:rsid w:val="00221F1F"/>
    <w:rsid w:val="00222138"/>
    <w:rsid w:val="002272BE"/>
    <w:rsid w:val="00227C58"/>
    <w:rsid w:val="002300AB"/>
    <w:rsid w:val="0023160E"/>
    <w:rsid w:val="0023252D"/>
    <w:rsid w:val="0023290E"/>
    <w:rsid w:val="00232A1E"/>
    <w:rsid w:val="002350BB"/>
    <w:rsid w:val="002359AF"/>
    <w:rsid w:val="00237680"/>
    <w:rsid w:val="00240164"/>
    <w:rsid w:val="002418E8"/>
    <w:rsid w:val="00241A6A"/>
    <w:rsid w:val="002460E6"/>
    <w:rsid w:val="00247971"/>
    <w:rsid w:val="00250162"/>
    <w:rsid w:val="00250399"/>
    <w:rsid w:val="002506F8"/>
    <w:rsid w:val="00250F30"/>
    <w:rsid w:val="0025247F"/>
    <w:rsid w:val="00254071"/>
    <w:rsid w:val="002549DF"/>
    <w:rsid w:val="0025583A"/>
    <w:rsid w:val="002558DC"/>
    <w:rsid w:val="00255E54"/>
    <w:rsid w:val="002560A3"/>
    <w:rsid w:val="00257E5B"/>
    <w:rsid w:val="00260E02"/>
    <w:rsid w:val="0026118F"/>
    <w:rsid w:val="00263273"/>
    <w:rsid w:val="00267EDB"/>
    <w:rsid w:val="002701C2"/>
    <w:rsid w:val="002709A1"/>
    <w:rsid w:val="0027471D"/>
    <w:rsid w:val="0028201C"/>
    <w:rsid w:val="00284B98"/>
    <w:rsid w:val="002871CB"/>
    <w:rsid w:val="0028739C"/>
    <w:rsid w:val="00287F7D"/>
    <w:rsid w:val="00291DAF"/>
    <w:rsid w:val="00292202"/>
    <w:rsid w:val="00293B63"/>
    <w:rsid w:val="00293ECF"/>
    <w:rsid w:val="002947A5"/>
    <w:rsid w:val="00294850"/>
    <w:rsid w:val="0029557C"/>
    <w:rsid w:val="00295745"/>
    <w:rsid w:val="0029592C"/>
    <w:rsid w:val="00295E9D"/>
    <w:rsid w:val="002960BA"/>
    <w:rsid w:val="00296117"/>
    <w:rsid w:val="00297335"/>
    <w:rsid w:val="002A1413"/>
    <w:rsid w:val="002A179D"/>
    <w:rsid w:val="002A1D37"/>
    <w:rsid w:val="002A33B8"/>
    <w:rsid w:val="002A4EB0"/>
    <w:rsid w:val="002B1046"/>
    <w:rsid w:val="002B44A6"/>
    <w:rsid w:val="002B5128"/>
    <w:rsid w:val="002B632D"/>
    <w:rsid w:val="002B7077"/>
    <w:rsid w:val="002C087D"/>
    <w:rsid w:val="002C0E1E"/>
    <w:rsid w:val="002C2AF7"/>
    <w:rsid w:val="002C3E2E"/>
    <w:rsid w:val="002C4F4B"/>
    <w:rsid w:val="002C703F"/>
    <w:rsid w:val="002D2B61"/>
    <w:rsid w:val="002D3449"/>
    <w:rsid w:val="002D4976"/>
    <w:rsid w:val="002D71E4"/>
    <w:rsid w:val="002D7D44"/>
    <w:rsid w:val="002E4A08"/>
    <w:rsid w:val="002E5B80"/>
    <w:rsid w:val="002F0AB7"/>
    <w:rsid w:val="002F263C"/>
    <w:rsid w:val="002F2A15"/>
    <w:rsid w:val="002F400B"/>
    <w:rsid w:val="002F446D"/>
    <w:rsid w:val="002F7EE7"/>
    <w:rsid w:val="00305273"/>
    <w:rsid w:val="00306AF3"/>
    <w:rsid w:val="0030770B"/>
    <w:rsid w:val="00307D31"/>
    <w:rsid w:val="003113C7"/>
    <w:rsid w:val="003119F7"/>
    <w:rsid w:val="00312844"/>
    <w:rsid w:val="00313E18"/>
    <w:rsid w:val="00315E42"/>
    <w:rsid w:val="0031670D"/>
    <w:rsid w:val="003205F9"/>
    <w:rsid w:val="003219C9"/>
    <w:rsid w:val="00322CDE"/>
    <w:rsid w:val="00322EFB"/>
    <w:rsid w:val="0032362B"/>
    <w:rsid w:val="0032376A"/>
    <w:rsid w:val="00323C96"/>
    <w:rsid w:val="00323FA5"/>
    <w:rsid w:val="00324C7F"/>
    <w:rsid w:val="00326E83"/>
    <w:rsid w:val="003303ED"/>
    <w:rsid w:val="00332C97"/>
    <w:rsid w:val="00333C0C"/>
    <w:rsid w:val="003341DF"/>
    <w:rsid w:val="0033746E"/>
    <w:rsid w:val="003377EA"/>
    <w:rsid w:val="0034010A"/>
    <w:rsid w:val="0034446D"/>
    <w:rsid w:val="00344EE5"/>
    <w:rsid w:val="003460FC"/>
    <w:rsid w:val="00346936"/>
    <w:rsid w:val="00355AC2"/>
    <w:rsid w:val="0035683B"/>
    <w:rsid w:val="00362D00"/>
    <w:rsid w:val="003668AC"/>
    <w:rsid w:val="003670A8"/>
    <w:rsid w:val="00375E10"/>
    <w:rsid w:val="00375FC7"/>
    <w:rsid w:val="003772CC"/>
    <w:rsid w:val="003803F7"/>
    <w:rsid w:val="00380990"/>
    <w:rsid w:val="003811C7"/>
    <w:rsid w:val="00382AD1"/>
    <w:rsid w:val="003843A2"/>
    <w:rsid w:val="003852B4"/>
    <w:rsid w:val="00386BF1"/>
    <w:rsid w:val="00387C27"/>
    <w:rsid w:val="00387C35"/>
    <w:rsid w:val="003926E1"/>
    <w:rsid w:val="0039352B"/>
    <w:rsid w:val="003944BE"/>
    <w:rsid w:val="00396983"/>
    <w:rsid w:val="003970C7"/>
    <w:rsid w:val="0039754B"/>
    <w:rsid w:val="003A59C5"/>
    <w:rsid w:val="003A5E5E"/>
    <w:rsid w:val="003A7FE8"/>
    <w:rsid w:val="003B0BB9"/>
    <w:rsid w:val="003B2ED6"/>
    <w:rsid w:val="003B4C80"/>
    <w:rsid w:val="003B5160"/>
    <w:rsid w:val="003B5595"/>
    <w:rsid w:val="003B5D9D"/>
    <w:rsid w:val="003B68C9"/>
    <w:rsid w:val="003B7244"/>
    <w:rsid w:val="003B7254"/>
    <w:rsid w:val="003C2D7C"/>
    <w:rsid w:val="003C3048"/>
    <w:rsid w:val="003C448E"/>
    <w:rsid w:val="003C4FCA"/>
    <w:rsid w:val="003C622C"/>
    <w:rsid w:val="003C6268"/>
    <w:rsid w:val="003C699D"/>
    <w:rsid w:val="003C7731"/>
    <w:rsid w:val="003C79B7"/>
    <w:rsid w:val="003D0216"/>
    <w:rsid w:val="003D0DA3"/>
    <w:rsid w:val="003D1EE8"/>
    <w:rsid w:val="003D20D0"/>
    <w:rsid w:val="003D2822"/>
    <w:rsid w:val="003D3331"/>
    <w:rsid w:val="003D483F"/>
    <w:rsid w:val="003D7E7D"/>
    <w:rsid w:val="003E11B0"/>
    <w:rsid w:val="003E1D09"/>
    <w:rsid w:val="003E2763"/>
    <w:rsid w:val="003E3EB4"/>
    <w:rsid w:val="003E4305"/>
    <w:rsid w:val="003E7063"/>
    <w:rsid w:val="003E75E0"/>
    <w:rsid w:val="003F0827"/>
    <w:rsid w:val="003F3531"/>
    <w:rsid w:val="003F3DB2"/>
    <w:rsid w:val="003F567D"/>
    <w:rsid w:val="003F57E0"/>
    <w:rsid w:val="003F70D0"/>
    <w:rsid w:val="0040041C"/>
    <w:rsid w:val="00400C14"/>
    <w:rsid w:val="004024C2"/>
    <w:rsid w:val="00403BF3"/>
    <w:rsid w:val="00404761"/>
    <w:rsid w:val="00404F2B"/>
    <w:rsid w:val="00405A9E"/>
    <w:rsid w:val="004065CD"/>
    <w:rsid w:val="00410806"/>
    <w:rsid w:val="00412A9D"/>
    <w:rsid w:val="0041610C"/>
    <w:rsid w:val="004203DA"/>
    <w:rsid w:val="00423B52"/>
    <w:rsid w:val="00424ED5"/>
    <w:rsid w:val="00424FD5"/>
    <w:rsid w:val="00425330"/>
    <w:rsid w:val="00425458"/>
    <w:rsid w:val="00426F0E"/>
    <w:rsid w:val="00433D93"/>
    <w:rsid w:val="00434090"/>
    <w:rsid w:val="004360DE"/>
    <w:rsid w:val="00436889"/>
    <w:rsid w:val="00436BAD"/>
    <w:rsid w:val="00437933"/>
    <w:rsid w:val="00443437"/>
    <w:rsid w:val="00446E64"/>
    <w:rsid w:val="00450D97"/>
    <w:rsid w:val="00453E5C"/>
    <w:rsid w:val="004545CB"/>
    <w:rsid w:val="00454D16"/>
    <w:rsid w:val="00455586"/>
    <w:rsid w:val="0045596D"/>
    <w:rsid w:val="00455E56"/>
    <w:rsid w:val="00456130"/>
    <w:rsid w:val="004565F9"/>
    <w:rsid w:val="00462137"/>
    <w:rsid w:val="0046265A"/>
    <w:rsid w:val="004631DF"/>
    <w:rsid w:val="0046379E"/>
    <w:rsid w:val="00463928"/>
    <w:rsid w:val="0046443D"/>
    <w:rsid w:val="00465E3E"/>
    <w:rsid w:val="004674E4"/>
    <w:rsid w:val="00467C72"/>
    <w:rsid w:val="00467D67"/>
    <w:rsid w:val="00467FFC"/>
    <w:rsid w:val="004716B1"/>
    <w:rsid w:val="00472883"/>
    <w:rsid w:val="00473535"/>
    <w:rsid w:val="00474A20"/>
    <w:rsid w:val="004750DC"/>
    <w:rsid w:val="00475736"/>
    <w:rsid w:val="00476397"/>
    <w:rsid w:val="004764B0"/>
    <w:rsid w:val="00480189"/>
    <w:rsid w:val="00480708"/>
    <w:rsid w:val="00483103"/>
    <w:rsid w:val="0048364A"/>
    <w:rsid w:val="004839E1"/>
    <w:rsid w:val="00484191"/>
    <w:rsid w:val="004847A5"/>
    <w:rsid w:val="00490697"/>
    <w:rsid w:val="0049245F"/>
    <w:rsid w:val="0049345E"/>
    <w:rsid w:val="00493F57"/>
    <w:rsid w:val="00493F6C"/>
    <w:rsid w:val="004961AA"/>
    <w:rsid w:val="00496C2A"/>
    <w:rsid w:val="00497CEC"/>
    <w:rsid w:val="004A0A71"/>
    <w:rsid w:val="004A1AF4"/>
    <w:rsid w:val="004B07A5"/>
    <w:rsid w:val="004B1ECD"/>
    <w:rsid w:val="004B2BF2"/>
    <w:rsid w:val="004B3C4A"/>
    <w:rsid w:val="004B4689"/>
    <w:rsid w:val="004B54E3"/>
    <w:rsid w:val="004B572C"/>
    <w:rsid w:val="004B6D96"/>
    <w:rsid w:val="004C0477"/>
    <w:rsid w:val="004C28BA"/>
    <w:rsid w:val="004C3DE1"/>
    <w:rsid w:val="004C45DB"/>
    <w:rsid w:val="004C4A3D"/>
    <w:rsid w:val="004C5028"/>
    <w:rsid w:val="004C5B24"/>
    <w:rsid w:val="004C6B3B"/>
    <w:rsid w:val="004C6CBC"/>
    <w:rsid w:val="004C6DEA"/>
    <w:rsid w:val="004C7F43"/>
    <w:rsid w:val="004D0B94"/>
    <w:rsid w:val="004D1001"/>
    <w:rsid w:val="004D308F"/>
    <w:rsid w:val="004D4319"/>
    <w:rsid w:val="004D5514"/>
    <w:rsid w:val="004D62A6"/>
    <w:rsid w:val="004D7120"/>
    <w:rsid w:val="004D78B5"/>
    <w:rsid w:val="004D7C49"/>
    <w:rsid w:val="004E2AE7"/>
    <w:rsid w:val="004E4729"/>
    <w:rsid w:val="004F1ADC"/>
    <w:rsid w:val="004F2DDE"/>
    <w:rsid w:val="004F2E1F"/>
    <w:rsid w:val="004F7146"/>
    <w:rsid w:val="00501999"/>
    <w:rsid w:val="005020F4"/>
    <w:rsid w:val="00502910"/>
    <w:rsid w:val="00503039"/>
    <w:rsid w:val="00503850"/>
    <w:rsid w:val="005042E1"/>
    <w:rsid w:val="00504F5A"/>
    <w:rsid w:val="0050651B"/>
    <w:rsid w:val="0050736F"/>
    <w:rsid w:val="00510BC6"/>
    <w:rsid w:val="00512236"/>
    <w:rsid w:val="00513967"/>
    <w:rsid w:val="005142D2"/>
    <w:rsid w:val="00516BE9"/>
    <w:rsid w:val="005175F0"/>
    <w:rsid w:val="00517CAA"/>
    <w:rsid w:val="00523927"/>
    <w:rsid w:val="00531E8E"/>
    <w:rsid w:val="0053592F"/>
    <w:rsid w:val="00535961"/>
    <w:rsid w:val="00541895"/>
    <w:rsid w:val="00541A35"/>
    <w:rsid w:val="0054214B"/>
    <w:rsid w:val="005425CF"/>
    <w:rsid w:val="005433C9"/>
    <w:rsid w:val="0054488C"/>
    <w:rsid w:val="00544F3F"/>
    <w:rsid w:val="00545190"/>
    <w:rsid w:val="00545805"/>
    <w:rsid w:val="00545FFF"/>
    <w:rsid w:val="00547717"/>
    <w:rsid w:val="00551139"/>
    <w:rsid w:val="00551AC3"/>
    <w:rsid w:val="00552B92"/>
    <w:rsid w:val="00553672"/>
    <w:rsid w:val="0055455A"/>
    <w:rsid w:val="00554613"/>
    <w:rsid w:val="00554C2C"/>
    <w:rsid w:val="00557AF6"/>
    <w:rsid w:val="00560570"/>
    <w:rsid w:val="00564B65"/>
    <w:rsid w:val="00565062"/>
    <w:rsid w:val="0056600C"/>
    <w:rsid w:val="00566233"/>
    <w:rsid w:val="0056625E"/>
    <w:rsid w:val="0056755A"/>
    <w:rsid w:val="005704D6"/>
    <w:rsid w:val="00570DF1"/>
    <w:rsid w:val="005710C9"/>
    <w:rsid w:val="00571B29"/>
    <w:rsid w:val="0057259B"/>
    <w:rsid w:val="005732DD"/>
    <w:rsid w:val="005744A9"/>
    <w:rsid w:val="00574645"/>
    <w:rsid w:val="00574763"/>
    <w:rsid w:val="005749A3"/>
    <w:rsid w:val="00574F1F"/>
    <w:rsid w:val="005763D0"/>
    <w:rsid w:val="005774A8"/>
    <w:rsid w:val="00581CE3"/>
    <w:rsid w:val="005822FE"/>
    <w:rsid w:val="00582CDB"/>
    <w:rsid w:val="00587DD4"/>
    <w:rsid w:val="00587E80"/>
    <w:rsid w:val="0059002C"/>
    <w:rsid w:val="00590B07"/>
    <w:rsid w:val="00591BAB"/>
    <w:rsid w:val="005921F1"/>
    <w:rsid w:val="005932BF"/>
    <w:rsid w:val="00593B5F"/>
    <w:rsid w:val="00594D7C"/>
    <w:rsid w:val="00594F8D"/>
    <w:rsid w:val="0059660F"/>
    <w:rsid w:val="00596D35"/>
    <w:rsid w:val="00597A05"/>
    <w:rsid w:val="005A0EA9"/>
    <w:rsid w:val="005A0FAF"/>
    <w:rsid w:val="005A1911"/>
    <w:rsid w:val="005A26E8"/>
    <w:rsid w:val="005A54F2"/>
    <w:rsid w:val="005A6B58"/>
    <w:rsid w:val="005B0D3F"/>
    <w:rsid w:val="005B1076"/>
    <w:rsid w:val="005B5E2B"/>
    <w:rsid w:val="005B7E43"/>
    <w:rsid w:val="005C03E4"/>
    <w:rsid w:val="005C1638"/>
    <w:rsid w:val="005C174F"/>
    <w:rsid w:val="005C2B04"/>
    <w:rsid w:val="005C3CF0"/>
    <w:rsid w:val="005C6DB2"/>
    <w:rsid w:val="005C7329"/>
    <w:rsid w:val="005C7391"/>
    <w:rsid w:val="005D0464"/>
    <w:rsid w:val="005D48E9"/>
    <w:rsid w:val="005D5EDE"/>
    <w:rsid w:val="005D74E5"/>
    <w:rsid w:val="005D761D"/>
    <w:rsid w:val="005E001C"/>
    <w:rsid w:val="005E0690"/>
    <w:rsid w:val="005E1311"/>
    <w:rsid w:val="005E160A"/>
    <w:rsid w:val="005E2A3D"/>
    <w:rsid w:val="005E5004"/>
    <w:rsid w:val="005E6C31"/>
    <w:rsid w:val="005F06FC"/>
    <w:rsid w:val="005F0798"/>
    <w:rsid w:val="005F0835"/>
    <w:rsid w:val="005F34F3"/>
    <w:rsid w:val="005F4C7E"/>
    <w:rsid w:val="00601894"/>
    <w:rsid w:val="00601E71"/>
    <w:rsid w:val="00602EFA"/>
    <w:rsid w:val="00605771"/>
    <w:rsid w:val="006079F9"/>
    <w:rsid w:val="00610A12"/>
    <w:rsid w:val="00610E74"/>
    <w:rsid w:val="006111C5"/>
    <w:rsid w:val="006130C5"/>
    <w:rsid w:val="00613202"/>
    <w:rsid w:val="00613A19"/>
    <w:rsid w:val="00617CCE"/>
    <w:rsid w:val="00622D39"/>
    <w:rsid w:val="0062331C"/>
    <w:rsid w:val="00623880"/>
    <w:rsid w:val="006241AB"/>
    <w:rsid w:val="0062498A"/>
    <w:rsid w:val="006254DE"/>
    <w:rsid w:val="00625759"/>
    <w:rsid w:val="00625E30"/>
    <w:rsid w:val="006277A4"/>
    <w:rsid w:val="00630630"/>
    <w:rsid w:val="0063271D"/>
    <w:rsid w:val="0063564B"/>
    <w:rsid w:val="006358CC"/>
    <w:rsid w:val="00635B93"/>
    <w:rsid w:val="006364C2"/>
    <w:rsid w:val="00636C89"/>
    <w:rsid w:val="00637E75"/>
    <w:rsid w:val="00641CCC"/>
    <w:rsid w:val="00642E71"/>
    <w:rsid w:val="00643585"/>
    <w:rsid w:val="00646137"/>
    <w:rsid w:val="006464E5"/>
    <w:rsid w:val="00651FB9"/>
    <w:rsid w:val="00652434"/>
    <w:rsid w:val="00652CEC"/>
    <w:rsid w:val="00653267"/>
    <w:rsid w:val="00655C11"/>
    <w:rsid w:val="00655D8E"/>
    <w:rsid w:val="0065614C"/>
    <w:rsid w:val="00657195"/>
    <w:rsid w:val="00657602"/>
    <w:rsid w:val="00657648"/>
    <w:rsid w:val="0066085D"/>
    <w:rsid w:val="00660D0D"/>
    <w:rsid w:val="00661F62"/>
    <w:rsid w:val="00662E3E"/>
    <w:rsid w:val="00663AFB"/>
    <w:rsid w:val="006651C6"/>
    <w:rsid w:val="006656B5"/>
    <w:rsid w:val="006660D4"/>
    <w:rsid w:val="00670178"/>
    <w:rsid w:val="00670937"/>
    <w:rsid w:val="00671526"/>
    <w:rsid w:val="00671770"/>
    <w:rsid w:val="00673994"/>
    <w:rsid w:val="006745E3"/>
    <w:rsid w:val="00674CAA"/>
    <w:rsid w:val="00676602"/>
    <w:rsid w:val="00677CC4"/>
    <w:rsid w:val="00677F02"/>
    <w:rsid w:val="006801A7"/>
    <w:rsid w:val="00680E49"/>
    <w:rsid w:val="00681045"/>
    <w:rsid w:val="00681B16"/>
    <w:rsid w:val="00683E95"/>
    <w:rsid w:val="006859BD"/>
    <w:rsid w:val="0068695F"/>
    <w:rsid w:val="00692164"/>
    <w:rsid w:val="006923BA"/>
    <w:rsid w:val="006928AD"/>
    <w:rsid w:val="00696B4E"/>
    <w:rsid w:val="006A1007"/>
    <w:rsid w:val="006A3A84"/>
    <w:rsid w:val="006A623A"/>
    <w:rsid w:val="006A6CEC"/>
    <w:rsid w:val="006B0055"/>
    <w:rsid w:val="006B0670"/>
    <w:rsid w:val="006B1A45"/>
    <w:rsid w:val="006B1AD6"/>
    <w:rsid w:val="006B1C0A"/>
    <w:rsid w:val="006B4FAE"/>
    <w:rsid w:val="006B78FD"/>
    <w:rsid w:val="006C190D"/>
    <w:rsid w:val="006C1A28"/>
    <w:rsid w:val="006C455B"/>
    <w:rsid w:val="006C520E"/>
    <w:rsid w:val="006C5E90"/>
    <w:rsid w:val="006C692A"/>
    <w:rsid w:val="006D1970"/>
    <w:rsid w:val="006D38B9"/>
    <w:rsid w:val="006D4054"/>
    <w:rsid w:val="006D5CD5"/>
    <w:rsid w:val="006D5E09"/>
    <w:rsid w:val="006D6491"/>
    <w:rsid w:val="006E203C"/>
    <w:rsid w:val="006E3F68"/>
    <w:rsid w:val="006E473B"/>
    <w:rsid w:val="006E4D2E"/>
    <w:rsid w:val="006E52EF"/>
    <w:rsid w:val="006E5F72"/>
    <w:rsid w:val="006E6259"/>
    <w:rsid w:val="006E7666"/>
    <w:rsid w:val="006F024C"/>
    <w:rsid w:val="006F0B61"/>
    <w:rsid w:val="006F1242"/>
    <w:rsid w:val="006F3CAB"/>
    <w:rsid w:val="006F46FE"/>
    <w:rsid w:val="006F5D13"/>
    <w:rsid w:val="006F6CEC"/>
    <w:rsid w:val="006F7520"/>
    <w:rsid w:val="00700FE9"/>
    <w:rsid w:val="00703093"/>
    <w:rsid w:val="00703633"/>
    <w:rsid w:val="00703BAA"/>
    <w:rsid w:val="00704555"/>
    <w:rsid w:val="0070459C"/>
    <w:rsid w:val="007073FE"/>
    <w:rsid w:val="007077A4"/>
    <w:rsid w:val="00710408"/>
    <w:rsid w:val="00710E7D"/>
    <w:rsid w:val="007146A9"/>
    <w:rsid w:val="00714D03"/>
    <w:rsid w:val="007200BB"/>
    <w:rsid w:val="007207AE"/>
    <w:rsid w:val="007216DF"/>
    <w:rsid w:val="00721E6A"/>
    <w:rsid w:val="00726000"/>
    <w:rsid w:val="00726A23"/>
    <w:rsid w:val="00726F71"/>
    <w:rsid w:val="0072753E"/>
    <w:rsid w:val="007346A2"/>
    <w:rsid w:val="00735662"/>
    <w:rsid w:val="007372D1"/>
    <w:rsid w:val="00741FD0"/>
    <w:rsid w:val="007422A8"/>
    <w:rsid w:val="00743665"/>
    <w:rsid w:val="0074477D"/>
    <w:rsid w:val="0075035E"/>
    <w:rsid w:val="007519F0"/>
    <w:rsid w:val="00754D27"/>
    <w:rsid w:val="00755E06"/>
    <w:rsid w:val="00756188"/>
    <w:rsid w:val="0075644F"/>
    <w:rsid w:val="00756E5F"/>
    <w:rsid w:val="00760756"/>
    <w:rsid w:val="007653BB"/>
    <w:rsid w:val="007666E6"/>
    <w:rsid w:val="00770A8E"/>
    <w:rsid w:val="007716F3"/>
    <w:rsid w:val="00771896"/>
    <w:rsid w:val="0077192D"/>
    <w:rsid w:val="00771C21"/>
    <w:rsid w:val="00773637"/>
    <w:rsid w:val="00774AC9"/>
    <w:rsid w:val="00775AC7"/>
    <w:rsid w:val="007760C1"/>
    <w:rsid w:val="00776EDE"/>
    <w:rsid w:val="00776EE1"/>
    <w:rsid w:val="00780886"/>
    <w:rsid w:val="00781B28"/>
    <w:rsid w:val="0078217C"/>
    <w:rsid w:val="00782779"/>
    <w:rsid w:val="00782982"/>
    <w:rsid w:val="00782A1B"/>
    <w:rsid w:val="00783481"/>
    <w:rsid w:val="00784CF1"/>
    <w:rsid w:val="00785872"/>
    <w:rsid w:val="00787A5D"/>
    <w:rsid w:val="00787E49"/>
    <w:rsid w:val="00790EEF"/>
    <w:rsid w:val="007937DB"/>
    <w:rsid w:val="0079384E"/>
    <w:rsid w:val="00793983"/>
    <w:rsid w:val="00793B7E"/>
    <w:rsid w:val="00793F9C"/>
    <w:rsid w:val="0079400A"/>
    <w:rsid w:val="00796D84"/>
    <w:rsid w:val="00796ECC"/>
    <w:rsid w:val="007970EB"/>
    <w:rsid w:val="00797612"/>
    <w:rsid w:val="007A18D1"/>
    <w:rsid w:val="007A3538"/>
    <w:rsid w:val="007A3986"/>
    <w:rsid w:val="007A3FEC"/>
    <w:rsid w:val="007A4449"/>
    <w:rsid w:val="007A5B7E"/>
    <w:rsid w:val="007A5D19"/>
    <w:rsid w:val="007B13E9"/>
    <w:rsid w:val="007B156E"/>
    <w:rsid w:val="007B1954"/>
    <w:rsid w:val="007B3FDC"/>
    <w:rsid w:val="007B58CD"/>
    <w:rsid w:val="007B61BA"/>
    <w:rsid w:val="007B6F4F"/>
    <w:rsid w:val="007B7C39"/>
    <w:rsid w:val="007C028C"/>
    <w:rsid w:val="007C0791"/>
    <w:rsid w:val="007C10B6"/>
    <w:rsid w:val="007C12D9"/>
    <w:rsid w:val="007D1801"/>
    <w:rsid w:val="007D1C44"/>
    <w:rsid w:val="007D2C47"/>
    <w:rsid w:val="007D2D56"/>
    <w:rsid w:val="007D372B"/>
    <w:rsid w:val="007D510D"/>
    <w:rsid w:val="007E2184"/>
    <w:rsid w:val="007E2247"/>
    <w:rsid w:val="007E2A01"/>
    <w:rsid w:val="007E3528"/>
    <w:rsid w:val="007E3BF7"/>
    <w:rsid w:val="007E68CE"/>
    <w:rsid w:val="007E6ADB"/>
    <w:rsid w:val="007F47A7"/>
    <w:rsid w:val="007F4A35"/>
    <w:rsid w:val="0080028A"/>
    <w:rsid w:val="00800F66"/>
    <w:rsid w:val="008012D1"/>
    <w:rsid w:val="00801539"/>
    <w:rsid w:val="00801625"/>
    <w:rsid w:val="00802CED"/>
    <w:rsid w:val="00803FCF"/>
    <w:rsid w:val="00804397"/>
    <w:rsid w:val="00804C86"/>
    <w:rsid w:val="008051A6"/>
    <w:rsid w:val="008057B7"/>
    <w:rsid w:val="00810B1B"/>
    <w:rsid w:val="00811BA6"/>
    <w:rsid w:val="00811FDA"/>
    <w:rsid w:val="008125B2"/>
    <w:rsid w:val="008125C2"/>
    <w:rsid w:val="00813F7B"/>
    <w:rsid w:val="008160C2"/>
    <w:rsid w:val="00816903"/>
    <w:rsid w:val="008210F7"/>
    <w:rsid w:val="008244AC"/>
    <w:rsid w:val="00825607"/>
    <w:rsid w:val="00826BDF"/>
    <w:rsid w:val="0083035F"/>
    <w:rsid w:val="0083594F"/>
    <w:rsid w:val="00836D55"/>
    <w:rsid w:val="00842AC8"/>
    <w:rsid w:val="00842CF6"/>
    <w:rsid w:val="008453C0"/>
    <w:rsid w:val="0084659D"/>
    <w:rsid w:val="0085080F"/>
    <w:rsid w:val="0085462C"/>
    <w:rsid w:val="00855AB5"/>
    <w:rsid w:val="0086066A"/>
    <w:rsid w:val="00862519"/>
    <w:rsid w:val="0086367B"/>
    <w:rsid w:val="0086546D"/>
    <w:rsid w:val="00867C9E"/>
    <w:rsid w:val="00870010"/>
    <w:rsid w:val="00870BC7"/>
    <w:rsid w:val="00872282"/>
    <w:rsid w:val="00872FFF"/>
    <w:rsid w:val="00876C4D"/>
    <w:rsid w:val="00877345"/>
    <w:rsid w:val="00877B06"/>
    <w:rsid w:val="00877CE5"/>
    <w:rsid w:val="00880C2F"/>
    <w:rsid w:val="00881095"/>
    <w:rsid w:val="00881295"/>
    <w:rsid w:val="00883B41"/>
    <w:rsid w:val="0088488C"/>
    <w:rsid w:val="00884E58"/>
    <w:rsid w:val="008866D7"/>
    <w:rsid w:val="00887A9C"/>
    <w:rsid w:val="00887B9D"/>
    <w:rsid w:val="00890BD6"/>
    <w:rsid w:val="00892E83"/>
    <w:rsid w:val="008937BD"/>
    <w:rsid w:val="00893C18"/>
    <w:rsid w:val="00894696"/>
    <w:rsid w:val="00895D4F"/>
    <w:rsid w:val="00896C20"/>
    <w:rsid w:val="00897424"/>
    <w:rsid w:val="0089769A"/>
    <w:rsid w:val="00897FA4"/>
    <w:rsid w:val="008A1B40"/>
    <w:rsid w:val="008A251E"/>
    <w:rsid w:val="008A253F"/>
    <w:rsid w:val="008A345A"/>
    <w:rsid w:val="008A4612"/>
    <w:rsid w:val="008A489C"/>
    <w:rsid w:val="008A5F0B"/>
    <w:rsid w:val="008A6022"/>
    <w:rsid w:val="008B0CA3"/>
    <w:rsid w:val="008B0D1A"/>
    <w:rsid w:val="008B233E"/>
    <w:rsid w:val="008B24DE"/>
    <w:rsid w:val="008B30F4"/>
    <w:rsid w:val="008B368A"/>
    <w:rsid w:val="008B3A5B"/>
    <w:rsid w:val="008B54CF"/>
    <w:rsid w:val="008B7016"/>
    <w:rsid w:val="008C0F26"/>
    <w:rsid w:val="008C1F9B"/>
    <w:rsid w:val="008C393B"/>
    <w:rsid w:val="008C5203"/>
    <w:rsid w:val="008C54D6"/>
    <w:rsid w:val="008C54EE"/>
    <w:rsid w:val="008C6A32"/>
    <w:rsid w:val="008C71C3"/>
    <w:rsid w:val="008C7BB5"/>
    <w:rsid w:val="008D7C20"/>
    <w:rsid w:val="008E08A7"/>
    <w:rsid w:val="008E1149"/>
    <w:rsid w:val="008E1F6C"/>
    <w:rsid w:val="008E4369"/>
    <w:rsid w:val="008E5506"/>
    <w:rsid w:val="008E5806"/>
    <w:rsid w:val="008E7B2E"/>
    <w:rsid w:val="008F217F"/>
    <w:rsid w:val="008F33ED"/>
    <w:rsid w:val="008F38F8"/>
    <w:rsid w:val="008F4DE9"/>
    <w:rsid w:val="008F5238"/>
    <w:rsid w:val="008F608C"/>
    <w:rsid w:val="008F717E"/>
    <w:rsid w:val="00900F60"/>
    <w:rsid w:val="00901C8C"/>
    <w:rsid w:val="00905324"/>
    <w:rsid w:val="00905383"/>
    <w:rsid w:val="00905939"/>
    <w:rsid w:val="009062A3"/>
    <w:rsid w:val="00906D84"/>
    <w:rsid w:val="009070E5"/>
    <w:rsid w:val="009118FB"/>
    <w:rsid w:val="00911CAC"/>
    <w:rsid w:val="00913729"/>
    <w:rsid w:val="00913AC3"/>
    <w:rsid w:val="00920838"/>
    <w:rsid w:val="009210AD"/>
    <w:rsid w:val="009240E8"/>
    <w:rsid w:val="0092651E"/>
    <w:rsid w:val="00927FCA"/>
    <w:rsid w:val="00930143"/>
    <w:rsid w:val="00931178"/>
    <w:rsid w:val="00933328"/>
    <w:rsid w:val="00933921"/>
    <w:rsid w:val="00934072"/>
    <w:rsid w:val="00934C33"/>
    <w:rsid w:val="00934F01"/>
    <w:rsid w:val="0093620F"/>
    <w:rsid w:val="00937843"/>
    <w:rsid w:val="00937FFD"/>
    <w:rsid w:val="00940990"/>
    <w:rsid w:val="00940ED3"/>
    <w:rsid w:val="00946617"/>
    <w:rsid w:val="0095071F"/>
    <w:rsid w:val="00950837"/>
    <w:rsid w:val="009525CE"/>
    <w:rsid w:val="009532C9"/>
    <w:rsid w:val="00953C00"/>
    <w:rsid w:val="00953DF5"/>
    <w:rsid w:val="00955D4B"/>
    <w:rsid w:val="0096026B"/>
    <w:rsid w:val="0096133C"/>
    <w:rsid w:val="00965A11"/>
    <w:rsid w:val="00966371"/>
    <w:rsid w:val="00966598"/>
    <w:rsid w:val="00966963"/>
    <w:rsid w:val="00967D9B"/>
    <w:rsid w:val="00971066"/>
    <w:rsid w:val="009714F6"/>
    <w:rsid w:val="009721E2"/>
    <w:rsid w:val="00972312"/>
    <w:rsid w:val="00976410"/>
    <w:rsid w:val="00977016"/>
    <w:rsid w:val="009824B3"/>
    <w:rsid w:val="00983607"/>
    <w:rsid w:val="00985032"/>
    <w:rsid w:val="00985C07"/>
    <w:rsid w:val="009863BB"/>
    <w:rsid w:val="009865C9"/>
    <w:rsid w:val="00986A2C"/>
    <w:rsid w:val="00987370"/>
    <w:rsid w:val="00987BAE"/>
    <w:rsid w:val="009907D1"/>
    <w:rsid w:val="009913E4"/>
    <w:rsid w:val="00993FE4"/>
    <w:rsid w:val="0099487B"/>
    <w:rsid w:val="00994DA7"/>
    <w:rsid w:val="00994DDB"/>
    <w:rsid w:val="00995413"/>
    <w:rsid w:val="00996B12"/>
    <w:rsid w:val="009A046B"/>
    <w:rsid w:val="009A0B05"/>
    <w:rsid w:val="009A180C"/>
    <w:rsid w:val="009A19C7"/>
    <w:rsid w:val="009A28C3"/>
    <w:rsid w:val="009A3B85"/>
    <w:rsid w:val="009B020A"/>
    <w:rsid w:val="009B0C1A"/>
    <w:rsid w:val="009B1913"/>
    <w:rsid w:val="009B2D0B"/>
    <w:rsid w:val="009C0EFF"/>
    <w:rsid w:val="009C1C4F"/>
    <w:rsid w:val="009C2104"/>
    <w:rsid w:val="009C309A"/>
    <w:rsid w:val="009C461B"/>
    <w:rsid w:val="009C6EE9"/>
    <w:rsid w:val="009C71EB"/>
    <w:rsid w:val="009D0B13"/>
    <w:rsid w:val="009D0E93"/>
    <w:rsid w:val="009D1768"/>
    <w:rsid w:val="009D4BFB"/>
    <w:rsid w:val="009D5B20"/>
    <w:rsid w:val="009E01C3"/>
    <w:rsid w:val="009E2429"/>
    <w:rsid w:val="009E282B"/>
    <w:rsid w:val="009E31B7"/>
    <w:rsid w:val="009E3BE6"/>
    <w:rsid w:val="009E42E3"/>
    <w:rsid w:val="009E43B4"/>
    <w:rsid w:val="009E4A45"/>
    <w:rsid w:val="009E4BDC"/>
    <w:rsid w:val="009E67FE"/>
    <w:rsid w:val="009E7657"/>
    <w:rsid w:val="009E7CEA"/>
    <w:rsid w:val="009F0275"/>
    <w:rsid w:val="009F135E"/>
    <w:rsid w:val="009F4596"/>
    <w:rsid w:val="009F4A3E"/>
    <w:rsid w:val="009F698A"/>
    <w:rsid w:val="009F755F"/>
    <w:rsid w:val="00A00EAB"/>
    <w:rsid w:val="00A031F0"/>
    <w:rsid w:val="00A04277"/>
    <w:rsid w:val="00A07E2B"/>
    <w:rsid w:val="00A11D96"/>
    <w:rsid w:val="00A12332"/>
    <w:rsid w:val="00A13BE1"/>
    <w:rsid w:val="00A1429A"/>
    <w:rsid w:val="00A15302"/>
    <w:rsid w:val="00A1575D"/>
    <w:rsid w:val="00A166E1"/>
    <w:rsid w:val="00A20BC5"/>
    <w:rsid w:val="00A20C8B"/>
    <w:rsid w:val="00A21DC6"/>
    <w:rsid w:val="00A2399F"/>
    <w:rsid w:val="00A256C4"/>
    <w:rsid w:val="00A3350D"/>
    <w:rsid w:val="00A3509C"/>
    <w:rsid w:val="00A36322"/>
    <w:rsid w:val="00A37338"/>
    <w:rsid w:val="00A3748E"/>
    <w:rsid w:val="00A37CCC"/>
    <w:rsid w:val="00A37FAA"/>
    <w:rsid w:val="00A40040"/>
    <w:rsid w:val="00A44548"/>
    <w:rsid w:val="00A4587E"/>
    <w:rsid w:val="00A464E7"/>
    <w:rsid w:val="00A514E6"/>
    <w:rsid w:val="00A51E2A"/>
    <w:rsid w:val="00A61BAE"/>
    <w:rsid w:val="00A636A4"/>
    <w:rsid w:val="00A63B58"/>
    <w:rsid w:val="00A640D2"/>
    <w:rsid w:val="00A66B18"/>
    <w:rsid w:val="00A715C5"/>
    <w:rsid w:val="00A73D79"/>
    <w:rsid w:val="00A746A7"/>
    <w:rsid w:val="00A773C0"/>
    <w:rsid w:val="00A83278"/>
    <w:rsid w:val="00A8424D"/>
    <w:rsid w:val="00A84533"/>
    <w:rsid w:val="00A86620"/>
    <w:rsid w:val="00A86982"/>
    <w:rsid w:val="00A869AF"/>
    <w:rsid w:val="00A878DE"/>
    <w:rsid w:val="00A9086A"/>
    <w:rsid w:val="00A944CE"/>
    <w:rsid w:val="00A949F2"/>
    <w:rsid w:val="00A953B4"/>
    <w:rsid w:val="00AA0346"/>
    <w:rsid w:val="00AA1676"/>
    <w:rsid w:val="00AA4254"/>
    <w:rsid w:val="00AA4FB9"/>
    <w:rsid w:val="00AA5E35"/>
    <w:rsid w:val="00AA7055"/>
    <w:rsid w:val="00AA71D3"/>
    <w:rsid w:val="00AB1749"/>
    <w:rsid w:val="00AB66AF"/>
    <w:rsid w:val="00AB6E6C"/>
    <w:rsid w:val="00AB7867"/>
    <w:rsid w:val="00AB7F87"/>
    <w:rsid w:val="00AC1A91"/>
    <w:rsid w:val="00AC1BDE"/>
    <w:rsid w:val="00AC20A2"/>
    <w:rsid w:val="00AC3466"/>
    <w:rsid w:val="00AC4860"/>
    <w:rsid w:val="00AC4B6F"/>
    <w:rsid w:val="00AC4F55"/>
    <w:rsid w:val="00AC569F"/>
    <w:rsid w:val="00AC7343"/>
    <w:rsid w:val="00AC75AA"/>
    <w:rsid w:val="00AD0528"/>
    <w:rsid w:val="00AD16A3"/>
    <w:rsid w:val="00AD1E46"/>
    <w:rsid w:val="00AD3AA6"/>
    <w:rsid w:val="00AD40E1"/>
    <w:rsid w:val="00AD4EF5"/>
    <w:rsid w:val="00AD5243"/>
    <w:rsid w:val="00AD5E3F"/>
    <w:rsid w:val="00AD7914"/>
    <w:rsid w:val="00AE0C26"/>
    <w:rsid w:val="00AE26AA"/>
    <w:rsid w:val="00AE40EC"/>
    <w:rsid w:val="00AE77E9"/>
    <w:rsid w:val="00AE7B9A"/>
    <w:rsid w:val="00AE7D0A"/>
    <w:rsid w:val="00AF00E6"/>
    <w:rsid w:val="00AF0D83"/>
    <w:rsid w:val="00AF38D6"/>
    <w:rsid w:val="00AF4A1D"/>
    <w:rsid w:val="00AF737A"/>
    <w:rsid w:val="00B0049A"/>
    <w:rsid w:val="00B02207"/>
    <w:rsid w:val="00B0448C"/>
    <w:rsid w:val="00B06920"/>
    <w:rsid w:val="00B06E26"/>
    <w:rsid w:val="00B10722"/>
    <w:rsid w:val="00B12181"/>
    <w:rsid w:val="00B12E38"/>
    <w:rsid w:val="00B1326A"/>
    <w:rsid w:val="00B17BB6"/>
    <w:rsid w:val="00B205BF"/>
    <w:rsid w:val="00B2269B"/>
    <w:rsid w:val="00B231D8"/>
    <w:rsid w:val="00B315D4"/>
    <w:rsid w:val="00B346B3"/>
    <w:rsid w:val="00B35C9B"/>
    <w:rsid w:val="00B406DB"/>
    <w:rsid w:val="00B4223D"/>
    <w:rsid w:val="00B442BB"/>
    <w:rsid w:val="00B456F6"/>
    <w:rsid w:val="00B50524"/>
    <w:rsid w:val="00B506ED"/>
    <w:rsid w:val="00B51302"/>
    <w:rsid w:val="00B53319"/>
    <w:rsid w:val="00B53587"/>
    <w:rsid w:val="00B5374D"/>
    <w:rsid w:val="00B54917"/>
    <w:rsid w:val="00B54C10"/>
    <w:rsid w:val="00B54D3C"/>
    <w:rsid w:val="00B5667F"/>
    <w:rsid w:val="00B5746F"/>
    <w:rsid w:val="00B57BB5"/>
    <w:rsid w:val="00B57FBC"/>
    <w:rsid w:val="00B60D42"/>
    <w:rsid w:val="00B628DB"/>
    <w:rsid w:val="00B63B3B"/>
    <w:rsid w:val="00B64C6D"/>
    <w:rsid w:val="00B6573E"/>
    <w:rsid w:val="00B678AA"/>
    <w:rsid w:val="00B74660"/>
    <w:rsid w:val="00B80156"/>
    <w:rsid w:val="00B80BC1"/>
    <w:rsid w:val="00B82883"/>
    <w:rsid w:val="00B873F5"/>
    <w:rsid w:val="00B9094E"/>
    <w:rsid w:val="00B913E8"/>
    <w:rsid w:val="00B91F56"/>
    <w:rsid w:val="00B95CFE"/>
    <w:rsid w:val="00B97C7B"/>
    <w:rsid w:val="00B97EDB"/>
    <w:rsid w:val="00BA03F3"/>
    <w:rsid w:val="00BA084E"/>
    <w:rsid w:val="00BA226E"/>
    <w:rsid w:val="00BA2919"/>
    <w:rsid w:val="00BA416B"/>
    <w:rsid w:val="00BA4AC8"/>
    <w:rsid w:val="00BA5FE9"/>
    <w:rsid w:val="00BA671D"/>
    <w:rsid w:val="00BA6F23"/>
    <w:rsid w:val="00BA7599"/>
    <w:rsid w:val="00BB1EDF"/>
    <w:rsid w:val="00BB3207"/>
    <w:rsid w:val="00BB4546"/>
    <w:rsid w:val="00BB4992"/>
    <w:rsid w:val="00BB7D50"/>
    <w:rsid w:val="00BC0954"/>
    <w:rsid w:val="00BC17B6"/>
    <w:rsid w:val="00BC2720"/>
    <w:rsid w:val="00BC28CE"/>
    <w:rsid w:val="00BC51E1"/>
    <w:rsid w:val="00BC5AF2"/>
    <w:rsid w:val="00BC67DA"/>
    <w:rsid w:val="00BC6BD3"/>
    <w:rsid w:val="00BC7D2D"/>
    <w:rsid w:val="00BD0676"/>
    <w:rsid w:val="00BD3DD8"/>
    <w:rsid w:val="00BD5727"/>
    <w:rsid w:val="00BD5F62"/>
    <w:rsid w:val="00BD7631"/>
    <w:rsid w:val="00BD7CF4"/>
    <w:rsid w:val="00BE0711"/>
    <w:rsid w:val="00BE271D"/>
    <w:rsid w:val="00BE3994"/>
    <w:rsid w:val="00BE5117"/>
    <w:rsid w:val="00BE6CAE"/>
    <w:rsid w:val="00BF0350"/>
    <w:rsid w:val="00BF26C9"/>
    <w:rsid w:val="00BF2B39"/>
    <w:rsid w:val="00BF2D79"/>
    <w:rsid w:val="00BF3043"/>
    <w:rsid w:val="00BF4873"/>
    <w:rsid w:val="00C006F8"/>
    <w:rsid w:val="00C019F3"/>
    <w:rsid w:val="00C01E84"/>
    <w:rsid w:val="00C03375"/>
    <w:rsid w:val="00C0386D"/>
    <w:rsid w:val="00C04985"/>
    <w:rsid w:val="00C05136"/>
    <w:rsid w:val="00C0563F"/>
    <w:rsid w:val="00C1024D"/>
    <w:rsid w:val="00C106B8"/>
    <w:rsid w:val="00C12B4F"/>
    <w:rsid w:val="00C134AB"/>
    <w:rsid w:val="00C153F2"/>
    <w:rsid w:val="00C16B5B"/>
    <w:rsid w:val="00C16CB1"/>
    <w:rsid w:val="00C16D24"/>
    <w:rsid w:val="00C21A7F"/>
    <w:rsid w:val="00C21D22"/>
    <w:rsid w:val="00C26343"/>
    <w:rsid w:val="00C2640A"/>
    <w:rsid w:val="00C26E19"/>
    <w:rsid w:val="00C27396"/>
    <w:rsid w:val="00C3280D"/>
    <w:rsid w:val="00C33B8C"/>
    <w:rsid w:val="00C33F27"/>
    <w:rsid w:val="00C3603F"/>
    <w:rsid w:val="00C366D9"/>
    <w:rsid w:val="00C40245"/>
    <w:rsid w:val="00C431C0"/>
    <w:rsid w:val="00C46BFD"/>
    <w:rsid w:val="00C5061E"/>
    <w:rsid w:val="00C51EE3"/>
    <w:rsid w:val="00C5280F"/>
    <w:rsid w:val="00C531FB"/>
    <w:rsid w:val="00C606E1"/>
    <w:rsid w:val="00C607EB"/>
    <w:rsid w:val="00C60A5C"/>
    <w:rsid w:val="00C61063"/>
    <w:rsid w:val="00C624EE"/>
    <w:rsid w:val="00C624F3"/>
    <w:rsid w:val="00C63205"/>
    <w:rsid w:val="00C638BF"/>
    <w:rsid w:val="00C63BBB"/>
    <w:rsid w:val="00C640DE"/>
    <w:rsid w:val="00C648D3"/>
    <w:rsid w:val="00C6622C"/>
    <w:rsid w:val="00C674DB"/>
    <w:rsid w:val="00C7166A"/>
    <w:rsid w:val="00C736FA"/>
    <w:rsid w:val="00C740F1"/>
    <w:rsid w:val="00C810C5"/>
    <w:rsid w:val="00C81730"/>
    <w:rsid w:val="00C81C26"/>
    <w:rsid w:val="00C82AC9"/>
    <w:rsid w:val="00C832ED"/>
    <w:rsid w:val="00C83F4F"/>
    <w:rsid w:val="00C84149"/>
    <w:rsid w:val="00C844C2"/>
    <w:rsid w:val="00C8503E"/>
    <w:rsid w:val="00C851C7"/>
    <w:rsid w:val="00C87E1B"/>
    <w:rsid w:val="00C87F41"/>
    <w:rsid w:val="00C90727"/>
    <w:rsid w:val="00C926B0"/>
    <w:rsid w:val="00C92782"/>
    <w:rsid w:val="00C929A3"/>
    <w:rsid w:val="00C95BC3"/>
    <w:rsid w:val="00C9717B"/>
    <w:rsid w:val="00CA044C"/>
    <w:rsid w:val="00CA0D24"/>
    <w:rsid w:val="00CA1A26"/>
    <w:rsid w:val="00CA4F75"/>
    <w:rsid w:val="00CA655D"/>
    <w:rsid w:val="00CB11EE"/>
    <w:rsid w:val="00CB1FCE"/>
    <w:rsid w:val="00CB2BB3"/>
    <w:rsid w:val="00CB2D3C"/>
    <w:rsid w:val="00CB750A"/>
    <w:rsid w:val="00CC046D"/>
    <w:rsid w:val="00CC0E70"/>
    <w:rsid w:val="00CC13F4"/>
    <w:rsid w:val="00CC4C3E"/>
    <w:rsid w:val="00CC6483"/>
    <w:rsid w:val="00CD2CB3"/>
    <w:rsid w:val="00CD3B68"/>
    <w:rsid w:val="00CD3BDB"/>
    <w:rsid w:val="00CD55D1"/>
    <w:rsid w:val="00CD56CF"/>
    <w:rsid w:val="00CD5E5C"/>
    <w:rsid w:val="00CD7345"/>
    <w:rsid w:val="00CE1A3D"/>
    <w:rsid w:val="00CE21F3"/>
    <w:rsid w:val="00CE2819"/>
    <w:rsid w:val="00CE3C23"/>
    <w:rsid w:val="00CE3D7F"/>
    <w:rsid w:val="00CE4540"/>
    <w:rsid w:val="00CE63B8"/>
    <w:rsid w:val="00CF1CE4"/>
    <w:rsid w:val="00CF247D"/>
    <w:rsid w:val="00CF35B6"/>
    <w:rsid w:val="00CF60AA"/>
    <w:rsid w:val="00CF753F"/>
    <w:rsid w:val="00D01830"/>
    <w:rsid w:val="00D022C5"/>
    <w:rsid w:val="00D03096"/>
    <w:rsid w:val="00D03444"/>
    <w:rsid w:val="00D03D92"/>
    <w:rsid w:val="00D03DA3"/>
    <w:rsid w:val="00D060ED"/>
    <w:rsid w:val="00D06336"/>
    <w:rsid w:val="00D10480"/>
    <w:rsid w:val="00D10685"/>
    <w:rsid w:val="00D11293"/>
    <w:rsid w:val="00D1213A"/>
    <w:rsid w:val="00D126F2"/>
    <w:rsid w:val="00D16D61"/>
    <w:rsid w:val="00D17E69"/>
    <w:rsid w:val="00D20370"/>
    <w:rsid w:val="00D20DDB"/>
    <w:rsid w:val="00D218C2"/>
    <w:rsid w:val="00D24251"/>
    <w:rsid w:val="00D253F0"/>
    <w:rsid w:val="00D26044"/>
    <w:rsid w:val="00D331FB"/>
    <w:rsid w:val="00D33226"/>
    <w:rsid w:val="00D37723"/>
    <w:rsid w:val="00D37DA9"/>
    <w:rsid w:val="00D42C42"/>
    <w:rsid w:val="00D45283"/>
    <w:rsid w:val="00D457A8"/>
    <w:rsid w:val="00D45D03"/>
    <w:rsid w:val="00D45E4C"/>
    <w:rsid w:val="00D46721"/>
    <w:rsid w:val="00D468CE"/>
    <w:rsid w:val="00D470AA"/>
    <w:rsid w:val="00D50A7B"/>
    <w:rsid w:val="00D5198B"/>
    <w:rsid w:val="00D55F51"/>
    <w:rsid w:val="00D55FFA"/>
    <w:rsid w:val="00D56918"/>
    <w:rsid w:val="00D607F5"/>
    <w:rsid w:val="00D60B0C"/>
    <w:rsid w:val="00D60FEB"/>
    <w:rsid w:val="00D61121"/>
    <w:rsid w:val="00D654C5"/>
    <w:rsid w:val="00D658D5"/>
    <w:rsid w:val="00D6628B"/>
    <w:rsid w:val="00D70AE9"/>
    <w:rsid w:val="00D710A9"/>
    <w:rsid w:val="00D71CDC"/>
    <w:rsid w:val="00D72727"/>
    <w:rsid w:val="00D72B7B"/>
    <w:rsid w:val="00D73DB7"/>
    <w:rsid w:val="00D7598A"/>
    <w:rsid w:val="00D7626B"/>
    <w:rsid w:val="00D82A74"/>
    <w:rsid w:val="00D83485"/>
    <w:rsid w:val="00D84047"/>
    <w:rsid w:val="00D85A16"/>
    <w:rsid w:val="00D868CE"/>
    <w:rsid w:val="00D90F26"/>
    <w:rsid w:val="00D91314"/>
    <w:rsid w:val="00D9158C"/>
    <w:rsid w:val="00D91E4B"/>
    <w:rsid w:val="00D91F00"/>
    <w:rsid w:val="00D926C1"/>
    <w:rsid w:val="00D93F93"/>
    <w:rsid w:val="00D9622E"/>
    <w:rsid w:val="00D97015"/>
    <w:rsid w:val="00D97C9C"/>
    <w:rsid w:val="00DA1BC9"/>
    <w:rsid w:val="00DA236E"/>
    <w:rsid w:val="00DA24BA"/>
    <w:rsid w:val="00DA3690"/>
    <w:rsid w:val="00DA4916"/>
    <w:rsid w:val="00DA4CAC"/>
    <w:rsid w:val="00DA6E02"/>
    <w:rsid w:val="00DB3E05"/>
    <w:rsid w:val="00DB4111"/>
    <w:rsid w:val="00DB6200"/>
    <w:rsid w:val="00DB63F4"/>
    <w:rsid w:val="00DB7640"/>
    <w:rsid w:val="00DC254C"/>
    <w:rsid w:val="00DC2E22"/>
    <w:rsid w:val="00DC51B3"/>
    <w:rsid w:val="00DC55E5"/>
    <w:rsid w:val="00DC760F"/>
    <w:rsid w:val="00DD009A"/>
    <w:rsid w:val="00DD0A55"/>
    <w:rsid w:val="00DD226C"/>
    <w:rsid w:val="00DD32F0"/>
    <w:rsid w:val="00DD61F4"/>
    <w:rsid w:val="00DE2A09"/>
    <w:rsid w:val="00DE7E92"/>
    <w:rsid w:val="00DF3D86"/>
    <w:rsid w:val="00DF4040"/>
    <w:rsid w:val="00DF481A"/>
    <w:rsid w:val="00DF714F"/>
    <w:rsid w:val="00E001C6"/>
    <w:rsid w:val="00E00F11"/>
    <w:rsid w:val="00E01D9F"/>
    <w:rsid w:val="00E01E4D"/>
    <w:rsid w:val="00E041DD"/>
    <w:rsid w:val="00E049BE"/>
    <w:rsid w:val="00E052AA"/>
    <w:rsid w:val="00E05B97"/>
    <w:rsid w:val="00E06AF0"/>
    <w:rsid w:val="00E075CA"/>
    <w:rsid w:val="00E10D6D"/>
    <w:rsid w:val="00E121D5"/>
    <w:rsid w:val="00E12BDE"/>
    <w:rsid w:val="00E13984"/>
    <w:rsid w:val="00E13DD4"/>
    <w:rsid w:val="00E15F3B"/>
    <w:rsid w:val="00E200A4"/>
    <w:rsid w:val="00E20670"/>
    <w:rsid w:val="00E21085"/>
    <w:rsid w:val="00E21985"/>
    <w:rsid w:val="00E23B3D"/>
    <w:rsid w:val="00E25E4B"/>
    <w:rsid w:val="00E27825"/>
    <w:rsid w:val="00E27DF5"/>
    <w:rsid w:val="00E3046F"/>
    <w:rsid w:val="00E31EED"/>
    <w:rsid w:val="00E31FEA"/>
    <w:rsid w:val="00E323D2"/>
    <w:rsid w:val="00E32B77"/>
    <w:rsid w:val="00E3443B"/>
    <w:rsid w:val="00E364B5"/>
    <w:rsid w:val="00E40ECB"/>
    <w:rsid w:val="00E437E0"/>
    <w:rsid w:val="00E448BD"/>
    <w:rsid w:val="00E44C98"/>
    <w:rsid w:val="00E468FC"/>
    <w:rsid w:val="00E46DA4"/>
    <w:rsid w:val="00E52DBC"/>
    <w:rsid w:val="00E53113"/>
    <w:rsid w:val="00E577FD"/>
    <w:rsid w:val="00E60608"/>
    <w:rsid w:val="00E60980"/>
    <w:rsid w:val="00E618A0"/>
    <w:rsid w:val="00E6497D"/>
    <w:rsid w:val="00E66BE9"/>
    <w:rsid w:val="00E7275C"/>
    <w:rsid w:val="00E72D23"/>
    <w:rsid w:val="00E738EE"/>
    <w:rsid w:val="00E765E7"/>
    <w:rsid w:val="00E77CB3"/>
    <w:rsid w:val="00E77F51"/>
    <w:rsid w:val="00E829D4"/>
    <w:rsid w:val="00E830DA"/>
    <w:rsid w:val="00E83820"/>
    <w:rsid w:val="00E83E10"/>
    <w:rsid w:val="00E868FC"/>
    <w:rsid w:val="00E938F7"/>
    <w:rsid w:val="00E95472"/>
    <w:rsid w:val="00E96F71"/>
    <w:rsid w:val="00E97841"/>
    <w:rsid w:val="00EA3C27"/>
    <w:rsid w:val="00EA5180"/>
    <w:rsid w:val="00EA749D"/>
    <w:rsid w:val="00EB075A"/>
    <w:rsid w:val="00EB2138"/>
    <w:rsid w:val="00EB403C"/>
    <w:rsid w:val="00EC056A"/>
    <w:rsid w:val="00EC1190"/>
    <w:rsid w:val="00EC11F7"/>
    <w:rsid w:val="00EC1FBC"/>
    <w:rsid w:val="00EC4300"/>
    <w:rsid w:val="00EC4AEC"/>
    <w:rsid w:val="00EC5EFE"/>
    <w:rsid w:val="00EC6029"/>
    <w:rsid w:val="00EC65C7"/>
    <w:rsid w:val="00EC6B20"/>
    <w:rsid w:val="00ED1DED"/>
    <w:rsid w:val="00ED3BF0"/>
    <w:rsid w:val="00ED4C74"/>
    <w:rsid w:val="00ED4CA6"/>
    <w:rsid w:val="00ED4CE7"/>
    <w:rsid w:val="00ED6E4F"/>
    <w:rsid w:val="00EE1CB2"/>
    <w:rsid w:val="00EE23B0"/>
    <w:rsid w:val="00EE2F05"/>
    <w:rsid w:val="00EE3930"/>
    <w:rsid w:val="00EE79ED"/>
    <w:rsid w:val="00EF0F27"/>
    <w:rsid w:val="00EF1F00"/>
    <w:rsid w:val="00EF2451"/>
    <w:rsid w:val="00EF5772"/>
    <w:rsid w:val="00EF6C35"/>
    <w:rsid w:val="00F00554"/>
    <w:rsid w:val="00F00C21"/>
    <w:rsid w:val="00F01DDB"/>
    <w:rsid w:val="00F023AF"/>
    <w:rsid w:val="00F0363E"/>
    <w:rsid w:val="00F048A9"/>
    <w:rsid w:val="00F0515E"/>
    <w:rsid w:val="00F05A3A"/>
    <w:rsid w:val="00F06526"/>
    <w:rsid w:val="00F075B1"/>
    <w:rsid w:val="00F1047A"/>
    <w:rsid w:val="00F16CAD"/>
    <w:rsid w:val="00F16F08"/>
    <w:rsid w:val="00F17E45"/>
    <w:rsid w:val="00F22167"/>
    <w:rsid w:val="00F23C56"/>
    <w:rsid w:val="00F24CAA"/>
    <w:rsid w:val="00F25310"/>
    <w:rsid w:val="00F2697A"/>
    <w:rsid w:val="00F3223F"/>
    <w:rsid w:val="00F337D9"/>
    <w:rsid w:val="00F33864"/>
    <w:rsid w:val="00F3453E"/>
    <w:rsid w:val="00F34AA3"/>
    <w:rsid w:val="00F35E2C"/>
    <w:rsid w:val="00F37315"/>
    <w:rsid w:val="00F376A1"/>
    <w:rsid w:val="00F42FC8"/>
    <w:rsid w:val="00F43EDF"/>
    <w:rsid w:val="00F45093"/>
    <w:rsid w:val="00F4537D"/>
    <w:rsid w:val="00F45E09"/>
    <w:rsid w:val="00F47545"/>
    <w:rsid w:val="00F50B84"/>
    <w:rsid w:val="00F5100F"/>
    <w:rsid w:val="00F51D59"/>
    <w:rsid w:val="00F53F0E"/>
    <w:rsid w:val="00F54FF7"/>
    <w:rsid w:val="00F55E4F"/>
    <w:rsid w:val="00F61B6C"/>
    <w:rsid w:val="00F65B71"/>
    <w:rsid w:val="00F71057"/>
    <w:rsid w:val="00F71B9E"/>
    <w:rsid w:val="00F71BBE"/>
    <w:rsid w:val="00F71D9D"/>
    <w:rsid w:val="00F724AB"/>
    <w:rsid w:val="00F72939"/>
    <w:rsid w:val="00F73CF1"/>
    <w:rsid w:val="00F74D5B"/>
    <w:rsid w:val="00F754E8"/>
    <w:rsid w:val="00F765BF"/>
    <w:rsid w:val="00F77081"/>
    <w:rsid w:val="00F810E1"/>
    <w:rsid w:val="00F81641"/>
    <w:rsid w:val="00F81DB7"/>
    <w:rsid w:val="00F86352"/>
    <w:rsid w:val="00F8664E"/>
    <w:rsid w:val="00F877E8"/>
    <w:rsid w:val="00F879DA"/>
    <w:rsid w:val="00F90065"/>
    <w:rsid w:val="00F9367E"/>
    <w:rsid w:val="00F944BD"/>
    <w:rsid w:val="00F94837"/>
    <w:rsid w:val="00F9797B"/>
    <w:rsid w:val="00F97A2D"/>
    <w:rsid w:val="00FA05A1"/>
    <w:rsid w:val="00FA1E17"/>
    <w:rsid w:val="00FA27FA"/>
    <w:rsid w:val="00FA50D0"/>
    <w:rsid w:val="00FB0DD8"/>
    <w:rsid w:val="00FB242E"/>
    <w:rsid w:val="00FB384D"/>
    <w:rsid w:val="00FB653C"/>
    <w:rsid w:val="00FB7633"/>
    <w:rsid w:val="00FC4E0C"/>
    <w:rsid w:val="00FC5512"/>
    <w:rsid w:val="00FC5787"/>
    <w:rsid w:val="00FC5F4F"/>
    <w:rsid w:val="00FC6474"/>
    <w:rsid w:val="00FD1209"/>
    <w:rsid w:val="00FD143D"/>
    <w:rsid w:val="00FD1C35"/>
    <w:rsid w:val="00FD316D"/>
    <w:rsid w:val="00FD626F"/>
    <w:rsid w:val="00FD6E1E"/>
    <w:rsid w:val="00FE1828"/>
    <w:rsid w:val="00FE1937"/>
    <w:rsid w:val="00FE2107"/>
    <w:rsid w:val="00FE2EDD"/>
    <w:rsid w:val="00FE5AA9"/>
    <w:rsid w:val="00FE65AA"/>
    <w:rsid w:val="00FE78C4"/>
    <w:rsid w:val="00FF237D"/>
    <w:rsid w:val="00FF3DAF"/>
    <w:rsid w:val="00FF522D"/>
    <w:rsid w:val="00FF6409"/>
    <w:rsid w:val="00FF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BF0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3E"/>
    <w:pPr>
      <w:spacing w:line="240" w:lineRule="atLeast"/>
    </w:pPr>
    <w:rPr>
      <w:rFonts w:ascii="Garamond" w:hAnsi="Garamond"/>
      <w:sz w:val="24"/>
    </w:rPr>
  </w:style>
  <w:style w:type="paragraph" w:styleId="Heading1">
    <w:name w:val="heading 1"/>
    <w:aliases w:val="H1-Sec.Head,H1-Chap. Head"/>
    <w:basedOn w:val="Normal"/>
    <w:next w:val="L1-FlLSp12"/>
    <w:link w:val="Heading1Char"/>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pPr>
      <w:outlineLvl w:val="1"/>
    </w:pPr>
    <w:rPr>
      <w:sz w:val="28"/>
    </w:rPr>
  </w:style>
  <w:style w:type="paragraph" w:styleId="Heading3">
    <w:name w:val="heading 3"/>
    <w:aliases w:val="H3-Sec. Head"/>
    <w:basedOn w:val="Heading1"/>
    <w:next w:val="L1-FlLSp12"/>
    <w:link w:val="Heading3Char"/>
    <w:qFormat/>
    <w:pPr>
      <w:outlineLvl w:val="2"/>
    </w:pPr>
    <w:rPr>
      <w:color w:val="auto"/>
      <w:sz w:val="24"/>
    </w:rPr>
  </w:style>
  <w:style w:type="paragraph" w:styleId="Heading4">
    <w:name w:val="heading 4"/>
    <w:aliases w:val="H4 Sec.Heading,H4-Sec. Head"/>
    <w:basedOn w:val="Heading1"/>
    <w:next w:val="L1-FlLSp12"/>
    <w:link w:val="Heading4Char"/>
    <w:qFormat/>
    <w:pPr>
      <w:outlineLvl w:val="3"/>
    </w:pPr>
    <w:rPr>
      <w:i/>
      <w:color w:val="auto"/>
      <w:sz w:val="24"/>
    </w:rPr>
  </w:style>
  <w:style w:type="paragraph" w:styleId="Heading5">
    <w:name w:val="heading 5"/>
    <w:aliases w:val="H5-Sec. Head"/>
    <w:basedOn w:val="Normal"/>
    <w:next w:val="Normal"/>
    <w:link w:val="Heading5Char"/>
    <w:qFormat/>
    <w:pPr>
      <w:keepLines/>
      <w:spacing w:before="360" w:line="360" w:lineRule="atLeast"/>
      <w:jc w:val="center"/>
      <w:outlineLvl w:val="4"/>
    </w:pPr>
  </w:style>
  <w:style w:type="paragraph" w:styleId="Heading6">
    <w:name w:val="heading 6"/>
    <w:basedOn w:val="Normal"/>
    <w:next w:val="Normal"/>
    <w:link w:val="Heading6Char"/>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styleId="FootnoteText">
    <w:name w:val="footnote text"/>
    <w:aliases w:val="F1"/>
    <w:link w:val="FootnoteTextChar"/>
    <w:semiHidden/>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pPr>
      <w:numPr>
        <w:numId w:val="2"/>
      </w:numPr>
      <w:spacing w:after="240"/>
    </w:pPr>
  </w:style>
  <w:style w:type="paragraph" w:styleId="Header">
    <w:name w:val="header"/>
    <w:basedOn w:val="Normal"/>
    <w:link w:val="HeaderChar"/>
    <w:pPr>
      <w:tabs>
        <w:tab w:val="center" w:pos="4320"/>
        <w:tab w:val="right" w:pos="8640"/>
      </w:tabs>
    </w:pPr>
    <w:rPr>
      <w:sz w:val="16"/>
    </w:rPr>
  </w:style>
  <w:style w:type="paragraph" w:customStyle="1" w:styleId="P1-StandPara">
    <w:name w:val="P1-Stand Para"/>
    <w:basedOn w:val="Normal"/>
    <w:pPr>
      <w:spacing w:line="360" w:lineRule="atLeast"/>
      <w:ind w:firstLine="1152"/>
    </w:p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styleId="Footer">
    <w:name w:val="footer"/>
    <w:basedOn w:val="Normal"/>
    <w:link w:val="FooterChar"/>
    <w:pPr>
      <w:tabs>
        <w:tab w:val="center" w:pos="4320"/>
        <w:tab w:val="right" w:pos="8640"/>
      </w:tabs>
    </w:pPr>
  </w:style>
  <w:style w:type="paragraph" w:customStyle="1" w:styleId="N3-3rdBullet">
    <w:name w:val="N3-3rd Bullet"/>
    <w:basedOn w:val="Normal"/>
    <w:pPr>
      <w:numPr>
        <w:numId w:val="3"/>
      </w:numPr>
      <w:spacing w:after="240"/>
    </w:p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semiHidden/>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semiHidden/>
    <w:rPr>
      <w:rFonts w:ascii="Times New Roman" w:hAnsi="Times New Roman"/>
      <w:sz w:val="20"/>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L1-FlLSp12">
    <w:name w:val="L1-FlL Sp&amp;1/2"/>
    <w:basedOn w:val="Normal"/>
    <w:pPr>
      <w:tabs>
        <w:tab w:val="left" w:pos="1152"/>
      </w:tabs>
      <w:spacing w:line="360" w:lineRule="atLeast"/>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paragraph" w:styleId="NormalWeb">
    <w:name w:val="Normal (Web)"/>
    <w:basedOn w:val="Normal"/>
    <w:semiHidden/>
    <w:pPr>
      <w:shd w:val="clear" w:color="auto" w:fill="FFFFFF"/>
      <w:spacing w:before="240" w:line="240" w:lineRule="auto"/>
    </w:pPr>
    <w:rPr>
      <w:rFonts w:ascii="Verdana" w:hAnsi="Verdana"/>
      <w:color w:val="000000"/>
      <w:sz w:val="20"/>
    </w:rPr>
  </w:style>
  <w:style w:type="paragraph" w:customStyle="1" w:styleId="N4-FlLftBullet">
    <w:name w:val="N4-Fl Lft Bullet"/>
    <w:pPr>
      <w:tabs>
        <w:tab w:val="left" w:pos="600"/>
      </w:tabs>
      <w:overflowPunct w:val="0"/>
      <w:autoSpaceDE w:val="0"/>
      <w:autoSpaceDN w:val="0"/>
      <w:adjustRightInd w:val="0"/>
      <w:spacing w:line="240" w:lineRule="atLeast"/>
      <w:ind w:left="605" w:hanging="605"/>
      <w:jc w:val="both"/>
      <w:textAlignment w:val="baseline"/>
    </w:pPr>
    <w:rPr>
      <w:rFonts w:ascii="CG Times (WN)" w:hAnsi="CG Times (WN)"/>
      <w:sz w:val="22"/>
    </w:rPr>
  </w:style>
  <w:style w:type="paragraph" w:customStyle="1" w:styleId="TF-TblFN">
    <w:name w:val="TF-Tbl FN"/>
    <w:basedOn w:val="FootnoteText"/>
    <w:rPr>
      <w:rFonts w:ascii="Franklin Gothic Medium" w:hAnsi="Franklin Gothic Medium"/>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link w:val="CommentSubjectChar"/>
    <w:uiPriority w:val="99"/>
    <w:semiHidden/>
    <w:rPr>
      <w:b/>
      <w:bCs/>
    </w:rPr>
  </w:style>
  <w:style w:type="paragraph" w:styleId="ListParagraph">
    <w:name w:val="List Paragraph"/>
    <w:basedOn w:val="Normal"/>
    <w:link w:val="ListParagraphChar"/>
    <w:uiPriority w:val="99"/>
    <w:qFormat/>
    <w:pPr>
      <w:ind w:left="720"/>
    </w:pPr>
  </w:style>
  <w:style w:type="paragraph" w:customStyle="1" w:styleId="N0-FlLftBulletChar">
    <w:name w:val="N0-Fl Lft Bullet Char"/>
    <w:basedOn w:val="Normal"/>
    <w:link w:val="N0-FlLftBulletCharChar"/>
    <w:rsid w:val="00DA6E02"/>
    <w:pPr>
      <w:tabs>
        <w:tab w:val="left" w:pos="576"/>
      </w:tabs>
      <w:spacing w:after="240"/>
      <w:ind w:left="576" w:hanging="576"/>
      <w:jc w:val="both"/>
    </w:pPr>
    <w:rPr>
      <w:rFonts w:ascii="Times New Roman" w:hAnsi="Times New Roman"/>
      <w:sz w:val="22"/>
    </w:rPr>
  </w:style>
  <w:style w:type="character" w:customStyle="1" w:styleId="N0-FlLftBulletCharChar">
    <w:name w:val="N0-Fl Lft Bullet Char Char"/>
    <w:basedOn w:val="DefaultParagraphFont"/>
    <w:link w:val="N0-FlLftBulletChar"/>
    <w:rsid w:val="00DA6E02"/>
    <w:rPr>
      <w:sz w:val="22"/>
    </w:rPr>
  </w:style>
  <w:style w:type="paragraph" w:customStyle="1" w:styleId="Default">
    <w:name w:val="Default"/>
    <w:rsid w:val="007A18D1"/>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AC75AA"/>
    <w:rPr>
      <w:rFonts w:ascii="Garamond" w:hAnsi="Garamond"/>
    </w:rPr>
  </w:style>
  <w:style w:type="paragraph" w:styleId="Revision">
    <w:name w:val="Revision"/>
    <w:hidden/>
    <w:uiPriority w:val="99"/>
    <w:semiHidden/>
    <w:rsid w:val="009210AD"/>
    <w:rPr>
      <w:rFonts w:ascii="Garamond" w:hAnsi="Garamond"/>
      <w:sz w:val="24"/>
    </w:rPr>
  </w:style>
  <w:style w:type="numbering" w:customStyle="1" w:styleId="NoList1">
    <w:name w:val="No List1"/>
    <w:next w:val="NoList"/>
    <w:uiPriority w:val="99"/>
    <w:semiHidden/>
    <w:unhideWhenUsed/>
    <w:rsid w:val="00776EDE"/>
  </w:style>
  <w:style w:type="table" w:styleId="TableGrid">
    <w:name w:val="Table Grid"/>
    <w:basedOn w:val="TableNormal"/>
    <w:uiPriority w:val="59"/>
    <w:rsid w:val="00776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76EDE"/>
    <w:rPr>
      <w:rFonts w:ascii="Garamond" w:hAnsi="Garamond"/>
      <w:sz w:val="16"/>
    </w:rPr>
  </w:style>
  <w:style w:type="character" w:customStyle="1" w:styleId="FooterChar">
    <w:name w:val="Footer Char"/>
    <w:basedOn w:val="DefaultParagraphFont"/>
    <w:link w:val="Footer"/>
    <w:rsid w:val="00776EDE"/>
    <w:rPr>
      <w:rFonts w:ascii="Garamond" w:hAnsi="Garamond"/>
      <w:sz w:val="24"/>
    </w:rPr>
  </w:style>
  <w:style w:type="numbering" w:customStyle="1" w:styleId="Multipunch">
    <w:name w:val="Multi punch"/>
    <w:rsid w:val="00776EDE"/>
    <w:pPr>
      <w:numPr>
        <w:numId w:val="6"/>
      </w:numPr>
    </w:pPr>
  </w:style>
  <w:style w:type="paragraph" w:customStyle="1" w:styleId="RELbodytext">
    <w:name w:val="REL body text"/>
    <w:basedOn w:val="Normal"/>
    <w:qFormat/>
    <w:rsid w:val="00776EDE"/>
    <w:pPr>
      <w:spacing w:after="240"/>
      <w:jc w:val="both"/>
    </w:pPr>
    <w:rPr>
      <w:rFonts w:ascii="Goudy Old Style" w:eastAsia="Goudy Stout" w:hAnsi="Goudy Old Style" w:cs="Goudy Stout"/>
      <w:color w:val="000000"/>
      <w:szCs w:val="21"/>
    </w:rPr>
  </w:style>
  <w:style w:type="paragraph" w:customStyle="1" w:styleId="RELbulletsurvey">
    <w:name w:val="REL bullet survey"/>
    <w:basedOn w:val="Normal"/>
    <w:qFormat/>
    <w:rsid w:val="00776EDE"/>
    <w:pPr>
      <w:numPr>
        <w:numId w:val="7"/>
      </w:numPr>
      <w:tabs>
        <w:tab w:val="num" w:pos="360"/>
      </w:tabs>
      <w:spacing w:line="240" w:lineRule="auto"/>
    </w:pPr>
    <w:rPr>
      <w:rFonts w:ascii="Goudy Old Style" w:hAnsi="Goudy Old Style"/>
    </w:rPr>
  </w:style>
  <w:style w:type="numbering" w:customStyle="1" w:styleId="Multipunch1">
    <w:name w:val="Multi punch1"/>
    <w:rsid w:val="00776EDE"/>
  </w:style>
  <w:style w:type="character" w:customStyle="1" w:styleId="CommentSubjectChar">
    <w:name w:val="Comment Subject Char"/>
    <w:basedOn w:val="CommentTextChar"/>
    <w:link w:val="CommentSubject"/>
    <w:uiPriority w:val="99"/>
    <w:semiHidden/>
    <w:rsid w:val="00776EDE"/>
    <w:rPr>
      <w:rFonts w:ascii="Garamond" w:hAnsi="Garamond"/>
      <w:b/>
      <w:bCs/>
    </w:rPr>
  </w:style>
  <w:style w:type="character" w:customStyle="1" w:styleId="BalloonTextChar">
    <w:name w:val="Balloon Text Char"/>
    <w:basedOn w:val="DefaultParagraphFont"/>
    <w:link w:val="BalloonText"/>
    <w:uiPriority w:val="99"/>
    <w:semiHidden/>
    <w:rsid w:val="00776EDE"/>
    <w:rPr>
      <w:rFonts w:ascii="Tahoma" w:hAnsi="Tahoma" w:cs="Tahoma"/>
      <w:sz w:val="16"/>
      <w:szCs w:val="16"/>
    </w:rPr>
  </w:style>
  <w:style w:type="numbering" w:customStyle="1" w:styleId="Multipunch2">
    <w:name w:val="Multi punch2"/>
    <w:rsid w:val="00776EDE"/>
  </w:style>
  <w:style w:type="character" w:customStyle="1" w:styleId="ListParagraphChar">
    <w:name w:val="List Paragraph Char"/>
    <w:link w:val="ListParagraph"/>
    <w:uiPriority w:val="99"/>
    <w:locked/>
    <w:rsid w:val="00776EDE"/>
    <w:rPr>
      <w:rFonts w:ascii="Garamond" w:hAnsi="Garamond"/>
      <w:sz w:val="24"/>
    </w:rPr>
  </w:style>
  <w:style w:type="character" w:customStyle="1" w:styleId="Hyperlink1">
    <w:name w:val="Hyperlink1"/>
    <w:basedOn w:val="DefaultParagraphFont"/>
    <w:uiPriority w:val="99"/>
    <w:unhideWhenUsed/>
    <w:rsid w:val="00776EDE"/>
    <w:rPr>
      <w:color w:val="0000FF"/>
      <w:u w:val="single"/>
    </w:rPr>
  </w:style>
  <w:style w:type="numbering" w:customStyle="1" w:styleId="Multipunch3">
    <w:name w:val="Multi punch3"/>
    <w:rsid w:val="00776EDE"/>
  </w:style>
  <w:style w:type="character" w:customStyle="1" w:styleId="Heading1Char">
    <w:name w:val="Heading 1 Char"/>
    <w:aliases w:val="H1-Sec.Head Char,H1-Chap. Head Char"/>
    <w:basedOn w:val="DefaultParagraphFont"/>
    <w:link w:val="Heading1"/>
    <w:rsid w:val="00776EDE"/>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776EDE"/>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776EDE"/>
    <w:rPr>
      <w:rFonts w:ascii="Franklin Gothic Medium" w:hAnsi="Franklin Gothic Medium"/>
      <w:b/>
      <w:sz w:val="24"/>
    </w:rPr>
  </w:style>
  <w:style w:type="character" w:customStyle="1" w:styleId="Heading4Char">
    <w:name w:val="Heading 4 Char"/>
    <w:aliases w:val="H4 Sec.Heading Char,H4-Sec. Head Char"/>
    <w:basedOn w:val="DefaultParagraphFont"/>
    <w:link w:val="Heading4"/>
    <w:rsid w:val="00776EDE"/>
    <w:rPr>
      <w:rFonts w:ascii="Franklin Gothic Medium" w:hAnsi="Franklin Gothic Medium"/>
      <w:b/>
      <w:i/>
      <w:sz w:val="24"/>
    </w:rPr>
  </w:style>
  <w:style w:type="character" w:customStyle="1" w:styleId="Heading5Char">
    <w:name w:val="Heading 5 Char"/>
    <w:aliases w:val="H5-Sec. Head Char"/>
    <w:basedOn w:val="DefaultParagraphFont"/>
    <w:link w:val="Heading5"/>
    <w:rsid w:val="00776EDE"/>
    <w:rPr>
      <w:rFonts w:ascii="Garamond" w:hAnsi="Garamond"/>
      <w:sz w:val="24"/>
    </w:rPr>
  </w:style>
  <w:style w:type="character" w:customStyle="1" w:styleId="Heading6Char">
    <w:name w:val="Heading 6 Char"/>
    <w:basedOn w:val="DefaultParagraphFont"/>
    <w:link w:val="Heading6"/>
    <w:rsid w:val="00776EDE"/>
    <w:rPr>
      <w:rFonts w:ascii="Garamond" w:hAnsi="Garamond"/>
      <w:b/>
      <w:caps/>
      <w:sz w:val="24"/>
    </w:rPr>
  </w:style>
  <w:style w:type="character" w:customStyle="1" w:styleId="Heading7Char">
    <w:name w:val="Heading 7 Char"/>
    <w:basedOn w:val="DefaultParagraphFont"/>
    <w:link w:val="Heading7"/>
    <w:rsid w:val="00776EDE"/>
    <w:rPr>
      <w:rFonts w:ascii="Garamond" w:hAnsi="Garamond"/>
      <w:sz w:val="24"/>
    </w:rPr>
  </w:style>
  <w:style w:type="character" w:customStyle="1" w:styleId="FootnoteTextChar">
    <w:name w:val="Footnote Text Char"/>
    <w:aliases w:val="F1 Char"/>
    <w:basedOn w:val="DefaultParagraphFont"/>
    <w:link w:val="FootnoteText"/>
    <w:semiHidden/>
    <w:rsid w:val="00776EDE"/>
    <w:rPr>
      <w:rFonts w:ascii="Garamond" w:hAnsi="Garamond"/>
      <w:sz w:val="16"/>
    </w:rPr>
  </w:style>
  <w:style w:type="paragraph" w:customStyle="1" w:styleId="TB-TableBullet">
    <w:name w:val="TB-Table Bullet"/>
    <w:basedOn w:val="TX-TableText"/>
    <w:qFormat/>
    <w:rsid w:val="00776EDE"/>
    <w:pPr>
      <w:numPr>
        <w:numId w:val="8"/>
      </w:numPr>
      <w:tabs>
        <w:tab w:val="right" w:leader="dot" w:pos="7145"/>
      </w:tabs>
      <w:ind w:left="288" w:hanging="288"/>
    </w:pPr>
    <w:rPr>
      <w:rFonts w:ascii="Arial" w:hAnsi="Arial" w:cs="Arial"/>
    </w:rPr>
  </w:style>
  <w:style w:type="table" w:customStyle="1" w:styleId="TableWestatStandardFormat">
    <w:name w:val="Table Westat Standard Format"/>
    <w:basedOn w:val="TableNormal"/>
    <w:rsid w:val="00776ED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FLUSHLEFTSINGLESPACE">
    <w:name w:val="FLUSH LEFT SINGLE SPACE"/>
    <w:rsid w:val="00776EDE"/>
    <w:pPr>
      <w:jc w:val="both"/>
    </w:pPr>
    <w:rPr>
      <w:rFonts w:ascii="Times" w:hAnsi="Times"/>
    </w:rPr>
  </w:style>
  <w:style w:type="table" w:customStyle="1" w:styleId="LightShading1">
    <w:name w:val="Light Shading1"/>
    <w:basedOn w:val="TableNormal"/>
    <w:next w:val="LightShading"/>
    <w:uiPriority w:val="60"/>
    <w:rsid w:val="00776ED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semiHidden/>
    <w:unhideWhenUsed/>
    <w:rsid w:val="00776EDE"/>
    <w:rPr>
      <w:color w:val="0000FF" w:themeColor="hyperlink"/>
      <w:u w:val="single"/>
    </w:rPr>
  </w:style>
  <w:style w:type="table" w:styleId="LightShading">
    <w:name w:val="Light Shading"/>
    <w:basedOn w:val="TableNormal"/>
    <w:uiPriority w:val="60"/>
    <w:rsid w:val="00776ED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3E"/>
    <w:pPr>
      <w:spacing w:line="240" w:lineRule="atLeast"/>
    </w:pPr>
    <w:rPr>
      <w:rFonts w:ascii="Garamond" w:hAnsi="Garamond"/>
      <w:sz w:val="24"/>
    </w:rPr>
  </w:style>
  <w:style w:type="paragraph" w:styleId="Heading1">
    <w:name w:val="heading 1"/>
    <w:aliases w:val="H1-Sec.Head,H1-Chap. Head"/>
    <w:basedOn w:val="Normal"/>
    <w:next w:val="L1-FlLSp12"/>
    <w:link w:val="Heading1Char"/>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pPr>
      <w:outlineLvl w:val="1"/>
    </w:pPr>
    <w:rPr>
      <w:sz w:val="28"/>
    </w:rPr>
  </w:style>
  <w:style w:type="paragraph" w:styleId="Heading3">
    <w:name w:val="heading 3"/>
    <w:aliases w:val="H3-Sec. Head"/>
    <w:basedOn w:val="Heading1"/>
    <w:next w:val="L1-FlLSp12"/>
    <w:link w:val="Heading3Char"/>
    <w:qFormat/>
    <w:pPr>
      <w:outlineLvl w:val="2"/>
    </w:pPr>
    <w:rPr>
      <w:color w:val="auto"/>
      <w:sz w:val="24"/>
    </w:rPr>
  </w:style>
  <w:style w:type="paragraph" w:styleId="Heading4">
    <w:name w:val="heading 4"/>
    <w:aliases w:val="H4 Sec.Heading,H4-Sec. Head"/>
    <w:basedOn w:val="Heading1"/>
    <w:next w:val="L1-FlLSp12"/>
    <w:link w:val="Heading4Char"/>
    <w:qFormat/>
    <w:pPr>
      <w:outlineLvl w:val="3"/>
    </w:pPr>
    <w:rPr>
      <w:i/>
      <w:color w:val="auto"/>
      <w:sz w:val="24"/>
    </w:rPr>
  </w:style>
  <w:style w:type="paragraph" w:styleId="Heading5">
    <w:name w:val="heading 5"/>
    <w:aliases w:val="H5-Sec. Head"/>
    <w:basedOn w:val="Normal"/>
    <w:next w:val="Normal"/>
    <w:link w:val="Heading5Char"/>
    <w:qFormat/>
    <w:pPr>
      <w:keepLines/>
      <w:spacing w:before="360" w:line="360" w:lineRule="atLeast"/>
      <w:jc w:val="center"/>
      <w:outlineLvl w:val="4"/>
    </w:pPr>
  </w:style>
  <w:style w:type="paragraph" w:styleId="Heading6">
    <w:name w:val="heading 6"/>
    <w:basedOn w:val="Normal"/>
    <w:next w:val="Normal"/>
    <w:link w:val="Heading6Char"/>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styleId="FootnoteText">
    <w:name w:val="footnote text"/>
    <w:aliases w:val="F1"/>
    <w:link w:val="FootnoteTextChar"/>
    <w:semiHidden/>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pPr>
      <w:numPr>
        <w:numId w:val="2"/>
      </w:numPr>
      <w:spacing w:after="240"/>
    </w:pPr>
  </w:style>
  <w:style w:type="paragraph" w:styleId="Header">
    <w:name w:val="header"/>
    <w:basedOn w:val="Normal"/>
    <w:link w:val="HeaderChar"/>
    <w:pPr>
      <w:tabs>
        <w:tab w:val="center" w:pos="4320"/>
        <w:tab w:val="right" w:pos="8640"/>
      </w:tabs>
    </w:pPr>
    <w:rPr>
      <w:sz w:val="16"/>
    </w:rPr>
  </w:style>
  <w:style w:type="paragraph" w:customStyle="1" w:styleId="P1-StandPara">
    <w:name w:val="P1-Stand Para"/>
    <w:basedOn w:val="Normal"/>
    <w:pPr>
      <w:spacing w:line="360" w:lineRule="atLeast"/>
      <w:ind w:firstLine="1152"/>
    </w:p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styleId="Footer">
    <w:name w:val="footer"/>
    <w:basedOn w:val="Normal"/>
    <w:link w:val="FooterChar"/>
    <w:pPr>
      <w:tabs>
        <w:tab w:val="center" w:pos="4320"/>
        <w:tab w:val="right" w:pos="8640"/>
      </w:tabs>
    </w:pPr>
  </w:style>
  <w:style w:type="paragraph" w:customStyle="1" w:styleId="N3-3rdBullet">
    <w:name w:val="N3-3rd Bullet"/>
    <w:basedOn w:val="Normal"/>
    <w:pPr>
      <w:numPr>
        <w:numId w:val="3"/>
      </w:numPr>
      <w:spacing w:after="240"/>
    </w:p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semiHidden/>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semiHidden/>
    <w:rPr>
      <w:rFonts w:ascii="Times New Roman" w:hAnsi="Times New Roman"/>
      <w:sz w:val="20"/>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L1-FlLSp12">
    <w:name w:val="L1-FlL Sp&amp;1/2"/>
    <w:basedOn w:val="Normal"/>
    <w:pPr>
      <w:tabs>
        <w:tab w:val="left" w:pos="1152"/>
      </w:tabs>
      <w:spacing w:line="360" w:lineRule="atLeast"/>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paragraph" w:styleId="NormalWeb">
    <w:name w:val="Normal (Web)"/>
    <w:basedOn w:val="Normal"/>
    <w:semiHidden/>
    <w:pPr>
      <w:shd w:val="clear" w:color="auto" w:fill="FFFFFF"/>
      <w:spacing w:before="240" w:line="240" w:lineRule="auto"/>
    </w:pPr>
    <w:rPr>
      <w:rFonts w:ascii="Verdana" w:hAnsi="Verdana"/>
      <w:color w:val="000000"/>
      <w:sz w:val="20"/>
    </w:rPr>
  </w:style>
  <w:style w:type="paragraph" w:customStyle="1" w:styleId="N4-FlLftBullet">
    <w:name w:val="N4-Fl Lft Bullet"/>
    <w:pPr>
      <w:tabs>
        <w:tab w:val="left" w:pos="600"/>
      </w:tabs>
      <w:overflowPunct w:val="0"/>
      <w:autoSpaceDE w:val="0"/>
      <w:autoSpaceDN w:val="0"/>
      <w:adjustRightInd w:val="0"/>
      <w:spacing w:line="240" w:lineRule="atLeast"/>
      <w:ind w:left="605" w:hanging="605"/>
      <w:jc w:val="both"/>
      <w:textAlignment w:val="baseline"/>
    </w:pPr>
    <w:rPr>
      <w:rFonts w:ascii="CG Times (WN)" w:hAnsi="CG Times (WN)"/>
      <w:sz w:val="22"/>
    </w:rPr>
  </w:style>
  <w:style w:type="paragraph" w:customStyle="1" w:styleId="TF-TblFN">
    <w:name w:val="TF-Tbl FN"/>
    <w:basedOn w:val="FootnoteText"/>
    <w:rPr>
      <w:rFonts w:ascii="Franklin Gothic Medium" w:hAnsi="Franklin Gothic Medium"/>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link w:val="CommentSubjectChar"/>
    <w:uiPriority w:val="99"/>
    <w:semiHidden/>
    <w:rPr>
      <w:b/>
      <w:bCs/>
    </w:rPr>
  </w:style>
  <w:style w:type="paragraph" w:styleId="ListParagraph">
    <w:name w:val="List Paragraph"/>
    <w:basedOn w:val="Normal"/>
    <w:link w:val="ListParagraphChar"/>
    <w:uiPriority w:val="99"/>
    <w:qFormat/>
    <w:pPr>
      <w:ind w:left="720"/>
    </w:pPr>
  </w:style>
  <w:style w:type="paragraph" w:customStyle="1" w:styleId="N0-FlLftBulletChar">
    <w:name w:val="N0-Fl Lft Bullet Char"/>
    <w:basedOn w:val="Normal"/>
    <w:link w:val="N0-FlLftBulletCharChar"/>
    <w:rsid w:val="00DA6E02"/>
    <w:pPr>
      <w:tabs>
        <w:tab w:val="left" w:pos="576"/>
      </w:tabs>
      <w:spacing w:after="240"/>
      <w:ind w:left="576" w:hanging="576"/>
      <w:jc w:val="both"/>
    </w:pPr>
    <w:rPr>
      <w:rFonts w:ascii="Times New Roman" w:hAnsi="Times New Roman"/>
      <w:sz w:val="22"/>
    </w:rPr>
  </w:style>
  <w:style w:type="character" w:customStyle="1" w:styleId="N0-FlLftBulletCharChar">
    <w:name w:val="N0-Fl Lft Bullet Char Char"/>
    <w:basedOn w:val="DefaultParagraphFont"/>
    <w:link w:val="N0-FlLftBulletChar"/>
    <w:rsid w:val="00DA6E02"/>
    <w:rPr>
      <w:sz w:val="22"/>
    </w:rPr>
  </w:style>
  <w:style w:type="paragraph" w:customStyle="1" w:styleId="Default">
    <w:name w:val="Default"/>
    <w:rsid w:val="007A18D1"/>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AC75AA"/>
    <w:rPr>
      <w:rFonts w:ascii="Garamond" w:hAnsi="Garamond"/>
    </w:rPr>
  </w:style>
  <w:style w:type="paragraph" w:styleId="Revision">
    <w:name w:val="Revision"/>
    <w:hidden/>
    <w:uiPriority w:val="99"/>
    <w:semiHidden/>
    <w:rsid w:val="009210AD"/>
    <w:rPr>
      <w:rFonts w:ascii="Garamond" w:hAnsi="Garamond"/>
      <w:sz w:val="24"/>
    </w:rPr>
  </w:style>
  <w:style w:type="numbering" w:customStyle="1" w:styleId="NoList1">
    <w:name w:val="No List1"/>
    <w:next w:val="NoList"/>
    <w:uiPriority w:val="99"/>
    <w:semiHidden/>
    <w:unhideWhenUsed/>
    <w:rsid w:val="00776EDE"/>
  </w:style>
  <w:style w:type="table" w:styleId="TableGrid">
    <w:name w:val="Table Grid"/>
    <w:basedOn w:val="TableNormal"/>
    <w:uiPriority w:val="59"/>
    <w:rsid w:val="00776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76EDE"/>
    <w:rPr>
      <w:rFonts w:ascii="Garamond" w:hAnsi="Garamond"/>
      <w:sz w:val="16"/>
    </w:rPr>
  </w:style>
  <w:style w:type="character" w:customStyle="1" w:styleId="FooterChar">
    <w:name w:val="Footer Char"/>
    <w:basedOn w:val="DefaultParagraphFont"/>
    <w:link w:val="Footer"/>
    <w:rsid w:val="00776EDE"/>
    <w:rPr>
      <w:rFonts w:ascii="Garamond" w:hAnsi="Garamond"/>
      <w:sz w:val="24"/>
    </w:rPr>
  </w:style>
  <w:style w:type="numbering" w:customStyle="1" w:styleId="Multipunch">
    <w:name w:val="Multi punch"/>
    <w:rsid w:val="00776EDE"/>
    <w:pPr>
      <w:numPr>
        <w:numId w:val="6"/>
      </w:numPr>
    </w:pPr>
  </w:style>
  <w:style w:type="paragraph" w:customStyle="1" w:styleId="RELbodytext">
    <w:name w:val="REL body text"/>
    <w:basedOn w:val="Normal"/>
    <w:qFormat/>
    <w:rsid w:val="00776EDE"/>
    <w:pPr>
      <w:spacing w:after="240"/>
      <w:jc w:val="both"/>
    </w:pPr>
    <w:rPr>
      <w:rFonts w:ascii="Goudy Old Style" w:eastAsia="Goudy Stout" w:hAnsi="Goudy Old Style" w:cs="Goudy Stout"/>
      <w:color w:val="000000"/>
      <w:szCs w:val="21"/>
    </w:rPr>
  </w:style>
  <w:style w:type="paragraph" w:customStyle="1" w:styleId="RELbulletsurvey">
    <w:name w:val="REL bullet survey"/>
    <w:basedOn w:val="Normal"/>
    <w:qFormat/>
    <w:rsid w:val="00776EDE"/>
    <w:pPr>
      <w:numPr>
        <w:numId w:val="7"/>
      </w:numPr>
      <w:tabs>
        <w:tab w:val="num" w:pos="360"/>
      </w:tabs>
      <w:spacing w:line="240" w:lineRule="auto"/>
    </w:pPr>
    <w:rPr>
      <w:rFonts w:ascii="Goudy Old Style" w:hAnsi="Goudy Old Style"/>
    </w:rPr>
  </w:style>
  <w:style w:type="numbering" w:customStyle="1" w:styleId="Multipunch1">
    <w:name w:val="Multi punch1"/>
    <w:rsid w:val="00776EDE"/>
  </w:style>
  <w:style w:type="character" w:customStyle="1" w:styleId="CommentSubjectChar">
    <w:name w:val="Comment Subject Char"/>
    <w:basedOn w:val="CommentTextChar"/>
    <w:link w:val="CommentSubject"/>
    <w:uiPriority w:val="99"/>
    <w:semiHidden/>
    <w:rsid w:val="00776EDE"/>
    <w:rPr>
      <w:rFonts w:ascii="Garamond" w:hAnsi="Garamond"/>
      <w:b/>
      <w:bCs/>
    </w:rPr>
  </w:style>
  <w:style w:type="character" w:customStyle="1" w:styleId="BalloonTextChar">
    <w:name w:val="Balloon Text Char"/>
    <w:basedOn w:val="DefaultParagraphFont"/>
    <w:link w:val="BalloonText"/>
    <w:uiPriority w:val="99"/>
    <w:semiHidden/>
    <w:rsid w:val="00776EDE"/>
    <w:rPr>
      <w:rFonts w:ascii="Tahoma" w:hAnsi="Tahoma" w:cs="Tahoma"/>
      <w:sz w:val="16"/>
      <w:szCs w:val="16"/>
    </w:rPr>
  </w:style>
  <w:style w:type="numbering" w:customStyle="1" w:styleId="Multipunch2">
    <w:name w:val="Multi punch2"/>
    <w:rsid w:val="00776EDE"/>
  </w:style>
  <w:style w:type="character" w:customStyle="1" w:styleId="ListParagraphChar">
    <w:name w:val="List Paragraph Char"/>
    <w:link w:val="ListParagraph"/>
    <w:uiPriority w:val="99"/>
    <w:locked/>
    <w:rsid w:val="00776EDE"/>
    <w:rPr>
      <w:rFonts w:ascii="Garamond" w:hAnsi="Garamond"/>
      <w:sz w:val="24"/>
    </w:rPr>
  </w:style>
  <w:style w:type="character" w:customStyle="1" w:styleId="Hyperlink1">
    <w:name w:val="Hyperlink1"/>
    <w:basedOn w:val="DefaultParagraphFont"/>
    <w:uiPriority w:val="99"/>
    <w:unhideWhenUsed/>
    <w:rsid w:val="00776EDE"/>
    <w:rPr>
      <w:color w:val="0000FF"/>
      <w:u w:val="single"/>
    </w:rPr>
  </w:style>
  <w:style w:type="numbering" w:customStyle="1" w:styleId="Multipunch3">
    <w:name w:val="Multi punch3"/>
    <w:rsid w:val="00776EDE"/>
  </w:style>
  <w:style w:type="character" w:customStyle="1" w:styleId="Heading1Char">
    <w:name w:val="Heading 1 Char"/>
    <w:aliases w:val="H1-Sec.Head Char,H1-Chap. Head Char"/>
    <w:basedOn w:val="DefaultParagraphFont"/>
    <w:link w:val="Heading1"/>
    <w:rsid w:val="00776EDE"/>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776EDE"/>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776EDE"/>
    <w:rPr>
      <w:rFonts w:ascii="Franklin Gothic Medium" w:hAnsi="Franklin Gothic Medium"/>
      <w:b/>
      <w:sz w:val="24"/>
    </w:rPr>
  </w:style>
  <w:style w:type="character" w:customStyle="1" w:styleId="Heading4Char">
    <w:name w:val="Heading 4 Char"/>
    <w:aliases w:val="H4 Sec.Heading Char,H4-Sec. Head Char"/>
    <w:basedOn w:val="DefaultParagraphFont"/>
    <w:link w:val="Heading4"/>
    <w:rsid w:val="00776EDE"/>
    <w:rPr>
      <w:rFonts w:ascii="Franklin Gothic Medium" w:hAnsi="Franklin Gothic Medium"/>
      <w:b/>
      <w:i/>
      <w:sz w:val="24"/>
    </w:rPr>
  </w:style>
  <w:style w:type="character" w:customStyle="1" w:styleId="Heading5Char">
    <w:name w:val="Heading 5 Char"/>
    <w:aliases w:val="H5-Sec. Head Char"/>
    <w:basedOn w:val="DefaultParagraphFont"/>
    <w:link w:val="Heading5"/>
    <w:rsid w:val="00776EDE"/>
    <w:rPr>
      <w:rFonts w:ascii="Garamond" w:hAnsi="Garamond"/>
      <w:sz w:val="24"/>
    </w:rPr>
  </w:style>
  <w:style w:type="character" w:customStyle="1" w:styleId="Heading6Char">
    <w:name w:val="Heading 6 Char"/>
    <w:basedOn w:val="DefaultParagraphFont"/>
    <w:link w:val="Heading6"/>
    <w:rsid w:val="00776EDE"/>
    <w:rPr>
      <w:rFonts w:ascii="Garamond" w:hAnsi="Garamond"/>
      <w:b/>
      <w:caps/>
      <w:sz w:val="24"/>
    </w:rPr>
  </w:style>
  <w:style w:type="character" w:customStyle="1" w:styleId="Heading7Char">
    <w:name w:val="Heading 7 Char"/>
    <w:basedOn w:val="DefaultParagraphFont"/>
    <w:link w:val="Heading7"/>
    <w:rsid w:val="00776EDE"/>
    <w:rPr>
      <w:rFonts w:ascii="Garamond" w:hAnsi="Garamond"/>
      <w:sz w:val="24"/>
    </w:rPr>
  </w:style>
  <w:style w:type="character" w:customStyle="1" w:styleId="FootnoteTextChar">
    <w:name w:val="Footnote Text Char"/>
    <w:aliases w:val="F1 Char"/>
    <w:basedOn w:val="DefaultParagraphFont"/>
    <w:link w:val="FootnoteText"/>
    <w:semiHidden/>
    <w:rsid w:val="00776EDE"/>
    <w:rPr>
      <w:rFonts w:ascii="Garamond" w:hAnsi="Garamond"/>
      <w:sz w:val="16"/>
    </w:rPr>
  </w:style>
  <w:style w:type="paragraph" w:customStyle="1" w:styleId="TB-TableBullet">
    <w:name w:val="TB-Table Bullet"/>
    <w:basedOn w:val="TX-TableText"/>
    <w:qFormat/>
    <w:rsid w:val="00776EDE"/>
    <w:pPr>
      <w:numPr>
        <w:numId w:val="8"/>
      </w:numPr>
      <w:tabs>
        <w:tab w:val="right" w:leader="dot" w:pos="7145"/>
      </w:tabs>
      <w:ind w:left="288" w:hanging="288"/>
    </w:pPr>
    <w:rPr>
      <w:rFonts w:ascii="Arial" w:hAnsi="Arial" w:cs="Arial"/>
    </w:rPr>
  </w:style>
  <w:style w:type="table" w:customStyle="1" w:styleId="TableWestatStandardFormat">
    <w:name w:val="Table Westat Standard Format"/>
    <w:basedOn w:val="TableNormal"/>
    <w:rsid w:val="00776ED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FLUSHLEFTSINGLESPACE">
    <w:name w:val="FLUSH LEFT SINGLE SPACE"/>
    <w:rsid w:val="00776EDE"/>
    <w:pPr>
      <w:jc w:val="both"/>
    </w:pPr>
    <w:rPr>
      <w:rFonts w:ascii="Times" w:hAnsi="Times"/>
    </w:rPr>
  </w:style>
  <w:style w:type="table" w:customStyle="1" w:styleId="LightShading1">
    <w:name w:val="Light Shading1"/>
    <w:basedOn w:val="TableNormal"/>
    <w:next w:val="LightShading"/>
    <w:uiPriority w:val="60"/>
    <w:rsid w:val="00776ED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semiHidden/>
    <w:unhideWhenUsed/>
    <w:rsid w:val="00776EDE"/>
    <w:rPr>
      <w:color w:val="0000FF" w:themeColor="hyperlink"/>
      <w:u w:val="single"/>
    </w:rPr>
  </w:style>
  <w:style w:type="table" w:styleId="LightShading">
    <w:name w:val="Light Shading"/>
    <w:basedOn w:val="TableNormal"/>
    <w:uiPriority w:val="60"/>
    <w:rsid w:val="00776ED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67409">
      <w:bodyDiv w:val="1"/>
      <w:marLeft w:val="0"/>
      <w:marRight w:val="0"/>
      <w:marTop w:val="0"/>
      <w:marBottom w:val="0"/>
      <w:divBdr>
        <w:top w:val="none" w:sz="0" w:space="0" w:color="auto"/>
        <w:left w:val="none" w:sz="0" w:space="0" w:color="auto"/>
        <w:bottom w:val="none" w:sz="0" w:space="0" w:color="auto"/>
        <w:right w:val="none" w:sz="0" w:space="0" w:color="auto"/>
      </w:divBdr>
    </w:div>
    <w:div w:id="192973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6048</Words>
  <Characters>38483</Characters>
  <Application>Microsoft Office Word</Application>
  <DocSecurity>0</DocSecurity>
  <Lines>320</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2015-06-30T18:45:00Z</dcterms:created>
  <dcterms:modified xsi:type="dcterms:W3CDTF">2015-07-01T18:32:00Z</dcterms:modified>
</cp:coreProperties>
</file>