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E6" w:rsidRDefault="00B24BE6" w:rsidP="00B24BE6">
      <w:pPr>
        <w:rPr>
          <w:rFonts w:ascii="Arial" w:hAnsi="Arial"/>
          <w:b/>
          <w:color w:val="000080"/>
          <w:sz w:val="56"/>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498090" cy="542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8090" cy="542925"/>
                    </a:xfrm>
                    <a:prstGeom prst="rect">
                      <a:avLst/>
                    </a:prstGeom>
                  </pic:spPr>
                </pic:pic>
              </a:graphicData>
            </a:graphic>
            <wp14:sizeRelH relativeFrom="page">
              <wp14:pctWidth>0</wp14:pctWidth>
            </wp14:sizeRelH>
            <wp14:sizeRelV relativeFrom="page">
              <wp14:pctHeight>0</wp14:pctHeight>
            </wp14:sizeRelV>
          </wp:anchor>
        </w:drawing>
      </w:r>
    </w:p>
    <w:p w:rsidR="00CC462B" w:rsidRDefault="00CC462B">
      <w:pPr>
        <w:rPr>
          <w:rFonts w:ascii="Arial" w:hAnsi="Arial" w:cs="Arial"/>
        </w:rPr>
      </w:pPr>
    </w:p>
    <w:p w:rsidR="00B24BE6" w:rsidRPr="003E7AA5" w:rsidRDefault="00B24BE6">
      <w:pPr>
        <w:rPr>
          <w:rFonts w:ascii="Arial" w:hAnsi="Arial" w:cs="Arial"/>
        </w:rPr>
      </w:pPr>
    </w:p>
    <w:p w:rsidR="00D74F5D" w:rsidRPr="00714C26" w:rsidRDefault="00D74F5D" w:rsidP="00D74F5D">
      <w:pPr>
        <w:rPr>
          <w:rFonts w:ascii="Arial" w:hAnsi="Arial" w:cs="Arial"/>
          <w:szCs w:val="24"/>
        </w:rPr>
      </w:pPr>
      <w:r>
        <w:rPr>
          <w:rFonts w:ascii="Arial" w:hAnsi="Arial" w:cs="Arial"/>
          <w:color w:val="000080"/>
          <w:sz w:val="20"/>
        </w:rPr>
        <w:t>Date:</w:t>
      </w:r>
      <w:r w:rsidR="00877C18">
        <w:rPr>
          <w:rFonts w:ascii="Arial" w:hAnsi="Arial" w:cs="Arial"/>
          <w:color w:val="000080"/>
          <w:sz w:val="20"/>
        </w:rPr>
        <w:tab/>
      </w:r>
      <w:r w:rsidR="00D9767F">
        <w:rPr>
          <w:rFonts w:ascii="Arial" w:hAnsi="Arial" w:cs="Arial"/>
          <w:szCs w:val="24"/>
        </w:rPr>
        <w:t>September 26, 2014</w:t>
      </w:r>
    </w:p>
    <w:p w:rsidR="00D74F5D" w:rsidRDefault="00D74F5D" w:rsidP="00D74F5D">
      <w:pPr>
        <w:rPr>
          <w:rFonts w:ascii="Arial" w:hAnsi="Arial" w:cs="Arial"/>
          <w:color w:val="000080"/>
          <w:sz w:val="20"/>
        </w:rPr>
      </w:pPr>
    </w:p>
    <w:p w:rsidR="00D74F5D" w:rsidRPr="003E7AA5" w:rsidRDefault="00D74F5D" w:rsidP="00D74F5D">
      <w:pPr>
        <w:rPr>
          <w:rFonts w:ascii="Arial" w:hAnsi="Arial" w:cs="Arial"/>
        </w:rPr>
      </w:pPr>
      <w:r w:rsidRPr="0019135E">
        <w:rPr>
          <w:rFonts w:ascii="Arial" w:hAnsi="Arial" w:cs="Arial"/>
          <w:color w:val="000080"/>
          <w:sz w:val="20"/>
        </w:rPr>
        <w:t>From:</w:t>
      </w:r>
      <w:r w:rsidRPr="003E7AA5">
        <w:rPr>
          <w:rFonts w:ascii="Arial" w:hAnsi="Arial" w:cs="Arial"/>
          <w:szCs w:val="24"/>
        </w:rPr>
        <w:tab/>
      </w:r>
      <w:r w:rsidR="00A273F1">
        <w:rPr>
          <w:rFonts w:ascii="Arial" w:hAnsi="Arial" w:cs="Arial"/>
          <w:szCs w:val="24"/>
        </w:rPr>
        <w:t>VHA PRA Compliance Liaison (10B4)</w:t>
      </w:r>
      <w:r w:rsidRPr="003E7AA5">
        <w:rPr>
          <w:rFonts w:ascii="Arial" w:hAnsi="Arial" w:cs="Arial"/>
        </w:rPr>
        <w:tab/>
        <w:t xml:space="preserve"> </w:t>
      </w:r>
    </w:p>
    <w:p w:rsidR="00D74F5D" w:rsidRDefault="00D74F5D" w:rsidP="00D74F5D">
      <w:pPr>
        <w:rPr>
          <w:rFonts w:ascii="Arial" w:hAnsi="Arial" w:cs="Arial"/>
          <w:color w:val="000080"/>
          <w:sz w:val="20"/>
        </w:rPr>
      </w:pPr>
    </w:p>
    <w:p w:rsidR="00D74F5D" w:rsidRDefault="00D74F5D" w:rsidP="001D5515">
      <w:pPr>
        <w:ind w:left="720" w:hanging="720"/>
        <w:rPr>
          <w:rFonts w:ascii="Arial" w:hAnsi="Arial" w:cs="Arial"/>
        </w:rPr>
      </w:pPr>
      <w:proofErr w:type="spellStart"/>
      <w:r w:rsidRPr="0019135E">
        <w:rPr>
          <w:rFonts w:ascii="Arial" w:hAnsi="Arial" w:cs="Arial"/>
          <w:color w:val="000080"/>
          <w:sz w:val="20"/>
        </w:rPr>
        <w:t>Subj</w:t>
      </w:r>
      <w:proofErr w:type="spellEnd"/>
      <w:r w:rsidRPr="0019135E">
        <w:rPr>
          <w:rFonts w:ascii="Arial" w:hAnsi="Arial" w:cs="Arial"/>
          <w:color w:val="000080"/>
          <w:sz w:val="20"/>
        </w:rPr>
        <w:t>:</w:t>
      </w:r>
      <w:r w:rsidRPr="003E7AA5">
        <w:rPr>
          <w:rFonts w:ascii="Arial" w:hAnsi="Arial" w:cs="Arial"/>
        </w:rPr>
        <w:tab/>
      </w:r>
      <w:r w:rsidR="00623A7D">
        <w:rPr>
          <w:rFonts w:ascii="Arial" w:hAnsi="Arial" w:cs="Arial"/>
        </w:rPr>
        <w:t xml:space="preserve"> </w:t>
      </w:r>
      <w:r w:rsidR="00054ED4">
        <w:rPr>
          <w:rFonts w:ascii="Arial" w:hAnsi="Arial" w:cs="Arial"/>
        </w:rPr>
        <w:t xml:space="preserve">Automation of the VA form 10-10EZ form using </w:t>
      </w:r>
      <w:proofErr w:type="spellStart"/>
      <w:r w:rsidR="00D9767F" w:rsidRPr="00D9767F">
        <w:rPr>
          <w:rFonts w:ascii="Arial" w:hAnsi="Arial" w:cs="Arial"/>
        </w:rPr>
        <w:t>Vonapp</w:t>
      </w:r>
      <w:proofErr w:type="spellEnd"/>
      <w:r w:rsidR="00D9767F" w:rsidRPr="00D9767F">
        <w:rPr>
          <w:rFonts w:ascii="Arial" w:hAnsi="Arial" w:cs="Arial"/>
        </w:rPr>
        <w:t xml:space="preserve"> Direct Connect (VDC)</w:t>
      </w:r>
    </w:p>
    <w:p w:rsidR="003532BE" w:rsidRDefault="003532BE" w:rsidP="00D74F5D">
      <w:pPr>
        <w:rPr>
          <w:rFonts w:ascii="Arial" w:hAnsi="Arial" w:cs="Arial"/>
          <w:color w:val="000080"/>
          <w:sz w:val="20"/>
        </w:rPr>
      </w:pPr>
    </w:p>
    <w:p w:rsidR="00B73302" w:rsidRDefault="00D74F5D" w:rsidP="00D74F5D">
      <w:pPr>
        <w:rPr>
          <w:rFonts w:ascii="Arial" w:hAnsi="Arial" w:cs="Arial"/>
        </w:rPr>
      </w:pPr>
      <w:r w:rsidRPr="0019135E">
        <w:rPr>
          <w:rFonts w:ascii="Arial" w:hAnsi="Arial" w:cs="Arial"/>
          <w:color w:val="000080"/>
          <w:sz w:val="20"/>
        </w:rPr>
        <w:t>To:</w:t>
      </w:r>
      <w:r w:rsidRPr="003E7AA5">
        <w:rPr>
          <w:rFonts w:ascii="Arial" w:hAnsi="Arial" w:cs="Arial"/>
        </w:rPr>
        <w:tab/>
      </w:r>
      <w:r w:rsidR="00054ED4">
        <w:rPr>
          <w:rFonts w:ascii="Arial" w:hAnsi="Arial" w:cs="Arial"/>
        </w:rPr>
        <w:t>VA Desk Officer, O</w:t>
      </w:r>
      <w:r w:rsidR="00A273F1">
        <w:rPr>
          <w:rFonts w:ascii="Arial" w:hAnsi="Arial" w:cs="Arial"/>
        </w:rPr>
        <w:t>ffice of Management &amp; Budget (OMB)</w:t>
      </w:r>
    </w:p>
    <w:p w:rsidR="00A273F1" w:rsidRDefault="00A273F1" w:rsidP="00D74F5D">
      <w:pPr>
        <w:rPr>
          <w:rFonts w:ascii="Arial" w:hAnsi="Arial" w:cs="Arial"/>
        </w:rPr>
      </w:pPr>
    </w:p>
    <w:p w:rsidR="00A273F1" w:rsidRDefault="00A273F1" w:rsidP="00D74F5D">
      <w:pPr>
        <w:rPr>
          <w:rFonts w:ascii="Arial" w:hAnsi="Arial" w:cs="Arial"/>
        </w:rPr>
      </w:pPr>
      <w:r>
        <w:rPr>
          <w:rFonts w:ascii="Arial" w:hAnsi="Arial" w:cs="Arial"/>
          <w:color w:val="000080"/>
          <w:sz w:val="20"/>
        </w:rPr>
        <w:t>Cc:</w:t>
      </w:r>
      <w:r>
        <w:rPr>
          <w:rFonts w:ascii="Arial" w:hAnsi="Arial" w:cs="Arial"/>
          <w:color w:val="000080"/>
          <w:sz w:val="20"/>
        </w:rPr>
        <w:tab/>
      </w:r>
      <w:r>
        <w:rPr>
          <w:rFonts w:ascii="Arial" w:hAnsi="Arial" w:cs="Arial"/>
        </w:rPr>
        <w:t>VA Clearance Officer, Crystal Rennie (OI&amp;T)</w:t>
      </w:r>
    </w:p>
    <w:p w:rsidR="003532BE" w:rsidRDefault="003532BE" w:rsidP="00D74F5D">
      <w:pPr>
        <w:rPr>
          <w:rFonts w:ascii="Arial" w:hAnsi="Arial" w:cs="Arial"/>
        </w:rPr>
      </w:pPr>
    </w:p>
    <w:p w:rsidR="00105435" w:rsidRDefault="00146989" w:rsidP="00146989">
      <w:pPr>
        <w:rPr>
          <w:rFonts w:ascii="Arial" w:eastAsia="Calibri" w:hAnsi="Arial" w:cs="Arial"/>
          <w:szCs w:val="24"/>
        </w:rPr>
      </w:pPr>
      <w:r w:rsidRPr="00146989">
        <w:rPr>
          <w:rFonts w:ascii="Arial" w:eastAsia="Calibri" w:hAnsi="Arial" w:cs="Arial"/>
          <w:szCs w:val="24"/>
        </w:rPr>
        <w:t>V</w:t>
      </w:r>
      <w:r w:rsidR="00834934">
        <w:rPr>
          <w:rFonts w:ascii="Arial" w:eastAsia="Calibri" w:hAnsi="Arial" w:cs="Arial"/>
          <w:szCs w:val="24"/>
        </w:rPr>
        <w:t xml:space="preserve">eterans </w:t>
      </w:r>
      <w:r w:rsidRPr="00146989">
        <w:rPr>
          <w:rFonts w:ascii="Arial" w:eastAsia="Calibri" w:hAnsi="Arial" w:cs="Arial"/>
          <w:szCs w:val="24"/>
        </w:rPr>
        <w:t>H</w:t>
      </w:r>
      <w:r w:rsidR="00834934">
        <w:rPr>
          <w:rFonts w:ascii="Arial" w:eastAsia="Calibri" w:hAnsi="Arial" w:cs="Arial"/>
          <w:szCs w:val="24"/>
        </w:rPr>
        <w:t xml:space="preserve">ealth </w:t>
      </w:r>
      <w:r w:rsidRPr="00146989">
        <w:rPr>
          <w:rFonts w:ascii="Arial" w:eastAsia="Calibri" w:hAnsi="Arial" w:cs="Arial"/>
          <w:szCs w:val="24"/>
        </w:rPr>
        <w:t>A</w:t>
      </w:r>
      <w:r w:rsidR="00834934">
        <w:rPr>
          <w:rFonts w:ascii="Arial" w:eastAsia="Calibri" w:hAnsi="Arial" w:cs="Arial"/>
          <w:szCs w:val="24"/>
        </w:rPr>
        <w:t>dministration</w:t>
      </w:r>
      <w:r w:rsidRPr="00146989">
        <w:rPr>
          <w:rFonts w:ascii="Arial" w:eastAsia="Calibri" w:hAnsi="Arial" w:cs="Arial"/>
          <w:szCs w:val="24"/>
        </w:rPr>
        <w:t xml:space="preserve"> wants to </w:t>
      </w:r>
      <w:r w:rsidR="005340EC">
        <w:rPr>
          <w:rFonts w:ascii="Arial" w:eastAsia="Calibri" w:hAnsi="Arial" w:cs="Arial"/>
          <w:szCs w:val="24"/>
        </w:rPr>
        <w:t xml:space="preserve">add </w:t>
      </w:r>
      <w:r w:rsidR="00BD39C7">
        <w:rPr>
          <w:rFonts w:ascii="Arial" w:eastAsia="Calibri" w:hAnsi="Arial" w:cs="Arial"/>
          <w:szCs w:val="24"/>
        </w:rPr>
        <w:t xml:space="preserve">an </w:t>
      </w:r>
      <w:r w:rsidR="00BD39C7" w:rsidRPr="00BD39C7">
        <w:rPr>
          <w:rFonts w:ascii="Arial" w:eastAsia="Calibri" w:hAnsi="Arial" w:cs="Arial"/>
          <w:szCs w:val="24"/>
        </w:rPr>
        <w:t xml:space="preserve">intelligent navigation </w:t>
      </w:r>
      <w:r w:rsidR="00BD39C7">
        <w:rPr>
          <w:rFonts w:ascii="Arial" w:eastAsia="Calibri" w:hAnsi="Arial" w:cs="Arial"/>
          <w:szCs w:val="24"/>
        </w:rPr>
        <w:t>at the end of the</w:t>
      </w:r>
      <w:r w:rsidRPr="00146989">
        <w:rPr>
          <w:rFonts w:ascii="Arial" w:eastAsia="Calibri" w:hAnsi="Arial" w:cs="Arial"/>
          <w:szCs w:val="24"/>
        </w:rPr>
        <w:t xml:space="preserve"> </w:t>
      </w:r>
      <w:proofErr w:type="spellStart"/>
      <w:r w:rsidR="00A23133" w:rsidRPr="00A23133">
        <w:rPr>
          <w:rFonts w:ascii="Arial" w:eastAsia="Calibri" w:hAnsi="Arial" w:cs="Arial"/>
          <w:szCs w:val="24"/>
        </w:rPr>
        <w:t>Vonapp</w:t>
      </w:r>
      <w:proofErr w:type="spellEnd"/>
      <w:r w:rsidR="00A23133" w:rsidRPr="00A23133">
        <w:rPr>
          <w:rFonts w:ascii="Arial" w:eastAsia="Calibri" w:hAnsi="Arial" w:cs="Arial"/>
          <w:szCs w:val="24"/>
        </w:rPr>
        <w:t xml:space="preserve"> Direct Connect</w:t>
      </w:r>
      <w:r w:rsidR="00D9767F">
        <w:rPr>
          <w:rFonts w:ascii="Arial" w:eastAsia="Calibri" w:hAnsi="Arial" w:cs="Arial"/>
          <w:szCs w:val="24"/>
        </w:rPr>
        <w:t xml:space="preserve"> </w:t>
      </w:r>
      <w:r w:rsidR="00A23133" w:rsidRPr="00A23133">
        <w:rPr>
          <w:rFonts w:ascii="Arial" w:eastAsia="Calibri" w:hAnsi="Arial" w:cs="Arial"/>
          <w:szCs w:val="24"/>
        </w:rPr>
        <w:t>(VDC</w:t>
      </w:r>
      <w:r w:rsidR="00A23133">
        <w:rPr>
          <w:rFonts w:ascii="Arial" w:eastAsia="Calibri" w:hAnsi="Arial" w:cs="Arial"/>
          <w:szCs w:val="24"/>
        </w:rPr>
        <w:t xml:space="preserve">) </w:t>
      </w:r>
      <w:r w:rsidRPr="00146989">
        <w:rPr>
          <w:rFonts w:ascii="Arial" w:eastAsia="Calibri" w:hAnsi="Arial" w:cs="Arial"/>
          <w:szCs w:val="24"/>
        </w:rPr>
        <w:t xml:space="preserve">that </w:t>
      </w:r>
      <w:r w:rsidR="00105435">
        <w:rPr>
          <w:rFonts w:ascii="Arial" w:eastAsia="Calibri" w:hAnsi="Arial" w:cs="Arial"/>
          <w:szCs w:val="24"/>
        </w:rPr>
        <w:t xml:space="preserve">would </w:t>
      </w:r>
      <w:r w:rsidRPr="00146989">
        <w:rPr>
          <w:rFonts w:ascii="Arial" w:eastAsia="Calibri" w:hAnsi="Arial" w:cs="Arial"/>
          <w:szCs w:val="24"/>
        </w:rPr>
        <w:t xml:space="preserve">populate </w:t>
      </w:r>
      <w:r w:rsidR="00105435">
        <w:rPr>
          <w:rFonts w:ascii="Arial" w:eastAsia="Calibri" w:hAnsi="Arial" w:cs="Arial"/>
          <w:szCs w:val="24"/>
        </w:rPr>
        <w:t xml:space="preserve">a VA form </w:t>
      </w:r>
      <w:r w:rsidR="00105435" w:rsidRPr="00146989">
        <w:rPr>
          <w:rFonts w:ascii="Arial" w:eastAsia="Calibri" w:hAnsi="Arial" w:cs="Arial"/>
          <w:szCs w:val="24"/>
        </w:rPr>
        <w:t>10-10EZ</w:t>
      </w:r>
      <w:r w:rsidR="00105435">
        <w:rPr>
          <w:rFonts w:ascii="Arial" w:eastAsia="Calibri" w:hAnsi="Arial" w:cs="Arial"/>
          <w:szCs w:val="24"/>
        </w:rPr>
        <w:t>, 2900-0091</w:t>
      </w:r>
      <w:r w:rsidR="00834934">
        <w:rPr>
          <w:rFonts w:ascii="Arial" w:eastAsia="Calibri" w:hAnsi="Arial" w:cs="Arial"/>
          <w:szCs w:val="24"/>
        </w:rPr>
        <w:t xml:space="preserve">. </w:t>
      </w:r>
      <w:r w:rsidR="00A23133" w:rsidRPr="00A23133">
        <w:rPr>
          <w:rFonts w:ascii="Arial" w:eastAsia="Calibri" w:hAnsi="Arial" w:cs="Arial"/>
          <w:szCs w:val="24"/>
        </w:rPr>
        <w:t>VDC is an online self-service interface that allows the veteran to complete one integrated interview process which may complete a handful of VA forms depending on the responses</w:t>
      </w:r>
      <w:bookmarkStart w:id="0" w:name="_GoBack"/>
      <w:bookmarkEnd w:id="0"/>
      <w:r w:rsidRPr="00146989">
        <w:rPr>
          <w:rFonts w:ascii="Arial" w:eastAsia="Calibri" w:hAnsi="Arial" w:cs="Arial"/>
          <w:szCs w:val="24"/>
        </w:rPr>
        <w:t xml:space="preserve">.  The </w:t>
      </w:r>
      <w:r w:rsidR="00BD39C7" w:rsidRPr="00BD39C7">
        <w:rPr>
          <w:rFonts w:ascii="Arial" w:eastAsia="Calibri" w:hAnsi="Arial" w:cs="Arial"/>
          <w:szCs w:val="24"/>
        </w:rPr>
        <w:t xml:space="preserve">intelligent navigation </w:t>
      </w:r>
      <w:r w:rsidRPr="00146989">
        <w:rPr>
          <w:rFonts w:ascii="Arial" w:eastAsia="Calibri" w:hAnsi="Arial" w:cs="Arial"/>
          <w:szCs w:val="24"/>
        </w:rPr>
        <w:t>would take appl</w:t>
      </w:r>
      <w:r w:rsidR="00FE296D">
        <w:rPr>
          <w:rFonts w:ascii="Arial" w:eastAsia="Calibri" w:hAnsi="Arial" w:cs="Arial"/>
          <w:szCs w:val="24"/>
        </w:rPr>
        <w:t>i</w:t>
      </w:r>
      <w:r w:rsidR="000905C5">
        <w:rPr>
          <w:rFonts w:ascii="Arial" w:eastAsia="Calibri" w:hAnsi="Arial" w:cs="Arial"/>
          <w:szCs w:val="24"/>
        </w:rPr>
        <w:t xml:space="preserve">cable information collected </w:t>
      </w:r>
      <w:r w:rsidR="00A23133">
        <w:rPr>
          <w:rFonts w:ascii="Arial" w:eastAsia="Calibri" w:hAnsi="Arial" w:cs="Arial"/>
          <w:szCs w:val="24"/>
        </w:rPr>
        <w:t>and</w:t>
      </w:r>
      <w:r w:rsidRPr="00146989">
        <w:rPr>
          <w:rFonts w:ascii="Arial" w:eastAsia="Calibri" w:hAnsi="Arial" w:cs="Arial"/>
          <w:szCs w:val="24"/>
        </w:rPr>
        <w:t xml:space="preserve"> pre-fill</w:t>
      </w:r>
      <w:r w:rsidR="00BD39C7">
        <w:rPr>
          <w:rFonts w:ascii="Arial" w:eastAsia="Calibri" w:hAnsi="Arial" w:cs="Arial"/>
          <w:szCs w:val="24"/>
        </w:rPr>
        <w:t xml:space="preserve"> the 10-10EZ.</w:t>
      </w:r>
    </w:p>
    <w:p w:rsidR="00105435" w:rsidRDefault="00105435" w:rsidP="00146989">
      <w:pPr>
        <w:rPr>
          <w:rFonts w:ascii="Arial" w:eastAsia="Calibri" w:hAnsi="Arial" w:cs="Arial"/>
          <w:szCs w:val="24"/>
        </w:rPr>
      </w:pPr>
    </w:p>
    <w:p w:rsidR="00146989" w:rsidRDefault="00105435" w:rsidP="00146989">
      <w:pPr>
        <w:rPr>
          <w:rFonts w:eastAsia="Calibri"/>
        </w:rPr>
      </w:pPr>
      <w:r>
        <w:rPr>
          <w:rFonts w:ascii="Arial" w:eastAsia="Calibri" w:hAnsi="Arial" w:cs="Arial"/>
          <w:szCs w:val="24"/>
        </w:rPr>
        <w:t xml:space="preserve">The </w:t>
      </w:r>
      <w:r w:rsidR="00BD39C7">
        <w:rPr>
          <w:rFonts w:ascii="Arial" w:eastAsia="Calibri" w:hAnsi="Arial" w:cs="Arial"/>
          <w:szCs w:val="24"/>
        </w:rPr>
        <w:t xml:space="preserve">intelligent navigation </w:t>
      </w:r>
      <w:r w:rsidR="00146989" w:rsidRPr="00146989">
        <w:rPr>
          <w:rFonts w:ascii="Arial" w:eastAsia="Calibri" w:hAnsi="Arial" w:cs="Arial"/>
          <w:szCs w:val="24"/>
        </w:rPr>
        <w:t>process determine</w:t>
      </w:r>
      <w:r w:rsidR="00BD39C7">
        <w:rPr>
          <w:rFonts w:ascii="Arial" w:eastAsia="Calibri" w:hAnsi="Arial" w:cs="Arial"/>
          <w:szCs w:val="24"/>
        </w:rPr>
        <w:t>s</w:t>
      </w:r>
      <w:r w:rsidR="00FE296D">
        <w:rPr>
          <w:rFonts w:ascii="Arial" w:eastAsia="Calibri" w:hAnsi="Arial" w:cs="Arial"/>
          <w:szCs w:val="24"/>
        </w:rPr>
        <w:t xml:space="preserve"> if</w:t>
      </w:r>
      <w:r w:rsidR="00146989" w:rsidRPr="00146989">
        <w:rPr>
          <w:rFonts w:ascii="Arial" w:eastAsia="Calibri" w:hAnsi="Arial" w:cs="Arial"/>
          <w:szCs w:val="24"/>
        </w:rPr>
        <w:t xml:space="preserve"> the user is not currently enrolled in VA Healthcare.</w:t>
      </w:r>
      <w:r w:rsidR="00FE296D">
        <w:rPr>
          <w:rFonts w:ascii="Arial" w:eastAsia="Calibri" w:hAnsi="Arial" w:cs="Arial"/>
          <w:szCs w:val="24"/>
        </w:rPr>
        <w:t xml:space="preserve"> Once determin</w:t>
      </w:r>
      <w:r w:rsidR="00BD39C7">
        <w:rPr>
          <w:rFonts w:ascii="Arial" w:eastAsia="Calibri" w:hAnsi="Arial" w:cs="Arial"/>
          <w:szCs w:val="24"/>
        </w:rPr>
        <w:t>ation is made the applicant</w:t>
      </w:r>
      <w:r w:rsidR="00FE296D">
        <w:rPr>
          <w:rFonts w:ascii="Arial" w:eastAsia="Calibri" w:hAnsi="Arial" w:cs="Arial"/>
          <w:szCs w:val="24"/>
        </w:rPr>
        <w:t xml:space="preserve"> would be prompted</w:t>
      </w:r>
      <w:r w:rsidR="00BD39C7">
        <w:rPr>
          <w:rFonts w:ascii="Arial" w:eastAsia="Calibri" w:hAnsi="Arial" w:cs="Arial"/>
          <w:szCs w:val="24"/>
        </w:rPr>
        <w:t xml:space="preserve"> with the below</w:t>
      </w:r>
      <w:r w:rsidR="00FE296D">
        <w:rPr>
          <w:rFonts w:ascii="Arial" w:eastAsia="Calibri" w:hAnsi="Arial" w:cs="Arial"/>
          <w:szCs w:val="24"/>
        </w:rPr>
        <w:t xml:space="preserve">.  </w:t>
      </w:r>
    </w:p>
    <w:p w:rsidR="00146989" w:rsidRDefault="00146989" w:rsidP="00146989">
      <w:pPr>
        <w:rPr>
          <w:rFonts w:ascii="Arial" w:hAnsi="Arial"/>
          <w:sz w:val="22"/>
          <w:szCs w:val="22"/>
        </w:rPr>
      </w:pPr>
    </w:p>
    <w:p w:rsidR="00146989" w:rsidRDefault="00146989" w:rsidP="00FE296D">
      <w:pPr>
        <w:ind w:left="720"/>
        <w:rPr>
          <w:color w:val="1F497D"/>
        </w:rPr>
      </w:pPr>
      <w:r>
        <w:rPr>
          <w:color w:val="1F497D"/>
        </w:rPr>
        <w:t>“</w:t>
      </w:r>
      <w:r>
        <w:rPr>
          <w:noProof/>
          <w:color w:val="1F497D"/>
        </w:rPr>
        <w:drawing>
          <wp:inline distT="0" distB="0" distL="0" distR="0">
            <wp:extent cx="161925" cy="161925"/>
            <wp:effectExtent l="0" t="0" r="9525" b="9525"/>
            <wp:docPr id="2" name="Picture 2" descr="cid:image001.jpg@01CFABDB.31D4F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ABDB.31D4F0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szCs w:val="24"/>
        </w:rPr>
        <w:t>By submitting this claim, you authorize VA to seek healthcare enrollment on your behalf (in the event you are not currently enrolled in VHA). If you do not wish for VA to use the information for healthcare enrollment, please un-check this box.</w:t>
      </w:r>
      <w:r>
        <w:rPr>
          <w:color w:val="1F497D"/>
        </w:rPr>
        <w:t>”</w:t>
      </w:r>
    </w:p>
    <w:p w:rsidR="00146989" w:rsidRDefault="00146989" w:rsidP="00FE296D">
      <w:pPr>
        <w:ind w:left="720"/>
        <w:rPr>
          <w:color w:val="1F497D"/>
        </w:rPr>
      </w:pPr>
    </w:p>
    <w:p w:rsidR="00146989" w:rsidRDefault="00146989" w:rsidP="00FE296D">
      <w:pPr>
        <w:pStyle w:val="Default"/>
        <w:ind w:left="720"/>
        <w:rPr>
          <w:b/>
          <w:bCs/>
          <w:sz w:val="22"/>
          <w:szCs w:val="22"/>
        </w:rPr>
      </w:pPr>
      <w:r>
        <w:rPr>
          <w:b/>
          <w:bCs/>
          <w:sz w:val="22"/>
          <w:szCs w:val="22"/>
        </w:rPr>
        <w:t>If you check the above box and are enrolled you are agreeing to pay the applicable VA copays for treatment or services of your NSC conditions as required by law. You also agree to receive communications from VA to your supplied email or mobile number.</w:t>
      </w:r>
    </w:p>
    <w:p w:rsidR="00054ED4" w:rsidRDefault="00054ED4" w:rsidP="00FE296D">
      <w:pPr>
        <w:pStyle w:val="Default"/>
        <w:ind w:left="720"/>
        <w:rPr>
          <w:b/>
          <w:bCs/>
          <w:sz w:val="22"/>
          <w:szCs w:val="22"/>
        </w:rPr>
      </w:pPr>
    </w:p>
    <w:p w:rsidR="00054ED4" w:rsidRDefault="00054ED4" w:rsidP="00FE296D">
      <w:pPr>
        <w:pStyle w:val="Default"/>
        <w:ind w:left="720"/>
        <w:rPr>
          <w:sz w:val="22"/>
          <w:szCs w:val="22"/>
        </w:rPr>
      </w:pPr>
      <w:r w:rsidRPr="00BD39C7">
        <w:rPr>
          <w:sz w:val="22"/>
          <w:szCs w:val="22"/>
        </w:rPr>
        <w:t>Click to expand/ Hover to see the</w:t>
      </w:r>
      <w:r>
        <w:rPr>
          <w:sz w:val="22"/>
          <w:szCs w:val="22"/>
        </w:rPr>
        <w:t xml:space="preserve"> Paperwork Reduction Act and Privacy statement for the VA form 10-10EZ.</w:t>
      </w:r>
    </w:p>
    <w:p w:rsidR="00146989" w:rsidRDefault="00146989" w:rsidP="00146989">
      <w:pPr>
        <w:rPr>
          <w:rFonts w:ascii="Arial" w:hAnsi="Arial"/>
          <w:sz w:val="22"/>
          <w:szCs w:val="22"/>
        </w:rPr>
      </w:pPr>
    </w:p>
    <w:p w:rsidR="00FE296D" w:rsidRPr="00105435" w:rsidRDefault="00054ED4" w:rsidP="00146989">
      <w:pPr>
        <w:rPr>
          <w:rFonts w:ascii="Arial" w:hAnsi="Arial"/>
          <w:szCs w:val="24"/>
        </w:rPr>
      </w:pPr>
      <w:r w:rsidRPr="00105435">
        <w:rPr>
          <w:rFonts w:ascii="Arial" w:hAnsi="Arial"/>
          <w:szCs w:val="24"/>
        </w:rPr>
        <w:t>The Paperwork Reduction Act and Privacy statement for the VA form 10-10EZ would be available on the same page. Once, the applicant has</w:t>
      </w:r>
      <w:r w:rsidR="0011390B" w:rsidRPr="00105435">
        <w:rPr>
          <w:rFonts w:ascii="Arial" w:hAnsi="Arial"/>
          <w:szCs w:val="24"/>
        </w:rPr>
        <w:t xml:space="preserve"> complete</w:t>
      </w:r>
      <w:r w:rsidRPr="00105435">
        <w:rPr>
          <w:rFonts w:ascii="Arial" w:hAnsi="Arial"/>
          <w:szCs w:val="24"/>
        </w:rPr>
        <w:t>d</w:t>
      </w:r>
      <w:r w:rsidR="0011390B" w:rsidRPr="00105435">
        <w:rPr>
          <w:rFonts w:ascii="Arial" w:hAnsi="Arial"/>
          <w:szCs w:val="24"/>
        </w:rPr>
        <w:t xml:space="preserve"> the</w:t>
      </w:r>
      <w:r w:rsidRPr="00105435">
        <w:rPr>
          <w:rFonts w:ascii="Arial" w:hAnsi="Arial"/>
          <w:szCs w:val="24"/>
        </w:rPr>
        <w:t xml:space="preserve"> interview </w:t>
      </w:r>
      <w:r w:rsidR="00FE296D" w:rsidRPr="00105435">
        <w:rPr>
          <w:rFonts w:ascii="Arial" w:hAnsi="Arial"/>
          <w:szCs w:val="24"/>
        </w:rPr>
        <w:t xml:space="preserve">a VA form 10-10EZ would be automatically submitted.  We do not believe this will increase the burden.  The </w:t>
      </w:r>
      <w:r w:rsidR="0011390B" w:rsidRPr="00105435">
        <w:rPr>
          <w:rFonts w:ascii="Arial" w:hAnsi="Arial"/>
          <w:szCs w:val="24"/>
        </w:rPr>
        <w:t>chec</w:t>
      </w:r>
      <w:r w:rsidR="00BD39C7">
        <w:rPr>
          <w:rFonts w:ascii="Arial" w:hAnsi="Arial"/>
          <w:szCs w:val="24"/>
        </w:rPr>
        <w:t>k box is making the process</w:t>
      </w:r>
      <w:r w:rsidR="0011390B" w:rsidRPr="00105435">
        <w:rPr>
          <w:rFonts w:ascii="Arial" w:hAnsi="Arial"/>
          <w:szCs w:val="24"/>
        </w:rPr>
        <w:t xml:space="preserve"> </w:t>
      </w:r>
      <w:r w:rsidRPr="00105435">
        <w:rPr>
          <w:rFonts w:ascii="Arial" w:hAnsi="Arial"/>
          <w:szCs w:val="24"/>
        </w:rPr>
        <w:t>simpler</w:t>
      </w:r>
      <w:r w:rsidR="0011390B" w:rsidRPr="00105435">
        <w:rPr>
          <w:rFonts w:ascii="Arial" w:hAnsi="Arial"/>
          <w:szCs w:val="24"/>
        </w:rPr>
        <w:t xml:space="preserve"> for applicants</w:t>
      </w:r>
      <w:r w:rsidRPr="00105435">
        <w:rPr>
          <w:rFonts w:ascii="Arial" w:hAnsi="Arial"/>
          <w:szCs w:val="24"/>
        </w:rPr>
        <w:t xml:space="preserve"> currently identified in VA’s burden hours for each form</w:t>
      </w:r>
      <w:r w:rsidR="00FE296D" w:rsidRPr="00105435">
        <w:rPr>
          <w:rFonts w:ascii="Arial" w:hAnsi="Arial"/>
          <w:szCs w:val="24"/>
        </w:rPr>
        <w:t>.</w:t>
      </w:r>
    </w:p>
    <w:p w:rsidR="00FE296D" w:rsidRPr="00105435" w:rsidRDefault="00FE296D" w:rsidP="00146989">
      <w:pPr>
        <w:rPr>
          <w:rFonts w:ascii="Arial" w:hAnsi="Arial"/>
          <w:szCs w:val="24"/>
        </w:rPr>
      </w:pPr>
    </w:p>
    <w:p w:rsidR="00FE296D" w:rsidRPr="00105435" w:rsidRDefault="00FE296D" w:rsidP="00146989">
      <w:pPr>
        <w:rPr>
          <w:rFonts w:ascii="Arial" w:hAnsi="Arial"/>
          <w:szCs w:val="24"/>
        </w:rPr>
      </w:pPr>
      <w:r w:rsidRPr="00105435">
        <w:rPr>
          <w:rFonts w:ascii="Arial" w:hAnsi="Arial"/>
          <w:szCs w:val="24"/>
        </w:rPr>
        <w:t>The automation of this check box is using a contract that is on a very short timeline.  We would appreciate a de</w:t>
      </w:r>
      <w:r w:rsidR="00A23133">
        <w:rPr>
          <w:rFonts w:ascii="Arial" w:hAnsi="Arial"/>
          <w:szCs w:val="24"/>
        </w:rPr>
        <w:t>termination from OMB</w:t>
      </w:r>
      <w:r w:rsidRPr="00105435">
        <w:rPr>
          <w:rFonts w:ascii="Arial" w:hAnsi="Arial"/>
          <w:szCs w:val="24"/>
        </w:rPr>
        <w:t xml:space="preserve">.  </w:t>
      </w:r>
    </w:p>
    <w:sectPr w:rsidR="00FE296D" w:rsidRPr="00105435" w:rsidSect="00A80505">
      <w:pgSz w:w="12240" w:h="15840"/>
      <w:pgMar w:top="135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F8F"/>
    <w:multiLevelType w:val="hybridMultilevel"/>
    <w:tmpl w:val="55AAB3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C4D08C2"/>
    <w:multiLevelType w:val="hybridMultilevel"/>
    <w:tmpl w:val="3BFCC230"/>
    <w:lvl w:ilvl="0" w:tplc="4EC2C2F4">
      <w:start w:val="1"/>
      <w:numFmt w:val="decimal"/>
      <w:lvlText w:val="%1."/>
      <w:lvlJc w:val="left"/>
      <w:pPr>
        <w:tabs>
          <w:tab w:val="num" w:pos="1080"/>
        </w:tabs>
        <w:ind w:left="1080" w:hanging="360"/>
      </w:pPr>
      <w:rPr>
        <w:rFonts w:hint="default"/>
      </w:rPr>
    </w:lvl>
    <w:lvl w:ilvl="1" w:tplc="66AEAC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5108E9"/>
    <w:multiLevelType w:val="hybridMultilevel"/>
    <w:tmpl w:val="A8C887BA"/>
    <w:lvl w:ilvl="0" w:tplc="C96236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17651C"/>
    <w:multiLevelType w:val="hybridMultilevel"/>
    <w:tmpl w:val="3D7658A8"/>
    <w:lvl w:ilvl="0" w:tplc="CA141788">
      <w:start w:val="9"/>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4">
    <w:nsid w:val="1BB9403B"/>
    <w:multiLevelType w:val="hybridMultilevel"/>
    <w:tmpl w:val="AE6CDB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4C1E57"/>
    <w:multiLevelType w:val="hybridMultilevel"/>
    <w:tmpl w:val="03201B64"/>
    <w:lvl w:ilvl="0" w:tplc="1A66FCE8">
      <w:start w:val="7"/>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6">
    <w:nsid w:val="2DDA33EC"/>
    <w:multiLevelType w:val="hybridMultilevel"/>
    <w:tmpl w:val="8FAC40B8"/>
    <w:lvl w:ilvl="0" w:tplc="D7FC9632">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0B9619D"/>
    <w:multiLevelType w:val="hybridMultilevel"/>
    <w:tmpl w:val="40206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AF5146"/>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9070C83"/>
    <w:multiLevelType w:val="hybridMultilevel"/>
    <w:tmpl w:val="F2B0D80A"/>
    <w:lvl w:ilvl="0" w:tplc="2E305122">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9E41F11"/>
    <w:multiLevelType w:val="hybridMultilevel"/>
    <w:tmpl w:val="13167F22"/>
    <w:lvl w:ilvl="0" w:tplc="5FB2B51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B5202F9"/>
    <w:multiLevelType w:val="hybridMultilevel"/>
    <w:tmpl w:val="2512901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945AFC"/>
    <w:multiLevelType w:val="hybridMultilevel"/>
    <w:tmpl w:val="351E0610"/>
    <w:lvl w:ilvl="0" w:tplc="084EF352">
      <w:start w:val="6"/>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3">
    <w:nsid w:val="3DA946D3"/>
    <w:multiLevelType w:val="hybridMultilevel"/>
    <w:tmpl w:val="A906E1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391E05"/>
    <w:multiLevelType w:val="hybridMultilevel"/>
    <w:tmpl w:val="9DB237D2"/>
    <w:lvl w:ilvl="0" w:tplc="54FA5B80">
      <w:start w:val="9"/>
      <w:numFmt w:val="lowerLetter"/>
      <w:lvlText w:val="%1."/>
      <w:lvlJc w:val="left"/>
      <w:pPr>
        <w:ind w:left="2520" w:hanging="360"/>
      </w:pPr>
      <w:rPr>
        <w:rFonts w:eastAsia="+mn-ea"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F571E45"/>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F904447"/>
    <w:multiLevelType w:val="hybridMultilevel"/>
    <w:tmpl w:val="64A6BDFE"/>
    <w:lvl w:ilvl="0" w:tplc="E1B8E1D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41AA47ED"/>
    <w:multiLevelType w:val="hybridMultilevel"/>
    <w:tmpl w:val="2594FF9C"/>
    <w:lvl w:ilvl="0" w:tplc="3664279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ED03B9B"/>
    <w:multiLevelType w:val="hybridMultilevel"/>
    <w:tmpl w:val="E5383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23747FC"/>
    <w:multiLevelType w:val="hybridMultilevel"/>
    <w:tmpl w:val="485441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542D52"/>
    <w:multiLevelType w:val="multilevel"/>
    <w:tmpl w:val="351E0610"/>
    <w:lvl w:ilvl="0">
      <w:start w:val="6"/>
      <w:numFmt w:val="decimal"/>
      <w:lvlText w:val="%1."/>
      <w:lvlJc w:val="left"/>
      <w:pPr>
        <w:tabs>
          <w:tab w:val="num" w:pos="675"/>
        </w:tabs>
        <w:ind w:left="675"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21">
    <w:nsid w:val="58E46570"/>
    <w:multiLevelType w:val="hybridMultilevel"/>
    <w:tmpl w:val="E8AE00E6"/>
    <w:lvl w:ilvl="0" w:tplc="36025388">
      <w:start w:val="3"/>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2">
    <w:nsid w:val="591C538C"/>
    <w:multiLevelType w:val="hybridMultilevel"/>
    <w:tmpl w:val="F286A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2D4562"/>
    <w:multiLevelType w:val="hybridMultilevel"/>
    <w:tmpl w:val="E744B08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2F4A20"/>
    <w:multiLevelType w:val="hybridMultilevel"/>
    <w:tmpl w:val="A80C69DE"/>
    <w:lvl w:ilvl="0" w:tplc="E32C8A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057CC3"/>
    <w:multiLevelType w:val="multilevel"/>
    <w:tmpl w:val="351E0610"/>
    <w:lvl w:ilvl="0">
      <w:start w:val="6"/>
      <w:numFmt w:val="decimal"/>
      <w:lvlText w:val="%1."/>
      <w:lvlJc w:val="left"/>
      <w:pPr>
        <w:tabs>
          <w:tab w:val="num" w:pos="675"/>
        </w:tabs>
        <w:ind w:left="675"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26">
    <w:nsid w:val="61CF160C"/>
    <w:multiLevelType w:val="hybridMultilevel"/>
    <w:tmpl w:val="F4C01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9728FA"/>
    <w:multiLevelType w:val="hybridMultilevel"/>
    <w:tmpl w:val="4D74BD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6907FC"/>
    <w:multiLevelType w:val="hybridMultilevel"/>
    <w:tmpl w:val="CB76E114"/>
    <w:lvl w:ilvl="0" w:tplc="C10EA6A6">
      <w:start w:val="4"/>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9">
    <w:nsid w:val="71BC7A84"/>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1"/>
  </w:num>
  <w:num w:numId="3">
    <w:abstractNumId w:val="16"/>
  </w:num>
  <w:num w:numId="4">
    <w:abstractNumId w:val="9"/>
  </w:num>
  <w:num w:numId="5">
    <w:abstractNumId w:val="21"/>
  </w:num>
  <w:num w:numId="6">
    <w:abstractNumId w:val="18"/>
  </w:num>
  <w:num w:numId="7">
    <w:abstractNumId w:val="0"/>
  </w:num>
  <w:num w:numId="8">
    <w:abstractNumId w:val="2"/>
  </w:num>
  <w:num w:numId="9">
    <w:abstractNumId w:val="23"/>
  </w:num>
  <w:num w:numId="10">
    <w:abstractNumId w:val="8"/>
  </w:num>
  <w:num w:numId="11">
    <w:abstractNumId w:val="22"/>
  </w:num>
  <w:num w:numId="12">
    <w:abstractNumId w:val="12"/>
  </w:num>
  <w:num w:numId="13">
    <w:abstractNumId w:val="20"/>
  </w:num>
  <w:num w:numId="14">
    <w:abstractNumId w:val="15"/>
  </w:num>
  <w:num w:numId="15">
    <w:abstractNumId w:val="25"/>
  </w:num>
  <w:num w:numId="16">
    <w:abstractNumId w:val="29"/>
  </w:num>
  <w:num w:numId="17">
    <w:abstractNumId w:val="5"/>
  </w:num>
  <w:num w:numId="18">
    <w:abstractNumId w:val="27"/>
  </w:num>
  <w:num w:numId="19">
    <w:abstractNumId w:val="28"/>
  </w:num>
  <w:num w:numId="20">
    <w:abstractNumId w:val="3"/>
  </w:num>
  <w:num w:numId="21">
    <w:abstractNumId w:val="11"/>
  </w:num>
  <w:num w:numId="22">
    <w:abstractNumId w:val="4"/>
  </w:num>
  <w:num w:numId="23">
    <w:abstractNumId w:val="19"/>
  </w:num>
  <w:num w:numId="24">
    <w:abstractNumId w:val="13"/>
  </w:num>
  <w:num w:numId="25">
    <w:abstractNumId w:val="24"/>
  </w:num>
  <w:num w:numId="26">
    <w:abstractNumId w:val="26"/>
  </w:num>
  <w:num w:numId="27">
    <w:abstractNumId w:val="6"/>
  </w:num>
  <w:num w:numId="28">
    <w:abstractNumId w:val="17"/>
  </w:num>
  <w:num w:numId="29">
    <w:abstractNumId w:val="1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C66"/>
    <w:rsid w:val="0000379D"/>
    <w:rsid w:val="000073A2"/>
    <w:rsid w:val="00007789"/>
    <w:rsid w:val="00030A94"/>
    <w:rsid w:val="00030FFF"/>
    <w:rsid w:val="00054ED4"/>
    <w:rsid w:val="00055A04"/>
    <w:rsid w:val="00055BCB"/>
    <w:rsid w:val="00067F14"/>
    <w:rsid w:val="000728E1"/>
    <w:rsid w:val="00077C68"/>
    <w:rsid w:val="00084187"/>
    <w:rsid w:val="000905C5"/>
    <w:rsid w:val="00090696"/>
    <w:rsid w:val="000B0E84"/>
    <w:rsid w:val="000D424E"/>
    <w:rsid w:val="000E1626"/>
    <w:rsid w:val="000E7151"/>
    <w:rsid w:val="000F1CBA"/>
    <w:rsid w:val="000F5059"/>
    <w:rsid w:val="000F6CC8"/>
    <w:rsid w:val="0010272C"/>
    <w:rsid w:val="00105435"/>
    <w:rsid w:val="0011390B"/>
    <w:rsid w:val="0011767D"/>
    <w:rsid w:val="00120031"/>
    <w:rsid w:val="00121145"/>
    <w:rsid w:val="0012618C"/>
    <w:rsid w:val="001275FD"/>
    <w:rsid w:val="0014040D"/>
    <w:rsid w:val="00146989"/>
    <w:rsid w:val="00155470"/>
    <w:rsid w:val="0019135E"/>
    <w:rsid w:val="00196663"/>
    <w:rsid w:val="001A5B26"/>
    <w:rsid w:val="001A747D"/>
    <w:rsid w:val="001C0810"/>
    <w:rsid w:val="001C3F04"/>
    <w:rsid w:val="001D5515"/>
    <w:rsid w:val="001E2129"/>
    <w:rsid w:val="001E24B3"/>
    <w:rsid w:val="001F6DB8"/>
    <w:rsid w:val="00205C34"/>
    <w:rsid w:val="00213712"/>
    <w:rsid w:val="0022346B"/>
    <w:rsid w:val="002359EC"/>
    <w:rsid w:val="00240AC0"/>
    <w:rsid w:val="00295E06"/>
    <w:rsid w:val="002B68BC"/>
    <w:rsid w:val="002C08ED"/>
    <w:rsid w:val="002C6A0C"/>
    <w:rsid w:val="002D6A58"/>
    <w:rsid w:val="002E6742"/>
    <w:rsid w:val="00305667"/>
    <w:rsid w:val="00310C24"/>
    <w:rsid w:val="00310E8F"/>
    <w:rsid w:val="00331521"/>
    <w:rsid w:val="003532BE"/>
    <w:rsid w:val="00354C66"/>
    <w:rsid w:val="00386870"/>
    <w:rsid w:val="003C3441"/>
    <w:rsid w:val="003C36BB"/>
    <w:rsid w:val="003D7CB1"/>
    <w:rsid w:val="003E7AA5"/>
    <w:rsid w:val="003F56DA"/>
    <w:rsid w:val="004104CC"/>
    <w:rsid w:val="00414D00"/>
    <w:rsid w:val="0042332E"/>
    <w:rsid w:val="004541D1"/>
    <w:rsid w:val="00467F91"/>
    <w:rsid w:val="00480DE8"/>
    <w:rsid w:val="00493A36"/>
    <w:rsid w:val="004B780F"/>
    <w:rsid w:val="00501F9B"/>
    <w:rsid w:val="005046B6"/>
    <w:rsid w:val="005110F8"/>
    <w:rsid w:val="00512722"/>
    <w:rsid w:val="005340EC"/>
    <w:rsid w:val="0053485C"/>
    <w:rsid w:val="00555D5E"/>
    <w:rsid w:val="00557945"/>
    <w:rsid w:val="00557C67"/>
    <w:rsid w:val="0056218D"/>
    <w:rsid w:val="00590296"/>
    <w:rsid w:val="00592CD9"/>
    <w:rsid w:val="005B34B2"/>
    <w:rsid w:val="005C3743"/>
    <w:rsid w:val="005C4D1D"/>
    <w:rsid w:val="005D5BE2"/>
    <w:rsid w:val="005F4E9A"/>
    <w:rsid w:val="00604BE7"/>
    <w:rsid w:val="00623A7D"/>
    <w:rsid w:val="00634E85"/>
    <w:rsid w:val="006413BB"/>
    <w:rsid w:val="006442C7"/>
    <w:rsid w:val="006458D9"/>
    <w:rsid w:val="00655DB2"/>
    <w:rsid w:val="00675658"/>
    <w:rsid w:val="006773FD"/>
    <w:rsid w:val="00680E26"/>
    <w:rsid w:val="00687DAA"/>
    <w:rsid w:val="0069645C"/>
    <w:rsid w:val="006A5358"/>
    <w:rsid w:val="006A758B"/>
    <w:rsid w:val="006B4164"/>
    <w:rsid w:val="006B4F5C"/>
    <w:rsid w:val="006B6322"/>
    <w:rsid w:val="006B7175"/>
    <w:rsid w:val="006C2602"/>
    <w:rsid w:val="006D321A"/>
    <w:rsid w:val="006E61EC"/>
    <w:rsid w:val="006F22BF"/>
    <w:rsid w:val="00700425"/>
    <w:rsid w:val="0070705B"/>
    <w:rsid w:val="00710697"/>
    <w:rsid w:val="00714C26"/>
    <w:rsid w:val="00720A28"/>
    <w:rsid w:val="00731A15"/>
    <w:rsid w:val="0075314E"/>
    <w:rsid w:val="0075558D"/>
    <w:rsid w:val="0077298B"/>
    <w:rsid w:val="007811FB"/>
    <w:rsid w:val="007B2755"/>
    <w:rsid w:val="007B5E50"/>
    <w:rsid w:val="007D1763"/>
    <w:rsid w:val="007D20FA"/>
    <w:rsid w:val="007D44D6"/>
    <w:rsid w:val="00803FAC"/>
    <w:rsid w:val="008253D3"/>
    <w:rsid w:val="008276C8"/>
    <w:rsid w:val="0083038D"/>
    <w:rsid w:val="00834934"/>
    <w:rsid w:val="00860610"/>
    <w:rsid w:val="008617E3"/>
    <w:rsid w:val="0086649E"/>
    <w:rsid w:val="00867ACD"/>
    <w:rsid w:val="00874AC9"/>
    <w:rsid w:val="00877C18"/>
    <w:rsid w:val="00893579"/>
    <w:rsid w:val="008B7579"/>
    <w:rsid w:val="008C0939"/>
    <w:rsid w:val="008C1BA3"/>
    <w:rsid w:val="008C407B"/>
    <w:rsid w:val="008D1B62"/>
    <w:rsid w:val="008E58C4"/>
    <w:rsid w:val="00902F6A"/>
    <w:rsid w:val="00910F5F"/>
    <w:rsid w:val="00916556"/>
    <w:rsid w:val="0092369F"/>
    <w:rsid w:val="00933081"/>
    <w:rsid w:val="00945506"/>
    <w:rsid w:val="00947FB9"/>
    <w:rsid w:val="009573DD"/>
    <w:rsid w:val="00962E9A"/>
    <w:rsid w:val="0096316C"/>
    <w:rsid w:val="00983884"/>
    <w:rsid w:val="00990B43"/>
    <w:rsid w:val="009A7DF9"/>
    <w:rsid w:val="009B2471"/>
    <w:rsid w:val="009D2248"/>
    <w:rsid w:val="009E05DD"/>
    <w:rsid w:val="00A06F89"/>
    <w:rsid w:val="00A142AD"/>
    <w:rsid w:val="00A23133"/>
    <w:rsid w:val="00A273F1"/>
    <w:rsid w:val="00A35606"/>
    <w:rsid w:val="00A438AC"/>
    <w:rsid w:val="00A47467"/>
    <w:rsid w:val="00A72702"/>
    <w:rsid w:val="00A7462D"/>
    <w:rsid w:val="00A74DF7"/>
    <w:rsid w:val="00A75E82"/>
    <w:rsid w:val="00A80505"/>
    <w:rsid w:val="00A97055"/>
    <w:rsid w:val="00AA3D0B"/>
    <w:rsid w:val="00AB58E0"/>
    <w:rsid w:val="00AC643C"/>
    <w:rsid w:val="00AD6716"/>
    <w:rsid w:val="00AE7D89"/>
    <w:rsid w:val="00AE7FD7"/>
    <w:rsid w:val="00B051D1"/>
    <w:rsid w:val="00B22595"/>
    <w:rsid w:val="00B24BE6"/>
    <w:rsid w:val="00B27340"/>
    <w:rsid w:val="00B44E05"/>
    <w:rsid w:val="00B5198B"/>
    <w:rsid w:val="00B5731F"/>
    <w:rsid w:val="00B73302"/>
    <w:rsid w:val="00BA1C23"/>
    <w:rsid w:val="00BC0424"/>
    <w:rsid w:val="00BC61E2"/>
    <w:rsid w:val="00BD39C7"/>
    <w:rsid w:val="00BE431E"/>
    <w:rsid w:val="00BF5D45"/>
    <w:rsid w:val="00C07DB4"/>
    <w:rsid w:val="00C103DC"/>
    <w:rsid w:val="00C11563"/>
    <w:rsid w:val="00C15E26"/>
    <w:rsid w:val="00C15E6E"/>
    <w:rsid w:val="00C20029"/>
    <w:rsid w:val="00C2315A"/>
    <w:rsid w:val="00C315F2"/>
    <w:rsid w:val="00C40110"/>
    <w:rsid w:val="00C54ABA"/>
    <w:rsid w:val="00C65050"/>
    <w:rsid w:val="00C6578D"/>
    <w:rsid w:val="00C70569"/>
    <w:rsid w:val="00C8415A"/>
    <w:rsid w:val="00CA152A"/>
    <w:rsid w:val="00CC462B"/>
    <w:rsid w:val="00CC5ECE"/>
    <w:rsid w:val="00CD7F46"/>
    <w:rsid w:val="00CE3336"/>
    <w:rsid w:val="00D0344F"/>
    <w:rsid w:val="00D05EC9"/>
    <w:rsid w:val="00D104C6"/>
    <w:rsid w:val="00D13D9B"/>
    <w:rsid w:val="00D3602E"/>
    <w:rsid w:val="00D37EDF"/>
    <w:rsid w:val="00D74F5D"/>
    <w:rsid w:val="00D809D7"/>
    <w:rsid w:val="00D93B76"/>
    <w:rsid w:val="00D9767F"/>
    <w:rsid w:val="00DB3EC5"/>
    <w:rsid w:val="00DB45B2"/>
    <w:rsid w:val="00DB5478"/>
    <w:rsid w:val="00DC2840"/>
    <w:rsid w:val="00DD3675"/>
    <w:rsid w:val="00DD3773"/>
    <w:rsid w:val="00DD5AD0"/>
    <w:rsid w:val="00DE363D"/>
    <w:rsid w:val="00DE6795"/>
    <w:rsid w:val="00DF49D1"/>
    <w:rsid w:val="00E147F0"/>
    <w:rsid w:val="00E22D45"/>
    <w:rsid w:val="00E50A7C"/>
    <w:rsid w:val="00E54A92"/>
    <w:rsid w:val="00E62FF3"/>
    <w:rsid w:val="00E73BAE"/>
    <w:rsid w:val="00E7589C"/>
    <w:rsid w:val="00E77443"/>
    <w:rsid w:val="00E77AF5"/>
    <w:rsid w:val="00E77FA4"/>
    <w:rsid w:val="00E907BB"/>
    <w:rsid w:val="00E94BA1"/>
    <w:rsid w:val="00EA3566"/>
    <w:rsid w:val="00EA5761"/>
    <w:rsid w:val="00EA6EC4"/>
    <w:rsid w:val="00EC078C"/>
    <w:rsid w:val="00EE0CAB"/>
    <w:rsid w:val="00EE5301"/>
    <w:rsid w:val="00EE6C65"/>
    <w:rsid w:val="00EF4099"/>
    <w:rsid w:val="00F148F4"/>
    <w:rsid w:val="00F14CDB"/>
    <w:rsid w:val="00F21CB8"/>
    <w:rsid w:val="00F460DD"/>
    <w:rsid w:val="00F561A3"/>
    <w:rsid w:val="00F60864"/>
    <w:rsid w:val="00F652E8"/>
    <w:rsid w:val="00FB3414"/>
    <w:rsid w:val="00FE296D"/>
    <w:rsid w:val="00FE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basedOn w:val="DefaultParagraphFont"/>
    <w:rPr>
      <w:color w:val="0000FF"/>
      <w:u w:val="single"/>
    </w:rPr>
  </w:style>
  <w:style w:type="paragraph" w:styleId="BodyTextIndent2">
    <w:name w:val="Body Text Indent 2"/>
    <w:basedOn w:val="Normal"/>
    <w:pPr>
      <w:ind w:left="1140"/>
    </w:pPr>
    <w:rPr>
      <w:rFonts w:ascii="Arial" w:hAnsi="Arial" w:cs="Arial"/>
    </w:rPr>
  </w:style>
  <w:style w:type="paragraph" w:styleId="BalloonText">
    <w:name w:val="Balloon Text"/>
    <w:basedOn w:val="Normal"/>
    <w:semiHidden/>
    <w:rsid w:val="00C11563"/>
    <w:rPr>
      <w:rFonts w:ascii="Tahoma" w:hAnsi="Tahoma" w:cs="Tahoma"/>
      <w:sz w:val="16"/>
      <w:szCs w:val="16"/>
    </w:rPr>
  </w:style>
  <w:style w:type="paragraph" w:styleId="ListParagraph">
    <w:name w:val="List Paragraph"/>
    <w:basedOn w:val="Normal"/>
    <w:uiPriority w:val="34"/>
    <w:qFormat/>
    <w:rsid w:val="00A80505"/>
    <w:pPr>
      <w:ind w:left="720"/>
      <w:contextualSpacing/>
    </w:pPr>
  </w:style>
  <w:style w:type="paragraph" w:styleId="NoSpacing">
    <w:name w:val="No Spacing"/>
    <w:uiPriority w:val="1"/>
    <w:qFormat/>
    <w:rsid w:val="00A80505"/>
    <w:rPr>
      <w:rFonts w:ascii="Calibri" w:eastAsia="Calibri" w:hAnsi="Calibri"/>
      <w:sz w:val="22"/>
      <w:szCs w:val="22"/>
    </w:rPr>
  </w:style>
  <w:style w:type="character" w:styleId="FollowedHyperlink">
    <w:name w:val="FollowedHyperlink"/>
    <w:basedOn w:val="DefaultParagraphFont"/>
    <w:rsid w:val="006F22BF"/>
    <w:rPr>
      <w:color w:val="800080" w:themeColor="followedHyperlink"/>
      <w:u w:val="single"/>
    </w:rPr>
  </w:style>
  <w:style w:type="paragraph" w:customStyle="1" w:styleId="Default">
    <w:name w:val="Default"/>
    <w:basedOn w:val="Normal"/>
    <w:uiPriority w:val="99"/>
    <w:rsid w:val="00146989"/>
    <w:pPr>
      <w:autoSpaceDE w:val="0"/>
      <w:autoSpaceDN w:val="0"/>
    </w:pPr>
    <w:rPr>
      <w:rFonts w:eastAsiaTheme="minorHAns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basedOn w:val="DefaultParagraphFont"/>
    <w:rPr>
      <w:color w:val="0000FF"/>
      <w:u w:val="single"/>
    </w:rPr>
  </w:style>
  <w:style w:type="paragraph" w:styleId="BodyTextIndent2">
    <w:name w:val="Body Text Indent 2"/>
    <w:basedOn w:val="Normal"/>
    <w:pPr>
      <w:ind w:left="1140"/>
    </w:pPr>
    <w:rPr>
      <w:rFonts w:ascii="Arial" w:hAnsi="Arial" w:cs="Arial"/>
    </w:rPr>
  </w:style>
  <w:style w:type="paragraph" w:styleId="BalloonText">
    <w:name w:val="Balloon Text"/>
    <w:basedOn w:val="Normal"/>
    <w:semiHidden/>
    <w:rsid w:val="00C11563"/>
    <w:rPr>
      <w:rFonts w:ascii="Tahoma" w:hAnsi="Tahoma" w:cs="Tahoma"/>
      <w:sz w:val="16"/>
      <w:szCs w:val="16"/>
    </w:rPr>
  </w:style>
  <w:style w:type="paragraph" w:styleId="ListParagraph">
    <w:name w:val="List Paragraph"/>
    <w:basedOn w:val="Normal"/>
    <w:uiPriority w:val="34"/>
    <w:qFormat/>
    <w:rsid w:val="00A80505"/>
    <w:pPr>
      <w:ind w:left="720"/>
      <w:contextualSpacing/>
    </w:pPr>
  </w:style>
  <w:style w:type="paragraph" w:styleId="NoSpacing">
    <w:name w:val="No Spacing"/>
    <w:uiPriority w:val="1"/>
    <w:qFormat/>
    <w:rsid w:val="00A80505"/>
    <w:rPr>
      <w:rFonts w:ascii="Calibri" w:eastAsia="Calibri" w:hAnsi="Calibri"/>
      <w:sz w:val="22"/>
      <w:szCs w:val="22"/>
    </w:rPr>
  </w:style>
  <w:style w:type="character" w:styleId="FollowedHyperlink">
    <w:name w:val="FollowedHyperlink"/>
    <w:basedOn w:val="DefaultParagraphFont"/>
    <w:rsid w:val="006F22BF"/>
    <w:rPr>
      <w:color w:val="800080" w:themeColor="followedHyperlink"/>
      <w:u w:val="single"/>
    </w:rPr>
  </w:style>
  <w:style w:type="paragraph" w:customStyle="1" w:styleId="Default">
    <w:name w:val="Default"/>
    <w:basedOn w:val="Normal"/>
    <w:uiPriority w:val="99"/>
    <w:rsid w:val="00146989"/>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8849">
      <w:bodyDiv w:val="1"/>
      <w:marLeft w:val="0"/>
      <w:marRight w:val="0"/>
      <w:marTop w:val="0"/>
      <w:marBottom w:val="0"/>
      <w:divBdr>
        <w:top w:val="none" w:sz="0" w:space="0" w:color="auto"/>
        <w:left w:val="none" w:sz="0" w:space="0" w:color="auto"/>
        <w:bottom w:val="none" w:sz="0" w:space="0" w:color="auto"/>
        <w:right w:val="none" w:sz="0" w:space="0" w:color="auto"/>
      </w:divBdr>
    </w:div>
    <w:div w:id="430049149">
      <w:bodyDiv w:val="1"/>
      <w:marLeft w:val="0"/>
      <w:marRight w:val="0"/>
      <w:marTop w:val="0"/>
      <w:marBottom w:val="0"/>
      <w:divBdr>
        <w:top w:val="none" w:sz="0" w:space="0" w:color="auto"/>
        <w:left w:val="none" w:sz="0" w:space="0" w:color="auto"/>
        <w:bottom w:val="none" w:sz="0" w:space="0" w:color="auto"/>
        <w:right w:val="none" w:sz="0" w:space="0" w:color="auto"/>
      </w:divBdr>
    </w:div>
    <w:div w:id="496386892">
      <w:bodyDiv w:val="1"/>
      <w:marLeft w:val="0"/>
      <w:marRight w:val="0"/>
      <w:marTop w:val="0"/>
      <w:marBottom w:val="0"/>
      <w:divBdr>
        <w:top w:val="none" w:sz="0" w:space="0" w:color="auto"/>
        <w:left w:val="none" w:sz="0" w:space="0" w:color="auto"/>
        <w:bottom w:val="none" w:sz="0" w:space="0" w:color="auto"/>
        <w:right w:val="none" w:sz="0" w:space="0" w:color="auto"/>
      </w:divBdr>
    </w:div>
    <w:div w:id="498009782">
      <w:bodyDiv w:val="1"/>
      <w:marLeft w:val="0"/>
      <w:marRight w:val="0"/>
      <w:marTop w:val="0"/>
      <w:marBottom w:val="0"/>
      <w:divBdr>
        <w:top w:val="none" w:sz="0" w:space="0" w:color="auto"/>
        <w:left w:val="none" w:sz="0" w:space="0" w:color="auto"/>
        <w:bottom w:val="none" w:sz="0" w:space="0" w:color="auto"/>
        <w:right w:val="none" w:sz="0" w:space="0" w:color="auto"/>
      </w:divBdr>
    </w:div>
    <w:div w:id="614750444">
      <w:bodyDiv w:val="1"/>
      <w:marLeft w:val="0"/>
      <w:marRight w:val="0"/>
      <w:marTop w:val="0"/>
      <w:marBottom w:val="0"/>
      <w:divBdr>
        <w:top w:val="none" w:sz="0" w:space="0" w:color="auto"/>
        <w:left w:val="none" w:sz="0" w:space="0" w:color="auto"/>
        <w:bottom w:val="none" w:sz="0" w:space="0" w:color="auto"/>
        <w:right w:val="none" w:sz="0" w:space="0" w:color="auto"/>
      </w:divBdr>
    </w:div>
    <w:div w:id="154710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cid:image001.jpg@01CFABDC.028C07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5AF10-5C12-4A68-8918-33C64EC9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1682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Department of                                                                             MEMORANDUM</vt:lpstr>
    </vt:vector>
  </TitlesOfParts>
  <Company>Health Administration Center</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MEMORANDUM</dc:title>
  <dc:creator>vhahacdenikj</dc:creator>
  <cp:lastModifiedBy>Pugh, Kerry</cp:lastModifiedBy>
  <cp:revision>4</cp:revision>
  <cp:lastPrinted>2014-01-28T20:14:00Z</cp:lastPrinted>
  <dcterms:created xsi:type="dcterms:W3CDTF">2014-09-26T20:26:00Z</dcterms:created>
  <dcterms:modified xsi:type="dcterms:W3CDTF">2014-09-26T20:29:00Z</dcterms:modified>
</cp:coreProperties>
</file>