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CFC" w:rsidRPr="001C7C34" w:rsidRDefault="00833EE2" w:rsidP="001C7C34">
      <w:pPr>
        <w:spacing w:after="0" w:line="240" w:lineRule="auto"/>
        <w:rPr>
          <w:rFonts w:ascii="Times New Roman" w:hAnsi="Times New Roman" w:cs="Times New Roman"/>
          <w:sz w:val="24"/>
          <w:szCs w:val="24"/>
        </w:rPr>
      </w:pPr>
      <w:bookmarkStart w:id="0" w:name="_GoBack"/>
      <w:bookmarkEnd w:id="0"/>
      <w:r w:rsidRPr="001C7C34">
        <w:rPr>
          <w:rFonts w:ascii="Times New Roman" w:hAnsi="Times New Roman" w:cs="Times New Roman"/>
          <w:sz w:val="24"/>
          <w:szCs w:val="24"/>
        </w:rPr>
        <w:t xml:space="preserve">Subject:  </w:t>
      </w:r>
      <w:r w:rsidRPr="001C7C34">
        <w:rPr>
          <w:rFonts w:ascii="Times New Roman" w:hAnsi="Times New Roman" w:cs="Times New Roman"/>
          <w:sz w:val="24"/>
          <w:szCs w:val="24"/>
        </w:rPr>
        <w:tab/>
        <w:t xml:space="preserve">Request for an emergency extension for </w:t>
      </w:r>
      <w:r w:rsidR="001C7C34" w:rsidRPr="001C7C34">
        <w:rPr>
          <w:rFonts w:ascii="Times New Roman" w:hAnsi="Times New Roman" w:cs="Times New Roman"/>
          <w:sz w:val="24"/>
          <w:szCs w:val="24"/>
        </w:rPr>
        <w:t xml:space="preserve">White House Fellows </w:t>
      </w:r>
      <w:r w:rsidR="003B0485">
        <w:rPr>
          <w:rFonts w:ascii="Times New Roman" w:hAnsi="Times New Roman" w:cs="Times New Roman"/>
          <w:sz w:val="24"/>
          <w:szCs w:val="24"/>
        </w:rPr>
        <w:t>application</w:t>
      </w:r>
    </w:p>
    <w:p w:rsidR="001C7C34" w:rsidRDefault="001C7C34" w:rsidP="001C7C34">
      <w:pPr>
        <w:spacing w:after="0" w:line="240" w:lineRule="auto"/>
        <w:rPr>
          <w:rFonts w:ascii="Times New Roman" w:hAnsi="Times New Roman" w:cs="Times New Roman"/>
          <w:sz w:val="24"/>
          <w:szCs w:val="24"/>
        </w:rPr>
      </w:pPr>
    </w:p>
    <w:p w:rsidR="00833EE2" w:rsidRPr="001C7C34" w:rsidRDefault="00833EE2" w:rsidP="001C7C34">
      <w:pPr>
        <w:spacing w:after="0" w:line="240" w:lineRule="auto"/>
        <w:rPr>
          <w:rFonts w:ascii="Times New Roman" w:hAnsi="Times New Roman" w:cs="Times New Roman"/>
          <w:sz w:val="24"/>
          <w:szCs w:val="24"/>
        </w:rPr>
      </w:pPr>
      <w:r w:rsidRPr="001C7C34">
        <w:rPr>
          <w:rFonts w:ascii="Times New Roman" w:hAnsi="Times New Roman" w:cs="Times New Roman"/>
          <w:sz w:val="24"/>
          <w:szCs w:val="24"/>
        </w:rPr>
        <w:t xml:space="preserve">From:  </w:t>
      </w:r>
      <w:r w:rsidRPr="001C7C34">
        <w:rPr>
          <w:rFonts w:ascii="Times New Roman" w:hAnsi="Times New Roman" w:cs="Times New Roman"/>
          <w:sz w:val="24"/>
          <w:szCs w:val="24"/>
        </w:rPr>
        <w:tab/>
      </w:r>
      <w:r w:rsidRPr="001C7C34">
        <w:rPr>
          <w:rFonts w:ascii="Times New Roman" w:hAnsi="Times New Roman" w:cs="Times New Roman"/>
          <w:sz w:val="24"/>
          <w:szCs w:val="24"/>
        </w:rPr>
        <w:tab/>
      </w:r>
      <w:r w:rsidR="001C7C34" w:rsidRPr="001C7C34">
        <w:rPr>
          <w:rFonts w:ascii="Times New Roman" w:hAnsi="Times New Roman" w:cs="Times New Roman"/>
          <w:sz w:val="24"/>
          <w:szCs w:val="24"/>
        </w:rPr>
        <w:t>Jennifer Y. Kaplan, Director</w:t>
      </w:r>
    </w:p>
    <w:p w:rsidR="00833EE2" w:rsidRDefault="00833EE2" w:rsidP="001C7C34">
      <w:pPr>
        <w:spacing w:after="0" w:line="240" w:lineRule="auto"/>
        <w:rPr>
          <w:rFonts w:ascii="Times New Roman" w:hAnsi="Times New Roman" w:cs="Times New Roman"/>
          <w:sz w:val="24"/>
          <w:szCs w:val="24"/>
        </w:rPr>
      </w:pPr>
      <w:r w:rsidRPr="001C7C34">
        <w:rPr>
          <w:rFonts w:ascii="Times New Roman" w:hAnsi="Times New Roman" w:cs="Times New Roman"/>
          <w:sz w:val="24"/>
          <w:szCs w:val="24"/>
        </w:rPr>
        <w:tab/>
      </w:r>
      <w:r w:rsidRPr="001C7C34">
        <w:rPr>
          <w:rFonts w:ascii="Times New Roman" w:hAnsi="Times New Roman" w:cs="Times New Roman"/>
          <w:sz w:val="24"/>
          <w:szCs w:val="24"/>
        </w:rPr>
        <w:tab/>
      </w:r>
      <w:r w:rsidR="001D1863">
        <w:rPr>
          <w:rFonts w:ascii="Times New Roman" w:hAnsi="Times New Roman" w:cs="Times New Roman"/>
          <w:sz w:val="24"/>
          <w:szCs w:val="24"/>
        </w:rPr>
        <w:t xml:space="preserve">President’s Commission on White House Fellowships </w:t>
      </w:r>
    </w:p>
    <w:p w:rsidR="001D1863" w:rsidRDefault="001D1863" w:rsidP="001C7C34">
      <w:pPr>
        <w:spacing w:after="0" w:line="240" w:lineRule="auto"/>
        <w:rPr>
          <w:rFonts w:ascii="Times New Roman" w:hAnsi="Times New Roman" w:cs="Times New Roman"/>
          <w:sz w:val="24"/>
          <w:szCs w:val="24"/>
        </w:rPr>
      </w:pPr>
    </w:p>
    <w:p w:rsidR="001D1863" w:rsidRDefault="001D1863"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Contact: Sophie Kim Goldmacher, Deputy Director</w:t>
      </w:r>
    </w:p>
    <w:p w:rsidR="001D1863" w:rsidRDefault="001D1863"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President’s Commission on White House Fellowships</w:t>
      </w:r>
    </w:p>
    <w:p w:rsidR="003B0485" w:rsidRDefault="001D1863"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7" w:history="1">
        <w:r w:rsidRPr="005B2E34">
          <w:rPr>
            <w:rStyle w:val="Hyperlink"/>
            <w:rFonts w:ascii="Times New Roman" w:hAnsi="Times New Roman" w:cs="Times New Roman"/>
            <w:sz w:val="24"/>
            <w:szCs w:val="24"/>
          </w:rPr>
          <w:t>sgoldmacher@whf.eop.gov</w:t>
        </w:r>
      </w:hyperlink>
      <w:r>
        <w:rPr>
          <w:rFonts w:ascii="Times New Roman" w:hAnsi="Times New Roman" w:cs="Times New Roman"/>
          <w:sz w:val="24"/>
          <w:szCs w:val="24"/>
        </w:rPr>
        <w:t xml:space="preserve"> / 202-395-4522</w:t>
      </w:r>
    </w:p>
    <w:p w:rsidR="003B0485" w:rsidRDefault="003B0485" w:rsidP="001C7C34">
      <w:pPr>
        <w:spacing w:after="0" w:line="240" w:lineRule="auto"/>
        <w:rPr>
          <w:rFonts w:ascii="Times New Roman" w:hAnsi="Times New Roman" w:cs="Times New Roman"/>
          <w:sz w:val="24"/>
          <w:szCs w:val="24"/>
        </w:rPr>
      </w:pPr>
    </w:p>
    <w:p w:rsidR="003B0485" w:rsidRDefault="003B0485"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Contact: Steve Pierce, Government Information Specialist </w:t>
      </w:r>
    </w:p>
    <w:p w:rsidR="003B0485" w:rsidRDefault="003B0485"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Office of Personnel Management</w:t>
      </w:r>
      <w:r w:rsidR="00B73251">
        <w:rPr>
          <w:rFonts w:ascii="Times New Roman" w:hAnsi="Times New Roman" w:cs="Times New Roman"/>
          <w:sz w:val="24"/>
          <w:szCs w:val="24"/>
        </w:rPr>
        <w:t xml:space="preserve"> </w:t>
      </w:r>
    </w:p>
    <w:p w:rsidR="003B0485" w:rsidRDefault="003B0485" w:rsidP="001C7C3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8" w:history="1">
        <w:r w:rsidRPr="005B2E34">
          <w:rPr>
            <w:rStyle w:val="Hyperlink"/>
            <w:rFonts w:ascii="Times New Roman" w:hAnsi="Times New Roman" w:cs="Times New Roman"/>
            <w:sz w:val="24"/>
            <w:szCs w:val="24"/>
          </w:rPr>
          <w:t>Steven.Pierce@opm.gov</w:t>
        </w:r>
      </w:hyperlink>
      <w:r w:rsidR="002A0405">
        <w:rPr>
          <w:rFonts w:ascii="Times New Roman" w:hAnsi="Times New Roman" w:cs="Times New Roman"/>
          <w:sz w:val="24"/>
          <w:szCs w:val="24"/>
        </w:rPr>
        <w:t xml:space="preserve"> / </w:t>
      </w:r>
      <w:r w:rsidR="002A0405" w:rsidRPr="002A0405">
        <w:rPr>
          <w:rFonts w:ascii="Times New Roman" w:hAnsi="Times New Roman" w:cs="Times New Roman"/>
          <w:sz w:val="24"/>
          <w:szCs w:val="24"/>
        </w:rPr>
        <w:t>202-606-2560</w:t>
      </w:r>
    </w:p>
    <w:p w:rsidR="001C7C34" w:rsidRDefault="001C7C34" w:rsidP="001C7C34">
      <w:pPr>
        <w:spacing w:after="0" w:line="240" w:lineRule="auto"/>
        <w:rPr>
          <w:rFonts w:ascii="Times New Roman" w:hAnsi="Times New Roman" w:cs="Times New Roman"/>
          <w:sz w:val="24"/>
          <w:szCs w:val="24"/>
        </w:rPr>
      </w:pPr>
    </w:p>
    <w:p w:rsidR="00833EE2" w:rsidRPr="001C7C34" w:rsidRDefault="00833EE2" w:rsidP="001C7C34">
      <w:pPr>
        <w:spacing w:after="0" w:line="240" w:lineRule="auto"/>
        <w:rPr>
          <w:rFonts w:ascii="Times New Roman" w:hAnsi="Times New Roman" w:cs="Times New Roman"/>
          <w:sz w:val="24"/>
          <w:szCs w:val="24"/>
        </w:rPr>
      </w:pPr>
      <w:r w:rsidRPr="001C7C34">
        <w:rPr>
          <w:rFonts w:ascii="Times New Roman" w:hAnsi="Times New Roman" w:cs="Times New Roman"/>
          <w:sz w:val="24"/>
          <w:szCs w:val="24"/>
        </w:rPr>
        <w:t>Date:</w:t>
      </w:r>
      <w:r w:rsidRPr="001C7C34">
        <w:rPr>
          <w:rFonts w:ascii="Times New Roman" w:hAnsi="Times New Roman" w:cs="Times New Roman"/>
          <w:sz w:val="24"/>
          <w:szCs w:val="24"/>
        </w:rPr>
        <w:tab/>
      </w:r>
      <w:r w:rsidRPr="001C7C34">
        <w:rPr>
          <w:rFonts w:ascii="Times New Roman" w:hAnsi="Times New Roman" w:cs="Times New Roman"/>
          <w:sz w:val="24"/>
          <w:szCs w:val="24"/>
        </w:rPr>
        <w:tab/>
      </w:r>
      <w:r w:rsidR="00B73251">
        <w:rPr>
          <w:rFonts w:ascii="Times New Roman" w:hAnsi="Times New Roman" w:cs="Times New Roman"/>
          <w:sz w:val="24"/>
          <w:szCs w:val="24"/>
        </w:rPr>
        <w:t>October 22</w:t>
      </w:r>
      <w:r w:rsidR="001C7C34">
        <w:rPr>
          <w:rFonts w:ascii="Times New Roman" w:hAnsi="Times New Roman" w:cs="Times New Roman"/>
          <w:sz w:val="24"/>
          <w:szCs w:val="24"/>
        </w:rPr>
        <w:t>, 2014</w:t>
      </w:r>
    </w:p>
    <w:p w:rsidR="001D1863" w:rsidRDefault="001D1863" w:rsidP="001C7C34">
      <w:pPr>
        <w:pStyle w:val="PlainText"/>
        <w:rPr>
          <w:rFonts w:ascii="Times New Roman" w:hAnsi="Times New Roman" w:cs="Times New Roman"/>
          <w:sz w:val="24"/>
          <w:szCs w:val="24"/>
        </w:rPr>
      </w:pPr>
    </w:p>
    <w:p w:rsidR="002A0405" w:rsidRDefault="001D1863" w:rsidP="002A0405">
      <w:pPr>
        <w:pStyle w:val="PlainText"/>
        <w:rPr>
          <w:rFonts w:ascii="Times New Roman" w:hAnsi="Times New Roman" w:cs="Times New Roman"/>
          <w:sz w:val="24"/>
          <w:szCs w:val="24"/>
        </w:rPr>
      </w:pPr>
      <w:r>
        <w:rPr>
          <w:rFonts w:ascii="Times New Roman" w:hAnsi="Times New Roman" w:cs="Times New Roman"/>
          <w:sz w:val="24"/>
          <w:szCs w:val="24"/>
        </w:rPr>
        <w:t>The President’s Commission on White House Fellowships respectfully submits this r</w:t>
      </w:r>
      <w:r w:rsidR="00833EE2" w:rsidRPr="001C7C34">
        <w:rPr>
          <w:rFonts w:ascii="Times New Roman" w:hAnsi="Times New Roman" w:cs="Times New Roman"/>
          <w:sz w:val="24"/>
          <w:szCs w:val="24"/>
        </w:rPr>
        <w:t xml:space="preserve">equest for emergency extension for continued use of the </w:t>
      </w:r>
      <w:r>
        <w:rPr>
          <w:rFonts w:ascii="Times New Roman" w:hAnsi="Times New Roman" w:cs="Times New Roman"/>
          <w:sz w:val="24"/>
          <w:szCs w:val="24"/>
        </w:rPr>
        <w:t>White House Fellows a</w:t>
      </w:r>
      <w:r w:rsidR="001C7C34">
        <w:rPr>
          <w:rFonts w:ascii="Times New Roman" w:hAnsi="Times New Roman" w:cs="Times New Roman"/>
          <w:sz w:val="24"/>
          <w:szCs w:val="24"/>
        </w:rPr>
        <w:t>pplication</w:t>
      </w:r>
      <w:r w:rsidR="000B1CFC" w:rsidRPr="001C7C34">
        <w:rPr>
          <w:rFonts w:ascii="Times New Roman" w:hAnsi="Times New Roman" w:cs="Times New Roman"/>
          <w:sz w:val="24"/>
          <w:szCs w:val="24"/>
        </w:rPr>
        <w:t>.</w:t>
      </w:r>
      <w:r>
        <w:rPr>
          <w:rFonts w:ascii="Times New Roman" w:hAnsi="Times New Roman" w:cs="Times New Roman"/>
          <w:sz w:val="24"/>
          <w:szCs w:val="24"/>
        </w:rPr>
        <w:t xml:space="preserve"> The application for the 2015-2016 cycle is set to launch on November 1, 2014, with an open period until January 15, 2015. </w:t>
      </w:r>
      <w:r w:rsidR="002A0405">
        <w:rPr>
          <w:rFonts w:ascii="Times New Roman" w:hAnsi="Times New Roman" w:cs="Times New Roman"/>
          <w:sz w:val="24"/>
          <w:szCs w:val="24"/>
        </w:rPr>
        <w:t xml:space="preserve">A central component of the administration of the White House Fellows program is the White House Fellows application. The effective and timely launch of the application on November 1, 2014 is critical to the mission and functions of the White House Fellows program. </w:t>
      </w:r>
    </w:p>
    <w:p w:rsidR="002A0405" w:rsidRDefault="002A0405" w:rsidP="003B0485">
      <w:pPr>
        <w:pStyle w:val="PlainText"/>
        <w:rPr>
          <w:rFonts w:ascii="Times New Roman" w:hAnsi="Times New Roman" w:cs="Times New Roman"/>
          <w:sz w:val="24"/>
          <w:szCs w:val="24"/>
        </w:rPr>
      </w:pPr>
    </w:p>
    <w:p w:rsidR="002A0405" w:rsidRDefault="004B4192" w:rsidP="002A0405">
      <w:pPr>
        <w:pStyle w:val="PlainText"/>
        <w:rPr>
          <w:rFonts w:ascii="Times New Roman" w:hAnsi="Times New Roman" w:cs="Times New Roman"/>
          <w:sz w:val="24"/>
          <w:szCs w:val="24"/>
        </w:rPr>
      </w:pPr>
      <w:r>
        <w:rPr>
          <w:rFonts w:ascii="Times New Roman" w:hAnsi="Times New Roman" w:cs="Times New Roman"/>
          <w:sz w:val="24"/>
          <w:szCs w:val="24"/>
        </w:rPr>
        <w:t xml:space="preserve">This year marks a particularly important milestone in the program’s history. </w:t>
      </w:r>
      <w:r w:rsidR="002A0405" w:rsidRPr="002A0405">
        <w:rPr>
          <w:rFonts w:ascii="Times New Roman" w:hAnsi="Times New Roman" w:cs="Times New Roman"/>
          <w:sz w:val="24"/>
          <w:szCs w:val="24"/>
        </w:rPr>
        <w:t>Fifty years ago, President Lyndon B. Johnson established the President’s Commission on White House Fellowships and over the course of ni</w:t>
      </w:r>
      <w:r w:rsidR="002A0405">
        <w:rPr>
          <w:rFonts w:ascii="Times New Roman" w:hAnsi="Times New Roman" w:cs="Times New Roman"/>
          <w:sz w:val="24"/>
          <w:szCs w:val="24"/>
        </w:rPr>
        <w:t>ne presidential administrations,</w:t>
      </w:r>
      <w:r w:rsidR="002A0405" w:rsidRPr="002A0405">
        <w:rPr>
          <w:rFonts w:ascii="Times New Roman" w:hAnsi="Times New Roman" w:cs="Times New Roman"/>
          <w:sz w:val="24"/>
          <w:szCs w:val="24"/>
        </w:rPr>
        <w:t xml:space="preserve"> the nonpartisan White House Fellows program has become the nation’s premier fellowship for public service and leadership. Since its inception, the White House Fellows program has sought</w:t>
      </w:r>
      <w:r w:rsidR="002A0405">
        <w:rPr>
          <w:rFonts w:ascii="Times New Roman" w:hAnsi="Times New Roman" w:cs="Times New Roman"/>
          <w:sz w:val="24"/>
          <w:szCs w:val="24"/>
        </w:rPr>
        <w:t xml:space="preserve">, cultivated, and produced an impressive group of leaders. </w:t>
      </w:r>
      <w:r w:rsidR="002A0405" w:rsidRPr="002A0405">
        <w:rPr>
          <w:rFonts w:ascii="Times New Roman" w:hAnsi="Times New Roman" w:cs="Times New Roman"/>
          <w:sz w:val="24"/>
          <w:szCs w:val="24"/>
        </w:rPr>
        <w:t>The program’s mission is to expose Fellows to first-hand, high-level experience in the Federal government. The program consists of a full-time work placement in the offices of Cabinet Secretaries, senior White House staff, and other high-ranking Administration officials. Fellows also participate in a robust education program designed to provide a behind-the-scenes look into the inner workings of the Federal government.</w:t>
      </w:r>
    </w:p>
    <w:p w:rsidR="002A0405" w:rsidRDefault="002A0405" w:rsidP="002A0405">
      <w:pPr>
        <w:pStyle w:val="PlainText"/>
        <w:rPr>
          <w:rFonts w:ascii="Times New Roman" w:hAnsi="Times New Roman" w:cs="Times New Roman"/>
          <w:sz w:val="24"/>
          <w:szCs w:val="24"/>
        </w:rPr>
      </w:pPr>
    </w:p>
    <w:p w:rsidR="00B73251" w:rsidRDefault="001D1863" w:rsidP="003B0485">
      <w:pPr>
        <w:pStyle w:val="PlainText"/>
        <w:rPr>
          <w:rFonts w:ascii="Times New Roman" w:hAnsi="Times New Roman" w:cs="Times New Roman"/>
          <w:sz w:val="24"/>
          <w:szCs w:val="24"/>
        </w:rPr>
      </w:pPr>
      <w:r>
        <w:rPr>
          <w:rFonts w:ascii="Times New Roman" w:hAnsi="Times New Roman" w:cs="Times New Roman"/>
          <w:sz w:val="24"/>
          <w:szCs w:val="24"/>
        </w:rPr>
        <w:t xml:space="preserve">The President’s Commission on White House Fellowships </w:t>
      </w:r>
      <w:r w:rsidR="00B73251">
        <w:rPr>
          <w:rFonts w:ascii="Times New Roman" w:hAnsi="Times New Roman" w:cs="Times New Roman"/>
          <w:sz w:val="24"/>
          <w:szCs w:val="24"/>
        </w:rPr>
        <w:t>has historically been compliant with the Paperw</w:t>
      </w:r>
      <w:r w:rsidR="004B4192">
        <w:rPr>
          <w:rFonts w:ascii="Times New Roman" w:hAnsi="Times New Roman" w:cs="Times New Roman"/>
          <w:sz w:val="24"/>
          <w:szCs w:val="24"/>
        </w:rPr>
        <w:t xml:space="preserve">ork Reduction Act requirements. However, </w:t>
      </w:r>
      <w:r w:rsidR="002A0405">
        <w:rPr>
          <w:rFonts w:ascii="Times New Roman" w:hAnsi="Times New Roman" w:cs="Times New Roman"/>
          <w:sz w:val="24"/>
          <w:szCs w:val="24"/>
        </w:rPr>
        <w:t xml:space="preserve">due to staff changes and over transitions in presidential Administrations, some of the institutional knowledge with respect to the White House Fellows application was not transferred. Consequently, there has been a lapse in the program’s compliance </w:t>
      </w:r>
      <w:r w:rsidR="000C785C">
        <w:rPr>
          <w:rFonts w:ascii="Times New Roman" w:hAnsi="Times New Roman" w:cs="Times New Roman"/>
          <w:sz w:val="24"/>
          <w:szCs w:val="24"/>
        </w:rPr>
        <w:t>with the Act and OMB’s processes, which the program learned about only recently. The White House Fellows program regards compliance a top priority and seeks to do so as expeditiously as possible. Particularly in light of the 50</w:t>
      </w:r>
      <w:r w:rsidR="000C785C" w:rsidRPr="000C785C">
        <w:rPr>
          <w:rFonts w:ascii="Times New Roman" w:hAnsi="Times New Roman" w:cs="Times New Roman"/>
          <w:sz w:val="24"/>
          <w:szCs w:val="24"/>
          <w:vertAlign w:val="superscript"/>
        </w:rPr>
        <w:t>th</w:t>
      </w:r>
      <w:r w:rsidR="000C785C">
        <w:rPr>
          <w:rFonts w:ascii="Times New Roman" w:hAnsi="Times New Roman" w:cs="Times New Roman"/>
          <w:sz w:val="24"/>
          <w:szCs w:val="24"/>
        </w:rPr>
        <w:t xml:space="preserve"> anniversary of the White House Fellows program, it is incredibly important that the White House Fellows application launches on the scheduled date of November 1, 2014, which is a date that has been widely advertised.   </w:t>
      </w:r>
    </w:p>
    <w:p w:rsidR="000C785C" w:rsidRDefault="000C785C" w:rsidP="003B0485">
      <w:pPr>
        <w:pStyle w:val="PlainText"/>
        <w:rPr>
          <w:rFonts w:ascii="Times New Roman" w:hAnsi="Times New Roman" w:cs="Times New Roman"/>
          <w:sz w:val="24"/>
          <w:szCs w:val="24"/>
        </w:rPr>
      </w:pPr>
    </w:p>
    <w:p w:rsidR="00B73251" w:rsidRPr="001C7C34" w:rsidRDefault="000C785C" w:rsidP="000C785C">
      <w:pPr>
        <w:pStyle w:val="PlainText"/>
        <w:rPr>
          <w:rFonts w:ascii="Times New Roman" w:hAnsi="Times New Roman" w:cs="Times New Roman"/>
          <w:sz w:val="24"/>
          <w:szCs w:val="24"/>
        </w:rPr>
      </w:pPr>
      <w:r>
        <w:rPr>
          <w:rFonts w:ascii="Times New Roman" w:hAnsi="Times New Roman" w:cs="Times New Roman"/>
          <w:sz w:val="24"/>
          <w:szCs w:val="24"/>
        </w:rPr>
        <w:t xml:space="preserve">Thank you for your consideration of this </w:t>
      </w:r>
      <w:r w:rsidR="003B0485">
        <w:rPr>
          <w:rFonts w:ascii="Times New Roman" w:hAnsi="Times New Roman" w:cs="Times New Roman"/>
          <w:sz w:val="24"/>
          <w:szCs w:val="24"/>
        </w:rPr>
        <w:t xml:space="preserve">emergency extension </w:t>
      </w:r>
      <w:r>
        <w:rPr>
          <w:rFonts w:ascii="Times New Roman" w:hAnsi="Times New Roman" w:cs="Times New Roman"/>
          <w:sz w:val="24"/>
          <w:szCs w:val="24"/>
        </w:rPr>
        <w:t xml:space="preserve">request </w:t>
      </w:r>
      <w:r w:rsidR="003B0485">
        <w:rPr>
          <w:rFonts w:ascii="Times New Roman" w:hAnsi="Times New Roman" w:cs="Times New Roman"/>
          <w:sz w:val="24"/>
          <w:szCs w:val="24"/>
        </w:rPr>
        <w:t xml:space="preserve">for the White House Fellows application. </w:t>
      </w:r>
    </w:p>
    <w:sectPr w:rsidR="00B73251" w:rsidRPr="001C7C34" w:rsidSect="009A57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390" w:rsidRDefault="001E1390" w:rsidP="00F81A94">
      <w:pPr>
        <w:spacing w:after="0" w:line="240" w:lineRule="auto"/>
      </w:pPr>
      <w:r>
        <w:separator/>
      </w:r>
    </w:p>
  </w:endnote>
  <w:endnote w:type="continuationSeparator" w:id="0">
    <w:p w:rsidR="001E1390" w:rsidRDefault="001E1390" w:rsidP="00F8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390" w:rsidRDefault="001E1390" w:rsidP="00F81A94">
      <w:pPr>
        <w:spacing w:after="0" w:line="240" w:lineRule="auto"/>
      </w:pPr>
      <w:r>
        <w:separator/>
      </w:r>
    </w:p>
  </w:footnote>
  <w:footnote w:type="continuationSeparator" w:id="0">
    <w:p w:rsidR="001E1390" w:rsidRDefault="001E1390" w:rsidP="00F81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94" w:rsidRDefault="00F81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E2"/>
    <w:rsid w:val="000B1CFC"/>
    <w:rsid w:val="000C785C"/>
    <w:rsid w:val="001079B4"/>
    <w:rsid w:val="001C7C34"/>
    <w:rsid w:val="001D1863"/>
    <w:rsid w:val="001E1390"/>
    <w:rsid w:val="002A0405"/>
    <w:rsid w:val="002D53BA"/>
    <w:rsid w:val="00391430"/>
    <w:rsid w:val="003A5E66"/>
    <w:rsid w:val="003B0485"/>
    <w:rsid w:val="004825EC"/>
    <w:rsid w:val="004B4192"/>
    <w:rsid w:val="00706548"/>
    <w:rsid w:val="00833EE2"/>
    <w:rsid w:val="008E1891"/>
    <w:rsid w:val="009A5734"/>
    <w:rsid w:val="00A37FD0"/>
    <w:rsid w:val="00AC3CAF"/>
    <w:rsid w:val="00AF12B2"/>
    <w:rsid w:val="00B73251"/>
    <w:rsid w:val="00C22917"/>
    <w:rsid w:val="00DB27A4"/>
    <w:rsid w:val="00DD5551"/>
    <w:rsid w:val="00DE1794"/>
    <w:rsid w:val="00F51833"/>
    <w:rsid w:val="00F8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872B8D99-D007-4F2C-A200-1460E7A6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27A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DB27A4"/>
    <w:rPr>
      <w:rFonts w:ascii="Courier New" w:hAnsi="Courier New" w:cs="Courier New"/>
      <w:sz w:val="20"/>
      <w:szCs w:val="20"/>
    </w:rPr>
  </w:style>
  <w:style w:type="paragraph" w:styleId="Header">
    <w:name w:val="header"/>
    <w:basedOn w:val="Normal"/>
    <w:link w:val="HeaderChar"/>
    <w:uiPriority w:val="99"/>
    <w:unhideWhenUsed/>
    <w:rsid w:val="00F8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94"/>
  </w:style>
  <w:style w:type="paragraph" w:styleId="Footer">
    <w:name w:val="footer"/>
    <w:basedOn w:val="Normal"/>
    <w:link w:val="FooterChar"/>
    <w:uiPriority w:val="99"/>
    <w:unhideWhenUsed/>
    <w:rsid w:val="00F8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94"/>
  </w:style>
  <w:style w:type="character" w:styleId="Hyperlink">
    <w:name w:val="Hyperlink"/>
    <w:basedOn w:val="DefaultParagraphFont"/>
    <w:uiPriority w:val="99"/>
    <w:unhideWhenUsed/>
    <w:rsid w:val="001D1863"/>
    <w:rPr>
      <w:color w:val="0000FF" w:themeColor="hyperlink"/>
      <w:u w:val="single"/>
    </w:rPr>
  </w:style>
  <w:style w:type="paragraph" w:styleId="BalloonText">
    <w:name w:val="Balloon Text"/>
    <w:basedOn w:val="Normal"/>
    <w:link w:val="BalloonTextChar"/>
    <w:uiPriority w:val="99"/>
    <w:semiHidden/>
    <w:unhideWhenUsed/>
    <w:rsid w:val="00391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2410">
      <w:bodyDiv w:val="1"/>
      <w:marLeft w:val="0"/>
      <w:marRight w:val="0"/>
      <w:marTop w:val="0"/>
      <w:marBottom w:val="0"/>
      <w:divBdr>
        <w:top w:val="none" w:sz="0" w:space="0" w:color="auto"/>
        <w:left w:val="none" w:sz="0" w:space="0" w:color="auto"/>
        <w:bottom w:val="none" w:sz="0" w:space="0" w:color="auto"/>
        <w:right w:val="none" w:sz="0" w:space="0" w:color="auto"/>
      </w:divBdr>
    </w:div>
    <w:div w:id="20973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Pierce@opm.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goldmacher@whf.eop.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F2734-252F-4A35-B449-DFC4D7C7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Donna L</dc:creator>
  <cp:lastModifiedBy>Goldmacher, Sophie</cp:lastModifiedBy>
  <cp:revision>6</cp:revision>
  <cp:lastPrinted>2014-10-21T20:59:00Z</cp:lastPrinted>
  <dcterms:created xsi:type="dcterms:W3CDTF">2014-10-21T15:23:00Z</dcterms:created>
  <dcterms:modified xsi:type="dcterms:W3CDTF">2014-10-22T16:34:00Z</dcterms:modified>
</cp:coreProperties>
</file>