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B04" w:rsidRPr="00DA6B04" w:rsidRDefault="00DA6B04" w:rsidP="00DA6B04">
      <w:pPr>
        <w:spacing w:after="120"/>
        <w:jc w:val="center"/>
        <w:rPr>
          <w:rFonts w:ascii="Times New Roman" w:hAnsi="Times New Roman" w:cs="Times New Roman"/>
          <w:b/>
          <w:sz w:val="44"/>
          <w:szCs w:val="36"/>
        </w:rPr>
      </w:pPr>
      <w:r w:rsidRPr="004244EF">
        <w:rPr>
          <w:rFonts w:ascii="Times New Roman" w:hAnsi="Times New Roman" w:cs="Times New Roman"/>
          <w:b/>
          <w:sz w:val="44"/>
          <w:szCs w:val="36"/>
        </w:rPr>
        <w:t>SAVE THE DATE</w:t>
      </w:r>
      <w:r w:rsidRPr="00DA6B04">
        <w:rPr>
          <w:rFonts w:ascii="Times New Roman" w:hAnsi="Times New Roman" w:cs="Times New Roman"/>
          <w:b/>
          <w:sz w:val="44"/>
          <w:szCs w:val="36"/>
        </w:rPr>
        <w:t xml:space="preserve"> </w:t>
      </w:r>
    </w:p>
    <w:p w:rsidR="00B13CC4" w:rsidRPr="00B17212" w:rsidRDefault="00B13CC4" w:rsidP="00B13CC4">
      <w:pPr>
        <w:pStyle w:val="Heading1"/>
        <w:spacing w:before="120" w:after="120"/>
        <w:jc w:val="center"/>
        <w:rPr>
          <w:color w:val="0F243E" w:themeColor="text2" w:themeShade="80"/>
          <w:sz w:val="36"/>
        </w:rPr>
      </w:pPr>
      <w:r w:rsidRPr="00B17212">
        <w:rPr>
          <w:color w:val="0F243E" w:themeColor="text2" w:themeShade="80"/>
          <w:sz w:val="36"/>
        </w:rPr>
        <w:t xml:space="preserve">STATE SUMMER FOOD SERVICE PROGRAM </w:t>
      </w:r>
    </w:p>
    <w:p w:rsidR="00B13CC4" w:rsidRPr="00B17212" w:rsidRDefault="00B13CC4" w:rsidP="00B13CC4">
      <w:pPr>
        <w:pStyle w:val="Heading1"/>
        <w:spacing w:before="120" w:after="120"/>
        <w:jc w:val="center"/>
        <w:rPr>
          <w:color w:val="0F243E" w:themeColor="text2" w:themeShade="80"/>
          <w:sz w:val="36"/>
        </w:rPr>
      </w:pPr>
      <w:r w:rsidRPr="00B17212">
        <w:rPr>
          <w:color w:val="0F243E" w:themeColor="text2" w:themeShade="80"/>
          <w:sz w:val="36"/>
        </w:rPr>
        <w:t>PARTICIPA</w:t>
      </w:r>
      <w:r w:rsidR="005D4ED7" w:rsidRPr="00B17212">
        <w:rPr>
          <w:color w:val="0F243E" w:themeColor="text2" w:themeShade="80"/>
          <w:sz w:val="36"/>
        </w:rPr>
        <w:t>NT CHARACTERISTICS STUDY WEBCAST</w:t>
      </w:r>
    </w:p>
    <w:p w:rsidR="00B13CC4" w:rsidRPr="00E6064C" w:rsidRDefault="00B13CC4" w:rsidP="00B13CC4">
      <w:pPr>
        <w:jc w:val="center"/>
        <w:rPr>
          <w:rFonts w:ascii="Times New Roman" w:hAnsi="Times New Roman" w:cs="Times New Roman"/>
          <w:b/>
          <w:sz w:val="40"/>
        </w:rPr>
      </w:pPr>
      <w:r w:rsidRPr="00E6064C">
        <w:rPr>
          <w:rFonts w:ascii="Times New Roman" w:hAnsi="Times New Roman" w:cs="Times New Roman"/>
          <w:b/>
          <w:sz w:val="40"/>
        </w:rPr>
        <w:t>Thursday November 20</w:t>
      </w:r>
      <w:r w:rsidRPr="00E6064C">
        <w:rPr>
          <w:rFonts w:ascii="Times New Roman" w:hAnsi="Times New Roman" w:cs="Times New Roman"/>
          <w:b/>
          <w:sz w:val="40"/>
          <w:vertAlign w:val="superscript"/>
        </w:rPr>
        <w:t>th</w:t>
      </w:r>
      <w:r w:rsidRPr="00E6064C">
        <w:rPr>
          <w:rFonts w:ascii="Times New Roman" w:hAnsi="Times New Roman" w:cs="Times New Roman"/>
          <w:b/>
          <w:sz w:val="40"/>
        </w:rPr>
        <w:t>, 2014</w:t>
      </w:r>
    </w:p>
    <w:p w:rsidR="00B13CC4" w:rsidRDefault="00B13CC4" w:rsidP="00B13CC4">
      <w:pPr>
        <w:jc w:val="center"/>
        <w:rPr>
          <w:rFonts w:ascii="Times New Roman" w:hAnsi="Times New Roman" w:cs="Times New Roman"/>
          <w:b/>
          <w:color w:val="FF0000"/>
          <w:sz w:val="40"/>
        </w:rPr>
      </w:pPr>
      <w:r w:rsidRPr="00E6064C">
        <w:rPr>
          <w:rFonts w:ascii="Times New Roman" w:hAnsi="Times New Roman" w:cs="Times New Roman"/>
          <w:b/>
          <w:sz w:val="40"/>
        </w:rPr>
        <w:t>2:00 – 3:00 PM EST</w:t>
      </w:r>
    </w:p>
    <w:p w:rsidR="00B17212" w:rsidRDefault="00971E40" w:rsidP="00B17212">
      <w:pPr>
        <w:jc w:val="center"/>
      </w:pPr>
      <w:hyperlink r:id="rId8" w:tgtFrame="_blank" w:history="1">
        <w:r w:rsidR="00B17212">
          <w:rPr>
            <w:rStyle w:val="Hyperlink"/>
            <w:rFonts w:ascii="Tahoma" w:hAnsi="Tahoma" w:cs="Tahoma"/>
            <w:color w:val="1155CC"/>
            <w:shd w:val="clear" w:color="auto" w:fill="FFFFFF"/>
          </w:rPr>
          <w:t>https://optimalsolutionsgroup.webex.com/optimalsolutionsgroup/onstage/g.php?MTID=e1a732a43880de198cf1ac36857046f05</w:t>
        </w:r>
      </w:hyperlink>
    </w:p>
    <w:p w:rsidR="00B13CC4" w:rsidRDefault="00B13CC4" w:rsidP="00B13CC4">
      <w:pPr>
        <w:jc w:val="center"/>
        <w:rPr>
          <w:rFonts w:ascii="Times New Roman" w:hAnsi="Times New Roman" w:cs="Times New Roman"/>
          <w:color w:val="0F243E" w:themeColor="text2" w:themeShade="80"/>
          <w:sz w:val="32"/>
        </w:rPr>
      </w:pPr>
      <w:r>
        <w:rPr>
          <w:rFonts w:ascii="Times New Roman" w:hAnsi="Times New Roman" w:cs="Times New Roman"/>
          <w:color w:val="0F243E" w:themeColor="text2" w:themeShade="80"/>
          <w:sz w:val="32"/>
        </w:rPr>
        <w:t>Call-in Phone Number: 1-877-668-4490</w:t>
      </w:r>
    </w:p>
    <w:p w:rsidR="00B13CC4" w:rsidRDefault="00B13CC4" w:rsidP="00B13CC4">
      <w:pPr>
        <w:jc w:val="center"/>
        <w:rPr>
          <w:rFonts w:ascii="Times New Roman" w:hAnsi="Times New Roman" w:cs="Times New Roman"/>
          <w:color w:val="0F243E" w:themeColor="text2" w:themeShade="80"/>
          <w:sz w:val="32"/>
        </w:rPr>
      </w:pPr>
      <w:r>
        <w:rPr>
          <w:rFonts w:ascii="Times New Roman" w:hAnsi="Times New Roman" w:cs="Times New Roman"/>
          <w:color w:val="0F243E" w:themeColor="text2" w:themeShade="80"/>
          <w:sz w:val="32"/>
        </w:rPr>
        <w:t xml:space="preserve">Call-in Passcode: </w:t>
      </w:r>
      <w:r w:rsidRPr="001D12AB">
        <w:rPr>
          <w:rFonts w:ascii="Times New Roman" w:hAnsi="Times New Roman" w:cs="Times New Roman"/>
          <w:sz w:val="28"/>
          <w:szCs w:val="28"/>
        </w:rPr>
        <w:t>715 327 263</w:t>
      </w:r>
      <w:bookmarkStart w:id="0" w:name="_GoBack"/>
      <w:bookmarkEnd w:id="0"/>
    </w:p>
    <w:p w:rsidR="00B13CC4" w:rsidRDefault="00B13CC4" w:rsidP="00B17212">
      <w:pPr>
        <w:pStyle w:val="ListParagraph"/>
        <w:numPr>
          <w:ilvl w:val="0"/>
          <w:numId w:val="1"/>
        </w:numPr>
        <w:contextualSpacing w:val="0"/>
        <w:rPr>
          <w:rFonts w:ascii="Times New Roman" w:hAnsi="Times New Roman" w:cs="Times New Roman"/>
          <w:color w:val="0F243E" w:themeColor="text2" w:themeShade="80"/>
          <w:sz w:val="24"/>
        </w:rPr>
      </w:pPr>
      <w:r w:rsidRPr="00B13CC4">
        <w:rPr>
          <w:rFonts w:ascii="Times New Roman" w:hAnsi="Times New Roman" w:cs="Times New Roman"/>
          <w:color w:val="0F243E" w:themeColor="text2" w:themeShade="80"/>
          <w:sz w:val="24"/>
        </w:rPr>
        <w:t>The Food and Nutrition Service (FNS) of the United States Department of Agriculture (USDA) and Optimal Solutions Group, LLC are hosting a webinar to introduce a new study of the Summer Food Service Program entitled Summer Food Service Program Study Participant Characteristics</w:t>
      </w:r>
      <w:r>
        <w:rPr>
          <w:rFonts w:ascii="Times New Roman" w:hAnsi="Times New Roman" w:cs="Times New Roman"/>
          <w:color w:val="0F243E" w:themeColor="text2" w:themeShade="80"/>
          <w:sz w:val="24"/>
        </w:rPr>
        <w:t>.</w:t>
      </w:r>
    </w:p>
    <w:p w:rsidR="00B13CC4" w:rsidRPr="00B13CC4" w:rsidRDefault="00B13CC4" w:rsidP="00B13CC4">
      <w:pPr>
        <w:pStyle w:val="ListParagraph"/>
        <w:numPr>
          <w:ilvl w:val="0"/>
          <w:numId w:val="1"/>
        </w:numPr>
        <w:rPr>
          <w:rFonts w:ascii="Times New Roman" w:hAnsi="Times New Roman" w:cs="Times New Roman"/>
          <w:color w:val="0F243E" w:themeColor="text2" w:themeShade="80"/>
          <w:sz w:val="24"/>
        </w:rPr>
      </w:pPr>
      <w:r w:rsidRPr="00B13CC4">
        <w:rPr>
          <w:rFonts w:ascii="Times New Roman" w:hAnsi="Times New Roman" w:cs="Times New Roman"/>
          <w:color w:val="0F243E" w:themeColor="text2" w:themeShade="80"/>
          <w:sz w:val="24"/>
        </w:rPr>
        <w:t>The purpose of the study is to:</w:t>
      </w:r>
    </w:p>
    <w:p w:rsidR="00B13CC4" w:rsidRPr="00B13CC4" w:rsidRDefault="00B13CC4" w:rsidP="00B13CC4">
      <w:pPr>
        <w:pStyle w:val="ListParagraph"/>
        <w:numPr>
          <w:ilvl w:val="1"/>
          <w:numId w:val="1"/>
        </w:numPr>
        <w:rPr>
          <w:rFonts w:ascii="Times New Roman" w:hAnsi="Times New Roman" w:cs="Times New Roman"/>
          <w:color w:val="0F243E" w:themeColor="text2" w:themeShade="80"/>
          <w:sz w:val="24"/>
        </w:rPr>
      </w:pPr>
      <w:r w:rsidRPr="00B13CC4">
        <w:rPr>
          <w:rFonts w:ascii="Times New Roman" w:hAnsi="Times New Roman" w:cs="Times New Roman"/>
          <w:color w:val="0F243E" w:themeColor="text2" w:themeShade="80"/>
          <w:sz w:val="24"/>
        </w:rPr>
        <w:t>Understand how the Summer Food Service Program operates at the State, sponsor, and site levels,</w:t>
      </w:r>
    </w:p>
    <w:p w:rsidR="00B13CC4" w:rsidRPr="00B13CC4" w:rsidRDefault="00B13CC4" w:rsidP="00B13CC4">
      <w:pPr>
        <w:pStyle w:val="ListParagraph"/>
        <w:numPr>
          <w:ilvl w:val="1"/>
          <w:numId w:val="1"/>
        </w:numPr>
        <w:rPr>
          <w:rFonts w:ascii="Times New Roman" w:hAnsi="Times New Roman" w:cs="Times New Roman"/>
          <w:color w:val="0F243E" w:themeColor="text2" w:themeShade="80"/>
          <w:sz w:val="24"/>
        </w:rPr>
      </w:pPr>
      <w:r w:rsidRPr="00B13CC4">
        <w:rPr>
          <w:rFonts w:ascii="Times New Roman" w:hAnsi="Times New Roman" w:cs="Times New Roman"/>
          <w:color w:val="0F243E" w:themeColor="text2" w:themeShade="80"/>
          <w:sz w:val="24"/>
        </w:rPr>
        <w:t>Describe participant characteristics,</w:t>
      </w:r>
    </w:p>
    <w:p w:rsidR="00B13CC4" w:rsidRPr="00B13CC4" w:rsidRDefault="00B13CC4" w:rsidP="00B13CC4">
      <w:pPr>
        <w:pStyle w:val="ListParagraph"/>
        <w:numPr>
          <w:ilvl w:val="1"/>
          <w:numId w:val="1"/>
        </w:numPr>
        <w:rPr>
          <w:rFonts w:ascii="Times New Roman" w:hAnsi="Times New Roman" w:cs="Times New Roman"/>
          <w:color w:val="0F243E" w:themeColor="text2" w:themeShade="80"/>
          <w:sz w:val="24"/>
        </w:rPr>
      </w:pPr>
      <w:r w:rsidRPr="00B13CC4">
        <w:rPr>
          <w:rFonts w:ascii="Times New Roman" w:hAnsi="Times New Roman" w:cs="Times New Roman"/>
          <w:color w:val="0F243E" w:themeColor="text2" w:themeShade="80"/>
          <w:sz w:val="24"/>
        </w:rPr>
        <w:t>Examine factors that affect participation by sponsors and children across states.</w:t>
      </w:r>
    </w:p>
    <w:p w:rsidR="00B13CC4" w:rsidRPr="00B13CC4" w:rsidRDefault="00B13CC4" w:rsidP="00B13CC4">
      <w:pPr>
        <w:pStyle w:val="ListParagraph"/>
        <w:numPr>
          <w:ilvl w:val="0"/>
          <w:numId w:val="1"/>
        </w:numPr>
        <w:spacing w:before="360" w:after="0"/>
        <w:contextualSpacing w:val="0"/>
        <w:rPr>
          <w:rFonts w:ascii="Times New Roman" w:hAnsi="Times New Roman" w:cs="Times New Roman"/>
          <w:color w:val="0F243E" w:themeColor="text2" w:themeShade="80"/>
          <w:sz w:val="24"/>
        </w:rPr>
      </w:pPr>
      <w:r w:rsidRPr="00B13CC4">
        <w:rPr>
          <w:rFonts w:ascii="Times New Roman" w:hAnsi="Times New Roman" w:cs="Times New Roman"/>
          <w:color w:val="0F243E" w:themeColor="text2" w:themeShade="80"/>
          <w:sz w:val="24"/>
        </w:rPr>
        <w:t>During this webcast, state agencies will:</w:t>
      </w:r>
    </w:p>
    <w:p w:rsidR="00B13CC4" w:rsidRPr="00B13CC4" w:rsidRDefault="00B13CC4" w:rsidP="00B13CC4">
      <w:pPr>
        <w:pStyle w:val="ListParagraph"/>
        <w:numPr>
          <w:ilvl w:val="1"/>
          <w:numId w:val="1"/>
        </w:numPr>
        <w:spacing w:after="0"/>
        <w:contextualSpacing w:val="0"/>
        <w:rPr>
          <w:rFonts w:ascii="Times New Roman" w:hAnsi="Times New Roman" w:cs="Times New Roman"/>
          <w:color w:val="0F243E" w:themeColor="text2" w:themeShade="80"/>
          <w:sz w:val="24"/>
        </w:rPr>
      </w:pPr>
      <w:r w:rsidRPr="00B13CC4">
        <w:rPr>
          <w:rFonts w:ascii="Times New Roman" w:hAnsi="Times New Roman" w:cs="Times New Roman"/>
          <w:color w:val="0F243E" w:themeColor="text2" w:themeShade="80"/>
          <w:sz w:val="24"/>
        </w:rPr>
        <w:t>Learn about the study, including key dates to consider and the role of state agencies</w:t>
      </w:r>
      <w:r w:rsidR="005D4ED7">
        <w:rPr>
          <w:rFonts w:ascii="Times New Roman" w:hAnsi="Times New Roman" w:cs="Times New Roman"/>
          <w:color w:val="0F243E" w:themeColor="text2" w:themeShade="80"/>
          <w:sz w:val="24"/>
        </w:rPr>
        <w:t>,</w:t>
      </w:r>
    </w:p>
    <w:p w:rsidR="00B13CC4" w:rsidRPr="00B13CC4" w:rsidRDefault="00B13CC4" w:rsidP="00B17212">
      <w:pPr>
        <w:pStyle w:val="ListParagraph"/>
        <w:numPr>
          <w:ilvl w:val="1"/>
          <w:numId w:val="1"/>
        </w:numPr>
        <w:spacing w:after="360"/>
        <w:contextualSpacing w:val="0"/>
        <w:rPr>
          <w:rFonts w:ascii="Times New Roman" w:hAnsi="Times New Roman" w:cs="Times New Roman"/>
          <w:color w:val="0F243E" w:themeColor="text2" w:themeShade="80"/>
          <w:sz w:val="24"/>
        </w:rPr>
      </w:pPr>
      <w:r w:rsidRPr="00B13CC4">
        <w:rPr>
          <w:rFonts w:ascii="Times New Roman" w:hAnsi="Times New Roman" w:cs="Times New Roman"/>
          <w:color w:val="0F243E" w:themeColor="text2" w:themeShade="80"/>
          <w:sz w:val="24"/>
        </w:rPr>
        <w:t>Have the opportunity to ask questions and provide suggestions.</w:t>
      </w:r>
    </w:p>
    <w:p w:rsidR="004244EF" w:rsidRDefault="004244EF" w:rsidP="00DA6B04">
      <w:pPr>
        <w:spacing w:after="120"/>
        <w:jc w:val="center"/>
        <w:rPr>
          <w:rFonts w:ascii="Times New Roman" w:hAnsi="Times New Roman" w:cs="Times New Roman"/>
        </w:rPr>
      </w:pPr>
      <w:r w:rsidRPr="001D12AB">
        <w:rPr>
          <w:rFonts w:ascii="Times New Roman" w:hAnsi="Times New Roman" w:cs="Times New Roman"/>
        </w:rPr>
        <w:t>This webcast will be recorded and provided to State agencies that are unable to participate live. FAQs from the interactive webcast will be distributed to all State agencies afterwards.</w:t>
      </w:r>
    </w:p>
    <w:p w:rsidR="001D12AB" w:rsidRPr="001D12AB" w:rsidRDefault="001D12AB" w:rsidP="001D12AB">
      <w:pPr>
        <w:spacing w:after="0"/>
        <w:jc w:val="center"/>
        <w:rPr>
          <w:rFonts w:ascii="Times New Roman" w:hAnsi="Times New Roman" w:cs="Times New Roman"/>
          <w:b/>
          <w:bCs/>
          <w:sz w:val="20"/>
          <w:szCs w:val="20"/>
        </w:rPr>
      </w:pPr>
      <w:r w:rsidRPr="001D12AB">
        <w:rPr>
          <w:rFonts w:ascii="Times New Roman" w:hAnsi="Times New Roman" w:cs="Times New Roman"/>
          <w:b/>
          <w:bCs/>
          <w:sz w:val="20"/>
          <w:szCs w:val="20"/>
        </w:rPr>
        <w:t>Any Questions</w:t>
      </w:r>
      <w:r>
        <w:rPr>
          <w:rFonts w:ascii="Times New Roman" w:hAnsi="Times New Roman" w:cs="Times New Roman"/>
          <w:b/>
          <w:bCs/>
          <w:sz w:val="20"/>
          <w:szCs w:val="20"/>
        </w:rPr>
        <w:t xml:space="preserve"> about the event</w:t>
      </w:r>
      <w:r w:rsidRPr="001D12AB">
        <w:rPr>
          <w:rFonts w:ascii="Times New Roman" w:hAnsi="Times New Roman" w:cs="Times New Roman"/>
          <w:b/>
          <w:bCs/>
          <w:sz w:val="20"/>
          <w:szCs w:val="20"/>
        </w:rPr>
        <w:t>? Please contact us at:</w:t>
      </w:r>
    </w:p>
    <w:p w:rsidR="001D12AB" w:rsidRPr="001D12AB" w:rsidRDefault="001D12AB" w:rsidP="001D12AB">
      <w:pPr>
        <w:spacing w:after="0"/>
        <w:jc w:val="center"/>
        <w:rPr>
          <w:rFonts w:ascii="Times New Roman" w:hAnsi="Times New Roman" w:cs="Times New Roman"/>
          <w:sz w:val="20"/>
          <w:szCs w:val="20"/>
        </w:rPr>
      </w:pPr>
      <w:r w:rsidRPr="001D12AB">
        <w:rPr>
          <w:rFonts w:ascii="Times New Roman" w:hAnsi="Times New Roman" w:cs="Times New Roman"/>
          <w:sz w:val="20"/>
          <w:szCs w:val="20"/>
        </w:rPr>
        <w:t>SFSP@OptimalSolutionsGroup.com</w:t>
      </w:r>
      <w:r w:rsidRPr="001D12AB">
        <w:rPr>
          <w:rFonts w:ascii="Times New Roman" w:hAnsi="Times New Roman" w:cs="Times New Roman"/>
          <w:sz w:val="20"/>
          <w:szCs w:val="20"/>
        </w:rPr>
        <w:br/>
        <w:t>Phone: (877) 776-8501 Fax: (301) 985-3760</w:t>
      </w:r>
    </w:p>
    <w:sectPr w:rsidR="001D12AB" w:rsidRPr="001D12AB" w:rsidSect="001D12AB">
      <w:headerReference w:type="default" r:id="rId9"/>
      <w:footerReference w:type="default" r:id="rId10"/>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E40" w:rsidRDefault="00971E40" w:rsidP="000C1395">
      <w:pPr>
        <w:spacing w:after="0" w:line="240" w:lineRule="auto"/>
      </w:pPr>
      <w:r>
        <w:separator/>
      </w:r>
    </w:p>
  </w:endnote>
  <w:endnote w:type="continuationSeparator" w:id="0">
    <w:p w:rsidR="00971E40" w:rsidRDefault="00971E40" w:rsidP="000C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AB" w:rsidRPr="001D12AB" w:rsidRDefault="001D12AB" w:rsidP="001D12AB">
    <w:pPr>
      <w:widowControl w:val="0"/>
      <w:spacing w:after="120" w:line="285" w:lineRule="auto"/>
      <w:jc w:val="both"/>
      <w:rPr>
        <w:rFonts w:ascii="Arial" w:eastAsia="Times New Roman" w:hAnsi="Arial" w:cs="Arial"/>
        <w:color w:val="000000"/>
        <w:kern w:val="28"/>
        <w:sz w:val="16"/>
        <w:szCs w:val="16"/>
        <w14:cntxtAlts/>
      </w:rPr>
    </w:pPr>
    <w:r w:rsidRPr="001D12AB">
      <w:rPr>
        <w:rFonts w:ascii="Arial" w:eastAsia="Times New Roman" w:hAnsi="Arial" w:cs="Arial"/>
        <w:color w:val="000000"/>
        <w:kern w:val="28"/>
        <w:sz w:val="16"/>
        <w:szCs w:val="16"/>
        <w14:cntxtAlts/>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Room 1014, Alexandria, VA 22302 ATTN: PRA (0584-0595).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E40" w:rsidRDefault="00971E40" w:rsidP="000C1395">
      <w:pPr>
        <w:spacing w:after="0" w:line="240" w:lineRule="auto"/>
      </w:pPr>
      <w:r>
        <w:separator/>
      </w:r>
    </w:p>
  </w:footnote>
  <w:footnote w:type="continuationSeparator" w:id="0">
    <w:p w:rsidR="00971E40" w:rsidRDefault="00971E40" w:rsidP="000C1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AB" w:rsidRPr="001D12AB" w:rsidRDefault="001D12AB" w:rsidP="001D12AB">
    <w:pPr>
      <w:pStyle w:val="Header"/>
      <w:tabs>
        <w:tab w:val="left" w:pos="7803"/>
      </w:tabs>
      <w:jc w:val="right"/>
      <w:rPr>
        <w:sz w:val="16"/>
        <w:szCs w:val="16"/>
      </w:rPr>
    </w:pPr>
    <w:r>
      <w:tab/>
    </w:r>
    <w:r w:rsidRPr="001D12AB">
      <w:rPr>
        <w:sz w:val="16"/>
        <w:szCs w:val="16"/>
      </w:rPr>
      <w:t>OMB Control No.:0584-0595</w:t>
    </w:r>
  </w:p>
  <w:p w:rsidR="001D12AB" w:rsidRPr="001D12AB" w:rsidRDefault="001D12AB" w:rsidP="001D12AB">
    <w:pPr>
      <w:pStyle w:val="Header"/>
      <w:tabs>
        <w:tab w:val="left" w:pos="7803"/>
      </w:tabs>
      <w:jc w:val="right"/>
      <w:rPr>
        <w:sz w:val="16"/>
        <w:szCs w:val="16"/>
      </w:rPr>
    </w:pPr>
    <w:r w:rsidRPr="001D12AB">
      <w:rPr>
        <w:sz w:val="16"/>
        <w:szCs w:val="16"/>
      </w:rPr>
      <w:tab/>
      <w:t xml:space="preserve">                                                                                   Expiration Date: 8/31/2016</w:t>
    </w:r>
  </w:p>
  <w:p w:rsidR="001D12AB" w:rsidRPr="001D12AB" w:rsidRDefault="000C1395" w:rsidP="001D12AB">
    <w:pPr>
      <w:pStyle w:val="Header"/>
      <w:tabs>
        <w:tab w:val="left" w:pos="7803"/>
      </w:tabs>
      <w:jc w:val="center"/>
      <w:rPr>
        <w:sz w:val="16"/>
        <w:szCs w:val="16"/>
      </w:rPr>
    </w:pPr>
    <w:r>
      <w:rPr>
        <w:noProof/>
      </w:rPr>
      <w:drawing>
        <wp:inline distT="0" distB="0" distL="0" distR="0" wp14:anchorId="2E77A01C" wp14:editId="3E461010">
          <wp:extent cx="1048385" cy="725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725170"/>
                  </a:xfrm>
                  <a:prstGeom prst="rect">
                    <a:avLst/>
                  </a:prstGeom>
                  <a:noFill/>
                </pic:spPr>
              </pic:pic>
            </a:graphicData>
          </a:graphic>
        </wp:inline>
      </w:drawing>
    </w:r>
    <w:r w:rsidR="001D12AB">
      <w:rPr>
        <w:noProof/>
      </w:rPr>
      <w:t xml:space="preserve">              </w:t>
    </w:r>
    <w:r>
      <w:rPr>
        <w:noProof/>
      </w:rPr>
      <w:drawing>
        <wp:inline distT="0" distB="0" distL="0" distR="0" wp14:anchorId="20E31101" wp14:editId="42100903">
          <wp:extent cx="1457325" cy="762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762000"/>
                  </a:xfrm>
                  <a:prstGeom prst="rect">
                    <a:avLst/>
                  </a:prstGeom>
                  <a:noFill/>
                </pic:spPr>
              </pic:pic>
            </a:graphicData>
          </a:graphic>
        </wp:inline>
      </w:drawing>
    </w:r>
  </w:p>
  <w:p w:rsidR="000C1395" w:rsidRDefault="000C1395" w:rsidP="001D12AB">
    <w:pPr>
      <w:pStyle w:val="Header"/>
      <w:tabs>
        <w:tab w:val="left" w:pos="78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06214"/>
    <w:multiLevelType w:val="hybridMultilevel"/>
    <w:tmpl w:val="BD2EF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041"/>
    <w:rsid w:val="000C1395"/>
    <w:rsid w:val="001C227D"/>
    <w:rsid w:val="001D12AB"/>
    <w:rsid w:val="00332BC7"/>
    <w:rsid w:val="004244EF"/>
    <w:rsid w:val="0042524A"/>
    <w:rsid w:val="00454C2F"/>
    <w:rsid w:val="005D4ED7"/>
    <w:rsid w:val="00625708"/>
    <w:rsid w:val="007C1D6D"/>
    <w:rsid w:val="00927041"/>
    <w:rsid w:val="00971E40"/>
    <w:rsid w:val="00A749B5"/>
    <w:rsid w:val="00B13CC4"/>
    <w:rsid w:val="00B17212"/>
    <w:rsid w:val="00C96FF0"/>
    <w:rsid w:val="00DA6B04"/>
    <w:rsid w:val="00DB0E18"/>
    <w:rsid w:val="00E17B7A"/>
    <w:rsid w:val="00E40A37"/>
    <w:rsid w:val="00E6064C"/>
    <w:rsid w:val="00E80011"/>
    <w:rsid w:val="00EA5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70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04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27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041"/>
    <w:rPr>
      <w:rFonts w:ascii="Tahoma" w:hAnsi="Tahoma" w:cs="Tahoma"/>
      <w:sz w:val="16"/>
      <w:szCs w:val="16"/>
    </w:rPr>
  </w:style>
  <w:style w:type="paragraph" w:styleId="ListParagraph">
    <w:name w:val="List Paragraph"/>
    <w:basedOn w:val="Normal"/>
    <w:uiPriority w:val="34"/>
    <w:qFormat/>
    <w:rsid w:val="00927041"/>
    <w:pPr>
      <w:ind w:left="720"/>
      <w:contextualSpacing/>
    </w:pPr>
  </w:style>
  <w:style w:type="character" w:styleId="Hyperlink">
    <w:name w:val="Hyperlink"/>
    <w:basedOn w:val="DefaultParagraphFont"/>
    <w:uiPriority w:val="99"/>
    <w:unhideWhenUsed/>
    <w:rsid w:val="00EA5F71"/>
    <w:rPr>
      <w:color w:val="0000FF" w:themeColor="hyperlink"/>
      <w:u w:val="single"/>
    </w:rPr>
  </w:style>
  <w:style w:type="paragraph" w:styleId="Header">
    <w:name w:val="header"/>
    <w:basedOn w:val="Normal"/>
    <w:link w:val="HeaderChar"/>
    <w:uiPriority w:val="99"/>
    <w:unhideWhenUsed/>
    <w:rsid w:val="000C1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395"/>
  </w:style>
  <w:style w:type="paragraph" w:styleId="Footer">
    <w:name w:val="footer"/>
    <w:basedOn w:val="Normal"/>
    <w:link w:val="FooterChar"/>
    <w:uiPriority w:val="99"/>
    <w:unhideWhenUsed/>
    <w:rsid w:val="000C1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3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70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04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927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041"/>
    <w:rPr>
      <w:rFonts w:ascii="Tahoma" w:hAnsi="Tahoma" w:cs="Tahoma"/>
      <w:sz w:val="16"/>
      <w:szCs w:val="16"/>
    </w:rPr>
  </w:style>
  <w:style w:type="paragraph" w:styleId="ListParagraph">
    <w:name w:val="List Paragraph"/>
    <w:basedOn w:val="Normal"/>
    <w:uiPriority w:val="34"/>
    <w:qFormat/>
    <w:rsid w:val="00927041"/>
    <w:pPr>
      <w:ind w:left="720"/>
      <w:contextualSpacing/>
    </w:pPr>
  </w:style>
  <w:style w:type="character" w:styleId="Hyperlink">
    <w:name w:val="Hyperlink"/>
    <w:basedOn w:val="DefaultParagraphFont"/>
    <w:uiPriority w:val="99"/>
    <w:unhideWhenUsed/>
    <w:rsid w:val="00EA5F71"/>
    <w:rPr>
      <w:color w:val="0000FF" w:themeColor="hyperlink"/>
      <w:u w:val="single"/>
    </w:rPr>
  </w:style>
  <w:style w:type="paragraph" w:styleId="Header">
    <w:name w:val="header"/>
    <w:basedOn w:val="Normal"/>
    <w:link w:val="HeaderChar"/>
    <w:uiPriority w:val="99"/>
    <w:unhideWhenUsed/>
    <w:rsid w:val="000C1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395"/>
  </w:style>
  <w:style w:type="paragraph" w:styleId="Footer">
    <w:name w:val="footer"/>
    <w:basedOn w:val="Normal"/>
    <w:link w:val="FooterChar"/>
    <w:uiPriority w:val="99"/>
    <w:unhideWhenUsed/>
    <w:rsid w:val="000C1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93441">
      <w:bodyDiv w:val="1"/>
      <w:marLeft w:val="0"/>
      <w:marRight w:val="0"/>
      <w:marTop w:val="0"/>
      <w:marBottom w:val="0"/>
      <w:divBdr>
        <w:top w:val="none" w:sz="0" w:space="0" w:color="auto"/>
        <w:left w:val="none" w:sz="0" w:space="0" w:color="auto"/>
        <w:bottom w:val="none" w:sz="0" w:space="0" w:color="auto"/>
        <w:right w:val="none" w:sz="0" w:space="0" w:color="auto"/>
      </w:divBdr>
    </w:div>
    <w:div w:id="655573299">
      <w:bodyDiv w:val="1"/>
      <w:marLeft w:val="0"/>
      <w:marRight w:val="0"/>
      <w:marTop w:val="0"/>
      <w:marBottom w:val="0"/>
      <w:divBdr>
        <w:top w:val="none" w:sz="0" w:space="0" w:color="auto"/>
        <w:left w:val="none" w:sz="0" w:space="0" w:color="auto"/>
        <w:bottom w:val="none" w:sz="0" w:space="0" w:color="auto"/>
        <w:right w:val="none" w:sz="0" w:space="0" w:color="auto"/>
      </w:divBdr>
    </w:div>
    <w:div w:id="21014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imalsolutionsgroup.webex.com/optimalsolutionsgroup/onstage/g.php?MTID=e1a732a43880de198cf1ac36857046f0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Bozzolo</dc:creator>
  <cp:lastModifiedBy>Windows User</cp:lastModifiedBy>
  <cp:revision>6</cp:revision>
  <dcterms:created xsi:type="dcterms:W3CDTF">2014-11-05T22:45:00Z</dcterms:created>
  <dcterms:modified xsi:type="dcterms:W3CDTF">2014-11-18T19:14:00Z</dcterms:modified>
</cp:coreProperties>
</file>