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881" w:rsidRDefault="00C82343" w:rsidP="00D81881">
      <w:pPr>
        <w:framePr w:w="1378" w:hSpace="180" w:wrap="around" w:vAnchor="text" w:hAnchor="page" w:x="584" w:y="151"/>
        <w:ind w:left="-720" w:firstLine="720"/>
        <w:rPr>
          <w:rFonts w:ascii="Univers" w:hAnsi="Univers"/>
        </w:rPr>
      </w:pPr>
      <w:r>
        <w:rPr>
          <w:rFonts w:ascii="Univers" w:hAnsi="Univers"/>
        </w:rPr>
        <w:tab/>
      </w:r>
    </w:p>
    <w:p w:rsidR="00D81881" w:rsidRDefault="00D81881" w:rsidP="00D81881">
      <w:pPr>
        <w:framePr w:w="1378" w:hSpace="180" w:wrap="around" w:vAnchor="text" w:hAnchor="page" w:x="584" w:y="151"/>
        <w:ind w:left="-720" w:firstLine="720"/>
        <w:rPr>
          <w:rFonts w:ascii="Univers" w:hAnsi="Univers"/>
          <w:b/>
          <w:sz w:val="18"/>
        </w:rPr>
      </w:pPr>
      <w:r>
        <w:rPr>
          <w:rFonts w:ascii="Univers" w:hAnsi="Univers"/>
          <w:b/>
          <w:sz w:val="18"/>
        </w:rPr>
        <w:t>United States</w:t>
      </w:r>
    </w:p>
    <w:p w:rsidR="00D81881" w:rsidRDefault="00D81881" w:rsidP="00D81881">
      <w:pPr>
        <w:framePr w:w="1378" w:hSpace="180" w:wrap="around" w:vAnchor="text" w:hAnchor="page" w:x="584" w:y="151"/>
        <w:ind w:left="-720" w:firstLine="720"/>
        <w:rPr>
          <w:rFonts w:ascii="Univers" w:hAnsi="Univers"/>
          <w:b/>
          <w:sz w:val="18"/>
        </w:rPr>
      </w:pPr>
      <w:r>
        <w:rPr>
          <w:rFonts w:ascii="Univers" w:hAnsi="Univers"/>
          <w:b/>
          <w:sz w:val="18"/>
        </w:rPr>
        <w:t>Department of</w:t>
      </w:r>
    </w:p>
    <w:p w:rsidR="00D81881" w:rsidRDefault="00D81881" w:rsidP="00D81881">
      <w:pPr>
        <w:framePr w:w="1378" w:hSpace="180" w:wrap="around" w:vAnchor="text" w:hAnchor="page" w:x="584" w:y="151"/>
        <w:ind w:left="-720" w:firstLine="720"/>
      </w:pPr>
      <w:r>
        <w:rPr>
          <w:rFonts w:ascii="Univers" w:hAnsi="Univers"/>
          <w:b/>
          <w:sz w:val="18"/>
        </w:rPr>
        <w:t>Agriculture</w:t>
      </w:r>
    </w:p>
    <w:p w:rsidR="00D81881" w:rsidRDefault="00D81881" w:rsidP="00D81881">
      <w:pPr>
        <w:framePr w:w="1378" w:hSpace="180" w:wrap="around" w:vAnchor="text" w:hAnchor="page" w:x="584" w:y="151"/>
        <w:ind w:left="-720" w:firstLine="720"/>
      </w:pPr>
    </w:p>
    <w:p w:rsidR="00D81881" w:rsidRDefault="00D81881" w:rsidP="00D81881">
      <w:pPr>
        <w:framePr w:w="1378" w:hSpace="180" w:wrap="around" w:vAnchor="text" w:hAnchor="page" w:x="584" w:y="151"/>
        <w:ind w:left="-720" w:firstLine="720"/>
        <w:rPr>
          <w:rFonts w:ascii="Univers" w:hAnsi="Univers"/>
          <w:sz w:val="16"/>
        </w:rPr>
      </w:pPr>
      <w:r>
        <w:rPr>
          <w:rFonts w:ascii="Univers" w:hAnsi="Univers"/>
          <w:sz w:val="16"/>
        </w:rPr>
        <w:t>Food and</w:t>
      </w:r>
    </w:p>
    <w:p w:rsidR="00D81881" w:rsidRDefault="00D81881" w:rsidP="00D81881">
      <w:pPr>
        <w:framePr w:w="1378" w:hSpace="180" w:wrap="around" w:vAnchor="text" w:hAnchor="page" w:x="584" w:y="151"/>
        <w:ind w:left="-720" w:firstLine="720"/>
        <w:rPr>
          <w:rFonts w:ascii="Univers" w:hAnsi="Univers"/>
          <w:sz w:val="16"/>
        </w:rPr>
      </w:pPr>
      <w:r>
        <w:rPr>
          <w:rFonts w:ascii="Univers" w:hAnsi="Univers"/>
          <w:sz w:val="16"/>
        </w:rPr>
        <w:t>Nutrition</w:t>
      </w:r>
    </w:p>
    <w:p w:rsidR="00D81881" w:rsidRDefault="00D81881" w:rsidP="00D81881">
      <w:pPr>
        <w:framePr w:w="1378" w:hSpace="180" w:wrap="around" w:vAnchor="text" w:hAnchor="page" w:x="584" w:y="151"/>
        <w:ind w:left="-720" w:firstLine="720"/>
        <w:rPr>
          <w:rFonts w:ascii="Univers" w:hAnsi="Univers"/>
          <w:sz w:val="16"/>
        </w:rPr>
      </w:pPr>
      <w:r>
        <w:rPr>
          <w:rFonts w:ascii="Univers" w:hAnsi="Univers"/>
          <w:sz w:val="16"/>
        </w:rPr>
        <w:t>Service</w:t>
      </w: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r>
        <w:rPr>
          <w:rFonts w:ascii="Univers" w:hAnsi="Univers"/>
          <w:sz w:val="16"/>
        </w:rPr>
        <w:t>3101 Park</w:t>
      </w:r>
    </w:p>
    <w:p w:rsidR="00D81881" w:rsidRDefault="00D81881" w:rsidP="00D81881">
      <w:pPr>
        <w:framePr w:w="1378" w:hSpace="180" w:wrap="around" w:vAnchor="text" w:hAnchor="page" w:x="584" w:y="151"/>
        <w:ind w:left="-720" w:firstLine="720"/>
        <w:rPr>
          <w:rFonts w:ascii="Univers" w:hAnsi="Univers"/>
          <w:sz w:val="16"/>
        </w:rPr>
      </w:pPr>
      <w:r>
        <w:rPr>
          <w:rFonts w:ascii="Univers" w:hAnsi="Univers"/>
          <w:sz w:val="16"/>
        </w:rPr>
        <w:t>Center Drive</w:t>
      </w:r>
    </w:p>
    <w:p w:rsidR="00D81881" w:rsidRDefault="00D81881" w:rsidP="00D81881">
      <w:pPr>
        <w:framePr w:w="1378" w:hSpace="180" w:wrap="around" w:vAnchor="text" w:hAnchor="page" w:x="584" w:y="151"/>
        <w:ind w:left="-720" w:firstLine="720"/>
        <w:rPr>
          <w:rFonts w:ascii="Univers" w:hAnsi="Univers"/>
          <w:sz w:val="16"/>
        </w:rPr>
      </w:pPr>
      <w:r>
        <w:rPr>
          <w:rFonts w:ascii="Univers" w:hAnsi="Univers"/>
          <w:sz w:val="16"/>
        </w:rPr>
        <w:t>Alexandria, VA</w:t>
      </w:r>
    </w:p>
    <w:p w:rsidR="00D81881" w:rsidRDefault="00D81881" w:rsidP="00D81881">
      <w:pPr>
        <w:framePr w:w="1378" w:hSpace="180" w:wrap="around" w:vAnchor="text" w:hAnchor="page" w:x="584" w:y="151"/>
        <w:ind w:left="-720" w:firstLine="720"/>
        <w:rPr>
          <w:rFonts w:ascii="Univers" w:hAnsi="Univers"/>
          <w:sz w:val="16"/>
        </w:rPr>
      </w:pPr>
      <w:r>
        <w:rPr>
          <w:rFonts w:ascii="Univers" w:hAnsi="Univers"/>
          <w:sz w:val="16"/>
        </w:rPr>
        <w:t>22302-1500</w:t>
      </w: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rPr>
      </w:pPr>
    </w:p>
    <w:p w:rsidR="00D81881" w:rsidRDefault="00503B3B" w:rsidP="00D81881">
      <w:pPr>
        <w:framePr w:hSpace="180" w:wrap="around" w:vAnchor="text" w:hAnchor="page" w:x="584" w:y="-710"/>
      </w:pPr>
      <w:r>
        <w:rPr>
          <w:noProof/>
        </w:rPr>
        <w:drawing>
          <wp:inline distT="0" distB="0" distL="0" distR="0">
            <wp:extent cx="760095" cy="522605"/>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60095" cy="522605"/>
                    </a:xfrm>
                    <a:prstGeom prst="rect">
                      <a:avLst/>
                    </a:prstGeom>
                    <a:noFill/>
                    <a:ln w="9525">
                      <a:noFill/>
                      <a:miter lim="800000"/>
                      <a:headEnd/>
                      <a:tailEnd/>
                    </a:ln>
                  </pic:spPr>
                </pic:pic>
              </a:graphicData>
            </a:graphic>
          </wp:inline>
        </w:drawing>
      </w:r>
    </w:p>
    <w:p w:rsidR="00D50358" w:rsidRDefault="00D50358" w:rsidP="003D63CE">
      <w:pPr>
        <w:tabs>
          <w:tab w:val="left" w:pos="1710"/>
        </w:tabs>
        <w:ind w:left="1710" w:hanging="1710"/>
        <w:rPr>
          <w:rFonts w:ascii="Arial" w:hAnsi="Arial" w:cs="Arial"/>
          <w:b/>
          <w:szCs w:val="24"/>
        </w:rPr>
      </w:pPr>
    </w:p>
    <w:tbl>
      <w:tblPr>
        <w:tblStyle w:val="TableGrid"/>
        <w:tblpPr w:leftFromText="180" w:rightFromText="180" w:vertAnchor="text" w:horzAnchor="margin" w:tblpXSpec="right" w:tblpY="-6"/>
        <w:tblW w:w="0" w:type="auto"/>
        <w:tblLook w:val="04A0"/>
      </w:tblPr>
      <w:tblGrid>
        <w:gridCol w:w="1998"/>
        <w:gridCol w:w="7470"/>
      </w:tblGrid>
      <w:tr w:rsidR="00317511" w:rsidTr="003103DC">
        <w:tc>
          <w:tcPr>
            <w:tcW w:w="1998" w:type="dxa"/>
            <w:tcBorders>
              <w:top w:val="nil"/>
              <w:left w:val="nil"/>
              <w:bottom w:val="nil"/>
              <w:right w:val="nil"/>
            </w:tcBorders>
          </w:tcPr>
          <w:p w:rsidR="00317511" w:rsidRDefault="00317511" w:rsidP="003103DC">
            <w:pPr>
              <w:rPr>
                <w:rFonts w:ascii="Times New Roman" w:hAnsi="Times New Roman" w:cs="Times New Roman"/>
              </w:rPr>
            </w:pPr>
            <w:r>
              <w:rPr>
                <w:rFonts w:ascii="Times New Roman" w:hAnsi="Times New Roman" w:cs="Times New Roman"/>
              </w:rPr>
              <w:t>TO:</w:t>
            </w:r>
          </w:p>
        </w:tc>
        <w:tc>
          <w:tcPr>
            <w:tcW w:w="7470" w:type="dxa"/>
            <w:tcBorders>
              <w:top w:val="nil"/>
              <w:left w:val="nil"/>
              <w:bottom w:val="nil"/>
              <w:right w:val="nil"/>
            </w:tcBorders>
          </w:tcPr>
          <w:p w:rsidR="00317511" w:rsidRDefault="00317511" w:rsidP="003103DC">
            <w:pPr>
              <w:rPr>
                <w:rFonts w:ascii="Times New Roman" w:hAnsi="Times New Roman" w:cs="Times New Roman"/>
              </w:rPr>
            </w:pPr>
            <w:r w:rsidRPr="00195AD7">
              <w:rPr>
                <w:rFonts w:ascii="Times New Roman" w:hAnsi="Times New Roman" w:cs="Times New Roman"/>
              </w:rPr>
              <w:t>Julie Wise</w:t>
            </w:r>
          </w:p>
          <w:p w:rsidR="00317511" w:rsidRDefault="00317511" w:rsidP="003103DC">
            <w:pPr>
              <w:rPr>
                <w:rFonts w:ascii="Times New Roman" w:hAnsi="Times New Roman" w:cs="Times New Roman"/>
              </w:rPr>
            </w:pPr>
            <w:r>
              <w:rPr>
                <w:rFonts w:ascii="Times New Roman" w:hAnsi="Times New Roman" w:cs="Times New Roman"/>
              </w:rPr>
              <w:t>OMB Desk Office</w:t>
            </w:r>
            <w:r w:rsidR="00997DB8">
              <w:rPr>
                <w:rFonts w:ascii="Times New Roman" w:hAnsi="Times New Roman" w:cs="Times New Roman"/>
              </w:rPr>
              <w:t>r</w:t>
            </w:r>
          </w:p>
          <w:p w:rsidR="00317511" w:rsidRDefault="00317511" w:rsidP="003103DC">
            <w:pPr>
              <w:rPr>
                <w:rFonts w:ascii="Times New Roman" w:hAnsi="Times New Roman" w:cs="Times New Roman"/>
              </w:rPr>
            </w:pPr>
            <w:r>
              <w:rPr>
                <w:rFonts w:ascii="Times New Roman" w:hAnsi="Times New Roman" w:cs="Times New Roman"/>
              </w:rPr>
              <w:t>Office of Information and Regulatory Affairs</w:t>
            </w:r>
          </w:p>
          <w:p w:rsidR="00317511" w:rsidRDefault="00317511" w:rsidP="003103DC">
            <w:pPr>
              <w:rPr>
                <w:rFonts w:ascii="Times New Roman" w:hAnsi="Times New Roman" w:cs="Times New Roman"/>
              </w:rPr>
            </w:pPr>
            <w:r>
              <w:rPr>
                <w:rFonts w:ascii="Times New Roman" w:hAnsi="Times New Roman" w:cs="Times New Roman"/>
              </w:rPr>
              <w:t>Office of Management and Budget</w:t>
            </w:r>
          </w:p>
          <w:p w:rsidR="00317511" w:rsidRDefault="00317511" w:rsidP="003103DC">
            <w:pPr>
              <w:rPr>
                <w:rFonts w:ascii="Times New Roman" w:hAnsi="Times New Roman" w:cs="Times New Roman"/>
              </w:rPr>
            </w:pPr>
          </w:p>
          <w:p w:rsidR="00317511" w:rsidRDefault="00317511" w:rsidP="003103DC">
            <w:pPr>
              <w:rPr>
                <w:rFonts w:ascii="Times New Roman" w:hAnsi="Times New Roman" w:cs="Times New Roman"/>
              </w:rPr>
            </w:pPr>
          </w:p>
        </w:tc>
      </w:tr>
      <w:tr w:rsidR="00317511" w:rsidTr="003103DC">
        <w:tc>
          <w:tcPr>
            <w:tcW w:w="1998" w:type="dxa"/>
            <w:tcBorders>
              <w:top w:val="nil"/>
              <w:left w:val="nil"/>
              <w:bottom w:val="nil"/>
              <w:right w:val="nil"/>
            </w:tcBorders>
          </w:tcPr>
          <w:p w:rsidR="00317511" w:rsidRDefault="00317511" w:rsidP="003103DC">
            <w:pPr>
              <w:rPr>
                <w:rFonts w:ascii="Times New Roman" w:hAnsi="Times New Roman" w:cs="Times New Roman"/>
              </w:rPr>
            </w:pPr>
            <w:r>
              <w:rPr>
                <w:rFonts w:ascii="Times New Roman" w:hAnsi="Times New Roman" w:cs="Times New Roman"/>
              </w:rPr>
              <w:t>THROUGH:</w:t>
            </w:r>
          </w:p>
        </w:tc>
        <w:tc>
          <w:tcPr>
            <w:tcW w:w="7470" w:type="dxa"/>
            <w:tcBorders>
              <w:top w:val="nil"/>
              <w:left w:val="nil"/>
              <w:bottom w:val="nil"/>
              <w:right w:val="nil"/>
            </w:tcBorders>
          </w:tcPr>
          <w:p w:rsidR="00317511" w:rsidRDefault="00317511" w:rsidP="003103DC">
            <w:pPr>
              <w:rPr>
                <w:rFonts w:ascii="Times New Roman" w:hAnsi="Times New Roman" w:cs="Times New Roman"/>
              </w:rPr>
            </w:pPr>
            <w:r w:rsidRPr="00195AD7">
              <w:rPr>
                <w:rFonts w:ascii="Times New Roman" w:hAnsi="Times New Roman" w:cs="Times New Roman"/>
              </w:rPr>
              <w:t>Ruth Brown</w:t>
            </w:r>
            <w:r>
              <w:rPr>
                <w:rFonts w:ascii="Times New Roman" w:hAnsi="Times New Roman" w:cs="Times New Roman"/>
              </w:rPr>
              <w:t>, OCIO Desk Officer</w:t>
            </w:r>
          </w:p>
          <w:p w:rsidR="00317511" w:rsidRDefault="00317511" w:rsidP="003103DC">
            <w:pPr>
              <w:rPr>
                <w:rFonts w:ascii="Times New Roman" w:hAnsi="Times New Roman" w:cs="Times New Roman"/>
              </w:rPr>
            </w:pPr>
            <w:r>
              <w:rPr>
                <w:rFonts w:ascii="Times New Roman" w:hAnsi="Times New Roman" w:cs="Times New Roman"/>
              </w:rPr>
              <w:t>United States Department of Agriculture</w:t>
            </w:r>
          </w:p>
          <w:p w:rsidR="00317511" w:rsidRDefault="00317511" w:rsidP="003103DC">
            <w:pPr>
              <w:rPr>
                <w:rFonts w:ascii="Times New Roman" w:hAnsi="Times New Roman" w:cs="Times New Roman"/>
              </w:rPr>
            </w:pPr>
            <w:r>
              <w:rPr>
                <w:rFonts w:ascii="Times New Roman" w:hAnsi="Times New Roman" w:cs="Times New Roman"/>
              </w:rPr>
              <w:t>Office of Chief Information Office</w:t>
            </w:r>
          </w:p>
          <w:p w:rsidR="00317511" w:rsidRDefault="00317511" w:rsidP="003103DC">
            <w:pPr>
              <w:rPr>
                <w:rFonts w:ascii="Times New Roman" w:hAnsi="Times New Roman" w:cs="Times New Roman"/>
              </w:rPr>
            </w:pPr>
          </w:p>
        </w:tc>
      </w:tr>
      <w:tr w:rsidR="00317511" w:rsidTr="003103DC">
        <w:tc>
          <w:tcPr>
            <w:tcW w:w="1998" w:type="dxa"/>
            <w:tcBorders>
              <w:top w:val="nil"/>
              <w:left w:val="nil"/>
              <w:bottom w:val="nil"/>
              <w:right w:val="nil"/>
            </w:tcBorders>
          </w:tcPr>
          <w:p w:rsidR="00317511" w:rsidRDefault="00317511" w:rsidP="003103DC">
            <w:pPr>
              <w:rPr>
                <w:rFonts w:ascii="Times New Roman" w:hAnsi="Times New Roman" w:cs="Times New Roman"/>
              </w:rPr>
            </w:pPr>
            <w:r>
              <w:rPr>
                <w:rFonts w:ascii="Times New Roman" w:hAnsi="Times New Roman" w:cs="Times New Roman"/>
              </w:rPr>
              <w:t>FROM:</w:t>
            </w:r>
          </w:p>
        </w:tc>
        <w:tc>
          <w:tcPr>
            <w:tcW w:w="7470" w:type="dxa"/>
            <w:tcBorders>
              <w:top w:val="nil"/>
              <w:left w:val="nil"/>
              <w:bottom w:val="nil"/>
              <w:right w:val="nil"/>
            </w:tcBorders>
          </w:tcPr>
          <w:p w:rsidR="00FE428F" w:rsidRDefault="00554EDC" w:rsidP="003103DC">
            <w:pPr>
              <w:rPr>
                <w:rFonts w:ascii="Times New Roman" w:hAnsi="Times New Roman" w:cs="Times New Roman"/>
              </w:rPr>
            </w:pPr>
            <w:r>
              <w:rPr>
                <w:rFonts w:ascii="Times New Roman" w:hAnsi="Times New Roman" w:cs="Times New Roman"/>
              </w:rPr>
              <w:t>Rachelle Ragland-Greene and C</w:t>
            </w:r>
            <w:r w:rsidR="003F161E">
              <w:rPr>
                <w:rFonts w:ascii="Times New Roman" w:hAnsi="Times New Roman" w:cs="Times New Roman"/>
              </w:rPr>
              <w:t>hristina Sandberg</w:t>
            </w:r>
            <w:r w:rsidR="00FE428F">
              <w:rPr>
                <w:rFonts w:ascii="Times New Roman" w:hAnsi="Times New Roman" w:cs="Times New Roman"/>
              </w:rPr>
              <w:t>, Information Collection Clearance Officer</w:t>
            </w:r>
            <w:r>
              <w:rPr>
                <w:rFonts w:ascii="Times New Roman" w:hAnsi="Times New Roman" w:cs="Times New Roman"/>
              </w:rPr>
              <w:t>s</w:t>
            </w:r>
          </w:p>
          <w:p w:rsidR="00317511" w:rsidRDefault="00317511" w:rsidP="003103DC">
            <w:pPr>
              <w:rPr>
                <w:rFonts w:ascii="Times New Roman" w:hAnsi="Times New Roman" w:cs="Times New Roman"/>
              </w:rPr>
            </w:pPr>
            <w:r>
              <w:rPr>
                <w:rFonts w:ascii="Times New Roman" w:hAnsi="Times New Roman" w:cs="Times New Roman"/>
              </w:rPr>
              <w:t>Planning and Regulatory Affairs Office</w:t>
            </w:r>
          </w:p>
          <w:p w:rsidR="00317511" w:rsidRDefault="00317511" w:rsidP="003103DC">
            <w:pPr>
              <w:rPr>
                <w:rFonts w:ascii="Times New Roman" w:hAnsi="Times New Roman" w:cs="Times New Roman"/>
              </w:rPr>
            </w:pPr>
            <w:r>
              <w:rPr>
                <w:rFonts w:ascii="Times New Roman" w:hAnsi="Times New Roman" w:cs="Times New Roman"/>
              </w:rPr>
              <w:t>Food and Nutrition Service</w:t>
            </w:r>
          </w:p>
          <w:p w:rsidR="00317511" w:rsidRDefault="00317511" w:rsidP="003103DC">
            <w:pPr>
              <w:rPr>
                <w:rFonts w:ascii="Times New Roman" w:hAnsi="Times New Roman" w:cs="Times New Roman"/>
              </w:rPr>
            </w:pPr>
          </w:p>
          <w:p w:rsidR="00317511" w:rsidRDefault="00317511" w:rsidP="003103DC">
            <w:pPr>
              <w:rPr>
                <w:rFonts w:ascii="Times New Roman" w:hAnsi="Times New Roman" w:cs="Times New Roman"/>
              </w:rPr>
            </w:pPr>
          </w:p>
        </w:tc>
      </w:tr>
      <w:tr w:rsidR="004B3862" w:rsidTr="003103DC">
        <w:tc>
          <w:tcPr>
            <w:tcW w:w="1998" w:type="dxa"/>
            <w:tcBorders>
              <w:top w:val="nil"/>
              <w:left w:val="nil"/>
              <w:bottom w:val="nil"/>
              <w:right w:val="nil"/>
            </w:tcBorders>
          </w:tcPr>
          <w:p w:rsidR="004B3862" w:rsidRDefault="004B3862" w:rsidP="003103DC">
            <w:pPr>
              <w:rPr>
                <w:rFonts w:ascii="Times New Roman" w:hAnsi="Times New Roman"/>
              </w:rPr>
            </w:pPr>
            <w:r>
              <w:rPr>
                <w:rFonts w:ascii="Times New Roman" w:hAnsi="Times New Roman"/>
              </w:rPr>
              <w:t>DATE:</w:t>
            </w:r>
          </w:p>
        </w:tc>
        <w:tc>
          <w:tcPr>
            <w:tcW w:w="7470" w:type="dxa"/>
            <w:tcBorders>
              <w:top w:val="nil"/>
              <w:left w:val="nil"/>
              <w:bottom w:val="nil"/>
              <w:right w:val="nil"/>
            </w:tcBorders>
          </w:tcPr>
          <w:p w:rsidR="004B3862" w:rsidRPr="00195AD7" w:rsidRDefault="004B3862" w:rsidP="00505F74">
            <w:pPr>
              <w:rPr>
                <w:rFonts w:ascii="Times New Roman" w:hAnsi="Times New Roman"/>
              </w:rPr>
            </w:pPr>
            <w:r>
              <w:rPr>
                <w:rFonts w:ascii="Times New Roman" w:hAnsi="Times New Roman"/>
              </w:rPr>
              <w:t>November</w:t>
            </w:r>
            <w:r w:rsidR="00C04421">
              <w:rPr>
                <w:rFonts w:ascii="Times New Roman" w:hAnsi="Times New Roman"/>
              </w:rPr>
              <w:t xml:space="preserve"> </w:t>
            </w:r>
            <w:r w:rsidR="00505F74">
              <w:rPr>
                <w:rFonts w:ascii="Times New Roman" w:hAnsi="Times New Roman"/>
              </w:rPr>
              <w:t>24</w:t>
            </w:r>
            <w:r>
              <w:rPr>
                <w:rFonts w:ascii="Times New Roman" w:hAnsi="Times New Roman"/>
              </w:rPr>
              <w:t>, 2014</w:t>
            </w:r>
          </w:p>
        </w:tc>
      </w:tr>
      <w:tr w:rsidR="00317511" w:rsidTr="003103DC">
        <w:tc>
          <w:tcPr>
            <w:tcW w:w="1998" w:type="dxa"/>
            <w:tcBorders>
              <w:top w:val="nil"/>
              <w:left w:val="nil"/>
              <w:bottom w:val="nil"/>
              <w:right w:val="nil"/>
            </w:tcBorders>
          </w:tcPr>
          <w:p w:rsidR="00997DB8" w:rsidRDefault="00997DB8" w:rsidP="003103DC">
            <w:pPr>
              <w:rPr>
                <w:rFonts w:ascii="Times New Roman" w:hAnsi="Times New Roman" w:cs="Times New Roman"/>
              </w:rPr>
            </w:pPr>
          </w:p>
          <w:p w:rsidR="00317511" w:rsidRDefault="00317511" w:rsidP="003103DC">
            <w:pPr>
              <w:rPr>
                <w:rFonts w:ascii="Times New Roman" w:hAnsi="Times New Roman" w:cs="Times New Roman"/>
              </w:rPr>
            </w:pPr>
            <w:r>
              <w:rPr>
                <w:rFonts w:ascii="Times New Roman" w:hAnsi="Times New Roman" w:cs="Times New Roman"/>
              </w:rPr>
              <w:t>SUBJECT:</w:t>
            </w:r>
          </w:p>
        </w:tc>
        <w:tc>
          <w:tcPr>
            <w:tcW w:w="7470" w:type="dxa"/>
            <w:tcBorders>
              <w:top w:val="nil"/>
              <w:left w:val="nil"/>
              <w:bottom w:val="nil"/>
              <w:right w:val="nil"/>
            </w:tcBorders>
          </w:tcPr>
          <w:p w:rsidR="00997DB8" w:rsidRDefault="00997DB8" w:rsidP="00791EB5">
            <w:pPr>
              <w:rPr>
                <w:rFonts w:ascii="Times New Roman" w:hAnsi="Times New Roman" w:cs="Times New Roman"/>
              </w:rPr>
            </w:pPr>
          </w:p>
          <w:p w:rsidR="00317511" w:rsidRDefault="00317511" w:rsidP="00791EB5">
            <w:pPr>
              <w:rPr>
                <w:rFonts w:ascii="Times New Roman" w:hAnsi="Times New Roman" w:cs="Times New Roman"/>
              </w:rPr>
            </w:pPr>
            <w:r w:rsidRPr="00CE2584">
              <w:rPr>
                <w:rFonts w:ascii="Times New Roman" w:hAnsi="Times New Roman" w:cs="Times New Roman"/>
              </w:rPr>
              <w:t xml:space="preserve">Justification for Changes to the </w:t>
            </w:r>
            <w:r>
              <w:rPr>
                <w:rFonts w:ascii="Times New Roman" w:hAnsi="Times New Roman" w:cs="Times New Roman"/>
              </w:rPr>
              <w:t>Summer Food Service Program Characteristics</w:t>
            </w:r>
            <w:r w:rsidRPr="00CE2584">
              <w:rPr>
                <w:rFonts w:ascii="Times New Roman" w:hAnsi="Times New Roman" w:cs="Times New Roman"/>
              </w:rPr>
              <w:t xml:space="preserve"> Study, OMB # 0584-05</w:t>
            </w:r>
            <w:r w:rsidR="00791EB5">
              <w:rPr>
                <w:rFonts w:ascii="Times New Roman" w:hAnsi="Times New Roman" w:cs="Times New Roman"/>
              </w:rPr>
              <w:t>95</w:t>
            </w:r>
          </w:p>
        </w:tc>
      </w:tr>
    </w:tbl>
    <w:p w:rsidR="003D63CE" w:rsidRPr="004B70B9" w:rsidRDefault="003D63CE" w:rsidP="003D63CE">
      <w:pPr>
        <w:pStyle w:val="Title2"/>
        <w:pBdr>
          <w:bottom w:val="single" w:sz="4" w:space="1" w:color="auto"/>
        </w:pBdr>
        <w:tabs>
          <w:tab w:val="left" w:pos="1710"/>
        </w:tabs>
        <w:ind w:left="1710" w:hanging="1710"/>
        <w:rPr>
          <w:rFonts w:cs="Arial"/>
          <w:b w:val="0"/>
          <w:sz w:val="24"/>
          <w:szCs w:val="24"/>
        </w:rPr>
      </w:pPr>
    </w:p>
    <w:p w:rsidR="007A6A52" w:rsidRDefault="007A6A52" w:rsidP="007A6A52">
      <w:pPr>
        <w:rPr>
          <w:rFonts w:ascii="Arial" w:hAnsi="Arial" w:cs="Arial"/>
          <w:color w:val="000000"/>
          <w:szCs w:val="24"/>
          <w:shd w:val="clear" w:color="auto" w:fill="FFFFFF"/>
        </w:rPr>
      </w:pPr>
    </w:p>
    <w:p w:rsidR="00BC517B" w:rsidRPr="00317511" w:rsidRDefault="00BC517B" w:rsidP="00317511">
      <w:pPr>
        <w:ind w:left="180"/>
        <w:rPr>
          <w:rFonts w:ascii="Times New Roman" w:hAnsi="Times New Roman"/>
          <w:color w:val="000000"/>
          <w:szCs w:val="24"/>
          <w:shd w:val="clear" w:color="auto" w:fill="FFFFFF"/>
        </w:rPr>
      </w:pPr>
      <w:r w:rsidRPr="00317511">
        <w:rPr>
          <w:rFonts w:ascii="Times New Roman" w:hAnsi="Times New Roman"/>
          <w:color w:val="000000"/>
          <w:szCs w:val="24"/>
          <w:shd w:val="clear" w:color="auto" w:fill="FFFFFF"/>
        </w:rPr>
        <w:t xml:space="preserve">Through this memorandum, we are requesting a non-substantive change to the burden estimates for the </w:t>
      </w:r>
      <w:r w:rsidR="00317511">
        <w:rPr>
          <w:rFonts w:ascii="Times New Roman" w:hAnsi="Times New Roman"/>
          <w:color w:val="000000"/>
          <w:szCs w:val="24"/>
          <w:shd w:val="clear" w:color="auto" w:fill="FFFFFF"/>
        </w:rPr>
        <w:t>Summer Food Service Program</w:t>
      </w:r>
      <w:r w:rsidR="00B47CD0">
        <w:rPr>
          <w:rFonts w:ascii="Times New Roman" w:hAnsi="Times New Roman"/>
          <w:color w:val="000000"/>
          <w:szCs w:val="24"/>
          <w:shd w:val="clear" w:color="auto" w:fill="FFFFFF"/>
        </w:rPr>
        <w:t xml:space="preserve"> (SFSP)</w:t>
      </w:r>
      <w:r w:rsidR="00317511">
        <w:rPr>
          <w:rFonts w:ascii="Times New Roman" w:hAnsi="Times New Roman"/>
          <w:color w:val="000000"/>
          <w:szCs w:val="24"/>
          <w:shd w:val="clear" w:color="auto" w:fill="FFFFFF"/>
        </w:rPr>
        <w:t xml:space="preserve"> Provider and Participant Characteristics Study</w:t>
      </w:r>
      <w:r w:rsidRPr="00317511">
        <w:rPr>
          <w:rFonts w:ascii="Times New Roman" w:hAnsi="Times New Roman"/>
          <w:color w:val="000000"/>
          <w:szCs w:val="24"/>
          <w:shd w:val="clear" w:color="auto" w:fill="FFFFFF"/>
        </w:rPr>
        <w:t xml:space="preserve">, under the Information Collection Request (ICR), OMB Control No. </w:t>
      </w:r>
      <w:r w:rsidR="00791EB5">
        <w:rPr>
          <w:rFonts w:ascii="Times New Roman" w:hAnsi="Times New Roman"/>
          <w:color w:val="000000"/>
          <w:szCs w:val="24"/>
          <w:shd w:val="clear" w:color="auto" w:fill="FFFFFF"/>
        </w:rPr>
        <w:t>0584-0595</w:t>
      </w:r>
      <w:r w:rsidRPr="00317511">
        <w:rPr>
          <w:rFonts w:ascii="Times New Roman" w:hAnsi="Times New Roman"/>
          <w:color w:val="000000"/>
          <w:szCs w:val="24"/>
          <w:shd w:val="clear" w:color="auto" w:fill="FFFFFF"/>
        </w:rPr>
        <w:t xml:space="preserve">, which </w:t>
      </w:r>
      <w:r w:rsidR="00317511">
        <w:rPr>
          <w:rFonts w:ascii="Times New Roman" w:hAnsi="Times New Roman"/>
          <w:color w:val="000000"/>
          <w:szCs w:val="24"/>
          <w:shd w:val="clear" w:color="auto" w:fill="FFFFFF"/>
        </w:rPr>
        <w:t xml:space="preserve">was approved on </w:t>
      </w:r>
      <w:r w:rsidR="00791EB5">
        <w:rPr>
          <w:rFonts w:ascii="Times New Roman" w:hAnsi="Times New Roman"/>
          <w:color w:val="000000"/>
          <w:szCs w:val="24"/>
          <w:shd w:val="clear" w:color="auto" w:fill="FFFFFF"/>
        </w:rPr>
        <w:t xml:space="preserve">August 19, </w:t>
      </w:r>
      <w:r w:rsidR="00317511">
        <w:rPr>
          <w:rFonts w:ascii="Times New Roman" w:hAnsi="Times New Roman"/>
          <w:color w:val="000000"/>
          <w:szCs w:val="24"/>
          <w:shd w:val="clear" w:color="auto" w:fill="FFFFFF"/>
        </w:rPr>
        <w:t>2014</w:t>
      </w:r>
      <w:r w:rsidR="001C5401">
        <w:rPr>
          <w:rFonts w:ascii="Times New Roman" w:hAnsi="Times New Roman"/>
          <w:color w:val="000000"/>
          <w:szCs w:val="24"/>
          <w:shd w:val="clear" w:color="auto" w:fill="FFFFFF"/>
        </w:rPr>
        <w:t xml:space="preserve"> and expires on August 31, 2016</w:t>
      </w:r>
      <w:r w:rsidRPr="00317511">
        <w:rPr>
          <w:rFonts w:ascii="Times New Roman" w:hAnsi="Times New Roman"/>
          <w:color w:val="000000"/>
          <w:szCs w:val="24"/>
          <w:shd w:val="clear" w:color="auto" w:fill="FFFFFF"/>
        </w:rPr>
        <w:t>.</w:t>
      </w:r>
    </w:p>
    <w:p w:rsidR="00BC517B" w:rsidRPr="00317511" w:rsidRDefault="00BC517B" w:rsidP="00317511">
      <w:pPr>
        <w:ind w:left="180"/>
        <w:rPr>
          <w:rFonts w:ascii="Times New Roman" w:hAnsi="Times New Roman"/>
          <w:color w:val="000000"/>
          <w:szCs w:val="24"/>
          <w:shd w:val="clear" w:color="auto" w:fill="FFFFFF"/>
        </w:rPr>
      </w:pPr>
    </w:p>
    <w:p w:rsidR="003103DC" w:rsidRDefault="00954722" w:rsidP="00317511">
      <w:pPr>
        <w:ind w:left="180"/>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Since OMB approval was received, </w:t>
      </w:r>
      <w:r w:rsidR="00BC517B" w:rsidRPr="00317511">
        <w:rPr>
          <w:rFonts w:ascii="Times New Roman" w:hAnsi="Times New Roman"/>
          <w:color w:val="000000"/>
          <w:szCs w:val="24"/>
          <w:shd w:val="clear" w:color="auto" w:fill="FFFFFF"/>
        </w:rPr>
        <w:t xml:space="preserve">FNS has now determined </w:t>
      </w:r>
      <w:r w:rsidR="0090189A">
        <w:rPr>
          <w:rFonts w:ascii="Times New Roman" w:hAnsi="Times New Roman"/>
          <w:color w:val="000000"/>
          <w:szCs w:val="24"/>
          <w:shd w:val="clear" w:color="auto" w:fill="FFFFFF"/>
        </w:rPr>
        <w:t xml:space="preserve">that there is a </w:t>
      </w:r>
      <w:r w:rsidR="00BC517B" w:rsidRPr="00317511">
        <w:rPr>
          <w:rFonts w:ascii="Times New Roman" w:hAnsi="Times New Roman"/>
          <w:color w:val="000000"/>
          <w:szCs w:val="24"/>
          <w:shd w:val="clear" w:color="auto" w:fill="FFFFFF"/>
        </w:rPr>
        <w:t xml:space="preserve">need to </w:t>
      </w:r>
      <w:r w:rsidR="00B47CD0">
        <w:rPr>
          <w:rFonts w:ascii="Times New Roman" w:hAnsi="Times New Roman"/>
          <w:color w:val="000000"/>
          <w:szCs w:val="24"/>
          <w:shd w:val="clear" w:color="auto" w:fill="FFFFFF"/>
        </w:rPr>
        <w:t xml:space="preserve">increase the number of times that the </w:t>
      </w:r>
      <w:r w:rsidR="00BC517B" w:rsidRPr="00317511">
        <w:rPr>
          <w:rFonts w:ascii="Times New Roman" w:hAnsi="Times New Roman"/>
          <w:color w:val="000000"/>
          <w:szCs w:val="24"/>
          <w:shd w:val="clear" w:color="auto" w:fill="FFFFFF"/>
        </w:rPr>
        <w:t xml:space="preserve">State </w:t>
      </w:r>
      <w:r w:rsidR="00B47CD0">
        <w:rPr>
          <w:rFonts w:ascii="Times New Roman" w:hAnsi="Times New Roman"/>
          <w:color w:val="000000"/>
          <w:szCs w:val="24"/>
          <w:shd w:val="clear" w:color="auto" w:fill="FFFFFF"/>
        </w:rPr>
        <w:t xml:space="preserve">agencies will be contacted to </w:t>
      </w:r>
      <w:r>
        <w:rPr>
          <w:rFonts w:ascii="Times New Roman" w:hAnsi="Times New Roman"/>
          <w:color w:val="000000"/>
          <w:szCs w:val="24"/>
          <w:shd w:val="clear" w:color="auto" w:fill="FFFFFF"/>
        </w:rPr>
        <w:t xml:space="preserve">provide </w:t>
      </w:r>
      <w:r w:rsidR="00B47CD0">
        <w:rPr>
          <w:rFonts w:ascii="Times New Roman" w:hAnsi="Times New Roman"/>
          <w:color w:val="000000"/>
          <w:szCs w:val="24"/>
          <w:shd w:val="clear" w:color="auto" w:fill="FFFFFF"/>
        </w:rPr>
        <w:t xml:space="preserve">lists of sponsors and sites.  </w:t>
      </w:r>
      <w:r w:rsidR="003103DC">
        <w:rPr>
          <w:rFonts w:ascii="Times New Roman" w:hAnsi="Times New Roman"/>
          <w:color w:val="000000"/>
          <w:szCs w:val="24"/>
          <w:shd w:val="clear" w:color="auto" w:fill="FFFFFF"/>
        </w:rPr>
        <w:t xml:space="preserve">The current number of responses for administrative data is one.  </w:t>
      </w:r>
      <w:r w:rsidR="00FE428F">
        <w:rPr>
          <w:rFonts w:ascii="Times New Roman" w:hAnsi="Times New Roman"/>
          <w:color w:val="000000"/>
          <w:szCs w:val="24"/>
          <w:shd w:val="clear" w:color="auto" w:fill="FFFFFF"/>
        </w:rPr>
        <w:t xml:space="preserve">FNS plans </w:t>
      </w:r>
      <w:r w:rsidR="003103DC">
        <w:rPr>
          <w:rFonts w:ascii="Times New Roman" w:hAnsi="Times New Roman"/>
          <w:color w:val="000000"/>
          <w:szCs w:val="24"/>
          <w:shd w:val="clear" w:color="auto" w:fill="FFFFFF"/>
        </w:rPr>
        <w:t xml:space="preserve">to </w:t>
      </w:r>
      <w:r w:rsidR="00A64C16">
        <w:rPr>
          <w:rFonts w:ascii="Times New Roman" w:hAnsi="Times New Roman"/>
          <w:color w:val="000000"/>
          <w:szCs w:val="24"/>
          <w:shd w:val="clear" w:color="auto" w:fill="FFFFFF"/>
        </w:rPr>
        <w:t>add</w:t>
      </w:r>
      <w:r w:rsidR="00FE428F">
        <w:rPr>
          <w:rFonts w:ascii="Times New Roman" w:hAnsi="Times New Roman"/>
          <w:color w:val="000000"/>
          <w:szCs w:val="24"/>
          <w:shd w:val="clear" w:color="auto" w:fill="FFFFFF"/>
        </w:rPr>
        <w:t xml:space="preserve"> two additional administrative data request from the </w:t>
      </w:r>
      <w:r w:rsidR="003103DC">
        <w:rPr>
          <w:rFonts w:ascii="Times New Roman" w:hAnsi="Times New Roman"/>
          <w:color w:val="000000"/>
          <w:szCs w:val="24"/>
          <w:shd w:val="clear" w:color="auto" w:fill="FFFFFF"/>
        </w:rPr>
        <w:t xml:space="preserve">54 </w:t>
      </w:r>
      <w:r w:rsidR="00A64C16">
        <w:rPr>
          <w:rFonts w:ascii="Times New Roman" w:hAnsi="Times New Roman"/>
          <w:color w:val="000000"/>
          <w:szCs w:val="24"/>
          <w:shd w:val="clear" w:color="auto" w:fill="FFFFFF"/>
        </w:rPr>
        <w:t>S</w:t>
      </w:r>
      <w:r w:rsidR="00FE428F">
        <w:rPr>
          <w:rFonts w:ascii="Times New Roman" w:hAnsi="Times New Roman"/>
          <w:color w:val="000000"/>
          <w:szCs w:val="24"/>
          <w:shd w:val="clear" w:color="auto" w:fill="FFFFFF"/>
        </w:rPr>
        <w:t>tates</w:t>
      </w:r>
      <w:r w:rsidR="003103DC">
        <w:rPr>
          <w:rFonts w:ascii="Times New Roman" w:hAnsi="Times New Roman"/>
          <w:color w:val="000000"/>
          <w:szCs w:val="24"/>
          <w:shd w:val="clear" w:color="auto" w:fill="FFFFFF"/>
        </w:rPr>
        <w:t>.</w:t>
      </w:r>
    </w:p>
    <w:p w:rsidR="003103DC" w:rsidRDefault="00FE428F" w:rsidP="00317511">
      <w:pPr>
        <w:ind w:left="180"/>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 </w:t>
      </w:r>
    </w:p>
    <w:p w:rsidR="00964D43" w:rsidRDefault="00FE428F" w:rsidP="00317511">
      <w:pPr>
        <w:ind w:left="180"/>
        <w:rPr>
          <w:rFonts w:ascii="Times New Roman" w:hAnsi="Times New Roman"/>
          <w:color w:val="000000"/>
          <w:szCs w:val="24"/>
          <w:shd w:val="clear" w:color="auto" w:fill="FFFFFF"/>
        </w:rPr>
      </w:pPr>
      <w:r>
        <w:rPr>
          <w:rFonts w:ascii="Times New Roman" w:hAnsi="Times New Roman"/>
          <w:color w:val="000000"/>
          <w:szCs w:val="24"/>
          <w:shd w:val="clear" w:color="auto" w:fill="FFFFFF"/>
        </w:rPr>
        <w:t>Th</w:t>
      </w:r>
      <w:r w:rsidR="00AB45FD">
        <w:rPr>
          <w:rFonts w:ascii="Times New Roman" w:hAnsi="Times New Roman"/>
          <w:color w:val="000000"/>
          <w:szCs w:val="24"/>
          <w:shd w:val="clear" w:color="auto" w:fill="FFFFFF"/>
        </w:rPr>
        <w:t>ese</w:t>
      </w:r>
      <w:r>
        <w:rPr>
          <w:rFonts w:ascii="Times New Roman" w:hAnsi="Times New Roman"/>
          <w:color w:val="000000"/>
          <w:szCs w:val="24"/>
          <w:shd w:val="clear" w:color="auto" w:fill="FFFFFF"/>
        </w:rPr>
        <w:t xml:space="preserve"> additional responses </w:t>
      </w:r>
      <w:r w:rsidR="00AB45FD">
        <w:rPr>
          <w:rFonts w:ascii="Times New Roman" w:hAnsi="Times New Roman"/>
          <w:color w:val="000000"/>
          <w:szCs w:val="24"/>
          <w:shd w:val="clear" w:color="auto" w:fill="FFFFFF"/>
        </w:rPr>
        <w:t xml:space="preserve">are </w:t>
      </w:r>
      <w:r>
        <w:rPr>
          <w:rFonts w:ascii="Times New Roman" w:hAnsi="Times New Roman"/>
          <w:color w:val="000000"/>
          <w:szCs w:val="24"/>
          <w:shd w:val="clear" w:color="auto" w:fill="FFFFFF"/>
        </w:rPr>
        <w:t>necessary d</w:t>
      </w:r>
      <w:r w:rsidR="00B47CD0">
        <w:rPr>
          <w:rFonts w:ascii="Times New Roman" w:hAnsi="Times New Roman"/>
          <w:color w:val="000000"/>
          <w:szCs w:val="24"/>
          <w:shd w:val="clear" w:color="auto" w:fill="FFFFFF"/>
        </w:rPr>
        <w:t>ue to the fact that SFSP sites vary in duration and timing of operations</w:t>
      </w:r>
      <w:r w:rsidR="000F45AB">
        <w:rPr>
          <w:rFonts w:ascii="Times New Roman" w:hAnsi="Times New Roman"/>
          <w:color w:val="000000"/>
          <w:szCs w:val="24"/>
          <w:shd w:val="clear" w:color="auto" w:fill="FFFFFF"/>
        </w:rPr>
        <w:t xml:space="preserve"> during the summer</w:t>
      </w:r>
      <w:r w:rsidR="00B47CD0">
        <w:rPr>
          <w:rFonts w:ascii="Times New Roman" w:hAnsi="Times New Roman"/>
          <w:color w:val="000000"/>
          <w:szCs w:val="24"/>
          <w:shd w:val="clear" w:color="auto" w:fill="FFFFFF"/>
        </w:rPr>
        <w:t>, sampling frames must be updated throughout the summer</w:t>
      </w:r>
      <w:r w:rsidR="009A796A">
        <w:rPr>
          <w:rFonts w:ascii="Times New Roman" w:hAnsi="Times New Roman"/>
          <w:color w:val="000000"/>
          <w:szCs w:val="24"/>
          <w:shd w:val="clear" w:color="auto" w:fill="FFFFFF"/>
        </w:rPr>
        <w:t xml:space="preserve"> in order to obtain a representative sample of sites</w:t>
      </w:r>
      <w:r w:rsidR="00B47CD0">
        <w:rPr>
          <w:rFonts w:ascii="Times New Roman" w:hAnsi="Times New Roman"/>
          <w:color w:val="000000"/>
          <w:szCs w:val="24"/>
          <w:shd w:val="clear" w:color="auto" w:fill="FFFFFF"/>
        </w:rPr>
        <w:t xml:space="preserve">.  </w:t>
      </w:r>
      <w:r w:rsidR="00875C00">
        <w:rPr>
          <w:rFonts w:ascii="Times New Roman" w:hAnsi="Times New Roman"/>
          <w:color w:val="000000"/>
          <w:szCs w:val="24"/>
          <w:shd w:val="clear" w:color="auto" w:fill="FFFFFF"/>
        </w:rPr>
        <w:t xml:space="preserve">In addition, </w:t>
      </w:r>
      <w:r w:rsidR="00E53936">
        <w:rPr>
          <w:rFonts w:ascii="Times New Roman" w:hAnsi="Times New Roman"/>
          <w:color w:val="000000"/>
          <w:szCs w:val="24"/>
          <w:shd w:val="clear" w:color="auto" w:fill="FFFFFF"/>
        </w:rPr>
        <w:t xml:space="preserve">FNS discovered </w:t>
      </w:r>
      <w:r w:rsidR="0017793D">
        <w:rPr>
          <w:rFonts w:ascii="Times New Roman" w:hAnsi="Times New Roman"/>
          <w:color w:val="000000"/>
          <w:szCs w:val="24"/>
          <w:shd w:val="clear" w:color="auto" w:fill="FFFFFF"/>
        </w:rPr>
        <w:t>S</w:t>
      </w:r>
      <w:r w:rsidR="00875C00">
        <w:rPr>
          <w:rFonts w:ascii="Times New Roman" w:hAnsi="Times New Roman"/>
          <w:color w:val="000000"/>
          <w:szCs w:val="24"/>
          <w:shd w:val="clear" w:color="auto" w:fill="FFFFFF"/>
        </w:rPr>
        <w:t xml:space="preserve">tate deadlines </w:t>
      </w:r>
      <w:r w:rsidR="00875C00" w:rsidRPr="00875C00">
        <w:rPr>
          <w:rFonts w:ascii="Times New Roman" w:hAnsi="Times New Roman"/>
          <w:color w:val="000000"/>
          <w:szCs w:val="24"/>
          <w:shd w:val="clear" w:color="auto" w:fill="FFFFFF"/>
        </w:rPr>
        <w:t>for sponsor applicat</w:t>
      </w:r>
      <w:r w:rsidR="00954722">
        <w:rPr>
          <w:rFonts w:ascii="Times New Roman" w:hAnsi="Times New Roman"/>
          <w:color w:val="000000"/>
          <w:szCs w:val="24"/>
          <w:shd w:val="clear" w:color="auto" w:fill="FFFFFF"/>
        </w:rPr>
        <w:t xml:space="preserve">ion and approvals </w:t>
      </w:r>
      <w:r w:rsidR="00875C00">
        <w:rPr>
          <w:rFonts w:ascii="Times New Roman" w:hAnsi="Times New Roman"/>
          <w:color w:val="000000"/>
          <w:szCs w:val="24"/>
          <w:shd w:val="clear" w:color="auto" w:fill="FFFFFF"/>
        </w:rPr>
        <w:t>range from April 8 to June 15,</w:t>
      </w:r>
      <w:r w:rsidR="00875C00" w:rsidRPr="00875C00">
        <w:rPr>
          <w:rFonts w:ascii="Times New Roman" w:hAnsi="Times New Roman"/>
          <w:color w:val="000000"/>
          <w:szCs w:val="24"/>
          <w:shd w:val="clear" w:color="auto" w:fill="FFFFFF"/>
        </w:rPr>
        <w:t xml:space="preserve"> creat</w:t>
      </w:r>
      <w:r w:rsidR="00875C00">
        <w:rPr>
          <w:rFonts w:ascii="Times New Roman" w:hAnsi="Times New Roman"/>
          <w:color w:val="000000"/>
          <w:szCs w:val="24"/>
          <w:shd w:val="clear" w:color="auto" w:fill="FFFFFF"/>
        </w:rPr>
        <w:t xml:space="preserve">ing some challenges </w:t>
      </w:r>
      <w:r w:rsidR="00956B38">
        <w:rPr>
          <w:rFonts w:ascii="Times New Roman" w:hAnsi="Times New Roman"/>
          <w:color w:val="000000"/>
          <w:szCs w:val="24"/>
          <w:shd w:val="clear" w:color="auto" w:fill="FFFFFF"/>
        </w:rPr>
        <w:t xml:space="preserve">for </w:t>
      </w:r>
      <w:r w:rsidR="00875C00">
        <w:rPr>
          <w:rFonts w:ascii="Times New Roman" w:hAnsi="Times New Roman"/>
          <w:color w:val="000000"/>
          <w:szCs w:val="24"/>
          <w:shd w:val="clear" w:color="auto" w:fill="FFFFFF"/>
        </w:rPr>
        <w:t>obtaining</w:t>
      </w:r>
      <w:r w:rsidR="00875C00" w:rsidRPr="00875C00">
        <w:rPr>
          <w:rFonts w:ascii="Times New Roman" w:hAnsi="Times New Roman"/>
          <w:color w:val="000000"/>
          <w:szCs w:val="24"/>
          <w:shd w:val="clear" w:color="auto" w:fill="FFFFFF"/>
        </w:rPr>
        <w:t xml:space="preserve"> administrative data and sponsor lists </w:t>
      </w:r>
      <w:r w:rsidR="00875C00">
        <w:rPr>
          <w:rFonts w:ascii="Times New Roman" w:hAnsi="Times New Roman"/>
          <w:color w:val="000000"/>
          <w:szCs w:val="24"/>
          <w:shd w:val="clear" w:color="auto" w:fill="FFFFFF"/>
        </w:rPr>
        <w:t>in a timely manner that does not miss the short window of operations for many SFSP sites</w:t>
      </w:r>
      <w:r w:rsidR="00875C00" w:rsidRPr="00875C00">
        <w:rPr>
          <w:rFonts w:ascii="Times New Roman" w:hAnsi="Times New Roman"/>
          <w:color w:val="000000"/>
          <w:szCs w:val="24"/>
          <w:shd w:val="clear" w:color="auto" w:fill="FFFFFF"/>
        </w:rPr>
        <w:t xml:space="preserve">. </w:t>
      </w:r>
      <w:r w:rsidR="00B47CD0">
        <w:rPr>
          <w:rFonts w:ascii="Times New Roman" w:hAnsi="Times New Roman"/>
          <w:color w:val="000000"/>
          <w:szCs w:val="24"/>
          <w:shd w:val="clear" w:color="auto" w:fill="FFFFFF"/>
        </w:rPr>
        <w:t>The initial data collection</w:t>
      </w:r>
      <w:r w:rsidR="00001405">
        <w:rPr>
          <w:rFonts w:ascii="Times New Roman" w:hAnsi="Times New Roman"/>
          <w:color w:val="000000"/>
          <w:szCs w:val="24"/>
          <w:shd w:val="clear" w:color="auto" w:fill="FFFFFF"/>
        </w:rPr>
        <w:t xml:space="preserve"> had</w:t>
      </w:r>
      <w:r w:rsidR="00B47CD0">
        <w:rPr>
          <w:rFonts w:ascii="Times New Roman" w:hAnsi="Times New Roman"/>
          <w:color w:val="000000"/>
          <w:szCs w:val="24"/>
          <w:shd w:val="clear" w:color="auto" w:fill="FFFFFF"/>
        </w:rPr>
        <w:t xml:space="preserve"> planned for </w:t>
      </w:r>
      <w:r w:rsidR="00875C00">
        <w:rPr>
          <w:rFonts w:ascii="Times New Roman" w:hAnsi="Times New Roman"/>
          <w:color w:val="000000"/>
          <w:szCs w:val="24"/>
          <w:shd w:val="clear" w:color="auto" w:fill="FFFFFF"/>
        </w:rPr>
        <w:t xml:space="preserve">a </w:t>
      </w:r>
      <w:r w:rsidR="00B47CD0">
        <w:rPr>
          <w:rFonts w:ascii="Times New Roman" w:hAnsi="Times New Roman"/>
          <w:color w:val="000000"/>
          <w:szCs w:val="24"/>
          <w:shd w:val="clear" w:color="auto" w:fill="FFFFFF"/>
        </w:rPr>
        <w:t>multi-phase approach in which sponsor lists would be obtained from States and then lists of sites would be obtained from the sampled sponsors.  However, this</w:t>
      </w:r>
      <w:r w:rsidR="00814F3C">
        <w:rPr>
          <w:rFonts w:ascii="Times New Roman" w:hAnsi="Times New Roman"/>
          <w:color w:val="000000"/>
          <w:szCs w:val="24"/>
          <w:shd w:val="clear" w:color="auto" w:fill="FFFFFF"/>
        </w:rPr>
        <w:t xml:space="preserve"> </w:t>
      </w:r>
      <w:r w:rsidR="00954722">
        <w:rPr>
          <w:rFonts w:ascii="Times New Roman" w:hAnsi="Times New Roman"/>
          <w:color w:val="000000"/>
          <w:szCs w:val="24"/>
          <w:shd w:val="clear" w:color="auto" w:fill="FFFFFF"/>
        </w:rPr>
        <w:t xml:space="preserve">sequenced </w:t>
      </w:r>
      <w:r w:rsidR="00814F3C">
        <w:rPr>
          <w:rFonts w:ascii="Times New Roman" w:hAnsi="Times New Roman"/>
          <w:color w:val="000000"/>
          <w:szCs w:val="24"/>
          <w:shd w:val="clear" w:color="auto" w:fill="FFFFFF"/>
        </w:rPr>
        <w:t>process</w:t>
      </w:r>
      <w:r w:rsidR="00B47CD0">
        <w:rPr>
          <w:rFonts w:ascii="Times New Roman" w:hAnsi="Times New Roman"/>
          <w:color w:val="000000"/>
          <w:szCs w:val="24"/>
          <w:shd w:val="clear" w:color="auto" w:fill="FFFFFF"/>
        </w:rPr>
        <w:t xml:space="preserve"> would </w:t>
      </w:r>
      <w:r w:rsidR="00C3686D">
        <w:rPr>
          <w:rFonts w:ascii="Times New Roman" w:hAnsi="Times New Roman"/>
          <w:color w:val="000000"/>
          <w:szCs w:val="24"/>
          <w:shd w:val="clear" w:color="auto" w:fill="FFFFFF"/>
        </w:rPr>
        <w:t xml:space="preserve">delay </w:t>
      </w:r>
      <w:r w:rsidR="00B47CD0">
        <w:rPr>
          <w:rFonts w:ascii="Times New Roman" w:hAnsi="Times New Roman"/>
          <w:color w:val="000000"/>
          <w:szCs w:val="24"/>
          <w:shd w:val="clear" w:color="auto" w:fill="FFFFFF"/>
        </w:rPr>
        <w:t xml:space="preserve">the sampling and data collection of sites </w:t>
      </w:r>
      <w:r w:rsidR="00C3686D">
        <w:rPr>
          <w:rFonts w:ascii="Times New Roman" w:hAnsi="Times New Roman"/>
          <w:color w:val="000000"/>
          <w:szCs w:val="24"/>
          <w:shd w:val="clear" w:color="auto" w:fill="FFFFFF"/>
        </w:rPr>
        <w:t xml:space="preserve">until </w:t>
      </w:r>
      <w:r w:rsidR="00B47CD0">
        <w:rPr>
          <w:rFonts w:ascii="Times New Roman" w:hAnsi="Times New Roman"/>
          <w:color w:val="000000"/>
          <w:szCs w:val="24"/>
          <w:shd w:val="clear" w:color="auto" w:fill="FFFFFF"/>
        </w:rPr>
        <w:t xml:space="preserve">mid to late July, a </w:t>
      </w:r>
      <w:r w:rsidR="00001405">
        <w:rPr>
          <w:rFonts w:ascii="Times New Roman" w:hAnsi="Times New Roman"/>
          <w:color w:val="000000"/>
          <w:szCs w:val="24"/>
          <w:shd w:val="clear" w:color="auto" w:fill="FFFFFF"/>
        </w:rPr>
        <w:t>time by</w:t>
      </w:r>
      <w:r w:rsidR="00B47CD0">
        <w:rPr>
          <w:rFonts w:ascii="Times New Roman" w:hAnsi="Times New Roman"/>
          <w:color w:val="000000"/>
          <w:szCs w:val="24"/>
          <w:shd w:val="clear" w:color="auto" w:fill="FFFFFF"/>
        </w:rPr>
        <w:t xml:space="preserve"> which many </w:t>
      </w:r>
      <w:r w:rsidR="00001405">
        <w:rPr>
          <w:rFonts w:ascii="Times New Roman" w:hAnsi="Times New Roman"/>
          <w:color w:val="000000"/>
          <w:szCs w:val="24"/>
          <w:shd w:val="clear" w:color="auto" w:fill="FFFFFF"/>
        </w:rPr>
        <w:t xml:space="preserve">SFSP </w:t>
      </w:r>
      <w:r w:rsidR="00B47CD0">
        <w:rPr>
          <w:rFonts w:ascii="Times New Roman" w:hAnsi="Times New Roman"/>
          <w:color w:val="000000"/>
          <w:szCs w:val="24"/>
          <w:shd w:val="clear" w:color="auto" w:fill="FFFFFF"/>
        </w:rPr>
        <w:t xml:space="preserve">sites have already ceased operations.   </w:t>
      </w:r>
      <w:r w:rsidR="000F45AB">
        <w:rPr>
          <w:rFonts w:ascii="Times New Roman" w:hAnsi="Times New Roman"/>
          <w:color w:val="000000"/>
          <w:szCs w:val="24"/>
          <w:shd w:val="clear" w:color="auto" w:fill="FFFFFF"/>
        </w:rPr>
        <w:t xml:space="preserve">In order to build sampling frames that represent all of the sites operating during the summer, </w:t>
      </w:r>
      <w:r w:rsidR="00001405">
        <w:rPr>
          <w:rFonts w:ascii="Times New Roman" w:hAnsi="Times New Roman"/>
          <w:color w:val="000000"/>
          <w:szCs w:val="24"/>
          <w:shd w:val="clear" w:color="auto" w:fill="FFFFFF"/>
        </w:rPr>
        <w:t xml:space="preserve">the </w:t>
      </w:r>
      <w:r w:rsidR="003103DC">
        <w:rPr>
          <w:rFonts w:ascii="Times New Roman" w:hAnsi="Times New Roman"/>
          <w:color w:val="000000"/>
          <w:szCs w:val="24"/>
          <w:shd w:val="clear" w:color="auto" w:fill="FFFFFF"/>
        </w:rPr>
        <w:t xml:space="preserve">revised </w:t>
      </w:r>
      <w:r w:rsidR="00001405">
        <w:rPr>
          <w:rFonts w:ascii="Times New Roman" w:hAnsi="Times New Roman"/>
          <w:color w:val="000000"/>
          <w:szCs w:val="24"/>
          <w:shd w:val="clear" w:color="auto" w:fill="FFFFFF"/>
        </w:rPr>
        <w:t xml:space="preserve">data collection plan seeks to obtain </w:t>
      </w:r>
      <w:r w:rsidR="000F45AB">
        <w:rPr>
          <w:rFonts w:ascii="Times New Roman" w:hAnsi="Times New Roman"/>
          <w:color w:val="000000"/>
          <w:szCs w:val="24"/>
          <w:shd w:val="clear" w:color="auto" w:fill="FFFFFF"/>
        </w:rPr>
        <w:t xml:space="preserve">lists of sites </w:t>
      </w:r>
      <w:r w:rsidR="00474618">
        <w:rPr>
          <w:rFonts w:ascii="Times New Roman" w:hAnsi="Times New Roman"/>
          <w:color w:val="000000"/>
          <w:szCs w:val="24"/>
          <w:shd w:val="clear" w:color="auto" w:fill="FFFFFF"/>
        </w:rPr>
        <w:t xml:space="preserve">from the States </w:t>
      </w:r>
      <w:r w:rsidR="000F45AB">
        <w:rPr>
          <w:rFonts w:ascii="Times New Roman" w:hAnsi="Times New Roman"/>
          <w:color w:val="000000"/>
          <w:szCs w:val="24"/>
          <w:shd w:val="clear" w:color="auto" w:fill="FFFFFF"/>
        </w:rPr>
        <w:t>in</w:t>
      </w:r>
      <w:r w:rsidR="00964D43">
        <w:rPr>
          <w:rFonts w:ascii="Times New Roman" w:hAnsi="Times New Roman"/>
          <w:color w:val="000000"/>
          <w:szCs w:val="24"/>
          <w:shd w:val="clear" w:color="auto" w:fill="FFFFFF"/>
        </w:rPr>
        <w:t>:</w:t>
      </w:r>
    </w:p>
    <w:p w:rsidR="00964D43" w:rsidRDefault="00964D43" w:rsidP="00317511">
      <w:pPr>
        <w:ind w:left="180"/>
        <w:rPr>
          <w:rFonts w:ascii="Times New Roman" w:hAnsi="Times New Roman"/>
          <w:color w:val="000000"/>
          <w:szCs w:val="24"/>
          <w:shd w:val="clear" w:color="auto" w:fill="FFFFFF"/>
        </w:rPr>
      </w:pPr>
    </w:p>
    <w:p w:rsidR="00964D43" w:rsidRDefault="00875C00" w:rsidP="00964D43">
      <w:pPr>
        <w:pStyle w:val="ListParagraph"/>
        <w:numPr>
          <w:ilvl w:val="0"/>
          <w:numId w:val="5"/>
        </w:numPr>
        <w:rPr>
          <w:rFonts w:ascii="Times New Roman" w:hAnsi="Times New Roman"/>
          <w:color w:val="000000"/>
          <w:szCs w:val="24"/>
          <w:shd w:val="clear" w:color="auto" w:fill="FFFFFF"/>
        </w:rPr>
      </w:pPr>
      <w:r w:rsidRPr="00964D43">
        <w:rPr>
          <w:rFonts w:ascii="Times New Roman" w:hAnsi="Times New Roman"/>
          <w:color w:val="000000"/>
          <w:szCs w:val="24"/>
          <w:shd w:val="clear" w:color="auto" w:fill="FFFFFF"/>
        </w:rPr>
        <w:t>January 2015</w:t>
      </w:r>
      <w:r w:rsidR="000F45AB" w:rsidRPr="00964D43">
        <w:rPr>
          <w:rFonts w:ascii="Times New Roman" w:hAnsi="Times New Roman"/>
          <w:color w:val="000000"/>
          <w:szCs w:val="24"/>
          <w:shd w:val="clear" w:color="auto" w:fill="FFFFFF"/>
        </w:rPr>
        <w:t xml:space="preserve"> (preliminary list of 2014 returning sites)</w:t>
      </w:r>
      <w:r w:rsidR="00B47CD0" w:rsidRPr="00964D43">
        <w:rPr>
          <w:rFonts w:ascii="Times New Roman" w:hAnsi="Times New Roman"/>
          <w:color w:val="000000"/>
          <w:szCs w:val="24"/>
          <w:shd w:val="clear" w:color="auto" w:fill="FFFFFF"/>
        </w:rPr>
        <w:t xml:space="preserve">, </w:t>
      </w:r>
    </w:p>
    <w:p w:rsidR="00964D43" w:rsidRDefault="00964D43" w:rsidP="00964D43">
      <w:pPr>
        <w:pStyle w:val="ListParagraph"/>
        <w:numPr>
          <w:ilvl w:val="0"/>
          <w:numId w:val="5"/>
        </w:numPr>
        <w:rPr>
          <w:rFonts w:ascii="Times New Roman" w:hAnsi="Times New Roman"/>
          <w:color w:val="000000"/>
          <w:szCs w:val="24"/>
          <w:shd w:val="clear" w:color="auto" w:fill="FFFFFF"/>
        </w:rPr>
      </w:pPr>
      <w:r>
        <w:rPr>
          <w:rFonts w:ascii="Times New Roman" w:hAnsi="Times New Roman"/>
          <w:color w:val="000000"/>
          <w:szCs w:val="24"/>
          <w:shd w:val="clear" w:color="auto" w:fill="FFFFFF"/>
        </w:rPr>
        <w:t>E</w:t>
      </w:r>
      <w:r w:rsidR="00B47CD0" w:rsidRPr="00964D43">
        <w:rPr>
          <w:rFonts w:ascii="Times New Roman" w:hAnsi="Times New Roman"/>
          <w:color w:val="000000"/>
          <w:szCs w:val="24"/>
          <w:shd w:val="clear" w:color="auto" w:fill="FFFFFF"/>
        </w:rPr>
        <w:t>arly summer</w:t>
      </w:r>
      <w:r w:rsidR="00875C00" w:rsidRPr="00964D43">
        <w:rPr>
          <w:rFonts w:ascii="Times New Roman" w:hAnsi="Times New Roman"/>
          <w:color w:val="000000"/>
          <w:szCs w:val="24"/>
          <w:shd w:val="clear" w:color="auto" w:fill="FFFFFF"/>
        </w:rPr>
        <w:t xml:space="preserve"> 2015</w:t>
      </w:r>
      <w:r w:rsidR="00B47CD0" w:rsidRPr="00964D43">
        <w:rPr>
          <w:rFonts w:ascii="Times New Roman" w:hAnsi="Times New Roman"/>
          <w:color w:val="000000"/>
          <w:szCs w:val="24"/>
          <w:shd w:val="clear" w:color="auto" w:fill="FFFFFF"/>
        </w:rPr>
        <w:t xml:space="preserve"> (</w:t>
      </w:r>
      <w:r w:rsidR="000F45AB" w:rsidRPr="00964D43">
        <w:rPr>
          <w:rFonts w:ascii="Times New Roman" w:hAnsi="Times New Roman"/>
          <w:color w:val="000000"/>
          <w:szCs w:val="24"/>
          <w:shd w:val="clear" w:color="auto" w:fill="FFFFFF"/>
        </w:rPr>
        <w:t xml:space="preserve">early operating sites for </w:t>
      </w:r>
      <w:r w:rsidR="00B47CD0" w:rsidRPr="00964D43">
        <w:rPr>
          <w:rFonts w:ascii="Times New Roman" w:hAnsi="Times New Roman"/>
          <w:color w:val="000000"/>
          <w:szCs w:val="24"/>
          <w:shd w:val="clear" w:color="auto" w:fill="FFFFFF"/>
        </w:rPr>
        <w:t xml:space="preserve">2015), and </w:t>
      </w:r>
    </w:p>
    <w:p w:rsidR="00964D43" w:rsidRDefault="00964D43" w:rsidP="00964D43">
      <w:pPr>
        <w:pStyle w:val="ListParagraph"/>
        <w:numPr>
          <w:ilvl w:val="0"/>
          <w:numId w:val="5"/>
        </w:numPr>
        <w:rPr>
          <w:rFonts w:ascii="Times New Roman" w:hAnsi="Times New Roman"/>
          <w:color w:val="000000"/>
          <w:szCs w:val="24"/>
          <w:shd w:val="clear" w:color="auto" w:fill="FFFFFF"/>
        </w:rPr>
      </w:pPr>
      <w:r>
        <w:rPr>
          <w:rFonts w:ascii="Times New Roman" w:hAnsi="Times New Roman"/>
          <w:color w:val="000000"/>
          <w:szCs w:val="24"/>
          <w:shd w:val="clear" w:color="auto" w:fill="FFFFFF"/>
        </w:rPr>
        <w:t>L</w:t>
      </w:r>
      <w:r w:rsidR="00B47CD0" w:rsidRPr="00964D43">
        <w:rPr>
          <w:rFonts w:ascii="Times New Roman" w:hAnsi="Times New Roman"/>
          <w:color w:val="000000"/>
          <w:szCs w:val="24"/>
          <w:shd w:val="clear" w:color="auto" w:fill="FFFFFF"/>
        </w:rPr>
        <w:t xml:space="preserve">ate summer </w:t>
      </w:r>
      <w:r w:rsidR="00875C00" w:rsidRPr="00964D43">
        <w:rPr>
          <w:rFonts w:ascii="Times New Roman" w:hAnsi="Times New Roman"/>
          <w:color w:val="000000"/>
          <w:szCs w:val="24"/>
          <w:shd w:val="clear" w:color="auto" w:fill="FFFFFF"/>
        </w:rPr>
        <w:t xml:space="preserve">2015 </w:t>
      </w:r>
      <w:r w:rsidR="00B47CD0" w:rsidRPr="00964D43">
        <w:rPr>
          <w:rFonts w:ascii="Times New Roman" w:hAnsi="Times New Roman"/>
          <w:color w:val="000000"/>
          <w:szCs w:val="24"/>
          <w:shd w:val="clear" w:color="auto" w:fill="FFFFFF"/>
        </w:rPr>
        <w:t>(</w:t>
      </w:r>
      <w:r w:rsidR="000F45AB" w:rsidRPr="00964D43">
        <w:rPr>
          <w:rFonts w:ascii="Times New Roman" w:hAnsi="Times New Roman"/>
          <w:color w:val="000000"/>
          <w:szCs w:val="24"/>
          <w:shd w:val="clear" w:color="auto" w:fill="FFFFFF"/>
        </w:rPr>
        <w:t xml:space="preserve">late operating sites for </w:t>
      </w:r>
      <w:r w:rsidR="00B47CD0" w:rsidRPr="00964D43">
        <w:rPr>
          <w:rFonts w:ascii="Times New Roman" w:hAnsi="Times New Roman"/>
          <w:color w:val="000000"/>
          <w:szCs w:val="24"/>
          <w:shd w:val="clear" w:color="auto" w:fill="FFFFFF"/>
        </w:rPr>
        <w:t xml:space="preserve">2015). </w:t>
      </w:r>
      <w:r w:rsidR="00BC517B" w:rsidRPr="00964D43">
        <w:rPr>
          <w:rFonts w:ascii="Times New Roman" w:hAnsi="Times New Roman"/>
          <w:color w:val="000000"/>
          <w:szCs w:val="24"/>
          <w:shd w:val="clear" w:color="auto" w:fill="FFFFFF"/>
        </w:rPr>
        <w:t xml:space="preserve"> </w:t>
      </w:r>
    </w:p>
    <w:p w:rsidR="00964D43" w:rsidRDefault="00964D43" w:rsidP="00964D43">
      <w:pPr>
        <w:ind w:left="590"/>
        <w:rPr>
          <w:rFonts w:ascii="Times New Roman" w:hAnsi="Times New Roman"/>
          <w:color w:val="000000"/>
          <w:szCs w:val="24"/>
          <w:shd w:val="clear" w:color="auto" w:fill="FFFFFF"/>
        </w:rPr>
      </w:pPr>
    </w:p>
    <w:p w:rsidR="006771DB" w:rsidRPr="0017793D" w:rsidRDefault="00BB3C3B" w:rsidP="00964D43">
      <w:pPr>
        <w:ind w:left="180"/>
        <w:rPr>
          <w:rFonts w:ascii="Times New Roman" w:hAnsi="Times New Roman"/>
          <w:color w:val="000000"/>
          <w:szCs w:val="24"/>
          <w:shd w:val="clear" w:color="auto" w:fill="FFFFFF"/>
        </w:rPr>
      </w:pPr>
      <w:r w:rsidRPr="0017793D">
        <w:rPr>
          <w:rFonts w:ascii="Times New Roman" w:hAnsi="Times New Roman"/>
          <w:color w:val="000000"/>
          <w:szCs w:val="24"/>
          <w:shd w:val="clear" w:color="auto" w:fill="FFFFFF"/>
        </w:rPr>
        <w:t xml:space="preserve">Analysis of the 2014 list of sponsors and sites will enable FNS to construct a better sampling plan by helping to predict the distribution of 2015 sponsors and sites in terms of key characteristics such as location, duration, and timing of operations.  The two different lists in summer 2015 will allow sampling of sites that operate in the early summer and those that are approved later.  In the previously approved plan, the study sought to obtain sponsor contact information from sponsor training attendance lists; however, we now propose to use </w:t>
      </w:r>
      <w:r w:rsidR="0017793D">
        <w:rPr>
          <w:rFonts w:ascii="Times New Roman" w:hAnsi="Times New Roman"/>
          <w:color w:val="000000"/>
          <w:szCs w:val="24"/>
          <w:shd w:val="clear" w:color="auto" w:fill="FFFFFF"/>
        </w:rPr>
        <w:t>S</w:t>
      </w:r>
      <w:r w:rsidRPr="0017793D">
        <w:rPr>
          <w:rFonts w:ascii="Times New Roman" w:hAnsi="Times New Roman"/>
          <w:color w:val="000000"/>
          <w:szCs w:val="24"/>
          <w:shd w:val="clear" w:color="auto" w:fill="FFFFFF"/>
        </w:rPr>
        <w:t xml:space="preserve">tate administrative data from the two </w:t>
      </w:r>
      <w:r w:rsidRPr="0017793D">
        <w:rPr>
          <w:rFonts w:ascii="Times New Roman" w:hAnsi="Times New Roman"/>
          <w:color w:val="000000"/>
          <w:szCs w:val="24"/>
          <w:shd w:val="clear" w:color="auto" w:fill="FFFFFF"/>
        </w:rPr>
        <w:lastRenderedPageBreak/>
        <w:t xml:space="preserve">summer 2015 lists instead since it will be more accurate and more comprehensive.  The addition of two administrative data requests from the </w:t>
      </w:r>
      <w:r w:rsidR="0017793D">
        <w:rPr>
          <w:rFonts w:ascii="Times New Roman" w:hAnsi="Times New Roman"/>
          <w:color w:val="000000"/>
          <w:szCs w:val="24"/>
          <w:shd w:val="clear" w:color="auto" w:fill="FFFFFF"/>
        </w:rPr>
        <w:t>S</w:t>
      </w:r>
      <w:r w:rsidRPr="0017793D">
        <w:rPr>
          <w:rFonts w:ascii="Times New Roman" w:hAnsi="Times New Roman"/>
          <w:color w:val="000000"/>
          <w:szCs w:val="24"/>
          <w:shd w:val="clear" w:color="auto" w:fill="FFFFFF"/>
        </w:rPr>
        <w:t>tates has led to slight adjustments in the timing of data collection activities.</w:t>
      </w:r>
    </w:p>
    <w:p w:rsidR="00875C00" w:rsidRDefault="00875C00" w:rsidP="00317511">
      <w:pPr>
        <w:ind w:left="180"/>
        <w:rPr>
          <w:rFonts w:ascii="Times New Roman" w:hAnsi="Times New Roman"/>
          <w:color w:val="000000"/>
          <w:szCs w:val="24"/>
          <w:shd w:val="clear" w:color="auto" w:fill="FFFFFF"/>
        </w:rPr>
      </w:pPr>
    </w:p>
    <w:p w:rsidR="00616C92" w:rsidRDefault="00600C17" w:rsidP="00600C17">
      <w:pPr>
        <w:ind w:left="180"/>
        <w:rPr>
          <w:rFonts w:ascii="Times New Roman" w:hAnsi="Times New Roman"/>
          <w:color w:val="000000"/>
          <w:szCs w:val="24"/>
          <w:shd w:val="clear" w:color="auto" w:fill="FFFFFF"/>
        </w:rPr>
      </w:pPr>
      <w:r w:rsidRPr="00C04421">
        <w:rPr>
          <w:rFonts w:ascii="Times New Roman" w:hAnsi="Times New Roman"/>
          <w:color w:val="000000"/>
          <w:szCs w:val="24"/>
          <w:shd w:val="clear" w:color="auto" w:fill="FFFFFF"/>
        </w:rPr>
        <w:t xml:space="preserve">FNS estimates that adding the two administrative data requests from the </w:t>
      </w:r>
      <w:bookmarkStart w:id="0" w:name="_GoBack"/>
      <w:bookmarkEnd w:id="0"/>
      <w:r w:rsidR="00956B38">
        <w:rPr>
          <w:rFonts w:ascii="Times New Roman" w:hAnsi="Times New Roman"/>
          <w:color w:val="000000"/>
          <w:szCs w:val="24"/>
          <w:shd w:val="clear" w:color="auto" w:fill="FFFFFF"/>
        </w:rPr>
        <w:t>S</w:t>
      </w:r>
      <w:r w:rsidRPr="00C04421">
        <w:rPr>
          <w:rFonts w:ascii="Times New Roman" w:hAnsi="Times New Roman"/>
          <w:color w:val="000000"/>
          <w:szCs w:val="24"/>
          <w:shd w:val="clear" w:color="auto" w:fill="FFFFFF"/>
        </w:rPr>
        <w:t>tates into this study will result in a slight overall increase in the response and burden hour estimates.  If the site data obtained from the State agencies in January 2015 is not sufficient, then FNS will contact the sponsors for the information about their sites as previously presented in the information collection request.  Although it is unlikely that FNS will need to contact the sponsors</w:t>
      </w:r>
      <w:r w:rsidR="003103DC">
        <w:rPr>
          <w:rFonts w:ascii="Times New Roman" w:hAnsi="Times New Roman"/>
          <w:color w:val="000000"/>
          <w:szCs w:val="24"/>
          <w:shd w:val="clear" w:color="auto" w:fill="FFFFFF"/>
        </w:rPr>
        <w:t xml:space="preserve"> (300)</w:t>
      </w:r>
      <w:r w:rsidRPr="00C04421">
        <w:rPr>
          <w:rFonts w:ascii="Times New Roman" w:hAnsi="Times New Roman"/>
          <w:color w:val="000000"/>
          <w:szCs w:val="24"/>
          <w:shd w:val="clear" w:color="auto" w:fill="FFFFFF"/>
        </w:rPr>
        <w:t xml:space="preserve"> for the site administrative data, we have</w:t>
      </w:r>
      <w:r w:rsidR="00AB45FD">
        <w:rPr>
          <w:rFonts w:ascii="Times New Roman" w:hAnsi="Times New Roman"/>
          <w:color w:val="000000"/>
          <w:szCs w:val="24"/>
          <w:shd w:val="clear" w:color="auto" w:fill="FFFFFF"/>
        </w:rPr>
        <w:t xml:space="preserve"> included that potential burden</w:t>
      </w:r>
      <w:r w:rsidRPr="00C04421">
        <w:rPr>
          <w:rFonts w:ascii="Times New Roman" w:hAnsi="Times New Roman"/>
          <w:color w:val="000000"/>
          <w:szCs w:val="24"/>
          <w:shd w:val="clear" w:color="auto" w:fill="FFFFFF"/>
        </w:rPr>
        <w:t xml:space="preserve"> </w:t>
      </w:r>
      <w:r w:rsidR="00AB45FD" w:rsidRPr="00C04421">
        <w:rPr>
          <w:rFonts w:ascii="Times New Roman" w:hAnsi="Times New Roman"/>
          <w:color w:val="000000"/>
          <w:szCs w:val="24"/>
          <w:shd w:val="clear" w:color="auto" w:fill="FFFFFF"/>
        </w:rPr>
        <w:t xml:space="preserve">in this change request to acknowledge the possibility that we might need to request the data from </w:t>
      </w:r>
      <w:r w:rsidR="00AB45FD">
        <w:rPr>
          <w:rFonts w:ascii="Times New Roman" w:hAnsi="Times New Roman"/>
          <w:color w:val="000000"/>
          <w:szCs w:val="24"/>
          <w:shd w:val="clear" w:color="auto" w:fill="FFFFFF"/>
        </w:rPr>
        <w:t>sponsors.</w:t>
      </w:r>
      <w:r w:rsidR="00AB45FD" w:rsidRPr="00C04421" w:rsidDel="003103DC">
        <w:rPr>
          <w:rFonts w:ascii="Times New Roman" w:hAnsi="Times New Roman"/>
          <w:color w:val="000000"/>
          <w:szCs w:val="24"/>
          <w:shd w:val="clear" w:color="auto" w:fill="FFFFFF"/>
        </w:rPr>
        <w:t xml:space="preserve"> </w:t>
      </w:r>
      <w:r w:rsidR="00AB45FD">
        <w:rPr>
          <w:rFonts w:ascii="Times New Roman" w:hAnsi="Times New Roman"/>
          <w:color w:val="000000"/>
          <w:szCs w:val="24"/>
          <w:shd w:val="clear" w:color="auto" w:fill="FFFFFF"/>
        </w:rPr>
        <w:t xml:space="preserve">We </w:t>
      </w:r>
      <w:r w:rsidR="003103DC" w:rsidRPr="00C04421">
        <w:rPr>
          <w:rFonts w:ascii="Times New Roman" w:hAnsi="Times New Roman"/>
          <w:color w:val="000000"/>
          <w:szCs w:val="24"/>
          <w:shd w:val="clear" w:color="auto" w:fill="FFFFFF"/>
        </w:rPr>
        <w:t>inc</w:t>
      </w:r>
      <w:r w:rsidR="003103DC">
        <w:rPr>
          <w:rFonts w:ascii="Times New Roman" w:hAnsi="Times New Roman"/>
          <w:color w:val="000000"/>
          <w:szCs w:val="24"/>
          <w:shd w:val="clear" w:color="auto" w:fill="FFFFFF"/>
        </w:rPr>
        <w:t>rease</w:t>
      </w:r>
      <w:r w:rsidR="005E51CB">
        <w:rPr>
          <w:rFonts w:ascii="Times New Roman" w:hAnsi="Times New Roman"/>
          <w:color w:val="000000"/>
          <w:szCs w:val="24"/>
          <w:shd w:val="clear" w:color="auto" w:fill="FFFFFF"/>
        </w:rPr>
        <w:t>d</w:t>
      </w:r>
      <w:r w:rsidR="003103DC" w:rsidRPr="00C04421">
        <w:rPr>
          <w:rFonts w:ascii="Times New Roman" w:hAnsi="Times New Roman"/>
          <w:color w:val="000000"/>
          <w:szCs w:val="24"/>
          <w:shd w:val="clear" w:color="auto" w:fill="FFFFFF"/>
        </w:rPr>
        <w:t xml:space="preserve"> </w:t>
      </w:r>
      <w:r w:rsidRPr="00C04421">
        <w:rPr>
          <w:rFonts w:ascii="Times New Roman" w:hAnsi="Times New Roman"/>
          <w:color w:val="000000"/>
          <w:szCs w:val="24"/>
          <w:shd w:val="clear" w:color="auto" w:fill="FFFFFF"/>
        </w:rPr>
        <w:t xml:space="preserve">the </w:t>
      </w:r>
      <w:r w:rsidR="003103DC">
        <w:rPr>
          <w:rFonts w:ascii="Times New Roman" w:hAnsi="Times New Roman"/>
          <w:color w:val="000000"/>
          <w:szCs w:val="24"/>
          <w:shd w:val="clear" w:color="auto" w:fill="FFFFFF"/>
        </w:rPr>
        <w:t xml:space="preserve">frequency of </w:t>
      </w:r>
      <w:r w:rsidR="00AB45FD">
        <w:rPr>
          <w:rFonts w:ascii="Times New Roman" w:hAnsi="Times New Roman"/>
          <w:color w:val="000000"/>
          <w:szCs w:val="24"/>
          <w:shd w:val="clear" w:color="auto" w:fill="FFFFFF"/>
        </w:rPr>
        <w:t xml:space="preserve">sponsor </w:t>
      </w:r>
      <w:r w:rsidR="003103DC">
        <w:rPr>
          <w:rFonts w:ascii="Times New Roman" w:hAnsi="Times New Roman"/>
          <w:color w:val="000000"/>
          <w:szCs w:val="24"/>
          <w:shd w:val="clear" w:color="auto" w:fill="FFFFFF"/>
        </w:rPr>
        <w:t xml:space="preserve">response from 1 to 2 </w:t>
      </w:r>
      <w:r w:rsidR="00AB45FD">
        <w:rPr>
          <w:rFonts w:ascii="Times New Roman" w:hAnsi="Times New Roman"/>
          <w:color w:val="000000"/>
          <w:szCs w:val="24"/>
          <w:shd w:val="clear" w:color="auto" w:fill="FFFFFF"/>
        </w:rPr>
        <w:t xml:space="preserve">responses, </w:t>
      </w:r>
      <w:r w:rsidR="003103DC">
        <w:rPr>
          <w:rFonts w:ascii="Times New Roman" w:hAnsi="Times New Roman"/>
          <w:color w:val="000000"/>
          <w:szCs w:val="24"/>
          <w:shd w:val="clear" w:color="auto" w:fill="FFFFFF"/>
        </w:rPr>
        <w:t xml:space="preserve">which gives us </w:t>
      </w:r>
      <w:r w:rsidR="0017793D">
        <w:rPr>
          <w:rFonts w:ascii="Times New Roman" w:hAnsi="Times New Roman"/>
          <w:color w:val="000000"/>
          <w:szCs w:val="24"/>
          <w:shd w:val="clear" w:color="auto" w:fill="FFFFFF"/>
        </w:rPr>
        <w:t>revised total annual responses</w:t>
      </w:r>
      <w:r w:rsidR="00882451">
        <w:rPr>
          <w:rFonts w:ascii="Times New Roman" w:hAnsi="Times New Roman"/>
          <w:color w:val="000000"/>
          <w:szCs w:val="24"/>
          <w:shd w:val="clear" w:color="auto" w:fill="FFFFFF"/>
        </w:rPr>
        <w:t xml:space="preserve"> of 600</w:t>
      </w:r>
      <w:r w:rsidR="00AB45FD">
        <w:rPr>
          <w:rFonts w:ascii="Times New Roman" w:hAnsi="Times New Roman"/>
          <w:color w:val="000000"/>
          <w:szCs w:val="24"/>
          <w:shd w:val="clear" w:color="auto" w:fill="FFFFFF"/>
        </w:rPr>
        <w:t>;</w:t>
      </w:r>
      <w:r w:rsidR="00882451">
        <w:rPr>
          <w:rFonts w:ascii="Times New Roman" w:hAnsi="Times New Roman"/>
          <w:color w:val="000000"/>
          <w:szCs w:val="24"/>
          <w:shd w:val="clear" w:color="auto" w:fill="FFFFFF"/>
        </w:rPr>
        <w:t xml:space="preserve"> </w:t>
      </w:r>
      <w:r w:rsidR="00AB45FD">
        <w:rPr>
          <w:rFonts w:ascii="Times New Roman" w:hAnsi="Times New Roman"/>
          <w:color w:val="000000"/>
          <w:szCs w:val="24"/>
          <w:shd w:val="clear" w:color="auto" w:fill="FFFFFF"/>
        </w:rPr>
        <w:t>this represents</w:t>
      </w:r>
      <w:r w:rsidR="00882451">
        <w:rPr>
          <w:rFonts w:ascii="Times New Roman" w:hAnsi="Times New Roman"/>
          <w:color w:val="000000"/>
          <w:szCs w:val="24"/>
          <w:shd w:val="clear" w:color="auto" w:fill="FFFFFF"/>
        </w:rPr>
        <w:t xml:space="preserve"> an increase of 30</w:t>
      </w:r>
      <w:r w:rsidR="00B54C94">
        <w:rPr>
          <w:rFonts w:ascii="Times New Roman" w:hAnsi="Times New Roman"/>
          <w:color w:val="000000"/>
          <w:szCs w:val="24"/>
          <w:shd w:val="clear" w:color="auto" w:fill="FFFFFF"/>
        </w:rPr>
        <w:t>0 total annual</w:t>
      </w:r>
      <w:r w:rsidR="00882451">
        <w:rPr>
          <w:rFonts w:ascii="Times New Roman" w:hAnsi="Times New Roman"/>
          <w:color w:val="000000"/>
          <w:szCs w:val="24"/>
          <w:shd w:val="clear" w:color="auto" w:fill="FFFFFF"/>
        </w:rPr>
        <w:t xml:space="preserve"> responses</w:t>
      </w:r>
      <w:r w:rsidR="00AB45FD">
        <w:rPr>
          <w:rFonts w:ascii="Times New Roman" w:hAnsi="Times New Roman"/>
          <w:color w:val="000000"/>
          <w:szCs w:val="24"/>
          <w:shd w:val="clear" w:color="auto" w:fill="FFFFFF"/>
        </w:rPr>
        <w:t xml:space="preserve"> from sponsors</w:t>
      </w:r>
      <w:r w:rsidR="00882451">
        <w:rPr>
          <w:rFonts w:ascii="Times New Roman" w:hAnsi="Times New Roman"/>
          <w:color w:val="000000"/>
          <w:szCs w:val="24"/>
          <w:shd w:val="clear" w:color="auto" w:fill="FFFFFF"/>
        </w:rPr>
        <w:t xml:space="preserve">.  Additionally, the time per response for this activity </w:t>
      </w:r>
      <w:r w:rsidR="00300B9E">
        <w:rPr>
          <w:rFonts w:ascii="Times New Roman" w:hAnsi="Times New Roman"/>
          <w:color w:val="000000"/>
          <w:szCs w:val="24"/>
          <w:shd w:val="clear" w:color="auto" w:fill="FFFFFF"/>
        </w:rPr>
        <w:t xml:space="preserve">decreased from </w:t>
      </w:r>
      <w:r w:rsidR="00882451">
        <w:rPr>
          <w:rFonts w:ascii="Times New Roman" w:hAnsi="Times New Roman"/>
          <w:color w:val="000000"/>
          <w:szCs w:val="24"/>
          <w:shd w:val="clear" w:color="auto" w:fill="FFFFFF"/>
        </w:rPr>
        <w:t xml:space="preserve">2.5 hours </w:t>
      </w:r>
      <w:r w:rsidR="00300B9E">
        <w:rPr>
          <w:rFonts w:ascii="Times New Roman" w:hAnsi="Times New Roman"/>
          <w:color w:val="000000"/>
          <w:szCs w:val="24"/>
          <w:shd w:val="clear" w:color="auto" w:fill="FFFFFF"/>
        </w:rPr>
        <w:t xml:space="preserve">to 1.5 hours </w:t>
      </w:r>
      <w:r w:rsidR="00882451">
        <w:rPr>
          <w:rFonts w:ascii="Times New Roman" w:hAnsi="Times New Roman"/>
          <w:color w:val="000000"/>
          <w:szCs w:val="24"/>
          <w:shd w:val="clear" w:color="auto" w:fill="FFFFFF"/>
        </w:rPr>
        <w:t>per respon</w:t>
      </w:r>
      <w:r w:rsidR="00300B9E">
        <w:rPr>
          <w:rFonts w:ascii="Times New Roman" w:hAnsi="Times New Roman"/>
          <w:color w:val="000000"/>
          <w:szCs w:val="24"/>
          <w:shd w:val="clear" w:color="auto" w:fill="FFFFFF"/>
        </w:rPr>
        <w:t>se</w:t>
      </w:r>
      <w:r w:rsidR="00882451">
        <w:rPr>
          <w:rFonts w:ascii="Times New Roman" w:hAnsi="Times New Roman"/>
          <w:color w:val="000000"/>
          <w:szCs w:val="24"/>
          <w:shd w:val="clear" w:color="auto" w:fill="FFFFFF"/>
        </w:rPr>
        <w:t xml:space="preserve">.  </w:t>
      </w:r>
      <w:r w:rsidR="00300B9E">
        <w:rPr>
          <w:rFonts w:ascii="Times New Roman" w:hAnsi="Times New Roman"/>
          <w:color w:val="000000"/>
          <w:szCs w:val="24"/>
          <w:shd w:val="clear" w:color="auto" w:fill="FFFFFF"/>
        </w:rPr>
        <w:t>The previously approved estimated burden for sponsors was 750 hours; the revised burden increased to 900 hours, a difference of 150 hours.</w:t>
      </w:r>
      <w:r w:rsidR="003103DC">
        <w:rPr>
          <w:rFonts w:ascii="Times New Roman" w:hAnsi="Times New Roman"/>
          <w:color w:val="000000"/>
          <w:szCs w:val="24"/>
          <w:shd w:val="clear" w:color="auto" w:fill="FFFFFF"/>
        </w:rPr>
        <w:t xml:space="preserve"> </w:t>
      </w:r>
      <w:r>
        <w:rPr>
          <w:rFonts w:ascii="Times New Roman" w:hAnsi="Times New Roman"/>
          <w:color w:val="000000"/>
          <w:szCs w:val="24"/>
          <w:shd w:val="clear" w:color="auto" w:fill="FFFFFF"/>
        </w:rPr>
        <w:t xml:space="preserve"> </w:t>
      </w:r>
    </w:p>
    <w:p w:rsidR="003103DC" w:rsidRDefault="003103DC" w:rsidP="00600C17">
      <w:pPr>
        <w:ind w:left="180"/>
        <w:rPr>
          <w:rFonts w:ascii="Times New Roman" w:hAnsi="Times New Roman"/>
          <w:color w:val="000000"/>
          <w:szCs w:val="24"/>
          <w:shd w:val="clear" w:color="auto" w:fill="FFFFFF"/>
        </w:rPr>
      </w:pPr>
    </w:p>
    <w:p w:rsidR="003103DC" w:rsidRDefault="003103DC" w:rsidP="003103DC">
      <w:pPr>
        <w:ind w:left="180"/>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FNS plans to </w:t>
      </w:r>
      <w:r w:rsidR="001E6572">
        <w:rPr>
          <w:rFonts w:ascii="Times New Roman" w:hAnsi="Times New Roman"/>
          <w:color w:val="000000"/>
          <w:szCs w:val="24"/>
          <w:shd w:val="clear" w:color="auto" w:fill="FFFFFF"/>
        </w:rPr>
        <w:t>add</w:t>
      </w:r>
      <w:r>
        <w:rPr>
          <w:rFonts w:ascii="Times New Roman" w:hAnsi="Times New Roman"/>
          <w:color w:val="000000"/>
          <w:szCs w:val="24"/>
          <w:shd w:val="clear" w:color="auto" w:fill="FFFFFF"/>
        </w:rPr>
        <w:t xml:space="preserve"> two administrative data request</w:t>
      </w:r>
      <w:r w:rsidR="00D854EB">
        <w:rPr>
          <w:rFonts w:ascii="Times New Roman" w:hAnsi="Times New Roman"/>
          <w:color w:val="000000"/>
          <w:szCs w:val="24"/>
          <w:shd w:val="clear" w:color="auto" w:fill="FFFFFF"/>
        </w:rPr>
        <w:t>s</w:t>
      </w:r>
      <w:r>
        <w:rPr>
          <w:rFonts w:ascii="Times New Roman" w:hAnsi="Times New Roman"/>
          <w:color w:val="000000"/>
          <w:szCs w:val="24"/>
          <w:shd w:val="clear" w:color="auto" w:fill="FFFFFF"/>
        </w:rPr>
        <w:t xml:space="preserve"> from the 54 </w:t>
      </w:r>
      <w:r w:rsidR="00D854EB">
        <w:rPr>
          <w:rFonts w:ascii="Times New Roman" w:hAnsi="Times New Roman"/>
          <w:color w:val="000000"/>
          <w:szCs w:val="24"/>
          <w:shd w:val="clear" w:color="auto" w:fill="FFFFFF"/>
        </w:rPr>
        <w:t>S</w:t>
      </w:r>
      <w:r>
        <w:rPr>
          <w:rFonts w:ascii="Times New Roman" w:hAnsi="Times New Roman"/>
          <w:color w:val="000000"/>
          <w:szCs w:val="24"/>
          <w:shd w:val="clear" w:color="auto" w:fill="FFFFFF"/>
        </w:rPr>
        <w:t xml:space="preserve">tates for a total of 162 </w:t>
      </w:r>
      <w:r w:rsidR="00D854EB">
        <w:rPr>
          <w:rFonts w:ascii="Times New Roman" w:hAnsi="Times New Roman"/>
          <w:color w:val="000000"/>
          <w:szCs w:val="24"/>
          <w:shd w:val="clear" w:color="auto" w:fill="FFFFFF"/>
        </w:rPr>
        <w:t xml:space="preserve">responses </w:t>
      </w:r>
      <w:r>
        <w:rPr>
          <w:rFonts w:ascii="Times New Roman" w:hAnsi="Times New Roman"/>
          <w:color w:val="000000"/>
          <w:szCs w:val="24"/>
          <w:shd w:val="clear" w:color="auto" w:fill="FFFFFF"/>
        </w:rPr>
        <w:t>annually</w:t>
      </w:r>
      <w:r w:rsidR="00D854EB">
        <w:rPr>
          <w:rFonts w:ascii="Times New Roman" w:hAnsi="Times New Roman"/>
          <w:color w:val="000000"/>
          <w:szCs w:val="24"/>
          <w:shd w:val="clear" w:color="auto" w:fill="FFFFFF"/>
        </w:rPr>
        <w:t>,</w:t>
      </w:r>
      <w:r w:rsidR="00B54C94">
        <w:rPr>
          <w:rFonts w:ascii="Times New Roman" w:hAnsi="Times New Roman"/>
          <w:color w:val="000000"/>
          <w:szCs w:val="24"/>
          <w:shd w:val="clear" w:color="auto" w:fill="FFFFFF"/>
        </w:rPr>
        <w:t xml:space="preserve"> </w:t>
      </w:r>
      <w:r>
        <w:rPr>
          <w:rFonts w:ascii="Times New Roman" w:hAnsi="Times New Roman"/>
          <w:color w:val="000000"/>
          <w:szCs w:val="24"/>
          <w:shd w:val="clear" w:color="auto" w:fill="FFFFFF"/>
        </w:rPr>
        <w:t>an increase of 108 responses.  Originally we estimated the time per response at 4 hours</w:t>
      </w:r>
      <w:r w:rsidR="001E6572">
        <w:rPr>
          <w:rFonts w:ascii="Times New Roman" w:hAnsi="Times New Roman"/>
          <w:color w:val="000000"/>
          <w:szCs w:val="24"/>
          <w:shd w:val="clear" w:color="auto" w:fill="FFFFFF"/>
        </w:rPr>
        <w:t>; however,</w:t>
      </w:r>
      <w:r>
        <w:rPr>
          <w:rFonts w:ascii="Times New Roman" w:hAnsi="Times New Roman"/>
          <w:color w:val="000000"/>
          <w:szCs w:val="24"/>
          <w:shd w:val="clear" w:color="auto" w:fill="FFFFFF"/>
        </w:rPr>
        <w:t xml:space="preserve"> base</w:t>
      </w:r>
      <w:r w:rsidR="00B54C94">
        <w:rPr>
          <w:rFonts w:ascii="Times New Roman" w:hAnsi="Times New Roman"/>
          <w:color w:val="000000"/>
          <w:szCs w:val="24"/>
          <w:shd w:val="clear" w:color="auto" w:fill="FFFFFF"/>
        </w:rPr>
        <w:t>d</w:t>
      </w:r>
      <w:r>
        <w:rPr>
          <w:rFonts w:ascii="Times New Roman" w:hAnsi="Times New Roman"/>
          <w:color w:val="000000"/>
          <w:szCs w:val="24"/>
          <w:shd w:val="clear" w:color="auto" w:fill="FFFFFF"/>
        </w:rPr>
        <w:t xml:space="preserve"> on our reassessment</w:t>
      </w:r>
      <w:r w:rsidR="001E6572">
        <w:rPr>
          <w:rFonts w:ascii="Times New Roman" w:hAnsi="Times New Roman"/>
          <w:color w:val="000000"/>
          <w:szCs w:val="24"/>
          <w:shd w:val="clear" w:color="auto" w:fill="FFFFFF"/>
        </w:rPr>
        <w:t>,</w:t>
      </w:r>
      <w:r>
        <w:rPr>
          <w:rFonts w:ascii="Times New Roman" w:hAnsi="Times New Roman"/>
          <w:color w:val="000000"/>
          <w:szCs w:val="24"/>
          <w:shd w:val="clear" w:color="auto" w:fill="FFFFFF"/>
        </w:rPr>
        <w:t xml:space="preserve"> FNS now estimate</w:t>
      </w:r>
      <w:r w:rsidR="00B54C94">
        <w:rPr>
          <w:rFonts w:ascii="Times New Roman" w:hAnsi="Times New Roman"/>
          <w:color w:val="000000"/>
          <w:szCs w:val="24"/>
          <w:shd w:val="clear" w:color="auto" w:fill="FFFFFF"/>
        </w:rPr>
        <w:t>s</w:t>
      </w:r>
      <w:r>
        <w:rPr>
          <w:rFonts w:ascii="Times New Roman" w:hAnsi="Times New Roman"/>
          <w:color w:val="000000"/>
          <w:szCs w:val="24"/>
          <w:shd w:val="clear" w:color="auto" w:fill="FFFFFF"/>
        </w:rPr>
        <w:t xml:space="preserve"> that this time per response will decrease to 2.5 hours.  Our </w:t>
      </w:r>
      <w:r w:rsidR="00520EF3">
        <w:rPr>
          <w:rFonts w:ascii="Times New Roman" w:hAnsi="Times New Roman"/>
          <w:color w:val="000000"/>
          <w:szCs w:val="24"/>
          <w:shd w:val="clear" w:color="auto" w:fill="FFFFFF"/>
        </w:rPr>
        <w:t xml:space="preserve">proposed </w:t>
      </w:r>
      <w:r w:rsidR="00263FE3">
        <w:rPr>
          <w:rFonts w:ascii="Times New Roman" w:hAnsi="Times New Roman"/>
          <w:color w:val="000000"/>
          <w:szCs w:val="24"/>
          <w:shd w:val="clear" w:color="auto" w:fill="FFFFFF"/>
        </w:rPr>
        <w:t xml:space="preserve">changes </w:t>
      </w:r>
      <w:r>
        <w:rPr>
          <w:rFonts w:ascii="Times New Roman" w:hAnsi="Times New Roman"/>
          <w:color w:val="000000"/>
          <w:szCs w:val="24"/>
          <w:shd w:val="clear" w:color="auto" w:fill="FFFFFF"/>
        </w:rPr>
        <w:t>revise</w:t>
      </w:r>
      <w:r w:rsidR="00263FE3">
        <w:rPr>
          <w:rFonts w:ascii="Times New Roman" w:hAnsi="Times New Roman"/>
          <w:color w:val="000000"/>
          <w:szCs w:val="24"/>
          <w:shd w:val="clear" w:color="auto" w:fill="FFFFFF"/>
        </w:rPr>
        <w:t xml:space="preserve"> the</w:t>
      </w:r>
      <w:r>
        <w:rPr>
          <w:rFonts w:ascii="Times New Roman" w:hAnsi="Times New Roman"/>
          <w:color w:val="000000"/>
          <w:szCs w:val="24"/>
          <w:shd w:val="clear" w:color="auto" w:fill="FFFFFF"/>
        </w:rPr>
        <w:t xml:space="preserve"> burden for this activity from 216 to 405</w:t>
      </w:r>
      <w:r w:rsidR="003E7AC6">
        <w:rPr>
          <w:rFonts w:ascii="Times New Roman" w:hAnsi="Times New Roman"/>
          <w:color w:val="000000"/>
          <w:szCs w:val="24"/>
          <w:shd w:val="clear" w:color="auto" w:fill="FFFFFF"/>
        </w:rPr>
        <w:t xml:space="preserve"> hours</w:t>
      </w:r>
      <w:r w:rsidR="00EE3C16">
        <w:rPr>
          <w:rFonts w:ascii="Times New Roman" w:hAnsi="Times New Roman"/>
          <w:color w:val="000000"/>
          <w:szCs w:val="24"/>
          <w:shd w:val="clear" w:color="auto" w:fill="FFFFFF"/>
        </w:rPr>
        <w:t>,</w:t>
      </w:r>
      <w:r w:rsidR="00B54C94">
        <w:rPr>
          <w:rFonts w:ascii="Times New Roman" w:hAnsi="Times New Roman"/>
          <w:color w:val="000000"/>
          <w:szCs w:val="24"/>
          <w:shd w:val="clear" w:color="auto" w:fill="FFFFFF"/>
        </w:rPr>
        <w:t xml:space="preserve"> which is </w:t>
      </w:r>
      <w:r>
        <w:rPr>
          <w:rFonts w:ascii="Times New Roman" w:hAnsi="Times New Roman"/>
          <w:color w:val="000000"/>
          <w:szCs w:val="24"/>
          <w:shd w:val="clear" w:color="auto" w:fill="FFFFFF"/>
        </w:rPr>
        <w:t>an increase of 189 burden hours.</w:t>
      </w:r>
    </w:p>
    <w:p w:rsidR="004C3FEE" w:rsidRDefault="004C3FEE" w:rsidP="003103DC">
      <w:pPr>
        <w:ind w:left="180"/>
        <w:rPr>
          <w:rFonts w:ascii="Times New Roman" w:hAnsi="Times New Roman"/>
          <w:color w:val="000000"/>
          <w:szCs w:val="24"/>
          <w:shd w:val="clear" w:color="auto" w:fill="FFFFFF"/>
        </w:rPr>
      </w:pPr>
    </w:p>
    <w:p w:rsidR="004C3FEE" w:rsidRDefault="004C3FEE" w:rsidP="003103DC">
      <w:pPr>
        <w:ind w:left="180"/>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Additionally, FNS has discovered a </w:t>
      </w:r>
      <w:r w:rsidR="00295F64">
        <w:rPr>
          <w:rFonts w:ascii="Times New Roman" w:hAnsi="Times New Roman"/>
          <w:color w:val="000000"/>
          <w:szCs w:val="24"/>
          <w:shd w:val="clear" w:color="auto" w:fill="FFFFFF"/>
        </w:rPr>
        <w:t>computational</w:t>
      </w:r>
      <w:r>
        <w:rPr>
          <w:rFonts w:ascii="Times New Roman" w:hAnsi="Times New Roman"/>
          <w:color w:val="000000"/>
          <w:szCs w:val="24"/>
          <w:shd w:val="clear" w:color="auto" w:fill="FFFFFF"/>
        </w:rPr>
        <w:t xml:space="preserve"> error in our site director’s total annual responses.  The original estimate was </w:t>
      </w:r>
      <w:r w:rsidR="00295F64">
        <w:rPr>
          <w:rFonts w:ascii="Times New Roman" w:hAnsi="Times New Roman"/>
          <w:color w:val="000000"/>
          <w:szCs w:val="24"/>
          <w:shd w:val="clear" w:color="auto" w:fill="FFFFFF"/>
        </w:rPr>
        <w:t>over</w:t>
      </w:r>
      <w:r>
        <w:rPr>
          <w:rFonts w:ascii="Times New Roman" w:hAnsi="Times New Roman"/>
          <w:color w:val="000000"/>
          <w:szCs w:val="24"/>
          <w:shd w:val="clear" w:color="auto" w:fill="FFFFFF"/>
        </w:rPr>
        <w:t>report</w:t>
      </w:r>
      <w:r w:rsidR="00B54C94">
        <w:rPr>
          <w:rFonts w:ascii="Times New Roman" w:hAnsi="Times New Roman"/>
          <w:color w:val="000000"/>
          <w:szCs w:val="24"/>
          <w:shd w:val="clear" w:color="auto" w:fill="FFFFFF"/>
        </w:rPr>
        <w:t>ed</w:t>
      </w:r>
      <w:r>
        <w:rPr>
          <w:rFonts w:ascii="Times New Roman" w:hAnsi="Times New Roman"/>
          <w:color w:val="000000"/>
          <w:szCs w:val="24"/>
          <w:shd w:val="clear" w:color="auto" w:fill="FFFFFF"/>
        </w:rPr>
        <w:t xml:space="preserve"> at 6,685 total annual responses for this respondent group.  We have made </w:t>
      </w:r>
      <w:r w:rsidR="003F60E0">
        <w:rPr>
          <w:rFonts w:ascii="Times New Roman" w:hAnsi="Times New Roman"/>
          <w:color w:val="000000"/>
          <w:szCs w:val="24"/>
          <w:shd w:val="clear" w:color="auto" w:fill="FFFFFF"/>
        </w:rPr>
        <w:t>program adjustments to correct</w:t>
      </w:r>
      <w:r>
        <w:rPr>
          <w:rFonts w:ascii="Times New Roman" w:hAnsi="Times New Roman"/>
          <w:color w:val="000000"/>
          <w:szCs w:val="24"/>
          <w:shd w:val="clear" w:color="auto" w:fill="FFFFFF"/>
        </w:rPr>
        <w:t xml:space="preserve"> this line item to reflect 1,653 total annual responses for this target group</w:t>
      </w:r>
      <w:r w:rsidR="00295F64">
        <w:rPr>
          <w:rFonts w:ascii="Times New Roman" w:hAnsi="Times New Roman"/>
          <w:color w:val="000000"/>
          <w:szCs w:val="24"/>
          <w:shd w:val="clear" w:color="auto" w:fill="FFFFFF"/>
        </w:rPr>
        <w:t>, which</w:t>
      </w:r>
      <w:r w:rsidR="00B54C94">
        <w:rPr>
          <w:rFonts w:ascii="Times New Roman" w:hAnsi="Times New Roman"/>
          <w:color w:val="000000"/>
          <w:szCs w:val="24"/>
          <w:shd w:val="clear" w:color="auto" w:fill="FFFFFF"/>
        </w:rPr>
        <w:t xml:space="preserve"> reflects </w:t>
      </w:r>
      <w:r w:rsidR="00295F64">
        <w:rPr>
          <w:rFonts w:ascii="Times New Roman" w:hAnsi="Times New Roman"/>
          <w:color w:val="000000"/>
          <w:szCs w:val="24"/>
          <w:shd w:val="clear" w:color="auto" w:fill="FFFFFF"/>
        </w:rPr>
        <w:t>5,032 fewer</w:t>
      </w:r>
      <w:r>
        <w:rPr>
          <w:rFonts w:ascii="Times New Roman" w:hAnsi="Times New Roman"/>
          <w:color w:val="000000"/>
          <w:szCs w:val="24"/>
          <w:shd w:val="clear" w:color="auto" w:fill="FFFFFF"/>
        </w:rPr>
        <w:t xml:space="preserve"> total annual response</w:t>
      </w:r>
      <w:r w:rsidR="00295F64">
        <w:rPr>
          <w:rFonts w:ascii="Times New Roman" w:hAnsi="Times New Roman"/>
          <w:color w:val="000000"/>
          <w:szCs w:val="24"/>
          <w:shd w:val="clear" w:color="auto" w:fill="FFFFFF"/>
        </w:rPr>
        <w:t>s</w:t>
      </w:r>
      <w:r>
        <w:rPr>
          <w:rFonts w:ascii="Times New Roman" w:hAnsi="Times New Roman"/>
          <w:color w:val="000000"/>
          <w:szCs w:val="24"/>
          <w:shd w:val="clear" w:color="auto" w:fill="FFFFFF"/>
        </w:rPr>
        <w:t xml:space="preserve"> (currently approved responses for site directors 6,685 -1,653 revised estimate for the total annual number of responses for site directors).</w:t>
      </w:r>
    </w:p>
    <w:p w:rsidR="00FD3DF2" w:rsidRDefault="00FD3DF2" w:rsidP="00317511">
      <w:pPr>
        <w:ind w:left="180"/>
        <w:rPr>
          <w:rFonts w:ascii="Times New Roman" w:hAnsi="Times New Roman"/>
          <w:color w:val="000000"/>
          <w:szCs w:val="24"/>
          <w:shd w:val="clear" w:color="auto" w:fill="FFFFFF"/>
        </w:rPr>
      </w:pPr>
    </w:p>
    <w:tbl>
      <w:tblPr>
        <w:tblStyle w:val="TableGrid"/>
        <w:tblW w:w="0" w:type="auto"/>
        <w:tblInd w:w="288" w:type="dxa"/>
        <w:tblLook w:val="04A0"/>
      </w:tblPr>
      <w:tblGrid>
        <w:gridCol w:w="4230"/>
        <w:gridCol w:w="2430"/>
        <w:gridCol w:w="2610"/>
      </w:tblGrid>
      <w:tr w:rsidR="00997DB8" w:rsidTr="00222E4E">
        <w:tc>
          <w:tcPr>
            <w:tcW w:w="4230" w:type="dxa"/>
          </w:tcPr>
          <w:p w:rsidR="00997DB8" w:rsidRPr="00997DB8" w:rsidRDefault="00997DB8" w:rsidP="00997DB8">
            <w:pPr>
              <w:rPr>
                <w:rFonts w:ascii="Times New Roman" w:hAnsi="Times New Roman"/>
                <w:b/>
                <w:color w:val="000000"/>
                <w:szCs w:val="24"/>
                <w:shd w:val="clear" w:color="auto" w:fill="FFFFFF"/>
              </w:rPr>
            </w:pPr>
            <w:r w:rsidRPr="00997DB8">
              <w:rPr>
                <w:rFonts w:ascii="Times New Roman" w:hAnsi="Times New Roman"/>
                <w:b/>
                <w:color w:val="000000"/>
                <w:szCs w:val="24"/>
                <w:shd w:val="clear" w:color="auto" w:fill="FFFFFF"/>
              </w:rPr>
              <w:t>Burden</w:t>
            </w:r>
          </w:p>
        </w:tc>
        <w:tc>
          <w:tcPr>
            <w:tcW w:w="2430" w:type="dxa"/>
          </w:tcPr>
          <w:p w:rsidR="00997DB8" w:rsidRPr="00997DB8" w:rsidRDefault="00997DB8" w:rsidP="00997DB8">
            <w:pPr>
              <w:jc w:val="center"/>
              <w:rPr>
                <w:rFonts w:ascii="Times New Roman" w:hAnsi="Times New Roman"/>
                <w:b/>
                <w:color w:val="000000"/>
                <w:szCs w:val="24"/>
                <w:shd w:val="clear" w:color="auto" w:fill="FFFFFF"/>
              </w:rPr>
            </w:pPr>
            <w:r w:rsidRPr="00997DB8">
              <w:rPr>
                <w:rFonts w:ascii="Times New Roman" w:hAnsi="Times New Roman"/>
                <w:b/>
                <w:color w:val="000000"/>
                <w:szCs w:val="24"/>
                <w:shd w:val="clear" w:color="auto" w:fill="FFFFFF"/>
              </w:rPr>
              <w:t>Responses</w:t>
            </w:r>
          </w:p>
        </w:tc>
        <w:tc>
          <w:tcPr>
            <w:tcW w:w="2610" w:type="dxa"/>
          </w:tcPr>
          <w:p w:rsidR="00997DB8" w:rsidRPr="00997DB8" w:rsidRDefault="00997DB8" w:rsidP="00997DB8">
            <w:pPr>
              <w:jc w:val="center"/>
              <w:rPr>
                <w:rFonts w:ascii="Times New Roman" w:hAnsi="Times New Roman"/>
                <w:b/>
                <w:color w:val="000000"/>
                <w:szCs w:val="24"/>
                <w:shd w:val="clear" w:color="auto" w:fill="FFFFFF"/>
              </w:rPr>
            </w:pPr>
            <w:r w:rsidRPr="00997DB8">
              <w:rPr>
                <w:rFonts w:ascii="Times New Roman" w:hAnsi="Times New Roman"/>
                <w:b/>
                <w:color w:val="000000"/>
                <w:szCs w:val="24"/>
                <w:shd w:val="clear" w:color="auto" w:fill="FFFFFF"/>
              </w:rPr>
              <w:t>Hours</w:t>
            </w:r>
          </w:p>
        </w:tc>
      </w:tr>
      <w:tr w:rsidR="00997DB8" w:rsidTr="00222E4E">
        <w:tc>
          <w:tcPr>
            <w:tcW w:w="4230" w:type="dxa"/>
          </w:tcPr>
          <w:p w:rsidR="00997DB8" w:rsidRPr="00997DB8" w:rsidRDefault="00997DB8" w:rsidP="00317511">
            <w:pPr>
              <w:rPr>
                <w:rFonts w:ascii="Times New Roman" w:hAnsi="Times New Roman"/>
                <w:b/>
                <w:color w:val="000000"/>
                <w:szCs w:val="24"/>
                <w:shd w:val="clear" w:color="auto" w:fill="FFFFFF"/>
              </w:rPr>
            </w:pPr>
            <w:r w:rsidRPr="00997DB8">
              <w:rPr>
                <w:rFonts w:ascii="Times New Roman" w:hAnsi="Times New Roman"/>
                <w:b/>
                <w:color w:val="000000"/>
                <w:szCs w:val="24"/>
                <w:shd w:val="clear" w:color="auto" w:fill="FFFFFF"/>
              </w:rPr>
              <w:t>Currently Approved</w:t>
            </w:r>
            <w:r w:rsidR="006771DB">
              <w:rPr>
                <w:rFonts w:ascii="Times New Roman" w:hAnsi="Times New Roman"/>
                <w:b/>
                <w:color w:val="000000"/>
                <w:szCs w:val="24"/>
                <w:shd w:val="clear" w:color="auto" w:fill="FFFFFF"/>
              </w:rPr>
              <w:t xml:space="preserve"> Burden</w:t>
            </w:r>
          </w:p>
        </w:tc>
        <w:tc>
          <w:tcPr>
            <w:tcW w:w="2430" w:type="dxa"/>
          </w:tcPr>
          <w:p w:rsidR="00997DB8" w:rsidRDefault="00FF7133" w:rsidP="006771DB">
            <w:pPr>
              <w:jc w:val="right"/>
              <w:rPr>
                <w:rFonts w:ascii="Times New Roman" w:hAnsi="Times New Roman"/>
                <w:color w:val="000000"/>
                <w:szCs w:val="24"/>
                <w:shd w:val="clear" w:color="auto" w:fill="FFFFFF"/>
              </w:rPr>
            </w:pPr>
            <w:r>
              <w:rPr>
                <w:rFonts w:ascii="Times New Roman" w:hAnsi="Times New Roman"/>
                <w:color w:val="000000"/>
                <w:szCs w:val="24"/>
                <w:shd w:val="clear" w:color="auto" w:fill="FFFFFF"/>
              </w:rPr>
              <w:t>12,242</w:t>
            </w:r>
          </w:p>
        </w:tc>
        <w:tc>
          <w:tcPr>
            <w:tcW w:w="2610" w:type="dxa"/>
          </w:tcPr>
          <w:p w:rsidR="00997DB8" w:rsidRDefault="00997DB8" w:rsidP="006771DB">
            <w:pPr>
              <w:jc w:val="right"/>
              <w:rPr>
                <w:rFonts w:ascii="Times New Roman" w:hAnsi="Times New Roman"/>
                <w:color w:val="000000"/>
                <w:szCs w:val="24"/>
                <w:shd w:val="clear" w:color="auto" w:fill="FFFFFF"/>
              </w:rPr>
            </w:pPr>
            <w:r>
              <w:rPr>
                <w:rFonts w:ascii="Times New Roman" w:hAnsi="Times New Roman"/>
                <w:color w:val="000000"/>
                <w:szCs w:val="24"/>
                <w:shd w:val="clear" w:color="auto" w:fill="FFFFFF"/>
              </w:rPr>
              <w:t>2,636</w:t>
            </w:r>
          </w:p>
        </w:tc>
      </w:tr>
      <w:tr w:rsidR="00997DB8" w:rsidTr="00222E4E">
        <w:tc>
          <w:tcPr>
            <w:tcW w:w="4230" w:type="dxa"/>
          </w:tcPr>
          <w:p w:rsidR="00997DB8" w:rsidRPr="00997DB8" w:rsidRDefault="00FF7133" w:rsidP="00997DB8">
            <w:pPr>
              <w:rPr>
                <w:rFonts w:ascii="Times New Roman" w:hAnsi="Times New Roman"/>
                <w:b/>
                <w:color w:val="000000"/>
                <w:szCs w:val="24"/>
                <w:shd w:val="clear" w:color="auto" w:fill="FFFFFF"/>
              </w:rPr>
            </w:pPr>
            <w:r>
              <w:rPr>
                <w:rFonts w:ascii="Times New Roman" w:hAnsi="Times New Roman"/>
                <w:b/>
                <w:color w:val="000000"/>
                <w:szCs w:val="24"/>
                <w:shd w:val="clear" w:color="auto" w:fill="FFFFFF"/>
              </w:rPr>
              <w:t>Proposed Change in Burden</w:t>
            </w:r>
          </w:p>
        </w:tc>
        <w:tc>
          <w:tcPr>
            <w:tcW w:w="2430" w:type="dxa"/>
          </w:tcPr>
          <w:p w:rsidR="00997DB8" w:rsidRDefault="006771DB" w:rsidP="006771DB">
            <w:pPr>
              <w:jc w:val="right"/>
              <w:rPr>
                <w:rFonts w:ascii="Times New Roman" w:hAnsi="Times New Roman"/>
                <w:color w:val="000000"/>
                <w:szCs w:val="24"/>
                <w:shd w:val="clear" w:color="auto" w:fill="FFFFFF"/>
              </w:rPr>
            </w:pPr>
            <w:r>
              <w:rPr>
                <w:rFonts w:ascii="Times New Roman" w:hAnsi="Times New Roman"/>
                <w:color w:val="000000"/>
                <w:szCs w:val="24"/>
                <w:shd w:val="clear" w:color="auto" w:fill="FFFFFF"/>
              </w:rPr>
              <w:t>-5,116</w:t>
            </w:r>
          </w:p>
        </w:tc>
        <w:tc>
          <w:tcPr>
            <w:tcW w:w="2610" w:type="dxa"/>
          </w:tcPr>
          <w:p w:rsidR="00997DB8" w:rsidRDefault="006771DB" w:rsidP="006771DB">
            <w:pPr>
              <w:jc w:val="right"/>
              <w:rPr>
                <w:rFonts w:ascii="Times New Roman" w:hAnsi="Times New Roman"/>
                <w:color w:val="000000"/>
                <w:szCs w:val="24"/>
                <w:shd w:val="clear" w:color="auto" w:fill="FFFFFF"/>
              </w:rPr>
            </w:pPr>
            <w:r>
              <w:rPr>
                <w:rFonts w:ascii="Times New Roman" w:hAnsi="Times New Roman"/>
                <w:color w:val="000000"/>
                <w:szCs w:val="24"/>
                <w:shd w:val="clear" w:color="auto" w:fill="FFFFFF"/>
              </w:rPr>
              <w:t>337</w:t>
            </w:r>
          </w:p>
        </w:tc>
      </w:tr>
      <w:tr w:rsidR="00997DB8" w:rsidTr="00222E4E">
        <w:tc>
          <w:tcPr>
            <w:tcW w:w="4230" w:type="dxa"/>
          </w:tcPr>
          <w:p w:rsidR="00997DB8" w:rsidRPr="00997DB8" w:rsidRDefault="00997DB8" w:rsidP="00FF7133">
            <w:pPr>
              <w:rPr>
                <w:rFonts w:ascii="Times New Roman" w:hAnsi="Times New Roman"/>
                <w:b/>
                <w:color w:val="000000"/>
                <w:szCs w:val="24"/>
                <w:shd w:val="clear" w:color="auto" w:fill="FFFFFF"/>
              </w:rPr>
            </w:pPr>
            <w:r w:rsidRPr="00997DB8">
              <w:rPr>
                <w:rFonts w:ascii="Times New Roman" w:hAnsi="Times New Roman"/>
                <w:b/>
                <w:color w:val="000000"/>
                <w:szCs w:val="24"/>
                <w:shd w:val="clear" w:color="auto" w:fill="FFFFFF"/>
              </w:rPr>
              <w:t>New Total</w:t>
            </w:r>
            <w:r w:rsidR="00FF7133">
              <w:rPr>
                <w:rFonts w:ascii="Times New Roman" w:hAnsi="Times New Roman"/>
                <w:b/>
                <w:color w:val="000000"/>
                <w:szCs w:val="24"/>
                <w:shd w:val="clear" w:color="auto" w:fill="FFFFFF"/>
              </w:rPr>
              <w:t xml:space="preserve"> Proposed </w:t>
            </w:r>
            <w:r w:rsidRPr="00997DB8">
              <w:rPr>
                <w:rFonts w:ascii="Times New Roman" w:hAnsi="Times New Roman"/>
                <w:b/>
                <w:color w:val="000000"/>
                <w:szCs w:val="24"/>
                <w:shd w:val="clear" w:color="auto" w:fill="FFFFFF"/>
              </w:rPr>
              <w:t>Burden</w:t>
            </w:r>
          </w:p>
        </w:tc>
        <w:tc>
          <w:tcPr>
            <w:tcW w:w="2430" w:type="dxa"/>
          </w:tcPr>
          <w:p w:rsidR="00997DB8" w:rsidRDefault="006771DB" w:rsidP="006771DB">
            <w:pPr>
              <w:jc w:val="right"/>
              <w:rPr>
                <w:rFonts w:ascii="Times New Roman" w:hAnsi="Times New Roman"/>
                <w:color w:val="000000"/>
                <w:szCs w:val="24"/>
                <w:shd w:val="clear" w:color="auto" w:fill="FFFFFF"/>
              </w:rPr>
            </w:pPr>
            <w:r>
              <w:rPr>
                <w:rFonts w:ascii="Times New Roman" w:hAnsi="Times New Roman"/>
                <w:color w:val="000000"/>
                <w:szCs w:val="24"/>
                <w:shd w:val="clear" w:color="auto" w:fill="FFFFFF"/>
              </w:rPr>
              <w:t>7,126</w:t>
            </w:r>
          </w:p>
        </w:tc>
        <w:tc>
          <w:tcPr>
            <w:tcW w:w="2610" w:type="dxa"/>
          </w:tcPr>
          <w:p w:rsidR="00997DB8" w:rsidRDefault="006771DB" w:rsidP="006771DB">
            <w:pPr>
              <w:jc w:val="right"/>
              <w:rPr>
                <w:rFonts w:ascii="Times New Roman" w:hAnsi="Times New Roman"/>
                <w:color w:val="000000"/>
                <w:szCs w:val="24"/>
                <w:shd w:val="clear" w:color="auto" w:fill="FFFFFF"/>
              </w:rPr>
            </w:pPr>
            <w:r>
              <w:rPr>
                <w:rFonts w:ascii="Times New Roman" w:hAnsi="Times New Roman"/>
                <w:color w:val="000000"/>
                <w:szCs w:val="24"/>
                <w:shd w:val="clear" w:color="auto" w:fill="FFFFFF"/>
              </w:rPr>
              <w:t>2,973</w:t>
            </w:r>
          </w:p>
        </w:tc>
      </w:tr>
    </w:tbl>
    <w:p w:rsidR="00FD3DF2" w:rsidRDefault="00FD3DF2" w:rsidP="00317511">
      <w:pPr>
        <w:ind w:left="180"/>
        <w:rPr>
          <w:rFonts w:ascii="Times New Roman" w:hAnsi="Times New Roman"/>
          <w:color w:val="000000"/>
          <w:szCs w:val="24"/>
          <w:shd w:val="clear" w:color="auto" w:fill="FFFFFF"/>
        </w:rPr>
      </w:pPr>
    </w:p>
    <w:p w:rsidR="003D63CE" w:rsidRDefault="00037B8B" w:rsidP="00317511">
      <w:pPr>
        <w:ind w:left="180"/>
        <w:rPr>
          <w:rFonts w:ascii="Times New Roman" w:hAnsi="Times New Roman"/>
          <w:szCs w:val="24"/>
        </w:rPr>
      </w:pPr>
      <w:r w:rsidRPr="00954722">
        <w:rPr>
          <w:rFonts w:ascii="Times New Roman" w:hAnsi="Times New Roman"/>
          <w:color w:val="000000"/>
          <w:szCs w:val="24"/>
          <w:shd w:val="clear" w:color="auto" w:fill="FFFFFF"/>
        </w:rPr>
        <w:t>The overall sampling design for the sponsor</w:t>
      </w:r>
      <w:r>
        <w:rPr>
          <w:rFonts w:ascii="Times New Roman" w:hAnsi="Times New Roman"/>
          <w:color w:val="000000"/>
          <w:szCs w:val="24"/>
          <w:shd w:val="clear" w:color="auto" w:fill="FFFFFF"/>
        </w:rPr>
        <w:t>s</w:t>
      </w:r>
      <w:r w:rsidRPr="00954722">
        <w:rPr>
          <w:rFonts w:ascii="Times New Roman" w:hAnsi="Times New Roman"/>
          <w:color w:val="000000"/>
          <w:szCs w:val="24"/>
          <w:shd w:val="clear" w:color="auto" w:fill="FFFFFF"/>
        </w:rPr>
        <w:t xml:space="preserve"> and site</w:t>
      </w:r>
      <w:r>
        <w:rPr>
          <w:rFonts w:ascii="Times New Roman" w:hAnsi="Times New Roman"/>
          <w:color w:val="000000"/>
          <w:szCs w:val="24"/>
          <w:shd w:val="clear" w:color="auto" w:fill="FFFFFF"/>
        </w:rPr>
        <w:t>s</w:t>
      </w:r>
      <w:r w:rsidRPr="00954722">
        <w:rPr>
          <w:rFonts w:ascii="Times New Roman" w:hAnsi="Times New Roman"/>
          <w:color w:val="000000"/>
          <w:szCs w:val="24"/>
          <w:shd w:val="clear" w:color="auto" w:fill="FFFFFF"/>
        </w:rPr>
        <w:t xml:space="preserve"> will remain the same. </w:t>
      </w:r>
      <w:r>
        <w:rPr>
          <w:rFonts w:ascii="Times New Roman" w:hAnsi="Times New Roman"/>
          <w:color w:val="000000"/>
          <w:szCs w:val="24"/>
          <w:shd w:val="clear" w:color="auto" w:fill="FFFFFF"/>
        </w:rPr>
        <w:t xml:space="preserve"> </w:t>
      </w:r>
      <w:r w:rsidRPr="00954722">
        <w:rPr>
          <w:rFonts w:ascii="Times New Roman" w:hAnsi="Times New Roman"/>
          <w:color w:val="000000"/>
          <w:szCs w:val="24"/>
          <w:shd w:val="clear" w:color="auto" w:fill="FFFFFF"/>
        </w:rPr>
        <w:t xml:space="preserve">However, the sampling will be conducted separately for states with different application and approval deadlines for sponsors and sites to ensure that early and late operating sponsors and sites are sampled with sufficient time for the data collection. </w:t>
      </w:r>
      <w:r>
        <w:rPr>
          <w:rFonts w:ascii="Times New Roman" w:hAnsi="Times New Roman"/>
          <w:color w:val="000000"/>
          <w:szCs w:val="24"/>
          <w:shd w:val="clear" w:color="auto" w:fill="FFFFFF"/>
        </w:rPr>
        <w:t xml:space="preserve"> </w:t>
      </w:r>
      <w:r w:rsidRPr="00954722">
        <w:rPr>
          <w:rFonts w:ascii="Times New Roman" w:hAnsi="Times New Roman"/>
          <w:color w:val="000000"/>
          <w:szCs w:val="24"/>
          <w:shd w:val="clear" w:color="auto" w:fill="FFFFFF"/>
        </w:rPr>
        <w:t>These procedures will ensure that early and late operating sponsors and sites are included in the sample and will target the selection of a total of 300 sponsors and 350 sites</w:t>
      </w:r>
      <w:r w:rsidR="005049EC">
        <w:rPr>
          <w:rFonts w:ascii="Times New Roman" w:hAnsi="Times New Roman"/>
          <w:color w:val="000000"/>
          <w:szCs w:val="24"/>
          <w:shd w:val="clear" w:color="auto" w:fill="FFFFFF"/>
        </w:rPr>
        <w:t xml:space="preserve"> which remains unchanged from the original approval</w:t>
      </w:r>
      <w:r w:rsidRPr="00954722">
        <w:rPr>
          <w:rFonts w:ascii="Times New Roman" w:hAnsi="Times New Roman"/>
          <w:color w:val="000000"/>
          <w:szCs w:val="24"/>
          <w:shd w:val="clear" w:color="auto" w:fill="FFFFFF"/>
        </w:rPr>
        <w:t>.</w:t>
      </w:r>
      <w:r>
        <w:rPr>
          <w:rFonts w:ascii="Times New Roman" w:hAnsi="Times New Roman"/>
          <w:color w:val="000000"/>
          <w:szCs w:val="24"/>
          <w:shd w:val="clear" w:color="auto" w:fill="FFFFFF"/>
        </w:rPr>
        <w:t xml:space="preserve">  Attached is a copy of the revised Supporting Statement Part B </w:t>
      </w:r>
      <w:r w:rsidR="00195F64">
        <w:rPr>
          <w:rFonts w:ascii="Times New Roman" w:hAnsi="Times New Roman"/>
          <w:color w:val="000000"/>
          <w:szCs w:val="24"/>
          <w:shd w:val="clear" w:color="auto" w:fill="FFFFFF"/>
        </w:rPr>
        <w:t xml:space="preserve">showing the proposed changes to the sampling </w:t>
      </w:r>
      <w:proofErr w:type="gramStart"/>
      <w:r w:rsidR="00195F64">
        <w:rPr>
          <w:rFonts w:ascii="Times New Roman" w:hAnsi="Times New Roman"/>
          <w:color w:val="000000"/>
          <w:szCs w:val="24"/>
          <w:shd w:val="clear" w:color="auto" w:fill="FFFFFF"/>
        </w:rPr>
        <w:t>design.</w:t>
      </w:r>
      <w:proofErr w:type="gramEnd"/>
      <w:r w:rsidR="00195F64">
        <w:rPr>
          <w:rFonts w:ascii="Times New Roman" w:hAnsi="Times New Roman"/>
          <w:color w:val="000000"/>
          <w:szCs w:val="24"/>
          <w:shd w:val="clear" w:color="auto" w:fill="FFFFFF"/>
        </w:rPr>
        <w:t xml:space="preserve">  </w:t>
      </w:r>
    </w:p>
    <w:p w:rsidR="00037B8B" w:rsidRDefault="00037B8B" w:rsidP="00317511">
      <w:pPr>
        <w:ind w:left="180"/>
        <w:rPr>
          <w:rFonts w:ascii="Times New Roman" w:hAnsi="Times New Roman"/>
          <w:szCs w:val="24"/>
        </w:rPr>
      </w:pPr>
    </w:p>
    <w:p w:rsidR="00DB1A48" w:rsidRDefault="00AE104F" w:rsidP="00317511">
      <w:pPr>
        <w:ind w:left="180"/>
        <w:rPr>
          <w:rFonts w:ascii="Times New Roman" w:hAnsi="Times New Roman"/>
          <w:szCs w:val="24"/>
        </w:rPr>
      </w:pPr>
      <w:r>
        <w:rPr>
          <w:rFonts w:ascii="Times New Roman" w:hAnsi="Times New Roman"/>
          <w:szCs w:val="24"/>
        </w:rPr>
        <w:t xml:space="preserve">Lastly, </w:t>
      </w:r>
      <w:r w:rsidR="008F6105">
        <w:rPr>
          <w:rFonts w:ascii="Times New Roman" w:hAnsi="Times New Roman"/>
          <w:szCs w:val="24"/>
        </w:rPr>
        <w:t xml:space="preserve">as a result of the changes outlined above, we </w:t>
      </w:r>
      <w:r w:rsidR="009E122F">
        <w:rPr>
          <w:rFonts w:ascii="Times New Roman" w:hAnsi="Times New Roman"/>
          <w:szCs w:val="24"/>
        </w:rPr>
        <w:t>have made</w:t>
      </w:r>
      <w:r w:rsidR="008F6105">
        <w:rPr>
          <w:rFonts w:ascii="Times New Roman" w:hAnsi="Times New Roman"/>
          <w:szCs w:val="24"/>
        </w:rPr>
        <w:t xml:space="preserve"> </w:t>
      </w:r>
      <w:r w:rsidR="00124970">
        <w:rPr>
          <w:rFonts w:ascii="Times New Roman" w:hAnsi="Times New Roman"/>
          <w:szCs w:val="24"/>
        </w:rPr>
        <w:t xml:space="preserve">minor </w:t>
      </w:r>
      <w:r w:rsidR="008F6105">
        <w:rPr>
          <w:rFonts w:ascii="Times New Roman" w:hAnsi="Times New Roman"/>
          <w:szCs w:val="24"/>
        </w:rPr>
        <w:t>edit</w:t>
      </w:r>
      <w:r w:rsidR="009E122F">
        <w:rPr>
          <w:rFonts w:ascii="Times New Roman" w:hAnsi="Times New Roman"/>
          <w:szCs w:val="24"/>
        </w:rPr>
        <w:t>s to</w:t>
      </w:r>
      <w:r w:rsidR="008F6105">
        <w:rPr>
          <w:rFonts w:ascii="Times New Roman" w:hAnsi="Times New Roman"/>
          <w:szCs w:val="24"/>
        </w:rPr>
        <w:t xml:space="preserve"> previously approved recruitment materials for</w:t>
      </w:r>
      <w:r w:rsidR="00DB1A48">
        <w:rPr>
          <w:rFonts w:ascii="Times New Roman" w:hAnsi="Times New Roman"/>
          <w:szCs w:val="24"/>
        </w:rPr>
        <w:t>:</w:t>
      </w:r>
    </w:p>
    <w:p w:rsidR="00DB1A48" w:rsidRDefault="00DB1A48" w:rsidP="00DB1A48">
      <w:pPr>
        <w:ind w:left="230"/>
        <w:rPr>
          <w:rFonts w:ascii="Times New Roman" w:hAnsi="Times New Roman"/>
          <w:szCs w:val="24"/>
        </w:rPr>
      </w:pPr>
    </w:p>
    <w:p w:rsidR="00DB1A48" w:rsidRPr="00DB1A48" w:rsidRDefault="008F6105" w:rsidP="00DB1A48">
      <w:pPr>
        <w:pStyle w:val="ListParagraph"/>
        <w:numPr>
          <w:ilvl w:val="0"/>
          <w:numId w:val="4"/>
        </w:numPr>
        <w:rPr>
          <w:rFonts w:ascii="Times New Roman" w:hAnsi="Times New Roman"/>
          <w:szCs w:val="24"/>
        </w:rPr>
      </w:pPr>
      <w:r w:rsidRPr="00DB1A48">
        <w:rPr>
          <w:rFonts w:ascii="Times New Roman" w:hAnsi="Times New Roman"/>
          <w:szCs w:val="24"/>
        </w:rPr>
        <w:t xml:space="preserve">State Agencies (see Appendix E4 State Intro Letter and Appendix E7 State Webinar).  </w:t>
      </w:r>
    </w:p>
    <w:p w:rsidR="00DB1A48" w:rsidRDefault="00DB1A48" w:rsidP="00DB1A48">
      <w:pPr>
        <w:ind w:left="230"/>
        <w:rPr>
          <w:rFonts w:ascii="Times New Roman" w:hAnsi="Times New Roman"/>
          <w:szCs w:val="24"/>
        </w:rPr>
      </w:pPr>
    </w:p>
    <w:p w:rsidR="0084792E" w:rsidRDefault="00DB1A48" w:rsidP="00DB1A48">
      <w:pPr>
        <w:pStyle w:val="ListParagraph"/>
        <w:numPr>
          <w:ilvl w:val="0"/>
          <w:numId w:val="4"/>
        </w:numPr>
        <w:rPr>
          <w:rFonts w:ascii="Times New Roman" w:hAnsi="Times New Roman"/>
          <w:szCs w:val="24"/>
        </w:rPr>
      </w:pPr>
      <w:r w:rsidRPr="00DB1A48">
        <w:rPr>
          <w:rFonts w:ascii="Times New Roman" w:hAnsi="Times New Roman"/>
          <w:szCs w:val="24"/>
        </w:rPr>
        <w:t>A</w:t>
      </w:r>
      <w:r w:rsidR="001D3818" w:rsidRPr="00DB1A48">
        <w:rPr>
          <w:rFonts w:ascii="Times New Roman" w:hAnsi="Times New Roman"/>
          <w:szCs w:val="24"/>
        </w:rPr>
        <w:t xml:space="preserve">ppendix B1 State </w:t>
      </w:r>
      <w:r w:rsidR="004262A8" w:rsidRPr="00DB1A48">
        <w:rPr>
          <w:rFonts w:ascii="Times New Roman" w:hAnsi="Times New Roman"/>
          <w:szCs w:val="24"/>
        </w:rPr>
        <w:t xml:space="preserve">Informational </w:t>
      </w:r>
      <w:r w:rsidR="001D3818" w:rsidRPr="00DB1A48">
        <w:rPr>
          <w:rFonts w:ascii="Times New Roman" w:hAnsi="Times New Roman"/>
          <w:szCs w:val="24"/>
        </w:rPr>
        <w:t>Brochure, formerly appendix B</w:t>
      </w:r>
      <w:r w:rsidR="0005673C" w:rsidRPr="00DB1A48">
        <w:rPr>
          <w:rFonts w:ascii="Times New Roman" w:hAnsi="Times New Roman"/>
          <w:szCs w:val="24"/>
        </w:rPr>
        <w:t>1 SFSP Informational Brochure</w:t>
      </w:r>
      <w:r w:rsidR="000704E7" w:rsidRPr="00DB1A48">
        <w:rPr>
          <w:rFonts w:ascii="Times New Roman" w:hAnsi="Times New Roman"/>
          <w:szCs w:val="24"/>
        </w:rPr>
        <w:t xml:space="preserve">.  </w:t>
      </w:r>
      <w:r w:rsidR="0084792E">
        <w:rPr>
          <w:rFonts w:ascii="Times New Roman" w:hAnsi="Times New Roman"/>
          <w:szCs w:val="24"/>
        </w:rPr>
        <w:t>We have modified the format since the previous approval</w:t>
      </w:r>
      <w:r w:rsidR="00787280">
        <w:rPr>
          <w:rFonts w:ascii="Times New Roman" w:hAnsi="Times New Roman"/>
          <w:szCs w:val="24"/>
        </w:rPr>
        <w:t>.</w:t>
      </w:r>
    </w:p>
    <w:p w:rsidR="0084792E" w:rsidRPr="0084792E" w:rsidRDefault="0084792E" w:rsidP="0084792E">
      <w:pPr>
        <w:pStyle w:val="ListParagraph"/>
        <w:rPr>
          <w:rFonts w:ascii="Times New Roman" w:hAnsi="Times New Roman"/>
          <w:szCs w:val="24"/>
        </w:rPr>
      </w:pPr>
    </w:p>
    <w:p w:rsidR="00AE104F" w:rsidRPr="00DB1A48" w:rsidRDefault="000704E7" w:rsidP="00DB1A48">
      <w:pPr>
        <w:pStyle w:val="ListParagraph"/>
        <w:numPr>
          <w:ilvl w:val="0"/>
          <w:numId w:val="4"/>
        </w:numPr>
        <w:rPr>
          <w:rFonts w:ascii="Times New Roman" w:hAnsi="Times New Roman"/>
          <w:szCs w:val="24"/>
        </w:rPr>
      </w:pPr>
      <w:r w:rsidRPr="00DB1A48">
        <w:rPr>
          <w:rFonts w:ascii="Times New Roman" w:hAnsi="Times New Roman"/>
          <w:szCs w:val="24"/>
        </w:rPr>
        <w:t>W</w:t>
      </w:r>
      <w:r w:rsidR="007A7A09" w:rsidRPr="00DB1A48">
        <w:rPr>
          <w:rFonts w:ascii="Times New Roman" w:hAnsi="Times New Roman"/>
          <w:szCs w:val="24"/>
        </w:rPr>
        <w:t xml:space="preserve">e </w:t>
      </w:r>
      <w:r w:rsidR="009E122F" w:rsidRPr="00DB1A48">
        <w:rPr>
          <w:rFonts w:ascii="Times New Roman" w:hAnsi="Times New Roman"/>
          <w:szCs w:val="24"/>
        </w:rPr>
        <w:t xml:space="preserve">also </w:t>
      </w:r>
      <w:r w:rsidR="00124970" w:rsidRPr="00DB1A48">
        <w:rPr>
          <w:rFonts w:ascii="Times New Roman" w:hAnsi="Times New Roman"/>
          <w:szCs w:val="24"/>
        </w:rPr>
        <w:t xml:space="preserve">customized the brochure for </w:t>
      </w:r>
      <w:r w:rsidR="0005673C" w:rsidRPr="00DB1A48">
        <w:rPr>
          <w:rFonts w:ascii="Times New Roman" w:hAnsi="Times New Roman"/>
          <w:szCs w:val="24"/>
        </w:rPr>
        <w:t>each</w:t>
      </w:r>
      <w:r w:rsidR="00124970" w:rsidRPr="00DB1A48">
        <w:rPr>
          <w:rFonts w:ascii="Times New Roman" w:hAnsi="Times New Roman"/>
          <w:szCs w:val="24"/>
        </w:rPr>
        <w:t xml:space="preserve"> respondent group</w:t>
      </w:r>
      <w:r w:rsidR="0005673C" w:rsidRPr="00DB1A48">
        <w:rPr>
          <w:rFonts w:ascii="Times New Roman" w:hAnsi="Times New Roman"/>
          <w:szCs w:val="24"/>
        </w:rPr>
        <w:t>—States,</w:t>
      </w:r>
      <w:r w:rsidR="009E122F" w:rsidRPr="00DB1A48">
        <w:rPr>
          <w:rFonts w:ascii="Times New Roman" w:hAnsi="Times New Roman"/>
          <w:szCs w:val="24"/>
        </w:rPr>
        <w:t xml:space="preserve"> sponsors and sites</w:t>
      </w:r>
      <w:r w:rsidR="0005673C" w:rsidRPr="00DB1A48">
        <w:rPr>
          <w:rFonts w:ascii="Times New Roman" w:hAnsi="Times New Roman"/>
          <w:szCs w:val="24"/>
        </w:rPr>
        <w:t>--</w:t>
      </w:r>
      <w:r w:rsidR="00124970" w:rsidRPr="00DB1A48">
        <w:rPr>
          <w:rFonts w:ascii="Times New Roman" w:hAnsi="Times New Roman"/>
          <w:szCs w:val="24"/>
        </w:rPr>
        <w:t>to</w:t>
      </w:r>
      <w:r w:rsidR="009E122F" w:rsidRPr="00DB1A48">
        <w:rPr>
          <w:rFonts w:ascii="Times New Roman" w:hAnsi="Times New Roman"/>
          <w:szCs w:val="24"/>
        </w:rPr>
        <w:t xml:space="preserve"> </w:t>
      </w:r>
      <w:r w:rsidR="00AE104F" w:rsidRPr="00DB1A48">
        <w:rPr>
          <w:rFonts w:ascii="Times New Roman" w:hAnsi="Times New Roman"/>
          <w:szCs w:val="24"/>
        </w:rPr>
        <w:t>help explain the study in a visually compelling way and entice participation</w:t>
      </w:r>
      <w:r w:rsidR="008F6105" w:rsidRPr="00DB1A48">
        <w:rPr>
          <w:rFonts w:ascii="Times New Roman" w:hAnsi="Times New Roman"/>
          <w:szCs w:val="24"/>
        </w:rPr>
        <w:t xml:space="preserve"> (see Appendices </w:t>
      </w:r>
      <w:r w:rsidR="0005673C" w:rsidRPr="00DB1A48">
        <w:rPr>
          <w:rFonts w:ascii="Times New Roman" w:hAnsi="Times New Roman"/>
          <w:szCs w:val="24"/>
        </w:rPr>
        <w:t xml:space="preserve">B1, </w:t>
      </w:r>
      <w:r w:rsidR="00001EE8" w:rsidRPr="00DB1A48">
        <w:rPr>
          <w:rFonts w:ascii="Times New Roman" w:hAnsi="Times New Roman"/>
          <w:szCs w:val="24"/>
        </w:rPr>
        <w:t>B2</w:t>
      </w:r>
      <w:r w:rsidR="008F6105" w:rsidRPr="00DB1A48">
        <w:rPr>
          <w:rFonts w:ascii="Times New Roman" w:hAnsi="Times New Roman"/>
          <w:szCs w:val="24"/>
        </w:rPr>
        <w:t xml:space="preserve"> and </w:t>
      </w:r>
      <w:r w:rsidR="00001EE8" w:rsidRPr="00DB1A48">
        <w:rPr>
          <w:rFonts w:ascii="Times New Roman" w:hAnsi="Times New Roman"/>
          <w:szCs w:val="24"/>
        </w:rPr>
        <w:t>B3</w:t>
      </w:r>
      <w:r w:rsidR="008F6105" w:rsidRPr="00DB1A48">
        <w:rPr>
          <w:rFonts w:ascii="Times New Roman" w:hAnsi="Times New Roman"/>
          <w:szCs w:val="24"/>
        </w:rPr>
        <w:t>)</w:t>
      </w:r>
      <w:r w:rsidR="00AE104F" w:rsidRPr="00DB1A48">
        <w:rPr>
          <w:rFonts w:ascii="Times New Roman" w:hAnsi="Times New Roman"/>
          <w:szCs w:val="24"/>
        </w:rPr>
        <w:t xml:space="preserve">.  The core content is very similar across the three versions of the document, however it is tailored slightly to highlight the </w:t>
      </w:r>
      <w:r w:rsidR="00971184" w:rsidRPr="00DB1A48">
        <w:rPr>
          <w:rFonts w:ascii="Times New Roman" w:hAnsi="Times New Roman"/>
          <w:szCs w:val="24"/>
        </w:rPr>
        <w:t xml:space="preserve">respective </w:t>
      </w:r>
      <w:r w:rsidR="00AE104F" w:rsidRPr="00DB1A48">
        <w:rPr>
          <w:rFonts w:ascii="Times New Roman" w:hAnsi="Times New Roman"/>
          <w:szCs w:val="24"/>
        </w:rPr>
        <w:t xml:space="preserve">time commitment </w:t>
      </w:r>
      <w:r w:rsidR="004866A2" w:rsidRPr="00DB1A48">
        <w:rPr>
          <w:rFonts w:ascii="Times New Roman" w:hAnsi="Times New Roman"/>
          <w:szCs w:val="24"/>
        </w:rPr>
        <w:t xml:space="preserve">and participation requested </w:t>
      </w:r>
      <w:r w:rsidR="00AE104F" w:rsidRPr="00DB1A48">
        <w:rPr>
          <w:rFonts w:ascii="Times New Roman" w:hAnsi="Times New Roman"/>
          <w:szCs w:val="24"/>
        </w:rPr>
        <w:t>of each respondent</w:t>
      </w:r>
      <w:r w:rsidR="004866A2" w:rsidRPr="00DB1A48">
        <w:rPr>
          <w:rFonts w:ascii="Times New Roman" w:hAnsi="Times New Roman"/>
          <w:szCs w:val="24"/>
        </w:rPr>
        <w:t xml:space="preserve"> type</w:t>
      </w:r>
      <w:r w:rsidR="00AE104F" w:rsidRPr="00DB1A48">
        <w:rPr>
          <w:rFonts w:ascii="Times New Roman" w:hAnsi="Times New Roman"/>
          <w:szCs w:val="24"/>
        </w:rPr>
        <w:t>.</w:t>
      </w:r>
      <w:r w:rsidR="0062227C" w:rsidRPr="00DB1A48">
        <w:rPr>
          <w:rFonts w:ascii="Times New Roman" w:hAnsi="Times New Roman"/>
          <w:szCs w:val="24"/>
        </w:rPr>
        <w:t xml:space="preserve">  </w:t>
      </w:r>
    </w:p>
    <w:p w:rsidR="000E3EE7" w:rsidRDefault="000E3EE7" w:rsidP="00317511">
      <w:pPr>
        <w:ind w:left="180"/>
        <w:rPr>
          <w:rFonts w:ascii="Times New Roman" w:hAnsi="Times New Roman"/>
          <w:szCs w:val="24"/>
        </w:rPr>
      </w:pPr>
    </w:p>
    <w:p w:rsidR="00070793" w:rsidRDefault="00070793" w:rsidP="00317511">
      <w:pPr>
        <w:ind w:left="180"/>
        <w:rPr>
          <w:rFonts w:ascii="Times New Roman" w:hAnsi="Times New Roman"/>
          <w:szCs w:val="24"/>
        </w:rPr>
      </w:pPr>
      <w:r>
        <w:rPr>
          <w:rFonts w:ascii="Times New Roman" w:hAnsi="Times New Roman"/>
          <w:szCs w:val="24"/>
        </w:rPr>
        <w:t xml:space="preserve">Thank you for your consideration of these requested </w:t>
      </w:r>
      <w:r w:rsidR="00127806">
        <w:rPr>
          <w:rFonts w:ascii="Times New Roman" w:hAnsi="Times New Roman"/>
          <w:szCs w:val="24"/>
        </w:rPr>
        <w:t xml:space="preserve">non-substantive </w:t>
      </w:r>
      <w:r>
        <w:rPr>
          <w:rFonts w:ascii="Times New Roman" w:hAnsi="Times New Roman"/>
          <w:szCs w:val="24"/>
        </w:rPr>
        <w:t>changes</w:t>
      </w:r>
      <w:r w:rsidR="008F78CA">
        <w:rPr>
          <w:rFonts w:ascii="Times New Roman" w:hAnsi="Times New Roman"/>
          <w:szCs w:val="24"/>
        </w:rPr>
        <w:t xml:space="preserve"> which will help ensure a more robust s</w:t>
      </w:r>
      <w:r w:rsidR="00654347">
        <w:rPr>
          <w:rFonts w:ascii="Times New Roman" w:hAnsi="Times New Roman"/>
          <w:szCs w:val="24"/>
        </w:rPr>
        <w:t>ampling and data collection approach</w:t>
      </w:r>
      <w:r>
        <w:rPr>
          <w:rFonts w:ascii="Times New Roman" w:hAnsi="Times New Roman"/>
          <w:szCs w:val="24"/>
        </w:rPr>
        <w:t xml:space="preserve">.  </w:t>
      </w:r>
    </w:p>
    <w:p w:rsidR="006C1457" w:rsidRPr="00317511" w:rsidRDefault="006C1457" w:rsidP="00317511">
      <w:pPr>
        <w:ind w:left="180"/>
        <w:rPr>
          <w:rFonts w:ascii="Times New Roman" w:hAnsi="Times New Roman"/>
          <w:szCs w:val="24"/>
        </w:rPr>
      </w:pPr>
    </w:p>
    <w:p w:rsidR="003E1391" w:rsidRDefault="007A6A52" w:rsidP="00317511">
      <w:pPr>
        <w:ind w:left="180"/>
        <w:rPr>
          <w:rFonts w:ascii="Times New Roman" w:hAnsi="Times New Roman"/>
        </w:rPr>
      </w:pPr>
      <w:r w:rsidRPr="00317511">
        <w:rPr>
          <w:rFonts w:ascii="Times New Roman" w:hAnsi="Times New Roman"/>
        </w:rPr>
        <w:t>Attachments</w:t>
      </w:r>
    </w:p>
    <w:p w:rsidR="0062227C" w:rsidRDefault="0062227C" w:rsidP="00317511">
      <w:pPr>
        <w:ind w:left="180"/>
        <w:rPr>
          <w:rFonts w:ascii="Times New Roman" w:hAnsi="Times New Roman"/>
        </w:rPr>
      </w:pPr>
    </w:p>
    <w:p w:rsidR="0062227C" w:rsidRDefault="0062227C" w:rsidP="00317511">
      <w:pPr>
        <w:ind w:left="180"/>
        <w:rPr>
          <w:rFonts w:ascii="Times New Roman" w:hAnsi="Times New Roman"/>
        </w:rPr>
      </w:pPr>
      <w:r>
        <w:rPr>
          <w:rFonts w:ascii="Times New Roman" w:hAnsi="Times New Roman"/>
        </w:rPr>
        <w:t>Supporting Statement Part A</w:t>
      </w:r>
    </w:p>
    <w:p w:rsidR="0062227C" w:rsidRDefault="0062227C" w:rsidP="00317511">
      <w:pPr>
        <w:ind w:left="180"/>
        <w:rPr>
          <w:rFonts w:ascii="Times New Roman" w:hAnsi="Times New Roman"/>
        </w:rPr>
      </w:pPr>
      <w:r>
        <w:rPr>
          <w:rFonts w:ascii="Times New Roman" w:hAnsi="Times New Roman"/>
        </w:rPr>
        <w:t>Supporting Statement Part B</w:t>
      </w:r>
    </w:p>
    <w:p w:rsidR="0062227C" w:rsidRDefault="0062227C" w:rsidP="00317511">
      <w:pPr>
        <w:ind w:left="180"/>
        <w:rPr>
          <w:rFonts w:ascii="Times New Roman" w:hAnsi="Times New Roman"/>
        </w:rPr>
      </w:pPr>
      <w:r>
        <w:rPr>
          <w:rFonts w:ascii="Times New Roman" w:hAnsi="Times New Roman"/>
        </w:rPr>
        <w:t xml:space="preserve">Appendix </w:t>
      </w:r>
      <w:r w:rsidR="008F6105">
        <w:rPr>
          <w:rFonts w:ascii="Times New Roman" w:hAnsi="Times New Roman"/>
        </w:rPr>
        <w:t>E4 State Intro Letter</w:t>
      </w:r>
    </w:p>
    <w:p w:rsidR="008F6105" w:rsidRDefault="008F6105" w:rsidP="008F6105">
      <w:pPr>
        <w:ind w:left="180"/>
        <w:rPr>
          <w:rFonts w:ascii="Times New Roman" w:hAnsi="Times New Roman"/>
          <w:szCs w:val="24"/>
        </w:rPr>
      </w:pPr>
      <w:r>
        <w:rPr>
          <w:rFonts w:ascii="Times New Roman" w:hAnsi="Times New Roman"/>
          <w:szCs w:val="24"/>
        </w:rPr>
        <w:t>Appendix E7 State Webinar</w:t>
      </w:r>
    </w:p>
    <w:p w:rsidR="00A078BF" w:rsidRDefault="00A078BF" w:rsidP="00127806">
      <w:pPr>
        <w:ind w:left="180"/>
        <w:rPr>
          <w:rFonts w:ascii="Times New Roman" w:hAnsi="Times New Roman"/>
          <w:szCs w:val="24"/>
        </w:rPr>
      </w:pPr>
      <w:r>
        <w:rPr>
          <w:rFonts w:ascii="Times New Roman" w:hAnsi="Times New Roman"/>
          <w:szCs w:val="24"/>
        </w:rPr>
        <w:t xml:space="preserve">Appendix B1 </w:t>
      </w:r>
      <w:r w:rsidR="009F2B32">
        <w:rPr>
          <w:rFonts w:ascii="Times New Roman" w:hAnsi="Times New Roman"/>
          <w:szCs w:val="24"/>
        </w:rPr>
        <w:t xml:space="preserve">State Informational Brochure (formerly </w:t>
      </w:r>
      <w:r w:rsidR="00221AF3">
        <w:rPr>
          <w:rFonts w:ascii="Times New Roman" w:hAnsi="Times New Roman"/>
          <w:szCs w:val="24"/>
        </w:rPr>
        <w:t xml:space="preserve">Appendix B1 </w:t>
      </w:r>
      <w:r w:rsidR="009F2B32">
        <w:rPr>
          <w:rFonts w:ascii="Times New Roman" w:hAnsi="Times New Roman"/>
          <w:szCs w:val="24"/>
        </w:rPr>
        <w:t xml:space="preserve">SFSP Informational </w:t>
      </w:r>
      <w:r>
        <w:rPr>
          <w:rFonts w:ascii="Times New Roman" w:hAnsi="Times New Roman"/>
          <w:szCs w:val="24"/>
        </w:rPr>
        <w:t>Brochure</w:t>
      </w:r>
      <w:r w:rsidR="009F2B32">
        <w:rPr>
          <w:rFonts w:ascii="Times New Roman" w:hAnsi="Times New Roman"/>
          <w:szCs w:val="24"/>
        </w:rPr>
        <w:t>)</w:t>
      </w:r>
    </w:p>
    <w:p w:rsidR="008F6105" w:rsidRDefault="008F6105" w:rsidP="008F6105">
      <w:pPr>
        <w:ind w:left="180"/>
        <w:rPr>
          <w:rFonts w:ascii="Times New Roman" w:hAnsi="Times New Roman"/>
          <w:szCs w:val="24"/>
        </w:rPr>
      </w:pPr>
      <w:r>
        <w:rPr>
          <w:rFonts w:ascii="Times New Roman" w:hAnsi="Times New Roman"/>
          <w:szCs w:val="24"/>
        </w:rPr>
        <w:t xml:space="preserve">Appendix </w:t>
      </w:r>
      <w:r w:rsidR="009E122F">
        <w:rPr>
          <w:rFonts w:ascii="Times New Roman" w:hAnsi="Times New Roman"/>
          <w:szCs w:val="24"/>
        </w:rPr>
        <w:t>B2</w:t>
      </w:r>
      <w:r w:rsidR="00A078BF">
        <w:rPr>
          <w:rFonts w:ascii="Times New Roman" w:hAnsi="Times New Roman"/>
          <w:szCs w:val="24"/>
        </w:rPr>
        <w:t xml:space="preserve"> Sponsor </w:t>
      </w:r>
      <w:r w:rsidR="009F2B32">
        <w:rPr>
          <w:rFonts w:ascii="Times New Roman" w:hAnsi="Times New Roman"/>
          <w:szCs w:val="24"/>
        </w:rPr>
        <w:t xml:space="preserve">Informational </w:t>
      </w:r>
      <w:r w:rsidR="00A078BF">
        <w:rPr>
          <w:rFonts w:ascii="Times New Roman" w:hAnsi="Times New Roman"/>
          <w:szCs w:val="24"/>
        </w:rPr>
        <w:t>Brochure</w:t>
      </w:r>
    </w:p>
    <w:p w:rsidR="008F6105" w:rsidRPr="00317511" w:rsidRDefault="008F6105" w:rsidP="008F6105">
      <w:pPr>
        <w:ind w:left="180"/>
        <w:rPr>
          <w:rFonts w:ascii="Times New Roman" w:hAnsi="Times New Roman"/>
        </w:rPr>
      </w:pPr>
      <w:r>
        <w:rPr>
          <w:rFonts w:ascii="Times New Roman" w:hAnsi="Times New Roman"/>
          <w:szCs w:val="24"/>
        </w:rPr>
        <w:t xml:space="preserve">Appendix </w:t>
      </w:r>
      <w:r w:rsidR="009E122F">
        <w:rPr>
          <w:rFonts w:ascii="Times New Roman" w:hAnsi="Times New Roman"/>
          <w:szCs w:val="24"/>
        </w:rPr>
        <w:t>B3</w:t>
      </w:r>
      <w:r>
        <w:rPr>
          <w:rFonts w:ascii="Times New Roman" w:hAnsi="Times New Roman"/>
          <w:szCs w:val="24"/>
        </w:rPr>
        <w:t xml:space="preserve"> Site </w:t>
      </w:r>
      <w:r w:rsidR="009F2B32">
        <w:rPr>
          <w:rFonts w:ascii="Times New Roman" w:hAnsi="Times New Roman"/>
          <w:szCs w:val="24"/>
        </w:rPr>
        <w:t xml:space="preserve">Informational </w:t>
      </w:r>
      <w:r w:rsidR="00A078BF">
        <w:rPr>
          <w:rFonts w:ascii="Times New Roman" w:hAnsi="Times New Roman"/>
          <w:szCs w:val="24"/>
        </w:rPr>
        <w:t>Brochure</w:t>
      </w:r>
    </w:p>
    <w:sectPr w:rsidR="008F6105" w:rsidRPr="00317511" w:rsidSect="005616AC">
      <w:footerReference w:type="default" r:id="rId9"/>
      <w:endnotePr>
        <w:numFmt w:val="decimal"/>
      </w:endnotePr>
      <w:pgSz w:w="12240" w:h="15840"/>
      <w:pgMar w:top="1440" w:right="990" w:bottom="576" w:left="1800" w:header="720" w:footer="432"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786" w:rsidRDefault="00630786" w:rsidP="00D81881">
      <w:r>
        <w:separator/>
      </w:r>
    </w:p>
  </w:endnote>
  <w:endnote w:type="continuationSeparator" w:id="0">
    <w:p w:rsidR="00630786" w:rsidRDefault="00630786" w:rsidP="00D818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61E" w:rsidRDefault="003F161E">
    <w:pPr>
      <w:pStyle w:val="Footer"/>
      <w:rPr>
        <w:rFonts w:ascii="Univers" w:hAnsi="Univers"/>
        <w:sz w:val="16"/>
      </w:rPr>
    </w:pPr>
    <w:r>
      <w:rPr>
        <w:rFonts w:ascii="Univers" w:hAnsi="Univers"/>
        <w:sz w:val="16"/>
      </w:rPr>
      <w:t xml:space="preserve">                                                        AN EQUAL OPPORTUNITY EMPLOYER</w:t>
    </w:r>
  </w:p>
  <w:p w:rsidR="003F161E" w:rsidRDefault="003F161E">
    <w:pPr>
      <w:pStyle w:val="Footer"/>
      <w:rPr>
        <w:rFonts w:ascii="Univers" w:hAnsi="Univers"/>
        <w:sz w:val="16"/>
      </w:rPr>
    </w:pPr>
  </w:p>
  <w:p w:rsidR="003F161E" w:rsidRDefault="003F16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786" w:rsidRDefault="00630786" w:rsidP="00D81881">
      <w:r>
        <w:separator/>
      </w:r>
    </w:p>
  </w:footnote>
  <w:footnote w:type="continuationSeparator" w:id="0">
    <w:p w:rsidR="00630786" w:rsidRDefault="00630786" w:rsidP="00D818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D1122"/>
    <w:multiLevelType w:val="hybridMultilevel"/>
    <w:tmpl w:val="2A68654E"/>
    <w:lvl w:ilvl="0" w:tplc="04090001">
      <w:start w:val="1"/>
      <w:numFmt w:val="bullet"/>
      <w:lvlText w:val=""/>
      <w:lvlJc w:val="left"/>
      <w:pPr>
        <w:tabs>
          <w:tab w:val="num" w:pos="772"/>
        </w:tabs>
        <w:ind w:left="772" w:hanging="360"/>
      </w:pPr>
      <w:rPr>
        <w:rFonts w:ascii="Symbol" w:hAnsi="Symbol" w:hint="default"/>
      </w:rPr>
    </w:lvl>
    <w:lvl w:ilvl="1" w:tplc="04090003">
      <w:start w:val="1"/>
      <w:numFmt w:val="bullet"/>
      <w:lvlText w:val="o"/>
      <w:lvlJc w:val="left"/>
      <w:pPr>
        <w:tabs>
          <w:tab w:val="num" w:pos="1492"/>
        </w:tabs>
        <w:ind w:left="1492" w:hanging="360"/>
      </w:pPr>
      <w:rPr>
        <w:rFonts w:ascii="Courier New" w:hAnsi="Courier New" w:cs="Courier New" w:hint="default"/>
      </w:rPr>
    </w:lvl>
    <w:lvl w:ilvl="2" w:tplc="04090005" w:tentative="1">
      <w:start w:val="1"/>
      <w:numFmt w:val="bullet"/>
      <w:lvlText w:val=""/>
      <w:lvlJc w:val="left"/>
      <w:pPr>
        <w:tabs>
          <w:tab w:val="num" w:pos="2212"/>
        </w:tabs>
        <w:ind w:left="2212" w:hanging="360"/>
      </w:pPr>
      <w:rPr>
        <w:rFonts w:ascii="Wingdings" w:hAnsi="Wingdings" w:hint="default"/>
      </w:rPr>
    </w:lvl>
    <w:lvl w:ilvl="3" w:tplc="04090001" w:tentative="1">
      <w:start w:val="1"/>
      <w:numFmt w:val="bullet"/>
      <w:lvlText w:val=""/>
      <w:lvlJc w:val="left"/>
      <w:pPr>
        <w:tabs>
          <w:tab w:val="num" w:pos="2932"/>
        </w:tabs>
        <w:ind w:left="2932" w:hanging="360"/>
      </w:pPr>
      <w:rPr>
        <w:rFonts w:ascii="Symbol" w:hAnsi="Symbol" w:hint="default"/>
      </w:rPr>
    </w:lvl>
    <w:lvl w:ilvl="4" w:tplc="04090003" w:tentative="1">
      <w:start w:val="1"/>
      <w:numFmt w:val="bullet"/>
      <w:lvlText w:val="o"/>
      <w:lvlJc w:val="left"/>
      <w:pPr>
        <w:tabs>
          <w:tab w:val="num" w:pos="3652"/>
        </w:tabs>
        <w:ind w:left="3652" w:hanging="360"/>
      </w:pPr>
      <w:rPr>
        <w:rFonts w:ascii="Courier New" w:hAnsi="Courier New" w:cs="Courier New" w:hint="default"/>
      </w:rPr>
    </w:lvl>
    <w:lvl w:ilvl="5" w:tplc="04090005" w:tentative="1">
      <w:start w:val="1"/>
      <w:numFmt w:val="bullet"/>
      <w:lvlText w:val=""/>
      <w:lvlJc w:val="left"/>
      <w:pPr>
        <w:tabs>
          <w:tab w:val="num" w:pos="4372"/>
        </w:tabs>
        <w:ind w:left="4372" w:hanging="360"/>
      </w:pPr>
      <w:rPr>
        <w:rFonts w:ascii="Wingdings" w:hAnsi="Wingdings" w:hint="default"/>
      </w:rPr>
    </w:lvl>
    <w:lvl w:ilvl="6" w:tplc="04090001" w:tentative="1">
      <w:start w:val="1"/>
      <w:numFmt w:val="bullet"/>
      <w:lvlText w:val=""/>
      <w:lvlJc w:val="left"/>
      <w:pPr>
        <w:tabs>
          <w:tab w:val="num" w:pos="5092"/>
        </w:tabs>
        <w:ind w:left="5092" w:hanging="360"/>
      </w:pPr>
      <w:rPr>
        <w:rFonts w:ascii="Symbol" w:hAnsi="Symbol" w:hint="default"/>
      </w:rPr>
    </w:lvl>
    <w:lvl w:ilvl="7" w:tplc="04090003" w:tentative="1">
      <w:start w:val="1"/>
      <w:numFmt w:val="bullet"/>
      <w:lvlText w:val="o"/>
      <w:lvlJc w:val="left"/>
      <w:pPr>
        <w:tabs>
          <w:tab w:val="num" w:pos="5812"/>
        </w:tabs>
        <w:ind w:left="5812" w:hanging="360"/>
      </w:pPr>
      <w:rPr>
        <w:rFonts w:ascii="Courier New" w:hAnsi="Courier New" w:cs="Courier New" w:hint="default"/>
      </w:rPr>
    </w:lvl>
    <w:lvl w:ilvl="8" w:tplc="04090005" w:tentative="1">
      <w:start w:val="1"/>
      <w:numFmt w:val="bullet"/>
      <w:lvlText w:val=""/>
      <w:lvlJc w:val="left"/>
      <w:pPr>
        <w:tabs>
          <w:tab w:val="num" w:pos="6532"/>
        </w:tabs>
        <w:ind w:left="6532" w:hanging="360"/>
      </w:pPr>
      <w:rPr>
        <w:rFonts w:ascii="Wingdings" w:hAnsi="Wingdings" w:hint="default"/>
      </w:rPr>
    </w:lvl>
  </w:abstractNum>
  <w:abstractNum w:abstractNumId="1">
    <w:nsid w:val="1F327DD1"/>
    <w:multiLevelType w:val="hybridMultilevel"/>
    <w:tmpl w:val="274ACA92"/>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2">
    <w:nsid w:val="464A35EB"/>
    <w:multiLevelType w:val="hybridMultilevel"/>
    <w:tmpl w:val="57024464"/>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3">
    <w:nsid w:val="4BBD48F7"/>
    <w:multiLevelType w:val="hybridMultilevel"/>
    <w:tmpl w:val="2B7C9390"/>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4">
    <w:nsid w:val="6FAC5BB1"/>
    <w:multiLevelType w:val="hybridMultilevel"/>
    <w:tmpl w:val="C5C49682"/>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trackRevisions/>
  <w:defaultTabStop w:val="72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15361"/>
  </w:hdrShapeDefaults>
  <w:footnotePr>
    <w:footnote w:id="-1"/>
    <w:footnote w:id="0"/>
  </w:footnotePr>
  <w:endnotePr>
    <w:numFmt w:val="decimal"/>
    <w:endnote w:id="-1"/>
    <w:endnote w:id="0"/>
  </w:endnotePr>
  <w:compat>
    <w:spaceForUL/>
    <w:balanceSingleByteDoubleByteWidth/>
    <w:doNotLeaveBackslashAlone/>
    <w:ulTrailSpace/>
    <w:doNotExpandShiftReturn/>
  </w:compat>
  <w:rsids>
    <w:rsidRoot w:val="00D0755E"/>
    <w:rsid w:val="00001405"/>
    <w:rsid w:val="00001EE8"/>
    <w:rsid w:val="000076E4"/>
    <w:rsid w:val="00014AB9"/>
    <w:rsid w:val="00020716"/>
    <w:rsid w:val="00037B8B"/>
    <w:rsid w:val="0005673C"/>
    <w:rsid w:val="00061898"/>
    <w:rsid w:val="000704E7"/>
    <w:rsid w:val="00070793"/>
    <w:rsid w:val="00074474"/>
    <w:rsid w:val="000955E6"/>
    <w:rsid w:val="000C10AF"/>
    <w:rsid w:val="000E3EE7"/>
    <w:rsid w:val="000F45AB"/>
    <w:rsid w:val="0011784E"/>
    <w:rsid w:val="00124970"/>
    <w:rsid w:val="00124A9C"/>
    <w:rsid w:val="00127806"/>
    <w:rsid w:val="00161FAC"/>
    <w:rsid w:val="0017793D"/>
    <w:rsid w:val="00177AA5"/>
    <w:rsid w:val="00177FE5"/>
    <w:rsid w:val="00195F64"/>
    <w:rsid w:val="001C5401"/>
    <w:rsid w:val="001D3818"/>
    <w:rsid w:val="001D6349"/>
    <w:rsid w:val="001E6572"/>
    <w:rsid w:val="00203122"/>
    <w:rsid w:val="002031B6"/>
    <w:rsid w:val="002054D4"/>
    <w:rsid w:val="00221AF3"/>
    <w:rsid w:val="00222E4E"/>
    <w:rsid w:val="00232EB8"/>
    <w:rsid w:val="002330B3"/>
    <w:rsid w:val="0025024A"/>
    <w:rsid w:val="00263735"/>
    <w:rsid w:val="00263FE3"/>
    <w:rsid w:val="002672D1"/>
    <w:rsid w:val="00295F64"/>
    <w:rsid w:val="002A4CEE"/>
    <w:rsid w:val="002C184C"/>
    <w:rsid w:val="00300B9E"/>
    <w:rsid w:val="003103DC"/>
    <w:rsid w:val="00317511"/>
    <w:rsid w:val="003317CB"/>
    <w:rsid w:val="0033408A"/>
    <w:rsid w:val="00353E0E"/>
    <w:rsid w:val="003621AB"/>
    <w:rsid w:val="00362F8A"/>
    <w:rsid w:val="003B0813"/>
    <w:rsid w:val="003D63CE"/>
    <w:rsid w:val="003E1391"/>
    <w:rsid w:val="003E6944"/>
    <w:rsid w:val="003E7AC6"/>
    <w:rsid w:val="003F161E"/>
    <w:rsid w:val="003F60E0"/>
    <w:rsid w:val="003F6566"/>
    <w:rsid w:val="00401055"/>
    <w:rsid w:val="00403E5D"/>
    <w:rsid w:val="00405957"/>
    <w:rsid w:val="00425036"/>
    <w:rsid w:val="004262A8"/>
    <w:rsid w:val="00474618"/>
    <w:rsid w:val="004866A2"/>
    <w:rsid w:val="00486DAF"/>
    <w:rsid w:val="004B0C87"/>
    <w:rsid w:val="004B3862"/>
    <w:rsid w:val="004B70B9"/>
    <w:rsid w:val="004C1DE8"/>
    <w:rsid w:val="004C3FEE"/>
    <w:rsid w:val="004C5900"/>
    <w:rsid w:val="004D5401"/>
    <w:rsid w:val="004E640D"/>
    <w:rsid w:val="00503B3B"/>
    <w:rsid w:val="005049EC"/>
    <w:rsid w:val="00505F74"/>
    <w:rsid w:val="005075A1"/>
    <w:rsid w:val="00520EF3"/>
    <w:rsid w:val="0052602E"/>
    <w:rsid w:val="005300FD"/>
    <w:rsid w:val="005350CE"/>
    <w:rsid w:val="00554EDC"/>
    <w:rsid w:val="005616AC"/>
    <w:rsid w:val="00561F56"/>
    <w:rsid w:val="0057762B"/>
    <w:rsid w:val="00584F53"/>
    <w:rsid w:val="005C1442"/>
    <w:rsid w:val="005E51CB"/>
    <w:rsid w:val="00600C17"/>
    <w:rsid w:val="00616C92"/>
    <w:rsid w:val="0062227C"/>
    <w:rsid w:val="00630786"/>
    <w:rsid w:val="00644D2D"/>
    <w:rsid w:val="00654347"/>
    <w:rsid w:val="00665772"/>
    <w:rsid w:val="0067059A"/>
    <w:rsid w:val="006771DB"/>
    <w:rsid w:val="006A6D4B"/>
    <w:rsid w:val="006C1457"/>
    <w:rsid w:val="006F7B6B"/>
    <w:rsid w:val="00705D40"/>
    <w:rsid w:val="0072065D"/>
    <w:rsid w:val="00746275"/>
    <w:rsid w:val="00764866"/>
    <w:rsid w:val="00775A66"/>
    <w:rsid w:val="00787280"/>
    <w:rsid w:val="00791EB5"/>
    <w:rsid w:val="007A6A52"/>
    <w:rsid w:val="007A7A09"/>
    <w:rsid w:val="00814F3C"/>
    <w:rsid w:val="00823C6C"/>
    <w:rsid w:val="00834C16"/>
    <w:rsid w:val="0084792E"/>
    <w:rsid w:val="00872874"/>
    <w:rsid w:val="00875C00"/>
    <w:rsid w:val="00882451"/>
    <w:rsid w:val="008A18D9"/>
    <w:rsid w:val="008A6800"/>
    <w:rsid w:val="008B092F"/>
    <w:rsid w:val="008B0D72"/>
    <w:rsid w:val="008B5303"/>
    <w:rsid w:val="008E7948"/>
    <w:rsid w:val="008F6105"/>
    <w:rsid w:val="008F78CA"/>
    <w:rsid w:val="0090189A"/>
    <w:rsid w:val="00931481"/>
    <w:rsid w:val="00931F9B"/>
    <w:rsid w:val="00954722"/>
    <w:rsid w:val="00956B38"/>
    <w:rsid w:val="00964D43"/>
    <w:rsid w:val="00971184"/>
    <w:rsid w:val="00997DB8"/>
    <w:rsid w:val="009A796A"/>
    <w:rsid w:val="009A7B5D"/>
    <w:rsid w:val="009E122F"/>
    <w:rsid w:val="009F2B32"/>
    <w:rsid w:val="00A03445"/>
    <w:rsid w:val="00A05F49"/>
    <w:rsid w:val="00A06C4C"/>
    <w:rsid w:val="00A078BF"/>
    <w:rsid w:val="00A11D46"/>
    <w:rsid w:val="00A26156"/>
    <w:rsid w:val="00A26B0B"/>
    <w:rsid w:val="00A45E05"/>
    <w:rsid w:val="00A64C16"/>
    <w:rsid w:val="00A75DCC"/>
    <w:rsid w:val="00AB45FD"/>
    <w:rsid w:val="00AD005B"/>
    <w:rsid w:val="00AD4E80"/>
    <w:rsid w:val="00AD53A5"/>
    <w:rsid w:val="00AE104F"/>
    <w:rsid w:val="00AF5632"/>
    <w:rsid w:val="00B07D9C"/>
    <w:rsid w:val="00B21178"/>
    <w:rsid w:val="00B42DA8"/>
    <w:rsid w:val="00B47CD0"/>
    <w:rsid w:val="00B54C94"/>
    <w:rsid w:val="00B73933"/>
    <w:rsid w:val="00B81D1B"/>
    <w:rsid w:val="00B81DBC"/>
    <w:rsid w:val="00BB3C3B"/>
    <w:rsid w:val="00BB6068"/>
    <w:rsid w:val="00BC517B"/>
    <w:rsid w:val="00C04421"/>
    <w:rsid w:val="00C173BC"/>
    <w:rsid w:val="00C175D8"/>
    <w:rsid w:val="00C21FC0"/>
    <w:rsid w:val="00C33F28"/>
    <w:rsid w:val="00C3686D"/>
    <w:rsid w:val="00C459A7"/>
    <w:rsid w:val="00C604D5"/>
    <w:rsid w:val="00C82343"/>
    <w:rsid w:val="00CF34F5"/>
    <w:rsid w:val="00D0755E"/>
    <w:rsid w:val="00D2024F"/>
    <w:rsid w:val="00D31BD3"/>
    <w:rsid w:val="00D50358"/>
    <w:rsid w:val="00D536B9"/>
    <w:rsid w:val="00D74B51"/>
    <w:rsid w:val="00D81881"/>
    <w:rsid w:val="00D85485"/>
    <w:rsid w:val="00D854EB"/>
    <w:rsid w:val="00DB1A48"/>
    <w:rsid w:val="00DD395B"/>
    <w:rsid w:val="00DD6533"/>
    <w:rsid w:val="00DF6CD6"/>
    <w:rsid w:val="00E231F8"/>
    <w:rsid w:val="00E53936"/>
    <w:rsid w:val="00E846FB"/>
    <w:rsid w:val="00EA2EC7"/>
    <w:rsid w:val="00EB5DDB"/>
    <w:rsid w:val="00EC5F3F"/>
    <w:rsid w:val="00ED2A58"/>
    <w:rsid w:val="00ED69F8"/>
    <w:rsid w:val="00EE3C16"/>
    <w:rsid w:val="00F41342"/>
    <w:rsid w:val="00F47702"/>
    <w:rsid w:val="00FD3DF2"/>
    <w:rsid w:val="00FE2C0B"/>
    <w:rsid w:val="00FE428F"/>
    <w:rsid w:val="00FE7874"/>
    <w:rsid w:val="00FF7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C3B"/>
    <w:pPr>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B3C3B"/>
    <w:pPr>
      <w:tabs>
        <w:tab w:val="center" w:pos="4320"/>
        <w:tab w:val="right" w:pos="8640"/>
      </w:tabs>
    </w:pPr>
  </w:style>
  <w:style w:type="paragraph" w:styleId="Footer">
    <w:name w:val="footer"/>
    <w:basedOn w:val="Normal"/>
    <w:link w:val="FooterChar"/>
    <w:semiHidden/>
    <w:qFormat/>
    <w:rsid w:val="00BB3C3B"/>
    <w:pPr>
      <w:tabs>
        <w:tab w:val="center" w:pos="4320"/>
        <w:tab w:val="right" w:pos="8640"/>
      </w:tabs>
    </w:pPr>
  </w:style>
  <w:style w:type="paragraph" w:styleId="BodyText">
    <w:name w:val="Body Text"/>
    <w:basedOn w:val="Normal"/>
    <w:semiHidden/>
    <w:rsid w:val="00BB3C3B"/>
    <w:pPr>
      <w:spacing w:after="120"/>
    </w:pPr>
  </w:style>
  <w:style w:type="character" w:styleId="Hyperlink">
    <w:name w:val="Hyperlink"/>
    <w:basedOn w:val="DefaultParagraphFont"/>
    <w:rsid w:val="00D81881"/>
    <w:rPr>
      <w:rFonts w:cs="Times New Roman"/>
      <w:color w:val="0000FF"/>
      <w:u w:val="single"/>
    </w:rPr>
  </w:style>
  <w:style w:type="character" w:customStyle="1" w:styleId="FooterChar">
    <w:name w:val="Footer Char"/>
    <w:basedOn w:val="DefaultParagraphFont"/>
    <w:link w:val="Footer"/>
    <w:semiHidden/>
    <w:rsid w:val="003E1391"/>
    <w:rPr>
      <w:rFonts w:ascii="Courier" w:hAnsi="Courier"/>
      <w:sz w:val="24"/>
    </w:rPr>
  </w:style>
  <w:style w:type="paragraph" w:styleId="BalloonText">
    <w:name w:val="Balloon Text"/>
    <w:basedOn w:val="Normal"/>
    <w:link w:val="BalloonTextChar"/>
    <w:uiPriority w:val="99"/>
    <w:semiHidden/>
    <w:unhideWhenUsed/>
    <w:rsid w:val="00D0755E"/>
    <w:rPr>
      <w:rFonts w:ascii="Tahoma" w:hAnsi="Tahoma" w:cs="Tahoma"/>
      <w:sz w:val="16"/>
      <w:szCs w:val="16"/>
    </w:rPr>
  </w:style>
  <w:style w:type="character" w:customStyle="1" w:styleId="BalloonTextChar">
    <w:name w:val="Balloon Text Char"/>
    <w:basedOn w:val="DefaultParagraphFont"/>
    <w:link w:val="BalloonText"/>
    <w:uiPriority w:val="99"/>
    <w:semiHidden/>
    <w:rsid w:val="00D0755E"/>
    <w:rPr>
      <w:rFonts w:ascii="Tahoma" w:hAnsi="Tahoma" w:cs="Tahoma"/>
      <w:sz w:val="16"/>
      <w:szCs w:val="16"/>
    </w:rPr>
  </w:style>
  <w:style w:type="paragraph" w:customStyle="1" w:styleId="Title2">
    <w:name w:val="Title2"/>
    <w:aliases w:val="t2"/>
    <w:basedOn w:val="Normal"/>
    <w:rsid w:val="003D63CE"/>
    <w:pPr>
      <w:overflowPunct/>
      <w:autoSpaceDE/>
      <w:autoSpaceDN/>
      <w:adjustRightInd/>
      <w:textAlignment w:val="auto"/>
    </w:pPr>
    <w:rPr>
      <w:rFonts w:ascii="Arial" w:hAnsi="Arial"/>
      <w:b/>
      <w:sz w:val="48"/>
    </w:rPr>
  </w:style>
  <w:style w:type="paragraph" w:customStyle="1" w:styleId="yiv3098026227msonormal">
    <w:name w:val="yiv3098026227msonormal"/>
    <w:basedOn w:val="Normal"/>
    <w:rsid w:val="003D63CE"/>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yiv8409426381msonormal">
    <w:name w:val="yiv8409426381msonormal"/>
    <w:basedOn w:val="Normal"/>
    <w:rsid w:val="00F41342"/>
    <w:pPr>
      <w:overflowPunct/>
      <w:autoSpaceDE/>
      <w:autoSpaceDN/>
      <w:adjustRightInd/>
      <w:spacing w:before="100" w:beforeAutospacing="1" w:after="100" w:afterAutospacing="1"/>
      <w:textAlignment w:val="auto"/>
    </w:pPr>
    <w:rPr>
      <w:rFonts w:ascii="Times New Roman" w:hAnsi="Times New Roman"/>
      <w:szCs w:val="24"/>
    </w:rPr>
  </w:style>
  <w:style w:type="table" w:styleId="TableGrid">
    <w:name w:val="Table Grid"/>
    <w:basedOn w:val="TableNormal"/>
    <w:uiPriority w:val="59"/>
    <w:rsid w:val="0031751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37B8B"/>
    <w:rPr>
      <w:sz w:val="16"/>
      <w:szCs w:val="16"/>
    </w:rPr>
  </w:style>
  <w:style w:type="paragraph" w:styleId="CommentText">
    <w:name w:val="annotation text"/>
    <w:basedOn w:val="Normal"/>
    <w:link w:val="CommentTextChar"/>
    <w:uiPriority w:val="99"/>
    <w:semiHidden/>
    <w:unhideWhenUsed/>
    <w:rsid w:val="00037B8B"/>
    <w:rPr>
      <w:sz w:val="20"/>
    </w:rPr>
  </w:style>
  <w:style w:type="character" w:customStyle="1" w:styleId="CommentTextChar">
    <w:name w:val="Comment Text Char"/>
    <w:basedOn w:val="DefaultParagraphFont"/>
    <w:link w:val="CommentText"/>
    <w:uiPriority w:val="99"/>
    <w:semiHidden/>
    <w:rsid w:val="00037B8B"/>
    <w:rPr>
      <w:rFonts w:ascii="Courier" w:hAnsi="Courier"/>
    </w:rPr>
  </w:style>
  <w:style w:type="paragraph" w:styleId="CommentSubject">
    <w:name w:val="annotation subject"/>
    <w:basedOn w:val="CommentText"/>
    <w:next w:val="CommentText"/>
    <w:link w:val="CommentSubjectChar"/>
    <w:uiPriority w:val="99"/>
    <w:semiHidden/>
    <w:unhideWhenUsed/>
    <w:rsid w:val="00037B8B"/>
    <w:rPr>
      <w:b/>
      <w:bCs/>
    </w:rPr>
  </w:style>
  <w:style w:type="character" w:customStyle="1" w:styleId="CommentSubjectChar">
    <w:name w:val="Comment Subject Char"/>
    <w:basedOn w:val="CommentTextChar"/>
    <w:link w:val="CommentSubject"/>
    <w:uiPriority w:val="99"/>
    <w:semiHidden/>
    <w:rsid w:val="00037B8B"/>
    <w:rPr>
      <w:rFonts w:ascii="Courier" w:hAnsi="Courier"/>
      <w:b/>
      <w:bCs/>
    </w:rPr>
  </w:style>
  <w:style w:type="paragraph" w:styleId="Revision">
    <w:name w:val="Revision"/>
    <w:hidden/>
    <w:uiPriority w:val="99"/>
    <w:semiHidden/>
    <w:rsid w:val="00FE7874"/>
    <w:rPr>
      <w:rFonts w:ascii="Courier" w:hAnsi="Courier"/>
      <w:sz w:val="24"/>
    </w:rPr>
  </w:style>
  <w:style w:type="paragraph" w:styleId="ListParagraph">
    <w:name w:val="List Paragraph"/>
    <w:basedOn w:val="Normal"/>
    <w:uiPriority w:val="34"/>
    <w:qFormat/>
    <w:rsid w:val="00DB1A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qFormat/>
    <w:pPr>
      <w:tabs>
        <w:tab w:val="center" w:pos="4320"/>
        <w:tab w:val="right" w:pos="8640"/>
      </w:tabs>
    </w:pPr>
  </w:style>
  <w:style w:type="paragraph" w:styleId="BodyText">
    <w:name w:val="Body Text"/>
    <w:basedOn w:val="Normal"/>
    <w:semiHidden/>
    <w:pPr>
      <w:spacing w:after="120"/>
    </w:pPr>
  </w:style>
  <w:style w:type="character" w:styleId="Hyperlink">
    <w:name w:val="Hyperlink"/>
    <w:basedOn w:val="DefaultParagraphFont"/>
    <w:rsid w:val="00D81881"/>
    <w:rPr>
      <w:rFonts w:cs="Times New Roman"/>
      <w:color w:val="0000FF"/>
      <w:u w:val="single"/>
    </w:rPr>
  </w:style>
  <w:style w:type="character" w:customStyle="1" w:styleId="FooterChar">
    <w:name w:val="Footer Char"/>
    <w:basedOn w:val="DefaultParagraphFont"/>
    <w:link w:val="Footer"/>
    <w:semiHidden/>
    <w:rsid w:val="003E1391"/>
    <w:rPr>
      <w:rFonts w:ascii="Courier" w:hAnsi="Courier"/>
      <w:sz w:val="24"/>
    </w:rPr>
  </w:style>
  <w:style w:type="paragraph" w:styleId="BalloonText">
    <w:name w:val="Balloon Text"/>
    <w:basedOn w:val="Normal"/>
    <w:link w:val="BalloonTextChar"/>
    <w:uiPriority w:val="99"/>
    <w:semiHidden/>
    <w:unhideWhenUsed/>
    <w:rsid w:val="00D0755E"/>
    <w:rPr>
      <w:rFonts w:ascii="Tahoma" w:hAnsi="Tahoma" w:cs="Tahoma"/>
      <w:sz w:val="16"/>
      <w:szCs w:val="16"/>
    </w:rPr>
  </w:style>
  <w:style w:type="character" w:customStyle="1" w:styleId="BalloonTextChar">
    <w:name w:val="Balloon Text Char"/>
    <w:basedOn w:val="DefaultParagraphFont"/>
    <w:link w:val="BalloonText"/>
    <w:uiPriority w:val="99"/>
    <w:semiHidden/>
    <w:rsid w:val="00D0755E"/>
    <w:rPr>
      <w:rFonts w:ascii="Tahoma" w:hAnsi="Tahoma" w:cs="Tahoma"/>
      <w:sz w:val="16"/>
      <w:szCs w:val="16"/>
    </w:rPr>
  </w:style>
  <w:style w:type="paragraph" w:customStyle="1" w:styleId="Title2">
    <w:name w:val="Title2"/>
    <w:aliases w:val="t2"/>
    <w:basedOn w:val="Normal"/>
    <w:rsid w:val="003D63CE"/>
    <w:pPr>
      <w:overflowPunct/>
      <w:autoSpaceDE/>
      <w:autoSpaceDN/>
      <w:adjustRightInd/>
      <w:textAlignment w:val="auto"/>
    </w:pPr>
    <w:rPr>
      <w:rFonts w:ascii="Arial" w:hAnsi="Arial"/>
      <w:b/>
      <w:sz w:val="48"/>
    </w:rPr>
  </w:style>
  <w:style w:type="paragraph" w:customStyle="1" w:styleId="yiv3098026227msonormal">
    <w:name w:val="yiv3098026227msonormal"/>
    <w:basedOn w:val="Normal"/>
    <w:rsid w:val="003D63CE"/>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yiv8409426381msonormal">
    <w:name w:val="yiv8409426381msonormal"/>
    <w:basedOn w:val="Normal"/>
    <w:rsid w:val="00F41342"/>
    <w:pPr>
      <w:overflowPunct/>
      <w:autoSpaceDE/>
      <w:autoSpaceDN/>
      <w:adjustRightInd/>
      <w:spacing w:before="100" w:beforeAutospacing="1" w:after="100" w:afterAutospacing="1"/>
      <w:textAlignment w:val="auto"/>
    </w:pPr>
    <w:rPr>
      <w:rFonts w:ascii="Times New Roman" w:hAnsi="Times New Roman"/>
      <w:szCs w:val="24"/>
    </w:rPr>
  </w:style>
  <w:style w:type="table" w:styleId="TableGrid">
    <w:name w:val="Table Grid"/>
    <w:basedOn w:val="TableNormal"/>
    <w:uiPriority w:val="59"/>
    <w:rsid w:val="0031751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7B8B"/>
    <w:rPr>
      <w:sz w:val="16"/>
      <w:szCs w:val="16"/>
    </w:rPr>
  </w:style>
  <w:style w:type="paragraph" w:styleId="CommentText">
    <w:name w:val="annotation text"/>
    <w:basedOn w:val="Normal"/>
    <w:link w:val="CommentTextChar"/>
    <w:uiPriority w:val="99"/>
    <w:semiHidden/>
    <w:unhideWhenUsed/>
    <w:rsid w:val="00037B8B"/>
    <w:rPr>
      <w:sz w:val="20"/>
    </w:rPr>
  </w:style>
  <w:style w:type="character" w:customStyle="1" w:styleId="CommentTextChar">
    <w:name w:val="Comment Text Char"/>
    <w:basedOn w:val="DefaultParagraphFont"/>
    <w:link w:val="CommentText"/>
    <w:uiPriority w:val="99"/>
    <w:semiHidden/>
    <w:rsid w:val="00037B8B"/>
    <w:rPr>
      <w:rFonts w:ascii="Courier" w:hAnsi="Courier"/>
    </w:rPr>
  </w:style>
  <w:style w:type="paragraph" w:styleId="CommentSubject">
    <w:name w:val="annotation subject"/>
    <w:basedOn w:val="CommentText"/>
    <w:next w:val="CommentText"/>
    <w:link w:val="CommentSubjectChar"/>
    <w:uiPriority w:val="99"/>
    <w:semiHidden/>
    <w:unhideWhenUsed/>
    <w:rsid w:val="00037B8B"/>
    <w:rPr>
      <w:b/>
      <w:bCs/>
    </w:rPr>
  </w:style>
  <w:style w:type="character" w:customStyle="1" w:styleId="CommentSubjectChar">
    <w:name w:val="Comment Subject Char"/>
    <w:basedOn w:val="CommentTextChar"/>
    <w:link w:val="CommentSubject"/>
    <w:uiPriority w:val="99"/>
    <w:semiHidden/>
    <w:rsid w:val="00037B8B"/>
    <w:rPr>
      <w:rFonts w:ascii="Courier" w:hAnsi="Courier"/>
      <w:b/>
      <w:bCs/>
    </w:rPr>
  </w:style>
  <w:style w:type="paragraph" w:styleId="Revision">
    <w:name w:val="Revision"/>
    <w:hidden/>
    <w:uiPriority w:val="99"/>
    <w:semiHidden/>
    <w:rsid w:val="00FE7874"/>
    <w:rPr>
      <w:rFonts w:ascii="Courier" w:hAnsi="Courier"/>
      <w:sz w:val="24"/>
    </w:rPr>
  </w:style>
  <w:style w:type="paragraph" w:styleId="ListParagraph">
    <w:name w:val="List Paragraph"/>
    <w:basedOn w:val="Normal"/>
    <w:uiPriority w:val="34"/>
    <w:qFormat/>
    <w:rsid w:val="00DB1A48"/>
    <w:pPr>
      <w:ind w:left="720"/>
      <w:contextualSpacing/>
    </w:pPr>
  </w:style>
</w:styles>
</file>

<file path=word/webSettings.xml><?xml version="1.0" encoding="utf-8"?>
<w:webSettings xmlns:r="http://schemas.openxmlformats.org/officeDocument/2006/relationships" xmlns:w="http://schemas.openxmlformats.org/wordprocessingml/2006/main">
  <w:divs>
    <w:div w:id="5448310">
      <w:bodyDiv w:val="1"/>
      <w:marLeft w:val="0"/>
      <w:marRight w:val="0"/>
      <w:marTop w:val="0"/>
      <w:marBottom w:val="0"/>
      <w:divBdr>
        <w:top w:val="none" w:sz="0" w:space="0" w:color="auto"/>
        <w:left w:val="none" w:sz="0" w:space="0" w:color="auto"/>
        <w:bottom w:val="none" w:sz="0" w:space="0" w:color="auto"/>
        <w:right w:val="none" w:sz="0" w:space="0" w:color="auto"/>
      </w:divBdr>
    </w:div>
    <w:div w:id="15162313">
      <w:bodyDiv w:val="1"/>
      <w:marLeft w:val="0"/>
      <w:marRight w:val="0"/>
      <w:marTop w:val="0"/>
      <w:marBottom w:val="0"/>
      <w:divBdr>
        <w:top w:val="none" w:sz="0" w:space="0" w:color="auto"/>
        <w:left w:val="none" w:sz="0" w:space="0" w:color="auto"/>
        <w:bottom w:val="none" w:sz="0" w:space="0" w:color="auto"/>
        <w:right w:val="none" w:sz="0" w:space="0" w:color="auto"/>
      </w:divBdr>
    </w:div>
    <w:div w:id="17894992">
      <w:bodyDiv w:val="1"/>
      <w:marLeft w:val="0"/>
      <w:marRight w:val="0"/>
      <w:marTop w:val="0"/>
      <w:marBottom w:val="0"/>
      <w:divBdr>
        <w:top w:val="none" w:sz="0" w:space="0" w:color="auto"/>
        <w:left w:val="none" w:sz="0" w:space="0" w:color="auto"/>
        <w:bottom w:val="none" w:sz="0" w:space="0" w:color="auto"/>
        <w:right w:val="none" w:sz="0" w:space="0" w:color="auto"/>
      </w:divBdr>
    </w:div>
    <w:div w:id="18481867">
      <w:bodyDiv w:val="1"/>
      <w:marLeft w:val="0"/>
      <w:marRight w:val="0"/>
      <w:marTop w:val="0"/>
      <w:marBottom w:val="0"/>
      <w:divBdr>
        <w:top w:val="none" w:sz="0" w:space="0" w:color="auto"/>
        <w:left w:val="none" w:sz="0" w:space="0" w:color="auto"/>
        <w:bottom w:val="none" w:sz="0" w:space="0" w:color="auto"/>
        <w:right w:val="none" w:sz="0" w:space="0" w:color="auto"/>
      </w:divBdr>
    </w:div>
    <w:div w:id="22555389">
      <w:bodyDiv w:val="1"/>
      <w:marLeft w:val="0"/>
      <w:marRight w:val="0"/>
      <w:marTop w:val="0"/>
      <w:marBottom w:val="0"/>
      <w:divBdr>
        <w:top w:val="none" w:sz="0" w:space="0" w:color="auto"/>
        <w:left w:val="none" w:sz="0" w:space="0" w:color="auto"/>
        <w:bottom w:val="none" w:sz="0" w:space="0" w:color="auto"/>
        <w:right w:val="none" w:sz="0" w:space="0" w:color="auto"/>
      </w:divBdr>
    </w:div>
    <w:div w:id="33969407">
      <w:bodyDiv w:val="1"/>
      <w:marLeft w:val="0"/>
      <w:marRight w:val="0"/>
      <w:marTop w:val="0"/>
      <w:marBottom w:val="0"/>
      <w:divBdr>
        <w:top w:val="none" w:sz="0" w:space="0" w:color="auto"/>
        <w:left w:val="none" w:sz="0" w:space="0" w:color="auto"/>
        <w:bottom w:val="none" w:sz="0" w:space="0" w:color="auto"/>
        <w:right w:val="none" w:sz="0" w:space="0" w:color="auto"/>
      </w:divBdr>
    </w:div>
    <w:div w:id="43987820">
      <w:bodyDiv w:val="1"/>
      <w:marLeft w:val="0"/>
      <w:marRight w:val="0"/>
      <w:marTop w:val="0"/>
      <w:marBottom w:val="0"/>
      <w:divBdr>
        <w:top w:val="none" w:sz="0" w:space="0" w:color="auto"/>
        <w:left w:val="none" w:sz="0" w:space="0" w:color="auto"/>
        <w:bottom w:val="none" w:sz="0" w:space="0" w:color="auto"/>
        <w:right w:val="none" w:sz="0" w:space="0" w:color="auto"/>
      </w:divBdr>
    </w:div>
    <w:div w:id="72355603">
      <w:bodyDiv w:val="1"/>
      <w:marLeft w:val="0"/>
      <w:marRight w:val="0"/>
      <w:marTop w:val="0"/>
      <w:marBottom w:val="0"/>
      <w:divBdr>
        <w:top w:val="none" w:sz="0" w:space="0" w:color="auto"/>
        <w:left w:val="none" w:sz="0" w:space="0" w:color="auto"/>
        <w:bottom w:val="none" w:sz="0" w:space="0" w:color="auto"/>
        <w:right w:val="none" w:sz="0" w:space="0" w:color="auto"/>
      </w:divBdr>
    </w:div>
    <w:div w:id="98381270">
      <w:bodyDiv w:val="1"/>
      <w:marLeft w:val="0"/>
      <w:marRight w:val="0"/>
      <w:marTop w:val="0"/>
      <w:marBottom w:val="0"/>
      <w:divBdr>
        <w:top w:val="none" w:sz="0" w:space="0" w:color="auto"/>
        <w:left w:val="none" w:sz="0" w:space="0" w:color="auto"/>
        <w:bottom w:val="none" w:sz="0" w:space="0" w:color="auto"/>
        <w:right w:val="none" w:sz="0" w:space="0" w:color="auto"/>
      </w:divBdr>
    </w:div>
    <w:div w:id="104618178">
      <w:bodyDiv w:val="1"/>
      <w:marLeft w:val="0"/>
      <w:marRight w:val="0"/>
      <w:marTop w:val="0"/>
      <w:marBottom w:val="0"/>
      <w:divBdr>
        <w:top w:val="none" w:sz="0" w:space="0" w:color="auto"/>
        <w:left w:val="none" w:sz="0" w:space="0" w:color="auto"/>
        <w:bottom w:val="none" w:sz="0" w:space="0" w:color="auto"/>
        <w:right w:val="none" w:sz="0" w:space="0" w:color="auto"/>
      </w:divBdr>
    </w:div>
    <w:div w:id="115486224">
      <w:bodyDiv w:val="1"/>
      <w:marLeft w:val="0"/>
      <w:marRight w:val="0"/>
      <w:marTop w:val="0"/>
      <w:marBottom w:val="0"/>
      <w:divBdr>
        <w:top w:val="none" w:sz="0" w:space="0" w:color="auto"/>
        <w:left w:val="none" w:sz="0" w:space="0" w:color="auto"/>
        <w:bottom w:val="none" w:sz="0" w:space="0" w:color="auto"/>
        <w:right w:val="none" w:sz="0" w:space="0" w:color="auto"/>
      </w:divBdr>
    </w:div>
    <w:div w:id="181431394">
      <w:bodyDiv w:val="1"/>
      <w:marLeft w:val="0"/>
      <w:marRight w:val="0"/>
      <w:marTop w:val="0"/>
      <w:marBottom w:val="0"/>
      <w:divBdr>
        <w:top w:val="none" w:sz="0" w:space="0" w:color="auto"/>
        <w:left w:val="none" w:sz="0" w:space="0" w:color="auto"/>
        <w:bottom w:val="none" w:sz="0" w:space="0" w:color="auto"/>
        <w:right w:val="none" w:sz="0" w:space="0" w:color="auto"/>
      </w:divBdr>
    </w:div>
    <w:div w:id="189877135">
      <w:bodyDiv w:val="1"/>
      <w:marLeft w:val="0"/>
      <w:marRight w:val="0"/>
      <w:marTop w:val="0"/>
      <w:marBottom w:val="0"/>
      <w:divBdr>
        <w:top w:val="none" w:sz="0" w:space="0" w:color="auto"/>
        <w:left w:val="none" w:sz="0" w:space="0" w:color="auto"/>
        <w:bottom w:val="none" w:sz="0" w:space="0" w:color="auto"/>
        <w:right w:val="none" w:sz="0" w:space="0" w:color="auto"/>
      </w:divBdr>
    </w:div>
    <w:div w:id="194848794">
      <w:bodyDiv w:val="1"/>
      <w:marLeft w:val="0"/>
      <w:marRight w:val="0"/>
      <w:marTop w:val="0"/>
      <w:marBottom w:val="0"/>
      <w:divBdr>
        <w:top w:val="none" w:sz="0" w:space="0" w:color="auto"/>
        <w:left w:val="none" w:sz="0" w:space="0" w:color="auto"/>
        <w:bottom w:val="none" w:sz="0" w:space="0" w:color="auto"/>
        <w:right w:val="none" w:sz="0" w:space="0" w:color="auto"/>
      </w:divBdr>
    </w:div>
    <w:div w:id="208762737">
      <w:bodyDiv w:val="1"/>
      <w:marLeft w:val="0"/>
      <w:marRight w:val="0"/>
      <w:marTop w:val="0"/>
      <w:marBottom w:val="0"/>
      <w:divBdr>
        <w:top w:val="none" w:sz="0" w:space="0" w:color="auto"/>
        <w:left w:val="none" w:sz="0" w:space="0" w:color="auto"/>
        <w:bottom w:val="none" w:sz="0" w:space="0" w:color="auto"/>
        <w:right w:val="none" w:sz="0" w:space="0" w:color="auto"/>
      </w:divBdr>
    </w:div>
    <w:div w:id="225456383">
      <w:bodyDiv w:val="1"/>
      <w:marLeft w:val="0"/>
      <w:marRight w:val="0"/>
      <w:marTop w:val="0"/>
      <w:marBottom w:val="0"/>
      <w:divBdr>
        <w:top w:val="none" w:sz="0" w:space="0" w:color="auto"/>
        <w:left w:val="none" w:sz="0" w:space="0" w:color="auto"/>
        <w:bottom w:val="none" w:sz="0" w:space="0" w:color="auto"/>
        <w:right w:val="none" w:sz="0" w:space="0" w:color="auto"/>
      </w:divBdr>
    </w:div>
    <w:div w:id="232470381">
      <w:bodyDiv w:val="1"/>
      <w:marLeft w:val="0"/>
      <w:marRight w:val="0"/>
      <w:marTop w:val="0"/>
      <w:marBottom w:val="0"/>
      <w:divBdr>
        <w:top w:val="none" w:sz="0" w:space="0" w:color="auto"/>
        <w:left w:val="none" w:sz="0" w:space="0" w:color="auto"/>
        <w:bottom w:val="none" w:sz="0" w:space="0" w:color="auto"/>
        <w:right w:val="none" w:sz="0" w:space="0" w:color="auto"/>
      </w:divBdr>
    </w:div>
    <w:div w:id="233591132">
      <w:bodyDiv w:val="1"/>
      <w:marLeft w:val="0"/>
      <w:marRight w:val="0"/>
      <w:marTop w:val="0"/>
      <w:marBottom w:val="0"/>
      <w:divBdr>
        <w:top w:val="none" w:sz="0" w:space="0" w:color="auto"/>
        <w:left w:val="none" w:sz="0" w:space="0" w:color="auto"/>
        <w:bottom w:val="none" w:sz="0" w:space="0" w:color="auto"/>
        <w:right w:val="none" w:sz="0" w:space="0" w:color="auto"/>
      </w:divBdr>
    </w:div>
    <w:div w:id="237398203">
      <w:bodyDiv w:val="1"/>
      <w:marLeft w:val="0"/>
      <w:marRight w:val="0"/>
      <w:marTop w:val="0"/>
      <w:marBottom w:val="0"/>
      <w:divBdr>
        <w:top w:val="none" w:sz="0" w:space="0" w:color="auto"/>
        <w:left w:val="none" w:sz="0" w:space="0" w:color="auto"/>
        <w:bottom w:val="none" w:sz="0" w:space="0" w:color="auto"/>
        <w:right w:val="none" w:sz="0" w:space="0" w:color="auto"/>
      </w:divBdr>
    </w:div>
    <w:div w:id="241569064">
      <w:bodyDiv w:val="1"/>
      <w:marLeft w:val="0"/>
      <w:marRight w:val="0"/>
      <w:marTop w:val="0"/>
      <w:marBottom w:val="0"/>
      <w:divBdr>
        <w:top w:val="none" w:sz="0" w:space="0" w:color="auto"/>
        <w:left w:val="none" w:sz="0" w:space="0" w:color="auto"/>
        <w:bottom w:val="none" w:sz="0" w:space="0" w:color="auto"/>
        <w:right w:val="none" w:sz="0" w:space="0" w:color="auto"/>
      </w:divBdr>
    </w:div>
    <w:div w:id="250508528">
      <w:bodyDiv w:val="1"/>
      <w:marLeft w:val="0"/>
      <w:marRight w:val="0"/>
      <w:marTop w:val="0"/>
      <w:marBottom w:val="0"/>
      <w:divBdr>
        <w:top w:val="none" w:sz="0" w:space="0" w:color="auto"/>
        <w:left w:val="none" w:sz="0" w:space="0" w:color="auto"/>
        <w:bottom w:val="none" w:sz="0" w:space="0" w:color="auto"/>
        <w:right w:val="none" w:sz="0" w:space="0" w:color="auto"/>
      </w:divBdr>
    </w:div>
    <w:div w:id="263733740">
      <w:bodyDiv w:val="1"/>
      <w:marLeft w:val="0"/>
      <w:marRight w:val="0"/>
      <w:marTop w:val="0"/>
      <w:marBottom w:val="0"/>
      <w:divBdr>
        <w:top w:val="none" w:sz="0" w:space="0" w:color="auto"/>
        <w:left w:val="none" w:sz="0" w:space="0" w:color="auto"/>
        <w:bottom w:val="none" w:sz="0" w:space="0" w:color="auto"/>
        <w:right w:val="none" w:sz="0" w:space="0" w:color="auto"/>
      </w:divBdr>
    </w:div>
    <w:div w:id="264775269">
      <w:bodyDiv w:val="1"/>
      <w:marLeft w:val="0"/>
      <w:marRight w:val="0"/>
      <w:marTop w:val="0"/>
      <w:marBottom w:val="0"/>
      <w:divBdr>
        <w:top w:val="none" w:sz="0" w:space="0" w:color="auto"/>
        <w:left w:val="none" w:sz="0" w:space="0" w:color="auto"/>
        <w:bottom w:val="none" w:sz="0" w:space="0" w:color="auto"/>
        <w:right w:val="none" w:sz="0" w:space="0" w:color="auto"/>
      </w:divBdr>
    </w:div>
    <w:div w:id="290062887">
      <w:bodyDiv w:val="1"/>
      <w:marLeft w:val="0"/>
      <w:marRight w:val="0"/>
      <w:marTop w:val="0"/>
      <w:marBottom w:val="0"/>
      <w:divBdr>
        <w:top w:val="none" w:sz="0" w:space="0" w:color="auto"/>
        <w:left w:val="none" w:sz="0" w:space="0" w:color="auto"/>
        <w:bottom w:val="none" w:sz="0" w:space="0" w:color="auto"/>
        <w:right w:val="none" w:sz="0" w:space="0" w:color="auto"/>
      </w:divBdr>
    </w:div>
    <w:div w:id="294680715">
      <w:bodyDiv w:val="1"/>
      <w:marLeft w:val="0"/>
      <w:marRight w:val="0"/>
      <w:marTop w:val="0"/>
      <w:marBottom w:val="0"/>
      <w:divBdr>
        <w:top w:val="none" w:sz="0" w:space="0" w:color="auto"/>
        <w:left w:val="none" w:sz="0" w:space="0" w:color="auto"/>
        <w:bottom w:val="none" w:sz="0" w:space="0" w:color="auto"/>
        <w:right w:val="none" w:sz="0" w:space="0" w:color="auto"/>
      </w:divBdr>
    </w:div>
    <w:div w:id="303119951">
      <w:bodyDiv w:val="1"/>
      <w:marLeft w:val="0"/>
      <w:marRight w:val="0"/>
      <w:marTop w:val="0"/>
      <w:marBottom w:val="0"/>
      <w:divBdr>
        <w:top w:val="none" w:sz="0" w:space="0" w:color="auto"/>
        <w:left w:val="none" w:sz="0" w:space="0" w:color="auto"/>
        <w:bottom w:val="none" w:sz="0" w:space="0" w:color="auto"/>
        <w:right w:val="none" w:sz="0" w:space="0" w:color="auto"/>
      </w:divBdr>
    </w:div>
    <w:div w:id="314183005">
      <w:bodyDiv w:val="1"/>
      <w:marLeft w:val="0"/>
      <w:marRight w:val="0"/>
      <w:marTop w:val="0"/>
      <w:marBottom w:val="0"/>
      <w:divBdr>
        <w:top w:val="none" w:sz="0" w:space="0" w:color="auto"/>
        <w:left w:val="none" w:sz="0" w:space="0" w:color="auto"/>
        <w:bottom w:val="none" w:sz="0" w:space="0" w:color="auto"/>
        <w:right w:val="none" w:sz="0" w:space="0" w:color="auto"/>
      </w:divBdr>
    </w:div>
    <w:div w:id="325865750">
      <w:bodyDiv w:val="1"/>
      <w:marLeft w:val="0"/>
      <w:marRight w:val="0"/>
      <w:marTop w:val="0"/>
      <w:marBottom w:val="0"/>
      <w:divBdr>
        <w:top w:val="none" w:sz="0" w:space="0" w:color="auto"/>
        <w:left w:val="none" w:sz="0" w:space="0" w:color="auto"/>
        <w:bottom w:val="none" w:sz="0" w:space="0" w:color="auto"/>
        <w:right w:val="none" w:sz="0" w:space="0" w:color="auto"/>
      </w:divBdr>
    </w:div>
    <w:div w:id="353310457">
      <w:bodyDiv w:val="1"/>
      <w:marLeft w:val="0"/>
      <w:marRight w:val="0"/>
      <w:marTop w:val="0"/>
      <w:marBottom w:val="0"/>
      <w:divBdr>
        <w:top w:val="none" w:sz="0" w:space="0" w:color="auto"/>
        <w:left w:val="none" w:sz="0" w:space="0" w:color="auto"/>
        <w:bottom w:val="none" w:sz="0" w:space="0" w:color="auto"/>
        <w:right w:val="none" w:sz="0" w:space="0" w:color="auto"/>
      </w:divBdr>
    </w:div>
    <w:div w:id="362022554">
      <w:bodyDiv w:val="1"/>
      <w:marLeft w:val="0"/>
      <w:marRight w:val="0"/>
      <w:marTop w:val="0"/>
      <w:marBottom w:val="0"/>
      <w:divBdr>
        <w:top w:val="none" w:sz="0" w:space="0" w:color="auto"/>
        <w:left w:val="none" w:sz="0" w:space="0" w:color="auto"/>
        <w:bottom w:val="none" w:sz="0" w:space="0" w:color="auto"/>
        <w:right w:val="none" w:sz="0" w:space="0" w:color="auto"/>
      </w:divBdr>
    </w:div>
    <w:div w:id="366953561">
      <w:bodyDiv w:val="1"/>
      <w:marLeft w:val="0"/>
      <w:marRight w:val="0"/>
      <w:marTop w:val="0"/>
      <w:marBottom w:val="0"/>
      <w:divBdr>
        <w:top w:val="none" w:sz="0" w:space="0" w:color="auto"/>
        <w:left w:val="none" w:sz="0" w:space="0" w:color="auto"/>
        <w:bottom w:val="none" w:sz="0" w:space="0" w:color="auto"/>
        <w:right w:val="none" w:sz="0" w:space="0" w:color="auto"/>
      </w:divBdr>
    </w:div>
    <w:div w:id="382602812">
      <w:bodyDiv w:val="1"/>
      <w:marLeft w:val="0"/>
      <w:marRight w:val="0"/>
      <w:marTop w:val="0"/>
      <w:marBottom w:val="0"/>
      <w:divBdr>
        <w:top w:val="none" w:sz="0" w:space="0" w:color="auto"/>
        <w:left w:val="none" w:sz="0" w:space="0" w:color="auto"/>
        <w:bottom w:val="none" w:sz="0" w:space="0" w:color="auto"/>
        <w:right w:val="none" w:sz="0" w:space="0" w:color="auto"/>
      </w:divBdr>
    </w:div>
    <w:div w:id="386492066">
      <w:bodyDiv w:val="1"/>
      <w:marLeft w:val="0"/>
      <w:marRight w:val="0"/>
      <w:marTop w:val="0"/>
      <w:marBottom w:val="0"/>
      <w:divBdr>
        <w:top w:val="none" w:sz="0" w:space="0" w:color="auto"/>
        <w:left w:val="none" w:sz="0" w:space="0" w:color="auto"/>
        <w:bottom w:val="none" w:sz="0" w:space="0" w:color="auto"/>
        <w:right w:val="none" w:sz="0" w:space="0" w:color="auto"/>
      </w:divBdr>
    </w:div>
    <w:div w:id="405693219">
      <w:bodyDiv w:val="1"/>
      <w:marLeft w:val="0"/>
      <w:marRight w:val="0"/>
      <w:marTop w:val="0"/>
      <w:marBottom w:val="0"/>
      <w:divBdr>
        <w:top w:val="none" w:sz="0" w:space="0" w:color="auto"/>
        <w:left w:val="none" w:sz="0" w:space="0" w:color="auto"/>
        <w:bottom w:val="none" w:sz="0" w:space="0" w:color="auto"/>
        <w:right w:val="none" w:sz="0" w:space="0" w:color="auto"/>
      </w:divBdr>
    </w:div>
    <w:div w:id="411320134">
      <w:bodyDiv w:val="1"/>
      <w:marLeft w:val="0"/>
      <w:marRight w:val="0"/>
      <w:marTop w:val="0"/>
      <w:marBottom w:val="0"/>
      <w:divBdr>
        <w:top w:val="none" w:sz="0" w:space="0" w:color="auto"/>
        <w:left w:val="none" w:sz="0" w:space="0" w:color="auto"/>
        <w:bottom w:val="none" w:sz="0" w:space="0" w:color="auto"/>
        <w:right w:val="none" w:sz="0" w:space="0" w:color="auto"/>
      </w:divBdr>
    </w:div>
    <w:div w:id="411664356">
      <w:bodyDiv w:val="1"/>
      <w:marLeft w:val="0"/>
      <w:marRight w:val="0"/>
      <w:marTop w:val="0"/>
      <w:marBottom w:val="0"/>
      <w:divBdr>
        <w:top w:val="none" w:sz="0" w:space="0" w:color="auto"/>
        <w:left w:val="none" w:sz="0" w:space="0" w:color="auto"/>
        <w:bottom w:val="none" w:sz="0" w:space="0" w:color="auto"/>
        <w:right w:val="none" w:sz="0" w:space="0" w:color="auto"/>
      </w:divBdr>
    </w:div>
    <w:div w:id="416563718">
      <w:bodyDiv w:val="1"/>
      <w:marLeft w:val="0"/>
      <w:marRight w:val="0"/>
      <w:marTop w:val="0"/>
      <w:marBottom w:val="0"/>
      <w:divBdr>
        <w:top w:val="none" w:sz="0" w:space="0" w:color="auto"/>
        <w:left w:val="none" w:sz="0" w:space="0" w:color="auto"/>
        <w:bottom w:val="none" w:sz="0" w:space="0" w:color="auto"/>
        <w:right w:val="none" w:sz="0" w:space="0" w:color="auto"/>
      </w:divBdr>
    </w:div>
    <w:div w:id="419838589">
      <w:bodyDiv w:val="1"/>
      <w:marLeft w:val="0"/>
      <w:marRight w:val="0"/>
      <w:marTop w:val="0"/>
      <w:marBottom w:val="0"/>
      <w:divBdr>
        <w:top w:val="none" w:sz="0" w:space="0" w:color="auto"/>
        <w:left w:val="none" w:sz="0" w:space="0" w:color="auto"/>
        <w:bottom w:val="none" w:sz="0" w:space="0" w:color="auto"/>
        <w:right w:val="none" w:sz="0" w:space="0" w:color="auto"/>
      </w:divBdr>
    </w:div>
    <w:div w:id="424618722">
      <w:bodyDiv w:val="1"/>
      <w:marLeft w:val="0"/>
      <w:marRight w:val="0"/>
      <w:marTop w:val="0"/>
      <w:marBottom w:val="0"/>
      <w:divBdr>
        <w:top w:val="none" w:sz="0" w:space="0" w:color="auto"/>
        <w:left w:val="none" w:sz="0" w:space="0" w:color="auto"/>
        <w:bottom w:val="none" w:sz="0" w:space="0" w:color="auto"/>
        <w:right w:val="none" w:sz="0" w:space="0" w:color="auto"/>
      </w:divBdr>
    </w:div>
    <w:div w:id="465510074">
      <w:bodyDiv w:val="1"/>
      <w:marLeft w:val="0"/>
      <w:marRight w:val="0"/>
      <w:marTop w:val="0"/>
      <w:marBottom w:val="0"/>
      <w:divBdr>
        <w:top w:val="none" w:sz="0" w:space="0" w:color="auto"/>
        <w:left w:val="none" w:sz="0" w:space="0" w:color="auto"/>
        <w:bottom w:val="none" w:sz="0" w:space="0" w:color="auto"/>
        <w:right w:val="none" w:sz="0" w:space="0" w:color="auto"/>
      </w:divBdr>
    </w:div>
    <w:div w:id="467671733">
      <w:bodyDiv w:val="1"/>
      <w:marLeft w:val="0"/>
      <w:marRight w:val="0"/>
      <w:marTop w:val="0"/>
      <w:marBottom w:val="0"/>
      <w:divBdr>
        <w:top w:val="none" w:sz="0" w:space="0" w:color="auto"/>
        <w:left w:val="none" w:sz="0" w:space="0" w:color="auto"/>
        <w:bottom w:val="none" w:sz="0" w:space="0" w:color="auto"/>
        <w:right w:val="none" w:sz="0" w:space="0" w:color="auto"/>
      </w:divBdr>
    </w:div>
    <w:div w:id="473105736">
      <w:bodyDiv w:val="1"/>
      <w:marLeft w:val="0"/>
      <w:marRight w:val="0"/>
      <w:marTop w:val="0"/>
      <w:marBottom w:val="0"/>
      <w:divBdr>
        <w:top w:val="none" w:sz="0" w:space="0" w:color="auto"/>
        <w:left w:val="none" w:sz="0" w:space="0" w:color="auto"/>
        <w:bottom w:val="none" w:sz="0" w:space="0" w:color="auto"/>
        <w:right w:val="none" w:sz="0" w:space="0" w:color="auto"/>
      </w:divBdr>
    </w:div>
    <w:div w:id="478571267">
      <w:bodyDiv w:val="1"/>
      <w:marLeft w:val="0"/>
      <w:marRight w:val="0"/>
      <w:marTop w:val="0"/>
      <w:marBottom w:val="0"/>
      <w:divBdr>
        <w:top w:val="none" w:sz="0" w:space="0" w:color="auto"/>
        <w:left w:val="none" w:sz="0" w:space="0" w:color="auto"/>
        <w:bottom w:val="none" w:sz="0" w:space="0" w:color="auto"/>
        <w:right w:val="none" w:sz="0" w:space="0" w:color="auto"/>
      </w:divBdr>
    </w:div>
    <w:div w:id="481625901">
      <w:bodyDiv w:val="1"/>
      <w:marLeft w:val="0"/>
      <w:marRight w:val="0"/>
      <w:marTop w:val="0"/>
      <w:marBottom w:val="0"/>
      <w:divBdr>
        <w:top w:val="none" w:sz="0" w:space="0" w:color="auto"/>
        <w:left w:val="none" w:sz="0" w:space="0" w:color="auto"/>
        <w:bottom w:val="none" w:sz="0" w:space="0" w:color="auto"/>
        <w:right w:val="none" w:sz="0" w:space="0" w:color="auto"/>
      </w:divBdr>
    </w:div>
    <w:div w:id="486481352">
      <w:bodyDiv w:val="1"/>
      <w:marLeft w:val="0"/>
      <w:marRight w:val="0"/>
      <w:marTop w:val="0"/>
      <w:marBottom w:val="0"/>
      <w:divBdr>
        <w:top w:val="none" w:sz="0" w:space="0" w:color="auto"/>
        <w:left w:val="none" w:sz="0" w:space="0" w:color="auto"/>
        <w:bottom w:val="none" w:sz="0" w:space="0" w:color="auto"/>
        <w:right w:val="none" w:sz="0" w:space="0" w:color="auto"/>
      </w:divBdr>
    </w:div>
    <w:div w:id="489954111">
      <w:bodyDiv w:val="1"/>
      <w:marLeft w:val="0"/>
      <w:marRight w:val="0"/>
      <w:marTop w:val="0"/>
      <w:marBottom w:val="0"/>
      <w:divBdr>
        <w:top w:val="none" w:sz="0" w:space="0" w:color="auto"/>
        <w:left w:val="none" w:sz="0" w:space="0" w:color="auto"/>
        <w:bottom w:val="none" w:sz="0" w:space="0" w:color="auto"/>
        <w:right w:val="none" w:sz="0" w:space="0" w:color="auto"/>
      </w:divBdr>
    </w:div>
    <w:div w:id="497962077">
      <w:bodyDiv w:val="1"/>
      <w:marLeft w:val="0"/>
      <w:marRight w:val="0"/>
      <w:marTop w:val="0"/>
      <w:marBottom w:val="0"/>
      <w:divBdr>
        <w:top w:val="none" w:sz="0" w:space="0" w:color="auto"/>
        <w:left w:val="none" w:sz="0" w:space="0" w:color="auto"/>
        <w:bottom w:val="none" w:sz="0" w:space="0" w:color="auto"/>
        <w:right w:val="none" w:sz="0" w:space="0" w:color="auto"/>
      </w:divBdr>
    </w:div>
    <w:div w:id="501510066">
      <w:bodyDiv w:val="1"/>
      <w:marLeft w:val="0"/>
      <w:marRight w:val="0"/>
      <w:marTop w:val="0"/>
      <w:marBottom w:val="0"/>
      <w:divBdr>
        <w:top w:val="none" w:sz="0" w:space="0" w:color="auto"/>
        <w:left w:val="none" w:sz="0" w:space="0" w:color="auto"/>
        <w:bottom w:val="none" w:sz="0" w:space="0" w:color="auto"/>
        <w:right w:val="none" w:sz="0" w:space="0" w:color="auto"/>
      </w:divBdr>
    </w:div>
    <w:div w:id="520322905">
      <w:bodyDiv w:val="1"/>
      <w:marLeft w:val="0"/>
      <w:marRight w:val="0"/>
      <w:marTop w:val="0"/>
      <w:marBottom w:val="0"/>
      <w:divBdr>
        <w:top w:val="none" w:sz="0" w:space="0" w:color="auto"/>
        <w:left w:val="none" w:sz="0" w:space="0" w:color="auto"/>
        <w:bottom w:val="none" w:sz="0" w:space="0" w:color="auto"/>
        <w:right w:val="none" w:sz="0" w:space="0" w:color="auto"/>
      </w:divBdr>
    </w:div>
    <w:div w:id="521406197">
      <w:bodyDiv w:val="1"/>
      <w:marLeft w:val="0"/>
      <w:marRight w:val="0"/>
      <w:marTop w:val="0"/>
      <w:marBottom w:val="0"/>
      <w:divBdr>
        <w:top w:val="none" w:sz="0" w:space="0" w:color="auto"/>
        <w:left w:val="none" w:sz="0" w:space="0" w:color="auto"/>
        <w:bottom w:val="none" w:sz="0" w:space="0" w:color="auto"/>
        <w:right w:val="none" w:sz="0" w:space="0" w:color="auto"/>
      </w:divBdr>
    </w:div>
    <w:div w:id="529028928">
      <w:bodyDiv w:val="1"/>
      <w:marLeft w:val="0"/>
      <w:marRight w:val="0"/>
      <w:marTop w:val="0"/>
      <w:marBottom w:val="0"/>
      <w:divBdr>
        <w:top w:val="none" w:sz="0" w:space="0" w:color="auto"/>
        <w:left w:val="none" w:sz="0" w:space="0" w:color="auto"/>
        <w:bottom w:val="none" w:sz="0" w:space="0" w:color="auto"/>
        <w:right w:val="none" w:sz="0" w:space="0" w:color="auto"/>
      </w:divBdr>
    </w:div>
    <w:div w:id="542064941">
      <w:bodyDiv w:val="1"/>
      <w:marLeft w:val="0"/>
      <w:marRight w:val="0"/>
      <w:marTop w:val="0"/>
      <w:marBottom w:val="0"/>
      <w:divBdr>
        <w:top w:val="none" w:sz="0" w:space="0" w:color="auto"/>
        <w:left w:val="none" w:sz="0" w:space="0" w:color="auto"/>
        <w:bottom w:val="none" w:sz="0" w:space="0" w:color="auto"/>
        <w:right w:val="none" w:sz="0" w:space="0" w:color="auto"/>
      </w:divBdr>
    </w:div>
    <w:div w:id="543368052">
      <w:bodyDiv w:val="1"/>
      <w:marLeft w:val="0"/>
      <w:marRight w:val="0"/>
      <w:marTop w:val="0"/>
      <w:marBottom w:val="0"/>
      <w:divBdr>
        <w:top w:val="none" w:sz="0" w:space="0" w:color="auto"/>
        <w:left w:val="none" w:sz="0" w:space="0" w:color="auto"/>
        <w:bottom w:val="none" w:sz="0" w:space="0" w:color="auto"/>
        <w:right w:val="none" w:sz="0" w:space="0" w:color="auto"/>
      </w:divBdr>
    </w:div>
    <w:div w:id="554466399">
      <w:bodyDiv w:val="1"/>
      <w:marLeft w:val="0"/>
      <w:marRight w:val="0"/>
      <w:marTop w:val="0"/>
      <w:marBottom w:val="0"/>
      <w:divBdr>
        <w:top w:val="none" w:sz="0" w:space="0" w:color="auto"/>
        <w:left w:val="none" w:sz="0" w:space="0" w:color="auto"/>
        <w:bottom w:val="none" w:sz="0" w:space="0" w:color="auto"/>
        <w:right w:val="none" w:sz="0" w:space="0" w:color="auto"/>
      </w:divBdr>
    </w:div>
    <w:div w:id="555436561">
      <w:bodyDiv w:val="1"/>
      <w:marLeft w:val="0"/>
      <w:marRight w:val="0"/>
      <w:marTop w:val="0"/>
      <w:marBottom w:val="0"/>
      <w:divBdr>
        <w:top w:val="none" w:sz="0" w:space="0" w:color="auto"/>
        <w:left w:val="none" w:sz="0" w:space="0" w:color="auto"/>
        <w:bottom w:val="none" w:sz="0" w:space="0" w:color="auto"/>
        <w:right w:val="none" w:sz="0" w:space="0" w:color="auto"/>
      </w:divBdr>
    </w:div>
    <w:div w:id="562909564">
      <w:bodyDiv w:val="1"/>
      <w:marLeft w:val="0"/>
      <w:marRight w:val="0"/>
      <w:marTop w:val="0"/>
      <w:marBottom w:val="0"/>
      <w:divBdr>
        <w:top w:val="none" w:sz="0" w:space="0" w:color="auto"/>
        <w:left w:val="none" w:sz="0" w:space="0" w:color="auto"/>
        <w:bottom w:val="none" w:sz="0" w:space="0" w:color="auto"/>
        <w:right w:val="none" w:sz="0" w:space="0" w:color="auto"/>
      </w:divBdr>
    </w:div>
    <w:div w:id="572352761">
      <w:bodyDiv w:val="1"/>
      <w:marLeft w:val="0"/>
      <w:marRight w:val="0"/>
      <w:marTop w:val="0"/>
      <w:marBottom w:val="0"/>
      <w:divBdr>
        <w:top w:val="none" w:sz="0" w:space="0" w:color="auto"/>
        <w:left w:val="none" w:sz="0" w:space="0" w:color="auto"/>
        <w:bottom w:val="none" w:sz="0" w:space="0" w:color="auto"/>
        <w:right w:val="none" w:sz="0" w:space="0" w:color="auto"/>
      </w:divBdr>
    </w:div>
    <w:div w:id="582106686">
      <w:bodyDiv w:val="1"/>
      <w:marLeft w:val="0"/>
      <w:marRight w:val="0"/>
      <w:marTop w:val="0"/>
      <w:marBottom w:val="0"/>
      <w:divBdr>
        <w:top w:val="none" w:sz="0" w:space="0" w:color="auto"/>
        <w:left w:val="none" w:sz="0" w:space="0" w:color="auto"/>
        <w:bottom w:val="none" w:sz="0" w:space="0" w:color="auto"/>
        <w:right w:val="none" w:sz="0" w:space="0" w:color="auto"/>
      </w:divBdr>
    </w:div>
    <w:div w:id="590552036">
      <w:bodyDiv w:val="1"/>
      <w:marLeft w:val="0"/>
      <w:marRight w:val="0"/>
      <w:marTop w:val="0"/>
      <w:marBottom w:val="0"/>
      <w:divBdr>
        <w:top w:val="none" w:sz="0" w:space="0" w:color="auto"/>
        <w:left w:val="none" w:sz="0" w:space="0" w:color="auto"/>
        <w:bottom w:val="none" w:sz="0" w:space="0" w:color="auto"/>
        <w:right w:val="none" w:sz="0" w:space="0" w:color="auto"/>
      </w:divBdr>
    </w:div>
    <w:div w:id="596641486">
      <w:bodyDiv w:val="1"/>
      <w:marLeft w:val="0"/>
      <w:marRight w:val="0"/>
      <w:marTop w:val="0"/>
      <w:marBottom w:val="0"/>
      <w:divBdr>
        <w:top w:val="none" w:sz="0" w:space="0" w:color="auto"/>
        <w:left w:val="none" w:sz="0" w:space="0" w:color="auto"/>
        <w:bottom w:val="none" w:sz="0" w:space="0" w:color="auto"/>
        <w:right w:val="none" w:sz="0" w:space="0" w:color="auto"/>
      </w:divBdr>
    </w:div>
    <w:div w:id="604576792">
      <w:bodyDiv w:val="1"/>
      <w:marLeft w:val="0"/>
      <w:marRight w:val="0"/>
      <w:marTop w:val="0"/>
      <w:marBottom w:val="0"/>
      <w:divBdr>
        <w:top w:val="none" w:sz="0" w:space="0" w:color="auto"/>
        <w:left w:val="none" w:sz="0" w:space="0" w:color="auto"/>
        <w:bottom w:val="none" w:sz="0" w:space="0" w:color="auto"/>
        <w:right w:val="none" w:sz="0" w:space="0" w:color="auto"/>
      </w:divBdr>
    </w:div>
    <w:div w:id="620378009">
      <w:bodyDiv w:val="1"/>
      <w:marLeft w:val="0"/>
      <w:marRight w:val="0"/>
      <w:marTop w:val="0"/>
      <w:marBottom w:val="0"/>
      <w:divBdr>
        <w:top w:val="none" w:sz="0" w:space="0" w:color="auto"/>
        <w:left w:val="none" w:sz="0" w:space="0" w:color="auto"/>
        <w:bottom w:val="none" w:sz="0" w:space="0" w:color="auto"/>
        <w:right w:val="none" w:sz="0" w:space="0" w:color="auto"/>
      </w:divBdr>
    </w:div>
    <w:div w:id="628899587">
      <w:bodyDiv w:val="1"/>
      <w:marLeft w:val="0"/>
      <w:marRight w:val="0"/>
      <w:marTop w:val="0"/>
      <w:marBottom w:val="0"/>
      <w:divBdr>
        <w:top w:val="none" w:sz="0" w:space="0" w:color="auto"/>
        <w:left w:val="none" w:sz="0" w:space="0" w:color="auto"/>
        <w:bottom w:val="none" w:sz="0" w:space="0" w:color="auto"/>
        <w:right w:val="none" w:sz="0" w:space="0" w:color="auto"/>
      </w:divBdr>
    </w:div>
    <w:div w:id="629432968">
      <w:bodyDiv w:val="1"/>
      <w:marLeft w:val="0"/>
      <w:marRight w:val="0"/>
      <w:marTop w:val="0"/>
      <w:marBottom w:val="0"/>
      <w:divBdr>
        <w:top w:val="none" w:sz="0" w:space="0" w:color="auto"/>
        <w:left w:val="none" w:sz="0" w:space="0" w:color="auto"/>
        <w:bottom w:val="none" w:sz="0" w:space="0" w:color="auto"/>
        <w:right w:val="none" w:sz="0" w:space="0" w:color="auto"/>
      </w:divBdr>
    </w:div>
    <w:div w:id="642123251">
      <w:bodyDiv w:val="1"/>
      <w:marLeft w:val="0"/>
      <w:marRight w:val="0"/>
      <w:marTop w:val="0"/>
      <w:marBottom w:val="0"/>
      <w:divBdr>
        <w:top w:val="none" w:sz="0" w:space="0" w:color="auto"/>
        <w:left w:val="none" w:sz="0" w:space="0" w:color="auto"/>
        <w:bottom w:val="none" w:sz="0" w:space="0" w:color="auto"/>
        <w:right w:val="none" w:sz="0" w:space="0" w:color="auto"/>
      </w:divBdr>
    </w:div>
    <w:div w:id="659308298">
      <w:bodyDiv w:val="1"/>
      <w:marLeft w:val="0"/>
      <w:marRight w:val="0"/>
      <w:marTop w:val="0"/>
      <w:marBottom w:val="0"/>
      <w:divBdr>
        <w:top w:val="none" w:sz="0" w:space="0" w:color="auto"/>
        <w:left w:val="none" w:sz="0" w:space="0" w:color="auto"/>
        <w:bottom w:val="none" w:sz="0" w:space="0" w:color="auto"/>
        <w:right w:val="none" w:sz="0" w:space="0" w:color="auto"/>
      </w:divBdr>
    </w:div>
    <w:div w:id="697005865">
      <w:bodyDiv w:val="1"/>
      <w:marLeft w:val="0"/>
      <w:marRight w:val="0"/>
      <w:marTop w:val="0"/>
      <w:marBottom w:val="0"/>
      <w:divBdr>
        <w:top w:val="none" w:sz="0" w:space="0" w:color="auto"/>
        <w:left w:val="none" w:sz="0" w:space="0" w:color="auto"/>
        <w:bottom w:val="none" w:sz="0" w:space="0" w:color="auto"/>
        <w:right w:val="none" w:sz="0" w:space="0" w:color="auto"/>
      </w:divBdr>
    </w:div>
    <w:div w:id="697896968">
      <w:bodyDiv w:val="1"/>
      <w:marLeft w:val="0"/>
      <w:marRight w:val="0"/>
      <w:marTop w:val="0"/>
      <w:marBottom w:val="0"/>
      <w:divBdr>
        <w:top w:val="none" w:sz="0" w:space="0" w:color="auto"/>
        <w:left w:val="none" w:sz="0" w:space="0" w:color="auto"/>
        <w:bottom w:val="none" w:sz="0" w:space="0" w:color="auto"/>
        <w:right w:val="none" w:sz="0" w:space="0" w:color="auto"/>
      </w:divBdr>
    </w:div>
    <w:div w:id="700252684">
      <w:bodyDiv w:val="1"/>
      <w:marLeft w:val="0"/>
      <w:marRight w:val="0"/>
      <w:marTop w:val="0"/>
      <w:marBottom w:val="0"/>
      <w:divBdr>
        <w:top w:val="none" w:sz="0" w:space="0" w:color="auto"/>
        <w:left w:val="none" w:sz="0" w:space="0" w:color="auto"/>
        <w:bottom w:val="none" w:sz="0" w:space="0" w:color="auto"/>
        <w:right w:val="none" w:sz="0" w:space="0" w:color="auto"/>
      </w:divBdr>
    </w:div>
    <w:div w:id="711225556">
      <w:bodyDiv w:val="1"/>
      <w:marLeft w:val="0"/>
      <w:marRight w:val="0"/>
      <w:marTop w:val="0"/>
      <w:marBottom w:val="0"/>
      <w:divBdr>
        <w:top w:val="none" w:sz="0" w:space="0" w:color="auto"/>
        <w:left w:val="none" w:sz="0" w:space="0" w:color="auto"/>
        <w:bottom w:val="none" w:sz="0" w:space="0" w:color="auto"/>
        <w:right w:val="none" w:sz="0" w:space="0" w:color="auto"/>
      </w:divBdr>
    </w:div>
    <w:div w:id="717050241">
      <w:bodyDiv w:val="1"/>
      <w:marLeft w:val="0"/>
      <w:marRight w:val="0"/>
      <w:marTop w:val="0"/>
      <w:marBottom w:val="0"/>
      <w:divBdr>
        <w:top w:val="none" w:sz="0" w:space="0" w:color="auto"/>
        <w:left w:val="none" w:sz="0" w:space="0" w:color="auto"/>
        <w:bottom w:val="none" w:sz="0" w:space="0" w:color="auto"/>
        <w:right w:val="none" w:sz="0" w:space="0" w:color="auto"/>
      </w:divBdr>
    </w:div>
    <w:div w:id="717555957">
      <w:bodyDiv w:val="1"/>
      <w:marLeft w:val="0"/>
      <w:marRight w:val="0"/>
      <w:marTop w:val="0"/>
      <w:marBottom w:val="0"/>
      <w:divBdr>
        <w:top w:val="none" w:sz="0" w:space="0" w:color="auto"/>
        <w:left w:val="none" w:sz="0" w:space="0" w:color="auto"/>
        <w:bottom w:val="none" w:sz="0" w:space="0" w:color="auto"/>
        <w:right w:val="none" w:sz="0" w:space="0" w:color="auto"/>
      </w:divBdr>
    </w:div>
    <w:div w:id="734352680">
      <w:bodyDiv w:val="1"/>
      <w:marLeft w:val="0"/>
      <w:marRight w:val="0"/>
      <w:marTop w:val="0"/>
      <w:marBottom w:val="0"/>
      <w:divBdr>
        <w:top w:val="none" w:sz="0" w:space="0" w:color="auto"/>
        <w:left w:val="none" w:sz="0" w:space="0" w:color="auto"/>
        <w:bottom w:val="none" w:sz="0" w:space="0" w:color="auto"/>
        <w:right w:val="none" w:sz="0" w:space="0" w:color="auto"/>
      </w:divBdr>
    </w:div>
    <w:div w:id="734938933">
      <w:bodyDiv w:val="1"/>
      <w:marLeft w:val="0"/>
      <w:marRight w:val="0"/>
      <w:marTop w:val="0"/>
      <w:marBottom w:val="0"/>
      <w:divBdr>
        <w:top w:val="none" w:sz="0" w:space="0" w:color="auto"/>
        <w:left w:val="none" w:sz="0" w:space="0" w:color="auto"/>
        <w:bottom w:val="none" w:sz="0" w:space="0" w:color="auto"/>
        <w:right w:val="none" w:sz="0" w:space="0" w:color="auto"/>
      </w:divBdr>
    </w:div>
    <w:div w:id="744767698">
      <w:bodyDiv w:val="1"/>
      <w:marLeft w:val="0"/>
      <w:marRight w:val="0"/>
      <w:marTop w:val="0"/>
      <w:marBottom w:val="0"/>
      <w:divBdr>
        <w:top w:val="none" w:sz="0" w:space="0" w:color="auto"/>
        <w:left w:val="none" w:sz="0" w:space="0" w:color="auto"/>
        <w:bottom w:val="none" w:sz="0" w:space="0" w:color="auto"/>
        <w:right w:val="none" w:sz="0" w:space="0" w:color="auto"/>
      </w:divBdr>
    </w:div>
    <w:div w:id="747579315">
      <w:bodyDiv w:val="1"/>
      <w:marLeft w:val="0"/>
      <w:marRight w:val="0"/>
      <w:marTop w:val="0"/>
      <w:marBottom w:val="0"/>
      <w:divBdr>
        <w:top w:val="none" w:sz="0" w:space="0" w:color="auto"/>
        <w:left w:val="none" w:sz="0" w:space="0" w:color="auto"/>
        <w:bottom w:val="none" w:sz="0" w:space="0" w:color="auto"/>
        <w:right w:val="none" w:sz="0" w:space="0" w:color="auto"/>
      </w:divBdr>
    </w:div>
    <w:div w:id="760879178">
      <w:bodyDiv w:val="1"/>
      <w:marLeft w:val="0"/>
      <w:marRight w:val="0"/>
      <w:marTop w:val="0"/>
      <w:marBottom w:val="0"/>
      <w:divBdr>
        <w:top w:val="none" w:sz="0" w:space="0" w:color="auto"/>
        <w:left w:val="none" w:sz="0" w:space="0" w:color="auto"/>
        <w:bottom w:val="none" w:sz="0" w:space="0" w:color="auto"/>
        <w:right w:val="none" w:sz="0" w:space="0" w:color="auto"/>
      </w:divBdr>
    </w:div>
    <w:div w:id="774639737">
      <w:bodyDiv w:val="1"/>
      <w:marLeft w:val="0"/>
      <w:marRight w:val="0"/>
      <w:marTop w:val="0"/>
      <w:marBottom w:val="0"/>
      <w:divBdr>
        <w:top w:val="none" w:sz="0" w:space="0" w:color="auto"/>
        <w:left w:val="none" w:sz="0" w:space="0" w:color="auto"/>
        <w:bottom w:val="none" w:sz="0" w:space="0" w:color="auto"/>
        <w:right w:val="none" w:sz="0" w:space="0" w:color="auto"/>
      </w:divBdr>
    </w:div>
    <w:div w:id="791902317">
      <w:bodyDiv w:val="1"/>
      <w:marLeft w:val="0"/>
      <w:marRight w:val="0"/>
      <w:marTop w:val="0"/>
      <w:marBottom w:val="0"/>
      <w:divBdr>
        <w:top w:val="none" w:sz="0" w:space="0" w:color="auto"/>
        <w:left w:val="none" w:sz="0" w:space="0" w:color="auto"/>
        <w:bottom w:val="none" w:sz="0" w:space="0" w:color="auto"/>
        <w:right w:val="none" w:sz="0" w:space="0" w:color="auto"/>
      </w:divBdr>
    </w:div>
    <w:div w:id="798228824">
      <w:bodyDiv w:val="1"/>
      <w:marLeft w:val="0"/>
      <w:marRight w:val="0"/>
      <w:marTop w:val="0"/>
      <w:marBottom w:val="0"/>
      <w:divBdr>
        <w:top w:val="none" w:sz="0" w:space="0" w:color="auto"/>
        <w:left w:val="none" w:sz="0" w:space="0" w:color="auto"/>
        <w:bottom w:val="none" w:sz="0" w:space="0" w:color="auto"/>
        <w:right w:val="none" w:sz="0" w:space="0" w:color="auto"/>
      </w:divBdr>
    </w:div>
    <w:div w:id="810829702">
      <w:bodyDiv w:val="1"/>
      <w:marLeft w:val="0"/>
      <w:marRight w:val="0"/>
      <w:marTop w:val="0"/>
      <w:marBottom w:val="0"/>
      <w:divBdr>
        <w:top w:val="none" w:sz="0" w:space="0" w:color="auto"/>
        <w:left w:val="none" w:sz="0" w:space="0" w:color="auto"/>
        <w:bottom w:val="none" w:sz="0" w:space="0" w:color="auto"/>
        <w:right w:val="none" w:sz="0" w:space="0" w:color="auto"/>
      </w:divBdr>
    </w:div>
    <w:div w:id="815950042">
      <w:bodyDiv w:val="1"/>
      <w:marLeft w:val="0"/>
      <w:marRight w:val="0"/>
      <w:marTop w:val="0"/>
      <w:marBottom w:val="0"/>
      <w:divBdr>
        <w:top w:val="none" w:sz="0" w:space="0" w:color="auto"/>
        <w:left w:val="none" w:sz="0" w:space="0" w:color="auto"/>
        <w:bottom w:val="none" w:sz="0" w:space="0" w:color="auto"/>
        <w:right w:val="none" w:sz="0" w:space="0" w:color="auto"/>
      </w:divBdr>
    </w:div>
    <w:div w:id="833572940">
      <w:bodyDiv w:val="1"/>
      <w:marLeft w:val="0"/>
      <w:marRight w:val="0"/>
      <w:marTop w:val="0"/>
      <w:marBottom w:val="0"/>
      <w:divBdr>
        <w:top w:val="none" w:sz="0" w:space="0" w:color="auto"/>
        <w:left w:val="none" w:sz="0" w:space="0" w:color="auto"/>
        <w:bottom w:val="none" w:sz="0" w:space="0" w:color="auto"/>
        <w:right w:val="none" w:sz="0" w:space="0" w:color="auto"/>
      </w:divBdr>
    </w:div>
    <w:div w:id="841701306">
      <w:bodyDiv w:val="1"/>
      <w:marLeft w:val="0"/>
      <w:marRight w:val="0"/>
      <w:marTop w:val="0"/>
      <w:marBottom w:val="0"/>
      <w:divBdr>
        <w:top w:val="none" w:sz="0" w:space="0" w:color="auto"/>
        <w:left w:val="none" w:sz="0" w:space="0" w:color="auto"/>
        <w:bottom w:val="none" w:sz="0" w:space="0" w:color="auto"/>
        <w:right w:val="none" w:sz="0" w:space="0" w:color="auto"/>
      </w:divBdr>
    </w:div>
    <w:div w:id="849564066">
      <w:bodyDiv w:val="1"/>
      <w:marLeft w:val="0"/>
      <w:marRight w:val="0"/>
      <w:marTop w:val="0"/>
      <w:marBottom w:val="0"/>
      <w:divBdr>
        <w:top w:val="none" w:sz="0" w:space="0" w:color="auto"/>
        <w:left w:val="none" w:sz="0" w:space="0" w:color="auto"/>
        <w:bottom w:val="none" w:sz="0" w:space="0" w:color="auto"/>
        <w:right w:val="none" w:sz="0" w:space="0" w:color="auto"/>
      </w:divBdr>
    </w:div>
    <w:div w:id="859319071">
      <w:bodyDiv w:val="1"/>
      <w:marLeft w:val="0"/>
      <w:marRight w:val="0"/>
      <w:marTop w:val="0"/>
      <w:marBottom w:val="0"/>
      <w:divBdr>
        <w:top w:val="none" w:sz="0" w:space="0" w:color="auto"/>
        <w:left w:val="none" w:sz="0" w:space="0" w:color="auto"/>
        <w:bottom w:val="none" w:sz="0" w:space="0" w:color="auto"/>
        <w:right w:val="none" w:sz="0" w:space="0" w:color="auto"/>
      </w:divBdr>
    </w:div>
    <w:div w:id="867060824">
      <w:bodyDiv w:val="1"/>
      <w:marLeft w:val="0"/>
      <w:marRight w:val="0"/>
      <w:marTop w:val="0"/>
      <w:marBottom w:val="0"/>
      <w:divBdr>
        <w:top w:val="none" w:sz="0" w:space="0" w:color="auto"/>
        <w:left w:val="none" w:sz="0" w:space="0" w:color="auto"/>
        <w:bottom w:val="none" w:sz="0" w:space="0" w:color="auto"/>
        <w:right w:val="none" w:sz="0" w:space="0" w:color="auto"/>
      </w:divBdr>
    </w:div>
    <w:div w:id="933628988">
      <w:bodyDiv w:val="1"/>
      <w:marLeft w:val="0"/>
      <w:marRight w:val="0"/>
      <w:marTop w:val="0"/>
      <w:marBottom w:val="0"/>
      <w:divBdr>
        <w:top w:val="none" w:sz="0" w:space="0" w:color="auto"/>
        <w:left w:val="none" w:sz="0" w:space="0" w:color="auto"/>
        <w:bottom w:val="none" w:sz="0" w:space="0" w:color="auto"/>
        <w:right w:val="none" w:sz="0" w:space="0" w:color="auto"/>
      </w:divBdr>
    </w:div>
    <w:div w:id="934047591">
      <w:bodyDiv w:val="1"/>
      <w:marLeft w:val="0"/>
      <w:marRight w:val="0"/>
      <w:marTop w:val="0"/>
      <w:marBottom w:val="0"/>
      <w:divBdr>
        <w:top w:val="none" w:sz="0" w:space="0" w:color="auto"/>
        <w:left w:val="none" w:sz="0" w:space="0" w:color="auto"/>
        <w:bottom w:val="none" w:sz="0" w:space="0" w:color="auto"/>
        <w:right w:val="none" w:sz="0" w:space="0" w:color="auto"/>
      </w:divBdr>
    </w:div>
    <w:div w:id="949821449">
      <w:bodyDiv w:val="1"/>
      <w:marLeft w:val="0"/>
      <w:marRight w:val="0"/>
      <w:marTop w:val="0"/>
      <w:marBottom w:val="0"/>
      <w:divBdr>
        <w:top w:val="none" w:sz="0" w:space="0" w:color="auto"/>
        <w:left w:val="none" w:sz="0" w:space="0" w:color="auto"/>
        <w:bottom w:val="none" w:sz="0" w:space="0" w:color="auto"/>
        <w:right w:val="none" w:sz="0" w:space="0" w:color="auto"/>
      </w:divBdr>
    </w:div>
    <w:div w:id="952830412">
      <w:bodyDiv w:val="1"/>
      <w:marLeft w:val="0"/>
      <w:marRight w:val="0"/>
      <w:marTop w:val="0"/>
      <w:marBottom w:val="0"/>
      <w:divBdr>
        <w:top w:val="none" w:sz="0" w:space="0" w:color="auto"/>
        <w:left w:val="none" w:sz="0" w:space="0" w:color="auto"/>
        <w:bottom w:val="none" w:sz="0" w:space="0" w:color="auto"/>
        <w:right w:val="none" w:sz="0" w:space="0" w:color="auto"/>
      </w:divBdr>
    </w:div>
    <w:div w:id="955214261">
      <w:bodyDiv w:val="1"/>
      <w:marLeft w:val="0"/>
      <w:marRight w:val="0"/>
      <w:marTop w:val="0"/>
      <w:marBottom w:val="0"/>
      <w:divBdr>
        <w:top w:val="none" w:sz="0" w:space="0" w:color="auto"/>
        <w:left w:val="none" w:sz="0" w:space="0" w:color="auto"/>
        <w:bottom w:val="none" w:sz="0" w:space="0" w:color="auto"/>
        <w:right w:val="none" w:sz="0" w:space="0" w:color="auto"/>
      </w:divBdr>
    </w:div>
    <w:div w:id="957374727">
      <w:bodyDiv w:val="1"/>
      <w:marLeft w:val="0"/>
      <w:marRight w:val="0"/>
      <w:marTop w:val="0"/>
      <w:marBottom w:val="0"/>
      <w:divBdr>
        <w:top w:val="none" w:sz="0" w:space="0" w:color="auto"/>
        <w:left w:val="none" w:sz="0" w:space="0" w:color="auto"/>
        <w:bottom w:val="none" w:sz="0" w:space="0" w:color="auto"/>
        <w:right w:val="none" w:sz="0" w:space="0" w:color="auto"/>
      </w:divBdr>
    </w:div>
    <w:div w:id="963078480">
      <w:bodyDiv w:val="1"/>
      <w:marLeft w:val="0"/>
      <w:marRight w:val="0"/>
      <w:marTop w:val="0"/>
      <w:marBottom w:val="0"/>
      <w:divBdr>
        <w:top w:val="none" w:sz="0" w:space="0" w:color="auto"/>
        <w:left w:val="none" w:sz="0" w:space="0" w:color="auto"/>
        <w:bottom w:val="none" w:sz="0" w:space="0" w:color="auto"/>
        <w:right w:val="none" w:sz="0" w:space="0" w:color="auto"/>
      </w:divBdr>
    </w:div>
    <w:div w:id="995114023">
      <w:bodyDiv w:val="1"/>
      <w:marLeft w:val="0"/>
      <w:marRight w:val="0"/>
      <w:marTop w:val="0"/>
      <w:marBottom w:val="0"/>
      <w:divBdr>
        <w:top w:val="none" w:sz="0" w:space="0" w:color="auto"/>
        <w:left w:val="none" w:sz="0" w:space="0" w:color="auto"/>
        <w:bottom w:val="none" w:sz="0" w:space="0" w:color="auto"/>
        <w:right w:val="none" w:sz="0" w:space="0" w:color="auto"/>
      </w:divBdr>
    </w:div>
    <w:div w:id="1007563820">
      <w:bodyDiv w:val="1"/>
      <w:marLeft w:val="0"/>
      <w:marRight w:val="0"/>
      <w:marTop w:val="0"/>
      <w:marBottom w:val="0"/>
      <w:divBdr>
        <w:top w:val="none" w:sz="0" w:space="0" w:color="auto"/>
        <w:left w:val="none" w:sz="0" w:space="0" w:color="auto"/>
        <w:bottom w:val="none" w:sz="0" w:space="0" w:color="auto"/>
        <w:right w:val="none" w:sz="0" w:space="0" w:color="auto"/>
      </w:divBdr>
    </w:div>
    <w:div w:id="1007899656">
      <w:bodyDiv w:val="1"/>
      <w:marLeft w:val="0"/>
      <w:marRight w:val="0"/>
      <w:marTop w:val="0"/>
      <w:marBottom w:val="0"/>
      <w:divBdr>
        <w:top w:val="none" w:sz="0" w:space="0" w:color="auto"/>
        <w:left w:val="none" w:sz="0" w:space="0" w:color="auto"/>
        <w:bottom w:val="none" w:sz="0" w:space="0" w:color="auto"/>
        <w:right w:val="none" w:sz="0" w:space="0" w:color="auto"/>
      </w:divBdr>
    </w:div>
    <w:div w:id="1028680322">
      <w:bodyDiv w:val="1"/>
      <w:marLeft w:val="0"/>
      <w:marRight w:val="0"/>
      <w:marTop w:val="0"/>
      <w:marBottom w:val="0"/>
      <w:divBdr>
        <w:top w:val="none" w:sz="0" w:space="0" w:color="auto"/>
        <w:left w:val="none" w:sz="0" w:space="0" w:color="auto"/>
        <w:bottom w:val="none" w:sz="0" w:space="0" w:color="auto"/>
        <w:right w:val="none" w:sz="0" w:space="0" w:color="auto"/>
      </w:divBdr>
    </w:div>
    <w:div w:id="1038550728">
      <w:bodyDiv w:val="1"/>
      <w:marLeft w:val="0"/>
      <w:marRight w:val="0"/>
      <w:marTop w:val="0"/>
      <w:marBottom w:val="0"/>
      <w:divBdr>
        <w:top w:val="none" w:sz="0" w:space="0" w:color="auto"/>
        <w:left w:val="none" w:sz="0" w:space="0" w:color="auto"/>
        <w:bottom w:val="none" w:sz="0" w:space="0" w:color="auto"/>
        <w:right w:val="none" w:sz="0" w:space="0" w:color="auto"/>
      </w:divBdr>
    </w:div>
    <w:div w:id="1040281818">
      <w:bodyDiv w:val="1"/>
      <w:marLeft w:val="0"/>
      <w:marRight w:val="0"/>
      <w:marTop w:val="0"/>
      <w:marBottom w:val="0"/>
      <w:divBdr>
        <w:top w:val="none" w:sz="0" w:space="0" w:color="auto"/>
        <w:left w:val="none" w:sz="0" w:space="0" w:color="auto"/>
        <w:bottom w:val="none" w:sz="0" w:space="0" w:color="auto"/>
        <w:right w:val="none" w:sz="0" w:space="0" w:color="auto"/>
      </w:divBdr>
    </w:div>
    <w:div w:id="1042093612">
      <w:bodyDiv w:val="1"/>
      <w:marLeft w:val="0"/>
      <w:marRight w:val="0"/>
      <w:marTop w:val="0"/>
      <w:marBottom w:val="0"/>
      <w:divBdr>
        <w:top w:val="none" w:sz="0" w:space="0" w:color="auto"/>
        <w:left w:val="none" w:sz="0" w:space="0" w:color="auto"/>
        <w:bottom w:val="none" w:sz="0" w:space="0" w:color="auto"/>
        <w:right w:val="none" w:sz="0" w:space="0" w:color="auto"/>
      </w:divBdr>
    </w:div>
    <w:div w:id="1061756383">
      <w:bodyDiv w:val="1"/>
      <w:marLeft w:val="0"/>
      <w:marRight w:val="0"/>
      <w:marTop w:val="0"/>
      <w:marBottom w:val="0"/>
      <w:divBdr>
        <w:top w:val="none" w:sz="0" w:space="0" w:color="auto"/>
        <w:left w:val="none" w:sz="0" w:space="0" w:color="auto"/>
        <w:bottom w:val="none" w:sz="0" w:space="0" w:color="auto"/>
        <w:right w:val="none" w:sz="0" w:space="0" w:color="auto"/>
      </w:divBdr>
    </w:div>
    <w:div w:id="1067268577">
      <w:bodyDiv w:val="1"/>
      <w:marLeft w:val="0"/>
      <w:marRight w:val="0"/>
      <w:marTop w:val="0"/>
      <w:marBottom w:val="0"/>
      <w:divBdr>
        <w:top w:val="none" w:sz="0" w:space="0" w:color="auto"/>
        <w:left w:val="none" w:sz="0" w:space="0" w:color="auto"/>
        <w:bottom w:val="none" w:sz="0" w:space="0" w:color="auto"/>
        <w:right w:val="none" w:sz="0" w:space="0" w:color="auto"/>
      </w:divBdr>
    </w:div>
    <w:div w:id="1078214184">
      <w:bodyDiv w:val="1"/>
      <w:marLeft w:val="0"/>
      <w:marRight w:val="0"/>
      <w:marTop w:val="0"/>
      <w:marBottom w:val="0"/>
      <w:divBdr>
        <w:top w:val="none" w:sz="0" w:space="0" w:color="auto"/>
        <w:left w:val="none" w:sz="0" w:space="0" w:color="auto"/>
        <w:bottom w:val="none" w:sz="0" w:space="0" w:color="auto"/>
        <w:right w:val="none" w:sz="0" w:space="0" w:color="auto"/>
      </w:divBdr>
    </w:div>
    <w:div w:id="1087339848">
      <w:bodyDiv w:val="1"/>
      <w:marLeft w:val="0"/>
      <w:marRight w:val="0"/>
      <w:marTop w:val="0"/>
      <w:marBottom w:val="0"/>
      <w:divBdr>
        <w:top w:val="none" w:sz="0" w:space="0" w:color="auto"/>
        <w:left w:val="none" w:sz="0" w:space="0" w:color="auto"/>
        <w:bottom w:val="none" w:sz="0" w:space="0" w:color="auto"/>
        <w:right w:val="none" w:sz="0" w:space="0" w:color="auto"/>
      </w:divBdr>
    </w:div>
    <w:div w:id="1118522716">
      <w:bodyDiv w:val="1"/>
      <w:marLeft w:val="0"/>
      <w:marRight w:val="0"/>
      <w:marTop w:val="0"/>
      <w:marBottom w:val="0"/>
      <w:divBdr>
        <w:top w:val="none" w:sz="0" w:space="0" w:color="auto"/>
        <w:left w:val="none" w:sz="0" w:space="0" w:color="auto"/>
        <w:bottom w:val="none" w:sz="0" w:space="0" w:color="auto"/>
        <w:right w:val="none" w:sz="0" w:space="0" w:color="auto"/>
      </w:divBdr>
    </w:div>
    <w:div w:id="1118912288">
      <w:bodyDiv w:val="1"/>
      <w:marLeft w:val="0"/>
      <w:marRight w:val="0"/>
      <w:marTop w:val="0"/>
      <w:marBottom w:val="0"/>
      <w:divBdr>
        <w:top w:val="none" w:sz="0" w:space="0" w:color="auto"/>
        <w:left w:val="none" w:sz="0" w:space="0" w:color="auto"/>
        <w:bottom w:val="none" w:sz="0" w:space="0" w:color="auto"/>
        <w:right w:val="none" w:sz="0" w:space="0" w:color="auto"/>
      </w:divBdr>
    </w:div>
    <w:div w:id="1119035197">
      <w:bodyDiv w:val="1"/>
      <w:marLeft w:val="0"/>
      <w:marRight w:val="0"/>
      <w:marTop w:val="0"/>
      <w:marBottom w:val="0"/>
      <w:divBdr>
        <w:top w:val="none" w:sz="0" w:space="0" w:color="auto"/>
        <w:left w:val="none" w:sz="0" w:space="0" w:color="auto"/>
        <w:bottom w:val="none" w:sz="0" w:space="0" w:color="auto"/>
        <w:right w:val="none" w:sz="0" w:space="0" w:color="auto"/>
      </w:divBdr>
    </w:div>
    <w:div w:id="1130511174">
      <w:bodyDiv w:val="1"/>
      <w:marLeft w:val="0"/>
      <w:marRight w:val="0"/>
      <w:marTop w:val="0"/>
      <w:marBottom w:val="0"/>
      <w:divBdr>
        <w:top w:val="none" w:sz="0" w:space="0" w:color="auto"/>
        <w:left w:val="none" w:sz="0" w:space="0" w:color="auto"/>
        <w:bottom w:val="none" w:sz="0" w:space="0" w:color="auto"/>
        <w:right w:val="none" w:sz="0" w:space="0" w:color="auto"/>
      </w:divBdr>
    </w:div>
    <w:div w:id="1141921279">
      <w:bodyDiv w:val="1"/>
      <w:marLeft w:val="0"/>
      <w:marRight w:val="0"/>
      <w:marTop w:val="0"/>
      <w:marBottom w:val="0"/>
      <w:divBdr>
        <w:top w:val="none" w:sz="0" w:space="0" w:color="auto"/>
        <w:left w:val="none" w:sz="0" w:space="0" w:color="auto"/>
        <w:bottom w:val="none" w:sz="0" w:space="0" w:color="auto"/>
        <w:right w:val="none" w:sz="0" w:space="0" w:color="auto"/>
      </w:divBdr>
    </w:div>
    <w:div w:id="1145658330">
      <w:bodyDiv w:val="1"/>
      <w:marLeft w:val="0"/>
      <w:marRight w:val="0"/>
      <w:marTop w:val="0"/>
      <w:marBottom w:val="0"/>
      <w:divBdr>
        <w:top w:val="none" w:sz="0" w:space="0" w:color="auto"/>
        <w:left w:val="none" w:sz="0" w:space="0" w:color="auto"/>
        <w:bottom w:val="none" w:sz="0" w:space="0" w:color="auto"/>
        <w:right w:val="none" w:sz="0" w:space="0" w:color="auto"/>
      </w:divBdr>
    </w:div>
    <w:div w:id="1161044194">
      <w:bodyDiv w:val="1"/>
      <w:marLeft w:val="0"/>
      <w:marRight w:val="0"/>
      <w:marTop w:val="0"/>
      <w:marBottom w:val="0"/>
      <w:divBdr>
        <w:top w:val="none" w:sz="0" w:space="0" w:color="auto"/>
        <w:left w:val="none" w:sz="0" w:space="0" w:color="auto"/>
        <w:bottom w:val="none" w:sz="0" w:space="0" w:color="auto"/>
        <w:right w:val="none" w:sz="0" w:space="0" w:color="auto"/>
      </w:divBdr>
    </w:div>
    <w:div w:id="1168211859">
      <w:bodyDiv w:val="1"/>
      <w:marLeft w:val="0"/>
      <w:marRight w:val="0"/>
      <w:marTop w:val="0"/>
      <w:marBottom w:val="0"/>
      <w:divBdr>
        <w:top w:val="none" w:sz="0" w:space="0" w:color="auto"/>
        <w:left w:val="none" w:sz="0" w:space="0" w:color="auto"/>
        <w:bottom w:val="none" w:sz="0" w:space="0" w:color="auto"/>
        <w:right w:val="none" w:sz="0" w:space="0" w:color="auto"/>
      </w:divBdr>
    </w:div>
    <w:div w:id="1171337265">
      <w:bodyDiv w:val="1"/>
      <w:marLeft w:val="0"/>
      <w:marRight w:val="0"/>
      <w:marTop w:val="0"/>
      <w:marBottom w:val="0"/>
      <w:divBdr>
        <w:top w:val="none" w:sz="0" w:space="0" w:color="auto"/>
        <w:left w:val="none" w:sz="0" w:space="0" w:color="auto"/>
        <w:bottom w:val="none" w:sz="0" w:space="0" w:color="auto"/>
        <w:right w:val="none" w:sz="0" w:space="0" w:color="auto"/>
      </w:divBdr>
    </w:div>
    <w:div w:id="1177385774">
      <w:bodyDiv w:val="1"/>
      <w:marLeft w:val="0"/>
      <w:marRight w:val="0"/>
      <w:marTop w:val="0"/>
      <w:marBottom w:val="0"/>
      <w:divBdr>
        <w:top w:val="none" w:sz="0" w:space="0" w:color="auto"/>
        <w:left w:val="none" w:sz="0" w:space="0" w:color="auto"/>
        <w:bottom w:val="none" w:sz="0" w:space="0" w:color="auto"/>
        <w:right w:val="none" w:sz="0" w:space="0" w:color="auto"/>
      </w:divBdr>
    </w:div>
    <w:div w:id="1180198120">
      <w:bodyDiv w:val="1"/>
      <w:marLeft w:val="0"/>
      <w:marRight w:val="0"/>
      <w:marTop w:val="0"/>
      <w:marBottom w:val="0"/>
      <w:divBdr>
        <w:top w:val="none" w:sz="0" w:space="0" w:color="auto"/>
        <w:left w:val="none" w:sz="0" w:space="0" w:color="auto"/>
        <w:bottom w:val="none" w:sz="0" w:space="0" w:color="auto"/>
        <w:right w:val="none" w:sz="0" w:space="0" w:color="auto"/>
      </w:divBdr>
    </w:div>
    <w:div w:id="1185289571">
      <w:bodyDiv w:val="1"/>
      <w:marLeft w:val="0"/>
      <w:marRight w:val="0"/>
      <w:marTop w:val="0"/>
      <w:marBottom w:val="0"/>
      <w:divBdr>
        <w:top w:val="none" w:sz="0" w:space="0" w:color="auto"/>
        <w:left w:val="none" w:sz="0" w:space="0" w:color="auto"/>
        <w:bottom w:val="none" w:sz="0" w:space="0" w:color="auto"/>
        <w:right w:val="none" w:sz="0" w:space="0" w:color="auto"/>
      </w:divBdr>
    </w:div>
    <w:div w:id="1188131076">
      <w:bodyDiv w:val="1"/>
      <w:marLeft w:val="0"/>
      <w:marRight w:val="0"/>
      <w:marTop w:val="0"/>
      <w:marBottom w:val="0"/>
      <w:divBdr>
        <w:top w:val="none" w:sz="0" w:space="0" w:color="auto"/>
        <w:left w:val="none" w:sz="0" w:space="0" w:color="auto"/>
        <w:bottom w:val="none" w:sz="0" w:space="0" w:color="auto"/>
        <w:right w:val="none" w:sz="0" w:space="0" w:color="auto"/>
      </w:divBdr>
    </w:div>
    <w:div w:id="1192916666">
      <w:bodyDiv w:val="1"/>
      <w:marLeft w:val="0"/>
      <w:marRight w:val="0"/>
      <w:marTop w:val="0"/>
      <w:marBottom w:val="0"/>
      <w:divBdr>
        <w:top w:val="none" w:sz="0" w:space="0" w:color="auto"/>
        <w:left w:val="none" w:sz="0" w:space="0" w:color="auto"/>
        <w:bottom w:val="none" w:sz="0" w:space="0" w:color="auto"/>
        <w:right w:val="none" w:sz="0" w:space="0" w:color="auto"/>
      </w:divBdr>
    </w:div>
    <w:div w:id="1193609564">
      <w:bodyDiv w:val="1"/>
      <w:marLeft w:val="0"/>
      <w:marRight w:val="0"/>
      <w:marTop w:val="0"/>
      <w:marBottom w:val="0"/>
      <w:divBdr>
        <w:top w:val="none" w:sz="0" w:space="0" w:color="auto"/>
        <w:left w:val="none" w:sz="0" w:space="0" w:color="auto"/>
        <w:bottom w:val="none" w:sz="0" w:space="0" w:color="auto"/>
        <w:right w:val="none" w:sz="0" w:space="0" w:color="auto"/>
      </w:divBdr>
    </w:div>
    <w:div w:id="1201280077">
      <w:bodyDiv w:val="1"/>
      <w:marLeft w:val="0"/>
      <w:marRight w:val="0"/>
      <w:marTop w:val="0"/>
      <w:marBottom w:val="0"/>
      <w:divBdr>
        <w:top w:val="none" w:sz="0" w:space="0" w:color="auto"/>
        <w:left w:val="none" w:sz="0" w:space="0" w:color="auto"/>
        <w:bottom w:val="none" w:sz="0" w:space="0" w:color="auto"/>
        <w:right w:val="none" w:sz="0" w:space="0" w:color="auto"/>
      </w:divBdr>
    </w:div>
    <w:div w:id="1209536492">
      <w:bodyDiv w:val="1"/>
      <w:marLeft w:val="0"/>
      <w:marRight w:val="0"/>
      <w:marTop w:val="0"/>
      <w:marBottom w:val="0"/>
      <w:divBdr>
        <w:top w:val="none" w:sz="0" w:space="0" w:color="auto"/>
        <w:left w:val="none" w:sz="0" w:space="0" w:color="auto"/>
        <w:bottom w:val="none" w:sz="0" w:space="0" w:color="auto"/>
        <w:right w:val="none" w:sz="0" w:space="0" w:color="auto"/>
      </w:divBdr>
    </w:div>
    <w:div w:id="1235966414">
      <w:bodyDiv w:val="1"/>
      <w:marLeft w:val="0"/>
      <w:marRight w:val="0"/>
      <w:marTop w:val="0"/>
      <w:marBottom w:val="0"/>
      <w:divBdr>
        <w:top w:val="none" w:sz="0" w:space="0" w:color="auto"/>
        <w:left w:val="none" w:sz="0" w:space="0" w:color="auto"/>
        <w:bottom w:val="none" w:sz="0" w:space="0" w:color="auto"/>
        <w:right w:val="none" w:sz="0" w:space="0" w:color="auto"/>
      </w:divBdr>
    </w:div>
    <w:div w:id="1243956061">
      <w:bodyDiv w:val="1"/>
      <w:marLeft w:val="0"/>
      <w:marRight w:val="0"/>
      <w:marTop w:val="0"/>
      <w:marBottom w:val="0"/>
      <w:divBdr>
        <w:top w:val="none" w:sz="0" w:space="0" w:color="auto"/>
        <w:left w:val="none" w:sz="0" w:space="0" w:color="auto"/>
        <w:bottom w:val="none" w:sz="0" w:space="0" w:color="auto"/>
        <w:right w:val="none" w:sz="0" w:space="0" w:color="auto"/>
      </w:divBdr>
    </w:div>
    <w:div w:id="1257900684">
      <w:bodyDiv w:val="1"/>
      <w:marLeft w:val="0"/>
      <w:marRight w:val="0"/>
      <w:marTop w:val="0"/>
      <w:marBottom w:val="0"/>
      <w:divBdr>
        <w:top w:val="none" w:sz="0" w:space="0" w:color="auto"/>
        <w:left w:val="none" w:sz="0" w:space="0" w:color="auto"/>
        <w:bottom w:val="none" w:sz="0" w:space="0" w:color="auto"/>
        <w:right w:val="none" w:sz="0" w:space="0" w:color="auto"/>
      </w:divBdr>
    </w:div>
    <w:div w:id="1259218052">
      <w:bodyDiv w:val="1"/>
      <w:marLeft w:val="0"/>
      <w:marRight w:val="0"/>
      <w:marTop w:val="0"/>
      <w:marBottom w:val="0"/>
      <w:divBdr>
        <w:top w:val="none" w:sz="0" w:space="0" w:color="auto"/>
        <w:left w:val="none" w:sz="0" w:space="0" w:color="auto"/>
        <w:bottom w:val="none" w:sz="0" w:space="0" w:color="auto"/>
        <w:right w:val="none" w:sz="0" w:space="0" w:color="auto"/>
      </w:divBdr>
    </w:div>
    <w:div w:id="1279066544">
      <w:bodyDiv w:val="1"/>
      <w:marLeft w:val="0"/>
      <w:marRight w:val="0"/>
      <w:marTop w:val="0"/>
      <w:marBottom w:val="0"/>
      <w:divBdr>
        <w:top w:val="none" w:sz="0" w:space="0" w:color="auto"/>
        <w:left w:val="none" w:sz="0" w:space="0" w:color="auto"/>
        <w:bottom w:val="none" w:sz="0" w:space="0" w:color="auto"/>
        <w:right w:val="none" w:sz="0" w:space="0" w:color="auto"/>
      </w:divBdr>
    </w:div>
    <w:div w:id="1279145448">
      <w:bodyDiv w:val="1"/>
      <w:marLeft w:val="0"/>
      <w:marRight w:val="0"/>
      <w:marTop w:val="0"/>
      <w:marBottom w:val="0"/>
      <w:divBdr>
        <w:top w:val="none" w:sz="0" w:space="0" w:color="auto"/>
        <w:left w:val="none" w:sz="0" w:space="0" w:color="auto"/>
        <w:bottom w:val="none" w:sz="0" w:space="0" w:color="auto"/>
        <w:right w:val="none" w:sz="0" w:space="0" w:color="auto"/>
      </w:divBdr>
    </w:div>
    <w:div w:id="1281301186">
      <w:bodyDiv w:val="1"/>
      <w:marLeft w:val="0"/>
      <w:marRight w:val="0"/>
      <w:marTop w:val="0"/>
      <w:marBottom w:val="0"/>
      <w:divBdr>
        <w:top w:val="none" w:sz="0" w:space="0" w:color="auto"/>
        <w:left w:val="none" w:sz="0" w:space="0" w:color="auto"/>
        <w:bottom w:val="none" w:sz="0" w:space="0" w:color="auto"/>
        <w:right w:val="none" w:sz="0" w:space="0" w:color="auto"/>
      </w:divBdr>
    </w:div>
    <w:div w:id="1287926735">
      <w:bodyDiv w:val="1"/>
      <w:marLeft w:val="0"/>
      <w:marRight w:val="0"/>
      <w:marTop w:val="0"/>
      <w:marBottom w:val="0"/>
      <w:divBdr>
        <w:top w:val="none" w:sz="0" w:space="0" w:color="auto"/>
        <w:left w:val="none" w:sz="0" w:space="0" w:color="auto"/>
        <w:bottom w:val="none" w:sz="0" w:space="0" w:color="auto"/>
        <w:right w:val="none" w:sz="0" w:space="0" w:color="auto"/>
      </w:divBdr>
    </w:div>
    <w:div w:id="1295405417">
      <w:bodyDiv w:val="1"/>
      <w:marLeft w:val="0"/>
      <w:marRight w:val="0"/>
      <w:marTop w:val="0"/>
      <w:marBottom w:val="0"/>
      <w:divBdr>
        <w:top w:val="none" w:sz="0" w:space="0" w:color="auto"/>
        <w:left w:val="none" w:sz="0" w:space="0" w:color="auto"/>
        <w:bottom w:val="none" w:sz="0" w:space="0" w:color="auto"/>
        <w:right w:val="none" w:sz="0" w:space="0" w:color="auto"/>
      </w:divBdr>
    </w:div>
    <w:div w:id="1298956059">
      <w:bodyDiv w:val="1"/>
      <w:marLeft w:val="0"/>
      <w:marRight w:val="0"/>
      <w:marTop w:val="0"/>
      <w:marBottom w:val="0"/>
      <w:divBdr>
        <w:top w:val="none" w:sz="0" w:space="0" w:color="auto"/>
        <w:left w:val="none" w:sz="0" w:space="0" w:color="auto"/>
        <w:bottom w:val="none" w:sz="0" w:space="0" w:color="auto"/>
        <w:right w:val="none" w:sz="0" w:space="0" w:color="auto"/>
      </w:divBdr>
    </w:div>
    <w:div w:id="1314872652">
      <w:bodyDiv w:val="1"/>
      <w:marLeft w:val="0"/>
      <w:marRight w:val="0"/>
      <w:marTop w:val="0"/>
      <w:marBottom w:val="0"/>
      <w:divBdr>
        <w:top w:val="none" w:sz="0" w:space="0" w:color="auto"/>
        <w:left w:val="none" w:sz="0" w:space="0" w:color="auto"/>
        <w:bottom w:val="none" w:sz="0" w:space="0" w:color="auto"/>
        <w:right w:val="none" w:sz="0" w:space="0" w:color="auto"/>
      </w:divBdr>
    </w:div>
    <w:div w:id="1339119911">
      <w:bodyDiv w:val="1"/>
      <w:marLeft w:val="0"/>
      <w:marRight w:val="0"/>
      <w:marTop w:val="0"/>
      <w:marBottom w:val="0"/>
      <w:divBdr>
        <w:top w:val="none" w:sz="0" w:space="0" w:color="auto"/>
        <w:left w:val="none" w:sz="0" w:space="0" w:color="auto"/>
        <w:bottom w:val="none" w:sz="0" w:space="0" w:color="auto"/>
        <w:right w:val="none" w:sz="0" w:space="0" w:color="auto"/>
      </w:divBdr>
    </w:div>
    <w:div w:id="1348214886">
      <w:bodyDiv w:val="1"/>
      <w:marLeft w:val="0"/>
      <w:marRight w:val="0"/>
      <w:marTop w:val="0"/>
      <w:marBottom w:val="0"/>
      <w:divBdr>
        <w:top w:val="none" w:sz="0" w:space="0" w:color="auto"/>
        <w:left w:val="none" w:sz="0" w:space="0" w:color="auto"/>
        <w:bottom w:val="none" w:sz="0" w:space="0" w:color="auto"/>
        <w:right w:val="none" w:sz="0" w:space="0" w:color="auto"/>
      </w:divBdr>
    </w:div>
    <w:div w:id="1348364469">
      <w:bodyDiv w:val="1"/>
      <w:marLeft w:val="0"/>
      <w:marRight w:val="0"/>
      <w:marTop w:val="0"/>
      <w:marBottom w:val="0"/>
      <w:divBdr>
        <w:top w:val="none" w:sz="0" w:space="0" w:color="auto"/>
        <w:left w:val="none" w:sz="0" w:space="0" w:color="auto"/>
        <w:bottom w:val="none" w:sz="0" w:space="0" w:color="auto"/>
        <w:right w:val="none" w:sz="0" w:space="0" w:color="auto"/>
      </w:divBdr>
    </w:div>
    <w:div w:id="1361274869">
      <w:bodyDiv w:val="1"/>
      <w:marLeft w:val="0"/>
      <w:marRight w:val="0"/>
      <w:marTop w:val="0"/>
      <w:marBottom w:val="0"/>
      <w:divBdr>
        <w:top w:val="none" w:sz="0" w:space="0" w:color="auto"/>
        <w:left w:val="none" w:sz="0" w:space="0" w:color="auto"/>
        <w:bottom w:val="none" w:sz="0" w:space="0" w:color="auto"/>
        <w:right w:val="none" w:sz="0" w:space="0" w:color="auto"/>
      </w:divBdr>
    </w:div>
    <w:div w:id="1361399049">
      <w:bodyDiv w:val="1"/>
      <w:marLeft w:val="0"/>
      <w:marRight w:val="0"/>
      <w:marTop w:val="0"/>
      <w:marBottom w:val="0"/>
      <w:divBdr>
        <w:top w:val="none" w:sz="0" w:space="0" w:color="auto"/>
        <w:left w:val="none" w:sz="0" w:space="0" w:color="auto"/>
        <w:bottom w:val="none" w:sz="0" w:space="0" w:color="auto"/>
        <w:right w:val="none" w:sz="0" w:space="0" w:color="auto"/>
      </w:divBdr>
    </w:div>
    <w:div w:id="1363214846">
      <w:bodyDiv w:val="1"/>
      <w:marLeft w:val="0"/>
      <w:marRight w:val="0"/>
      <w:marTop w:val="0"/>
      <w:marBottom w:val="0"/>
      <w:divBdr>
        <w:top w:val="none" w:sz="0" w:space="0" w:color="auto"/>
        <w:left w:val="none" w:sz="0" w:space="0" w:color="auto"/>
        <w:bottom w:val="none" w:sz="0" w:space="0" w:color="auto"/>
        <w:right w:val="none" w:sz="0" w:space="0" w:color="auto"/>
      </w:divBdr>
    </w:div>
    <w:div w:id="1388454931">
      <w:bodyDiv w:val="1"/>
      <w:marLeft w:val="0"/>
      <w:marRight w:val="0"/>
      <w:marTop w:val="0"/>
      <w:marBottom w:val="0"/>
      <w:divBdr>
        <w:top w:val="none" w:sz="0" w:space="0" w:color="auto"/>
        <w:left w:val="none" w:sz="0" w:space="0" w:color="auto"/>
        <w:bottom w:val="none" w:sz="0" w:space="0" w:color="auto"/>
        <w:right w:val="none" w:sz="0" w:space="0" w:color="auto"/>
      </w:divBdr>
    </w:div>
    <w:div w:id="1392118395">
      <w:bodyDiv w:val="1"/>
      <w:marLeft w:val="0"/>
      <w:marRight w:val="0"/>
      <w:marTop w:val="0"/>
      <w:marBottom w:val="0"/>
      <w:divBdr>
        <w:top w:val="none" w:sz="0" w:space="0" w:color="auto"/>
        <w:left w:val="none" w:sz="0" w:space="0" w:color="auto"/>
        <w:bottom w:val="none" w:sz="0" w:space="0" w:color="auto"/>
        <w:right w:val="none" w:sz="0" w:space="0" w:color="auto"/>
      </w:divBdr>
    </w:div>
    <w:div w:id="1399015886">
      <w:bodyDiv w:val="1"/>
      <w:marLeft w:val="0"/>
      <w:marRight w:val="0"/>
      <w:marTop w:val="0"/>
      <w:marBottom w:val="0"/>
      <w:divBdr>
        <w:top w:val="none" w:sz="0" w:space="0" w:color="auto"/>
        <w:left w:val="none" w:sz="0" w:space="0" w:color="auto"/>
        <w:bottom w:val="none" w:sz="0" w:space="0" w:color="auto"/>
        <w:right w:val="none" w:sz="0" w:space="0" w:color="auto"/>
      </w:divBdr>
    </w:div>
    <w:div w:id="1404524787">
      <w:bodyDiv w:val="1"/>
      <w:marLeft w:val="0"/>
      <w:marRight w:val="0"/>
      <w:marTop w:val="0"/>
      <w:marBottom w:val="0"/>
      <w:divBdr>
        <w:top w:val="none" w:sz="0" w:space="0" w:color="auto"/>
        <w:left w:val="none" w:sz="0" w:space="0" w:color="auto"/>
        <w:bottom w:val="none" w:sz="0" w:space="0" w:color="auto"/>
        <w:right w:val="none" w:sz="0" w:space="0" w:color="auto"/>
      </w:divBdr>
    </w:div>
    <w:div w:id="1420558789">
      <w:bodyDiv w:val="1"/>
      <w:marLeft w:val="0"/>
      <w:marRight w:val="0"/>
      <w:marTop w:val="0"/>
      <w:marBottom w:val="0"/>
      <w:divBdr>
        <w:top w:val="none" w:sz="0" w:space="0" w:color="auto"/>
        <w:left w:val="none" w:sz="0" w:space="0" w:color="auto"/>
        <w:bottom w:val="none" w:sz="0" w:space="0" w:color="auto"/>
        <w:right w:val="none" w:sz="0" w:space="0" w:color="auto"/>
      </w:divBdr>
    </w:div>
    <w:div w:id="1429890334">
      <w:bodyDiv w:val="1"/>
      <w:marLeft w:val="0"/>
      <w:marRight w:val="0"/>
      <w:marTop w:val="0"/>
      <w:marBottom w:val="0"/>
      <w:divBdr>
        <w:top w:val="none" w:sz="0" w:space="0" w:color="auto"/>
        <w:left w:val="none" w:sz="0" w:space="0" w:color="auto"/>
        <w:bottom w:val="none" w:sz="0" w:space="0" w:color="auto"/>
        <w:right w:val="none" w:sz="0" w:space="0" w:color="auto"/>
      </w:divBdr>
    </w:div>
    <w:div w:id="1441148238">
      <w:bodyDiv w:val="1"/>
      <w:marLeft w:val="0"/>
      <w:marRight w:val="0"/>
      <w:marTop w:val="0"/>
      <w:marBottom w:val="0"/>
      <w:divBdr>
        <w:top w:val="none" w:sz="0" w:space="0" w:color="auto"/>
        <w:left w:val="none" w:sz="0" w:space="0" w:color="auto"/>
        <w:bottom w:val="none" w:sz="0" w:space="0" w:color="auto"/>
        <w:right w:val="none" w:sz="0" w:space="0" w:color="auto"/>
      </w:divBdr>
    </w:div>
    <w:div w:id="1445887116">
      <w:bodyDiv w:val="1"/>
      <w:marLeft w:val="0"/>
      <w:marRight w:val="0"/>
      <w:marTop w:val="0"/>
      <w:marBottom w:val="0"/>
      <w:divBdr>
        <w:top w:val="none" w:sz="0" w:space="0" w:color="auto"/>
        <w:left w:val="none" w:sz="0" w:space="0" w:color="auto"/>
        <w:bottom w:val="none" w:sz="0" w:space="0" w:color="auto"/>
        <w:right w:val="none" w:sz="0" w:space="0" w:color="auto"/>
      </w:divBdr>
    </w:div>
    <w:div w:id="1460798723">
      <w:bodyDiv w:val="1"/>
      <w:marLeft w:val="0"/>
      <w:marRight w:val="0"/>
      <w:marTop w:val="0"/>
      <w:marBottom w:val="0"/>
      <w:divBdr>
        <w:top w:val="none" w:sz="0" w:space="0" w:color="auto"/>
        <w:left w:val="none" w:sz="0" w:space="0" w:color="auto"/>
        <w:bottom w:val="none" w:sz="0" w:space="0" w:color="auto"/>
        <w:right w:val="none" w:sz="0" w:space="0" w:color="auto"/>
      </w:divBdr>
    </w:div>
    <w:div w:id="1466386620">
      <w:bodyDiv w:val="1"/>
      <w:marLeft w:val="0"/>
      <w:marRight w:val="0"/>
      <w:marTop w:val="0"/>
      <w:marBottom w:val="0"/>
      <w:divBdr>
        <w:top w:val="none" w:sz="0" w:space="0" w:color="auto"/>
        <w:left w:val="none" w:sz="0" w:space="0" w:color="auto"/>
        <w:bottom w:val="none" w:sz="0" w:space="0" w:color="auto"/>
        <w:right w:val="none" w:sz="0" w:space="0" w:color="auto"/>
      </w:divBdr>
    </w:div>
    <w:div w:id="1473323702">
      <w:bodyDiv w:val="1"/>
      <w:marLeft w:val="0"/>
      <w:marRight w:val="0"/>
      <w:marTop w:val="0"/>
      <w:marBottom w:val="0"/>
      <w:divBdr>
        <w:top w:val="none" w:sz="0" w:space="0" w:color="auto"/>
        <w:left w:val="none" w:sz="0" w:space="0" w:color="auto"/>
        <w:bottom w:val="none" w:sz="0" w:space="0" w:color="auto"/>
        <w:right w:val="none" w:sz="0" w:space="0" w:color="auto"/>
      </w:divBdr>
    </w:div>
    <w:div w:id="1478645385">
      <w:bodyDiv w:val="1"/>
      <w:marLeft w:val="0"/>
      <w:marRight w:val="0"/>
      <w:marTop w:val="0"/>
      <w:marBottom w:val="0"/>
      <w:divBdr>
        <w:top w:val="none" w:sz="0" w:space="0" w:color="auto"/>
        <w:left w:val="none" w:sz="0" w:space="0" w:color="auto"/>
        <w:bottom w:val="none" w:sz="0" w:space="0" w:color="auto"/>
        <w:right w:val="none" w:sz="0" w:space="0" w:color="auto"/>
      </w:divBdr>
    </w:div>
    <w:div w:id="1509326268">
      <w:bodyDiv w:val="1"/>
      <w:marLeft w:val="0"/>
      <w:marRight w:val="0"/>
      <w:marTop w:val="0"/>
      <w:marBottom w:val="0"/>
      <w:divBdr>
        <w:top w:val="none" w:sz="0" w:space="0" w:color="auto"/>
        <w:left w:val="none" w:sz="0" w:space="0" w:color="auto"/>
        <w:bottom w:val="none" w:sz="0" w:space="0" w:color="auto"/>
        <w:right w:val="none" w:sz="0" w:space="0" w:color="auto"/>
      </w:divBdr>
    </w:div>
    <w:div w:id="1539391764">
      <w:bodyDiv w:val="1"/>
      <w:marLeft w:val="0"/>
      <w:marRight w:val="0"/>
      <w:marTop w:val="0"/>
      <w:marBottom w:val="0"/>
      <w:divBdr>
        <w:top w:val="none" w:sz="0" w:space="0" w:color="auto"/>
        <w:left w:val="none" w:sz="0" w:space="0" w:color="auto"/>
        <w:bottom w:val="none" w:sz="0" w:space="0" w:color="auto"/>
        <w:right w:val="none" w:sz="0" w:space="0" w:color="auto"/>
      </w:divBdr>
    </w:div>
    <w:div w:id="1544517575">
      <w:bodyDiv w:val="1"/>
      <w:marLeft w:val="0"/>
      <w:marRight w:val="0"/>
      <w:marTop w:val="0"/>
      <w:marBottom w:val="0"/>
      <w:divBdr>
        <w:top w:val="none" w:sz="0" w:space="0" w:color="auto"/>
        <w:left w:val="none" w:sz="0" w:space="0" w:color="auto"/>
        <w:bottom w:val="none" w:sz="0" w:space="0" w:color="auto"/>
        <w:right w:val="none" w:sz="0" w:space="0" w:color="auto"/>
      </w:divBdr>
    </w:div>
    <w:div w:id="1565333517">
      <w:bodyDiv w:val="1"/>
      <w:marLeft w:val="0"/>
      <w:marRight w:val="0"/>
      <w:marTop w:val="0"/>
      <w:marBottom w:val="0"/>
      <w:divBdr>
        <w:top w:val="none" w:sz="0" w:space="0" w:color="auto"/>
        <w:left w:val="none" w:sz="0" w:space="0" w:color="auto"/>
        <w:bottom w:val="none" w:sz="0" w:space="0" w:color="auto"/>
        <w:right w:val="none" w:sz="0" w:space="0" w:color="auto"/>
      </w:divBdr>
    </w:div>
    <w:div w:id="1572613971">
      <w:bodyDiv w:val="1"/>
      <w:marLeft w:val="0"/>
      <w:marRight w:val="0"/>
      <w:marTop w:val="0"/>
      <w:marBottom w:val="0"/>
      <w:divBdr>
        <w:top w:val="none" w:sz="0" w:space="0" w:color="auto"/>
        <w:left w:val="none" w:sz="0" w:space="0" w:color="auto"/>
        <w:bottom w:val="none" w:sz="0" w:space="0" w:color="auto"/>
        <w:right w:val="none" w:sz="0" w:space="0" w:color="auto"/>
      </w:divBdr>
    </w:div>
    <w:div w:id="1577129293">
      <w:bodyDiv w:val="1"/>
      <w:marLeft w:val="0"/>
      <w:marRight w:val="0"/>
      <w:marTop w:val="0"/>
      <w:marBottom w:val="0"/>
      <w:divBdr>
        <w:top w:val="none" w:sz="0" w:space="0" w:color="auto"/>
        <w:left w:val="none" w:sz="0" w:space="0" w:color="auto"/>
        <w:bottom w:val="none" w:sz="0" w:space="0" w:color="auto"/>
        <w:right w:val="none" w:sz="0" w:space="0" w:color="auto"/>
      </w:divBdr>
    </w:div>
    <w:div w:id="1583636645">
      <w:bodyDiv w:val="1"/>
      <w:marLeft w:val="0"/>
      <w:marRight w:val="0"/>
      <w:marTop w:val="0"/>
      <w:marBottom w:val="0"/>
      <w:divBdr>
        <w:top w:val="none" w:sz="0" w:space="0" w:color="auto"/>
        <w:left w:val="none" w:sz="0" w:space="0" w:color="auto"/>
        <w:bottom w:val="none" w:sz="0" w:space="0" w:color="auto"/>
        <w:right w:val="none" w:sz="0" w:space="0" w:color="auto"/>
      </w:divBdr>
    </w:div>
    <w:div w:id="1585843220">
      <w:bodyDiv w:val="1"/>
      <w:marLeft w:val="0"/>
      <w:marRight w:val="0"/>
      <w:marTop w:val="0"/>
      <w:marBottom w:val="0"/>
      <w:divBdr>
        <w:top w:val="none" w:sz="0" w:space="0" w:color="auto"/>
        <w:left w:val="none" w:sz="0" w:space="0" w:color="auto"/>
        <w:bottom w:val="none" w:sz="0" w:space="0" w:color="auto"/>
        <w:right w:val="none" w:sz="0" w:space="0" w:color="auto"/>
      </w:divBdr>
    </w:div>
    <w:div w:id="1592160937">
      <w:bodyDiv w:val="1"/>
      <w:marLeft w:val="0"/>
      <w:marRight w:val="0"/>
      <w:marTop w:val="0"/>
      <w:marBottom w:val="0"/>
      <w:divBdr>
        <w:top w:val="none" w:sz="0" w:space="0" w:color="auto"/>
        <w:left w:val="none" w:sz="0" w:space="0" w:color="auto"/>
        <w:bottom w:val="none" w:sz="0" w:space="0" w:color="auto"/>
        <w:right w:val="none" w:sz="0" w:space="0" w:color="auto"/>
      </w:divBdr>
    </w:div>
    <w:div w:id="1643851585">
      <w:bodyDiv w:val="1"/>
      <w:marLeft w:val="0"/>
      <w:marRight w:val="0"/>
      <w:marTop w:val="0"/>
      <w:marBottom w:val="0"/>
      <w:divBdr>
        <w:top w:val="none" w:sz="0" w:space="0" w:color="auto"/>
        <w:left w:val="none" w:sz="0" w:space="0" w:color="auto"/>
        <w:bottom w:val="none" w:sz="0" w:space="0" w:color="auto"/>
        <w:right w:val="none" w:sz="0" w:space="0" w:color="auto"/>
      </w:divBdr>
    </w:div>
    <w:div w:id="1655597092">
      <w:bodyDiv w:val="1"/>
      <w:marLeft w:val="0"/>
      <w:marRight w:val="0"/>
      <w:marTop w:val="0"/>
      <w:marBottom w:val="0"/>
      <w:divBdr>
        <w:top w:val="none" w:sz="0" w:space="0" w:color="auto"/>
        <w:left w:val="none" w:sz="0" w:space="0" w:color="auto"/>
        <w:bottom w:val="none" w:sz="0" w:space="0" w:color="auto"/>
        <w:right w:val="none" w:sz="0" w:space="0" w:color="auto"/>
      </w:divBdr>
    </w:div>
    <w:div w:id="1659921778">
      <w:bodyDiv w:val="1"/>
      <w:marLeft w:val="0"/>
      <w:marRight w:val="0"/>
      <w:marTop w:val="0"/>
      <w:marBottom w:val="0"/>
      <w:divBdr>
        <w:top w:val="none" w:sz="0" w:space="0" w:color="auto"/>
        <w:left w:val="none" w:sz="0" w:space="0" w:color="auto"/>
        <w:bottom w:val="none" w:sz="0" w:space="0" w:color="auto"/>
        <w:right w:val="none" w:sz="0" w:space="0" w:color="auto"/>
      </w:divBdr>
    </w:div>
    <w:div w:id="1668362253">
      <w:bodyDiv w:val="1"/>
      <w:marLeft w:val="0"/>
      <w:marRight w:val="0"/>
      <w:marTop w:val="0"/>
      <w:marBottom w:val="0"/>
      <w:divBdr>
        <w:top w:val="none" w:sz="0" w:space="0" w:color="auto"/>
        <w:left w:val="none" w:sz="0" w:space="0" w:color="auto"/>
        <w:bottom w:val="none" w:sz="0" w:space="0" w:color="auto"/>
        <w:right w:val="none" w:sz="0" w:space="0" w:color="auto"/>
      </w:divBdr>
    </w:div>
    <w:div w:id="1669214510">
      <w:bodyDiv w:val="1"/>
      <w:marLeft w:val="0"/>
      <w:marRight w:val="0"/>
      <w:marTop w:val="0"/>
      <w:marBottom w:val="0"/>
      <w:divBdr>
        <w:top w:val="none" w:sz="0" w:space="0" w:color="auto"/>
        <w:left w:val="none" w:sz="0" w:space="0" w:color="auto"/>
        <w:bottom w:val="none" w:sz="0" w:space="0" w:color="auto"/>
        <w:right w:val="none" w:sz="0" w:space="0" w:color="auto"/>
      </w:divBdr>
    </w:div>
    <w:div w:id="1684629207">
      <w:bodyDiv w:val="1"/>
      <w:marLeft w:val="0"/>
      <w:marRight w:val="0"/>
      <w:marTop w:val="0"/>
      <w:marBottom w:val="0"/>
      <w:divBdr>
        <w:top w:val="none" w:sz="0" w:space="0" w:color="auto"/>
        <w:left w:val="none" w:sz="0" w:space="0" w:color="auto"/>
        <w:bottom w:val="none" w:sz="0" w:space="0" w:color="auto"/>
        <w:right w:val="none" w:sz="0" w:space="0" w:color="auto"/>
      </w:divBdr>
    </w:div>
    <w:div w:id="1712683760">
      <w:bodyDiv w:val="1"/>
      <w:marLeft w:val="0"/>
      <w:marRight w:val="0"/>
      <w:marTop w:val="0"/>
      <w:marBottom w:val="0"/>
      <w:divBdr>
        <w:top w:val="none" w:sz="0" w:space="0" w:color="auto"/>
        <w:left w:val="none" w:sz="0" w:space="0" w:color="auto"/>
        <w:bottom w:val="none" w:sz="0" w:space="0" w:color="auto"/>
        <w:right w:val="none" w:sz="0" w:space="0" w:color="auto"/>
      </w:divBdr>
    </w:div>
    <w:div w:id="1715890497">
      <w:bodyDiv w:val="1"/>
      <w:marLeft w:val="0"/>
      <w:marRight w:val="0"/>
      <w:marTop w:val="0"/>
      <w:marBottom w:val="0"/>
      <w:divBdr>
        <w:top w:val="none" w:sz="0" w:space="0" w:color="auto"/>
        <w:left w:val="none" w:sz="0" w:space="0" w:color="auto"/>
        <w:bottom w:val="none" w:sz="0" w:space="0" w:color="auto"/>
        <w:right w:val="none" w:sz="0" w:space="0" w:color="auto"/>
      </w:divBdr>
    </w:div>
    <w:div w:id="1725056789">
      <w:bodyDiv w:val="1"/>
      <w:marLeft w:val="0"/>
      <w:marRight w:val="0"/>
      <w:marTop w:val="0"/>
      <w:marBottom w:val="0"/>
      <w:divBdr>
        <w:top w:val="none" w:sz="0" w:space="0" w:color="auto"/>
        <w:left w:val="none" w:sz="0" w:space="0" w:color="auto"/>
        <w:bottom w:val="none" w:sz="0" w:space="0" w:color="auto"/>
        <w:right w:val="none" w:sz="0" w:space="0" w:color="auto"/>
      </w:divBdr>
    </w:div>
    <w:div w:id="1735004533">
      <w:bodyDiv w:val="1"/>
      <w:marLeft w:val="0"/>
      <w:marRight w:val="0"/>
      <w:marTop w:val="0"/>
      <w:marBottom w:val="0"/>
      <w:divBdr>
        <w:top w:val="none" w:sz="0" w:space="0" w:color="auto"/>
        <w:left w:val="none" w:sz="0" w:space="0" w:color="auto"/>
        <w:bottom w:val="none" w:sz="0" w:space="0" w:color="auto"/>
        <w:right w:val="none" w:sz="0" w:space="0" w:color="auto"/>
      </w:divBdr>
    </w:div>
    <w:div w:id="1743680594">
      <w:bodyDiv w:val="1"/>
      <w:marLeft w:val="0"/>
      <w:marRight w:val="0"/>
      <w:marTop w:val="0"/>
      <w:marBottom w:val="0"/>
      <w:divBdr>
        <w:top w:val="none" w:sz="0" w:space="0" w:color="auto"/>
        <w:left w:val="none" w:sz="0" w:space="0" w:color="auto"/>
        <w:bottom w:val="none" w:sz="0" w:space="0" w:color="auto"/>
        <w:right w:val="none" w:sz="0" w:space="0" w:color="auto"/>
      </w:divBdr>
    </w:div>
    <w:div w:id="1761439790">
      <w:bodyDiv w:val="1"/>
      <w:marLeft w:val="0"/>
      <w:marRight w:val="0"/>
      <w:marTop w:val="0"/>
      <w:marBottom w:val="0"/>
      <w:divBdr>
        <w:top w:val="none" w:sz="0" w:space="0" w:color="auto"/>
        <w:left w:val="none" w:sz="0" w:space="0" w:color="auto"/>
        <w:bottom w:val="none" w:sz="0" w:space="0" w:color="auto"/>
        <w:right w:val="none" w:sz="0" w:space="0" w:color="auto"/>
      </w:divBdr>
    </w:div>
    <w:div w:id="1762604512">
      <w:bodyDiv w:val="1"/>
      <w:marLeft w:val="0"/>
      <w:marRight w:val="0"/>
      <w:marTop w:val="0"/>
      <w:marBottom w:val="0"/>
      <w:divBdr>
        <w:top w:val="none" w:sz="0" w:space="0" w:color="auto"/>
        <w:left w:val="none" w:sz="0" w:space="0" w:color="auto"/>
        <w:bottom w:val="none" w:sz="0" w:space="0" w:color="auto"/>
        <w:right w:val="none" w:sz="0" w:space="0" w:color="auto"/>
      </w:divBdr>
    </w:div>
    <w:div w:id="1794441657">
      <w:bodyDiv w:val="1"/>
      <w:marLeft w:val="0"/>
      <w:marRight w:val="0"/>
      <w:marTop w:val="0"/>
      <w:marBottom w:val="0"/>
      <w:divBdr>
        <w:top w:val="none" w:sz="0" w:space="0" w:color="auto"/>
        <w:left w:val="none" w:sz="0" w:space="0" w:color="auto"/>
        <w:bottom w:val="none" w:sz="0" w:space="0" w:color="auto"/>
        <w:right w:val="none" w:sz="0" w:space="0" w:color="auto"/>
      </w:divBdr>
    </w:div>
    <w:div w:id="1796295221">
      <w:bodyDiv w:val="1"/>
      <w:marLeft w:val="0"/>
      <w:marRight w:val="0"/>
      <w:marTop w:val="0"/>
      <w:marBottom w:val="0"/>
      <w:divBdr>
        <w:top w:val="none" w:sz="0" w:space="0" w:color="auto"/>
        <w:left w:val="none" w:sz="0" w:space="0" w:color="auto"/>
        <w:bottom w:val="none" w:sz="0" w:space="0" w:color="auto"/>
        <w:right w:val="none" w:sz="0" w:space="0" w:color="auto"/>
      </w:divBdr>
    </w:div>
    <w:div w:id="1800762172">
      <w:bodyDiv w:val="1"/>
      <w:marLeft w:val="0"/>
      <w:marRight w:val="0"/>
      <w:marTop w:val="0"/>
      <w:marBottom w:val="0"/>
      <w:divBdr>
        <w:top w:val="none" w:sz="0" w:space="0" w:color="auto"/>
        <w:left w:val="none" w:sz="0" w:space="0" w:color="auto"/>
        <w:bottom w:val="none" w:sz="0" w:space="0" w:color="auto"/>
        <w:right w:val="none" w:sz="0" w:space="0" w:color="auto"/>
      </w:divBdr>
    </w:div>
    <w:div w:id="1802576073">
      <w:bodyDiv w:val="1"/>
      <w:marLeft w:val="0"/>
      <w:marRight w:val="0"/>
      <w:marTop w:val="0"/>
      <w:marBottom w:val="0"/>
      <w:divBdr>
        <w:top w:val="none" w:sz="0" w:space="0" w:color="auto"/>
        <w:left w:val="none" w:sz="0" w:space="0" w:color="auto"/>
        <w:bottom w:val="none" w:sz="0" w:space="0" w:color="auto"/>
        <w:right w:val="none" w:sz="0" w:space="0" w:color="auto"/>
      </w:divBdr>
    </w:div>
    <w:div w:id="1852714635">
      <w:bodyDiv w:val="1"/>
      <w:marLeft w:val="0"/>
      <w:marRight w:val="0"/>
      <w:marTop w:val="0"/>
      <w:marBottom w:val="0"/>
      <w:divBdr>
        <w:top w:val="none" w:sz="0" w:space="0" w:color="auto"/>
        <w:left w:val="none" w:sz="0" w:space="0" w:color="auto"/>
        <w:bottom w:val="none" w:sz="0" w:space="0" w:color="auto"/>
        <w:right w:val="none" w:sz="0" w:space="0" w:color="auto"/>
      </w:divBdr>
    </w:div>
    <w:div w:id="1860583076">
      <w:bodyDiv w:val="1"/>
      <w:marLeft w:val="0"/>
      <w:marRight w:val="0"/>
      <w:marTop w:val="0"/>
      <w:marBottom w:val="0"/>
      <w:divBdr>
        <w:top w:val="none" w:sz="0" w:space="0" w:color="auto"/>
        <w:left w:val="none" w:sz="0" w:space="0" w:color="auto"/>
        <w:bottom w:val="none" w:sz="0" w:space="0" w:color="auto"/>
        <w:right w:val="none" w:sz="0" w:space="0" w:color="auto"/>
      </w:divBdr>
    </w:div>
    <w:div w:id="1867132550">
      <w:bodyDiv w:val="1"/>
      <w:marLeft w:val="0"/>
      <w:marRight w:val="0"/>
      <w:marTop w:val="0"/>
      <w:marBottom w:val="0"/>
      <w:divBdr>
        <w:top w:val="none" w:sz="0" w:space="0" w:color="auto"/>
        <w:left w:val="none" w:sz="0" w:space="0" w:color="auto"/>
        <w:bottom w:val="none" w:sz="0" w:space="0" w:color="auto"/>
        <w:right w:val="none" w:sz="0" w:space="0" w:color="auto"/>
      </w:divBdr>
    </w:div>
    <w:div w:id="1874732268">
      <w:bodyDiv w:val="1"/>
      <w:marLeft w:val="0"/>
      <w:marRight w:val="0"/>
      <w:marTop w:val="0"/>
      <w:marBottom w:val="0"/>
      <w:divBdr>
        <w:top w:val="none" w:sz="0" w:space="0" w:color="auto"/>
        <w:left w:val="none" w:sz="0" w:space="0" w:color="auto"/>
        <w:bottom w:val="none" w:sz="0" w:space="0" w:color="auto"/>
        <w:right w:val="none" w:sz="0" w:space="0" w:color="auto"/>
      </w:divBdr>
    </w:div>
    <w:div w:id="1882667058">
      <w:bodyDiv w:val="1"/>
      <w:marLeft w:val="0"/>
      <w:marRight w:val="0"/>
      <w:marTop w:val="0"/>
      <w:marBottom w:val="0"/>
      <w:divBdr>
        <w:top w:val="none" w:sz="0" w:space="0" w:color="auto"/>
        <w:left w:val="none" w:sz="0" w:space="0" w:color="auto"/>
        <w:bottom w:val="none" w:sz="0" w:space="0" w:color="auto"/>
        <w:right w:val="none" w:sz="0" w:space="0" w:color="auto"/>
      </w:divBdr>
    </w:div>
    <w:div w:id="1883439213">
      <w:bodyDiv w:val="1"/>
      <w:marLeft w:val="0"/>
      <w:marRight w:val="0"/>
      <w:marTop w:val="0"/>
      <w:marBottom w:val="0"/>
      <w:divBdr>
        <w:top w:val="none" w:sz="0" w:space="0" w:color="auto"/>
        <w:left w:val="none" w:sz="0" w:space="0" w:color="auto"/>
        <w:bottom w:val="none" w:sz="0" w:space="0" w:color="auto"/>
        <w:right w:val="none" w:sz="0" w:space="0" w:color="auto"/>
      </w:divBdr>
    </w:div>
    <w:div w:id="1891913373">
      <w:bodyDiv w:val="1"/>
      <w:marLeft w:val="0"/>
      <w:marRight w:val="0"/>
      <w:marTop w:val="0"/>
      <w:marBottom w:val="0"/>
      <w:divBdr>
        <w:top w:val="none" w:sz="0" w:space="0" w:color="auto"/>
        <w:left w:val="none" w:sz="0" w:space="0" w:color="auto"/>
        <w:bottom w:val="none" w:sz="0" w:space="0" w:color="auto"/>
        <w:right w:val="none" w:sz="0" w:space="0" w:color="auto"/>
      </w:divBdr>
    </w:div>
    <w:div w:id="1900676150">
      <w:bodyDiv w:val="1"/>
      <w:marLeft w:val="0"/>
      <w:marRight w:val="0"/>
      <w:marTop w:val="0"/>
      <w:marBottom w:val="0"/>
      <w:divBdr>
        <w:top w:val="none" w:sz="0" w:space="0" w:color="auto"/>
        <w:left w:val="none" w:sz="0" w:space="0" w:color="auto"/>
        <w:bottom w:val="none" w:sz="0" w:space="0" w:color="auto"/>
        <w:right w:val="none" w:sz="0" w:space="0" w:color="auto"/>
      </w:divBdr>
    </w:div>
    <w:div w:id="1903980877">
      <w:bodyDiv w:val="1"/>
      <w:marLeft w:val="0"/>
      <w:marRight w:val="0"/>
      <w:marTop w:val="0"/>
      <w:marBottom w:val="0"/>
      <w:divBdr>
        <w:top w:val="none" w:sz="0" w:space="0" w:color="auto"/>
        <w:left w:val="none" w:sz="0" w:space="0" w:color="auto"/>
        <w:bottom w:val="none" w:sz="0" w:space="0" w:color="auto"/>
        <w:right w:val="none" w:sz="0" w:space="0" w:color="auto"/>
      </w:divBdr>
    </w:div>
    <w:div w:id="1928076486">
      <w:bodyDiv w:val="1"/>
      <w:marLeft w:val="0"/>
      <w:marRight w:val="0"/>
      <w:marTop w:val="0"/>
      <w:marBottom w:val="0"/>
      <w:divBdr>
        <w:top w:val="none" w:sz="0" w:space="0" w:color="auto"/>
        <w:left w:val="none" w:sz="0" w:space="0" w:color="auto"/>
        <w:bottom w:val="none" w:sz="0" w:space="0" w:color="auto"/>
        <w:right w:val="none" w:sz="0" w:space="0" w:color="auto"/>
      </w:divBdr>
    </w:div>
    <w:div w:id="1935629431">
      <w:bodyDiv w:val="1"/>
      <w:marLeft w:val="0"/>
      <w:marRight w:val="0"/>
      <w:marTop w:val="0"/>
      <w:marBottom w:val="0"/>
      <w:divBdr>
        <w:top w:val="none" w:sz="0" w:space="0" w:color="auto"/>
        <w:left w:val="none" w:sz="0" w:space="0" w:color="auto"/>
        <w:bottom w:val="none" w:sz="0" w:space="0" w:color="auto"/>
        <w:right w:val="none" w:sz="0" w:space="0" w:color="auto"/>
      </w:divBdr>
    </w:div>
    <w:div w:id="1943800882">
      <w:bodyDiv w:val="1"/>
      <w:marLeft w:val="0"/>
      <w:marRight w:val="0"/>
      <w:marTop w:val="0"/>
      <w:marBottom w:val="0"/>
      <w:divBdr>
        <w:top w:val="none" w:sz="0" w:space="0" w:color="auto"/>
        <w:left w:val="none" w:sz="0" w:space="0" w:color="auto"/>
        <w:bottom w:val="none" w:sz="0" w:space="0" w:color="auto"/>
        <w:right w:val="none" w:sz="0" w:space="0" w:color="auto"/>
      </w:divBdr>
    </w:div>
    <w:div w:id="1954747750">
      <w:bodyDiv w:val="1"/>
      <w:marLeft w:val="0"/>
      <w:marRight w:val="0"/>
      <w:marTop w:val="0"/>
      <w:marBottom w:val="0"/>
      <w:divBdr>
        <w:top w:val="none" w:sz="0" w:space="0" w:color="auto"/>
        <w:left w:val="none" w:sz="0" w:space="0" w:color="auto"/>
        <w:bottom w:val="none" w:sz="0" w:space="0" w:color="auto"/>
        <w:right w:val="none" w:sz="0" w:space="0" w:color="auto"/>
      </w:divBdr>
    </w:div>
    <w:div w:id="1957516971">
      <w:bodyDiv w:val="1"/>
      <w:marLeft w:val="0"/>
      <w:marRight w:val="0"/>
      <w:marTop w:val="0"/>
      <w:marBottom w:val="0"/>
      <w:divBdr>
        <w:top w:val="none" w:sz="0" w:space="0" w:color="auto"/>
        <w:left w:val="none" w:sz="0" w:space="0" w:color="auto"/>
        <w:bottom w:val="none" w:sz="0" w:space="0" w:color="auto"/>
        <w:right w:val="none" w:sz="0" w:space="0" w:color="auto"/>
      </w:divBdr>
    </w:div>
    <w:div w:id="1976517827">
      <w:bodyDiv w:val="1"/>
      <w:marLeft w:val="0"/>
      <w:marRight w:val="0"/>
      <w:marTop w:val="0"/>
      <w:marBottom w:val="0"/>
      <w:divBdr>
        <w:top w:val="none" w:sz="0" w:space="0" w:color="auto"/>
        <w:left w:val="none" w:sz="0" w:space="0" w:color="auto"/>
        <w:bottom w:val="none" w:sz="0" w:space="0" w:color="auto"/>
        <w:right w:val="none" w:sz="0" w:space="0" w:color="auto"/>
      </w:divBdr>
    </w:div>
    <w:div w:id="1985544752">
      <w:bodyDiv w:val="1"/>
      <w:marLeft w:val="0"/>
      <w:marRight w:val="0"/>
      <w:marTop w:val="0"/>
      <w:marBottom w:val="0"/>
      <w:divBdr>
        <w:top w:val="none" w:sz="0" w:space="0" w:color="auto"/>
        <w:left w:val="none" w:sz="0" w:space="0" w:color="auto"/>
        <w:bottom w:val="none" w:sz="0" w:space="0" w:color="auto"/>
        <w:right w:val="none" w:sz="0" w:space="0" w:color="auto"/>
      </w:divBdr>
    </w:div>
    <w:div w:id="1998603630">
      <w:bodyDiv w:val="1"/>
      <w:marLeft w:val="0"/>
      <w:marRight w:val="0"/>
      <w:marTop w:val="0"/>
      <w:marBottom w:val="0"/>
      <w:divBdr>
        <w:top w:val="none" w:sz="0" w:space="0" w:color="auto"/>
        <w:left w:val="none" w:sz="0" w:space="0" w:color="auto"/>
        <w:bottom w:val="none" w:sz="0" w:space="0" w:color="auto"/>
        <w:right w:val="none" w:sz="0" w:space="0" w:color="auto"/>
      </w:divBdr>
    </w:div>
    <w:div w:id="2010332746">
      <w:bodyDiv w:val="1"/>
      <w:marLeft w:val="0"/>
      <w:marRight w:val="0"/>
      <w:marTop w:val="0"/>
      <w:marBottom w:val="0"/>
      <w:divBdr>
        <w:top w:val="none" w:sz="0" w:space="0" w:color="auto"/>
        <w:left w:val="none" w:sz="0" w:space="0" w:color="auto"/>
        <w:bottom w:val="none" w:sz="0" w:space="0" w:color="auto"/>
        <w:right w:val="none" w:sz="0" w:space="0" w:color="auto"/>
      </w:divBdr>
    </w:div>
    <w:div w:id="2022198681">
      <w:bodyDiv w:val="1"/>
      <w:marLeft w:val="0"/>
      <w:marRight w:val="0"/>
      <w:marTop w:val="0"/>
      <w:marBottom w:val="0"/>
      <w:divBdr>
        <w:top w:val="none" w:sz="0" w:space="0" w:color="auto"/>
        <w:left w:val="none" w:sz="0" w:space="0" w:color="auto"/>
        <w:bottom w:val="none" w:sz="0" w:space="0" w:color="auto"/>
        <w:right w:val="none" w:sz="0" w:space="0" w:color="auto"/>
      </w:divBdr>
    </w:div>
    <w:div w:id="2028560768">
      <w:bodyDiv w:val="1"/>
      <w:marLeft w:val="0"/>
      <w:marRight w:val="0"/>
      <w:marTop w:val="0"/>
      <w:marBottom w:val="0"/>
      <w:divBdr>
        <w:top w:val="none" w:sz="0" w:space="0" w:color="auto"/>
        <w:left w:val="none" w:sz="0" w:space="0" w:color="auto"/>
        <w:bottom w:val="none" w:sz="0" w:space="0" w:color="auto"/>
        <w:right w:val="none" w:sz="0" w:space="0" w:color="auto"/>
      </w:divBdr>
    </w:div>
    <w:div w:id="2037660181">
      <w:bodyDiv w:val="1"/>
      <w:marLeft w:val="0"/>
      <w:marRight w:val="0"/>
      <w:marTop w:val="0"/>
      <w:marBottom w:val="0"/>
      <w:divBdr>
        <w:top w:val="none" w:sz="0" w:space="0" w:color="auto"/>
        <w:left w:val="none" w:sz="0" w:space="0" w:color="auto"/>
        <w:bottom w:val="none" w:sz="0" w:space="0" w:color="auto"/>
        <w:right w:val="none" w:sz="0" w:space="0" w:color="auto"/>
      </w:divBdr>
    </w:div>
    <w:div w:id="2048140973">
      <w:bodyDiv w:val="1"/>
      <w:marLeft w:val="0"/>
      <w:marRight w:val="0"/>
      <w:marTop w:val="0"/>
      <w:marBottom w:val="0"/>
      <w:divBdr>
        <w:top w:val="none" w:sz="0" w:space="0" w:color="auto"/>
        <w:left w:val="none" w:sz="0" w:space="0" w:color="auto"/>
        <w:bottom w:val="none" w:sz="0" w:space="0" w:color="auto"/>
        <w:right w:val="none" w:sz="0" w:space="0" w:color="auto"/>
      </w:divBdr>
    </w:div>
    <w:div w:id="2052807303">
      <w:bodyDiv w:val="1"/>
      <w:marLeft w:val="0"/>
      <w:marRight w:val="0"/>
      <w:marTop w:val="0"/>
      <w:marBottom w:val="0"/>
      <w:divBdr>
        <w:top w:val="none" w:sz="0" w:space="0" w:color="auto"/>
        <w:left w:val="none" w:sz="0" w:space="0" w:color="auto"/>
        <w:bottom w:val="none" w:sz="0" w:space="0" w:color="auto"/>
        <w:right w:val="none" w:sz="0" w:space="0" w:color="auto"/>
      </w:divBdr>
    </w:div>
    <w:div w:id="2055806213">
      <w:bodyDiv w:val="1"/>
      <w:marLeft w:val="0"/>
      <w:marRight w:val="0"/>
      <w:marTop w:val="0"/>
      <w:marBottom w:val="0"/>
      <w:divBdr>
        <w:top w:val="none" w:sz="0" w:space="0" w:color="auto"/>
        <w:left w:val="none" w:sz="0" w:space="0" w:color="auto"/>
        <w:bottom w:val="none" w:sz="0" w:space="0" w:color="auto"/>
        <w:right w:val="none" w:sz="0" w:space="0" w:color="auto"/>
      </w:divBdr>
    </w:div>
    <w:div w:id="2059351089">
      <w:bodyDiv w:val="1"/>
      <w:marLeft w:val="0"/>
      <w:marRight w:val="0"/>
      <w:marTop w:val="0"/>
      <w:marBottom w:val="0"/>
      <w:divBdr>
        <w:top w:val="none" w:sz="0" w:space="0" w:color="auto"/>
        <w:left w:val="none" w:sz="0" w:space="0" w:color="auto"/>
        <w:bottom w:val="none" w:sz="0" w:space="0" w:color="auto"/>
        <w:right w:val="none" w:sz="0" w:space="0" w:color="auto"/>
      </w:divBdr>
    </w:div>
    <w:div w:id="2061243427">
      <w:bodyDiv w:val="1"/>
      <w:marLeft w:val="0"/>
      <w:marRight w:val="0"/>
      <w:marTop w:val="0"/>
      <w:marBottom w:val="0"/>
      <w:divBdr>
        <w:top w:val="none" w:sz="0" w:space="0" w:color="auto"/>
        <w:left w:val="none" w:sz="0" w:space="0" w:color="auto"/>
        <w:bottom w:val="none" w:sz="0" w:space="0" w:color="auto"/>
        <w:right w:val="none" w:sz="0" w:space="0" w:color="auto"/>
      </w:divBdr>
    </w:div>
    <w:div w:id="2091272376">
      <w:bodyDiv w:val="1"/>
      <w:marLeft w:val="0"/>
      <w:marRight w:val="0"/>
      <w:marTop w:val="0"/>
      <w:marBottom w:val="0"/>
      <w:divBdr>
        <w:top w:val="none" w:sz="0" w:space="0" w:color="auto"/>
        <w:left w:val="none" w:sz="0" w:space="0" w:color="auto"/>
        <w:bottom w:val="none" w:sz="0" w:space="0" w:color="auto"/>
        <w:right w:val="none" w:sz="0" w:space="0" w:color="auto"/>
      </w:divBdr>
    </w:div>
    <w:div w:id="2121140896">
      <w:bodyDiv w:val="1"/>
      <w:marLeft w:val="0"/>
      <w:marRight w:val="0"/>
      <w:marTop w:val="0"/>
      <w:marBottom w:val="0"/>
      <w:divBdr>
        <w:top w:val="none" w:sz="0" w:space="0" w:color="auto"/>
        <w:left w:val="none" w:sz="0" w:space="0" w:color="auto"/>
        <w:bottom w:val="none" w:sz="0" w:space="0" w:color="auto"/>
        <w:right w:val="none" w:sz="0" w:space="0" w:color="auto"/>
      </w:divBdr>
    </w:div>
    <w:div w:id="2129542953">
      <w:bodyDiv w:val="1"/>
      <w:marLeft w:val="0"/>
      <w:marRight w:val="0"/>
      <w:marTop w:val="0"/>
      <w:marBottom w:val="0"/>
      <w:divBdr>
        <w:top w:val="none" w:sz="0" w:space="0" w:color="auto"/>
        <w:left w:val="none" w:sz="0" w:space="0" w:color="auto"/>
        <w:bottom w:val="none" w:sz="0" w:space="0" w:color="auto"/>
        <w:right w:val="none" w:sz="0" w:space="0" w:color="auto"/>
      </w:divBdr>
    </w:div>
    <w:div w:id="2129885042">
      <w:bodyDiv w:val="1"/>
      <w:marLeft w:val="0"/>
      <w:marRight w:val="0"/>
      <w:marTop w:val="0"/>
      <w:marBottom w:val="0"/>
      <w:divBdr>
        <w:top w:val="none" w:sz="0" w:space="0" w:color="auto"/>
        <w:left w:val="none" w:sz="0" w:space="0" w:color="auto"/>
        <w:bottom w:val="none" w:sz="0" w:space="0" w:color="auto"/>
        <w:right w:val="none" w:sz="0" w:space="0" w:color="auto"/>
      </w:divBdr>
    </w:div>
    <w:div w:id="214041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chanhatasilpa\Local%20Settings\Temporary%20Internet%20Files\Content.Outlook\OW04PZAO\letterhead_12-9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A41AF-C053-4185-98BD-A4B6B57E1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letterhead_12-99</Template>
  <TotalTime>3</TotalTime>
  <Pages>3</Pages>
  <Words>1160</Words>
  <Characters>6362</Characters>
  <Application>Microsoft Office Word</Application>
  <DocSecurity>0</DocSecurity>
  <Lines>53</Lines>
  <Paragraphs>15</Paragraphs>
  <ScaleCrop>false</ScaleCrop>
  <HeadingPairs>
    <vt:vector size="4" baseType="variant">
      <vt:variant>
        <vt:lpstr>Title</vt:lpstr>
      </vt:variant>
      <vt:variant>
        <vt:i4>1</vt:i4>
      </vt:variant>
      <vt:variant>
        <vt:lpstr> </vt:lpstr>
      </vt:variant>
      <vt:variant>
        <vt:i4>0</vt:i4>
      </vt:variant>
    </vt:vector>
  </HeadingPairs>
  <TitlesOfParts>
    <vt:vector size="1" baseType="lpstr">
      <vt:lpstr/>
    </vt:vector>
  </TitlesOfParts>
  <Company>USDA FSC</Company>
  <LinksUpToDate>false</LinksUpToDate>
  <CharactersWithSpaces>7507</CharactersWithSpaces>
  <SharedDoc>false</SharedDoc>
  <HLinks>
    <vt:vector size="612" baseType="variant">
      <vt:variant>
        <vt:i4>7077968</vt:i4>
      </vt:variant>
      <vt:variant>
        <vt:i4>306</vt:i4>
      </vt:variant>
      <vt:variant>
        <vt:i4>0</vt:i4>
      </vt:variant>
      <vt:variant>
        <vt:i4>5</vt:i4>
      </vt:variant>
      <vt:variant>
        <vt:lpwstr>mailto:Rosemarie.Downer@fns.usda.gov</vt:lpwstr>
      </vt:variant>
      <vt:variant>
        <vt:lpwstr/>
      </vt:variant>
      <vt:variant>
        <vt:i4>5308463</vt:i4>
      </vt:variant>
      <vt:variant>
        <vt:i4>303</vt:i4>
      </vt:variant>
      <vt:variant>
        <vt:i4>0</vt:i4>
      </vt:variant>
      <vt:variant>
        <vt:i4>5</vt:i4>
      </vt:variant>
      <vt:variant>
        <vt:lpwstr>mailto:lcastner@mathematica-mpr.com</vt:lpwstr>
      </vt:variant>
      <vt:variant>
        <vt:lpwstr/>
      </vt:variant>
      <vt:variant>
        <vt:i4>7077968</vt:i4>
      </vt:variant>
      <vt:variant>
        <vt:i4>300</vt:i4>
      </vt:variant>
      <vt:variant>
        <vt:i4>0</vt:i4>
      </vt:variant>
      <vt:variant>
        <vt:i4>5</vt:i4>
      </vt:variant>
      <vt:variant>
        <vt:lpwstr>mailto:Rosemarie.Downer@fns.usda.gov</vt:lpwstr>
      </vt:variant>
      <vt:variant>
        <vt:lpwstr/>
      </vt:variant>
      <vt:variant>
        <vt:i4>5308463</vt:i4>
      </vt:variant>
      <vt:variant>
        <vt:i4>297</vt:i4>
      </vt:variant>
      <vt:variant>
        <vt:i4>0</vt:i4>
      </vt:variant>
      <vt:variant>
        <vt:i4>5</vt:i4>
      </vt:variant>
      <vt:variant>
        <vt:lpwstr>mailto:lcastner@mathematica-mpr.com</vt:lpwstr>
      </vt:variant>
      <vt:variant>
        <vt:lpwstr/>
      </vt:variant>
      <vt:variant>
        <vt:i4>7077968</vt:i4>
      </vt:variant>
      <vt:variant>
        <vt:i4>294</vt:i4>
      </vt:variant>
      <vt:variant>
        <vt:i4>0</vt:i4>
      </vt:variant>
      <vt:variant>
        <vt:i4>5</vt:i4>
      </vt:variant>
      <vt:variant>
        <vt:lpwstr>mailto:Rosemarie.Downer@fns.usda.gov</vt:lpwstr>
      </vt:variant>
      <vt:variant>
        <vt:lpwstr/>
      </vt:variant>
      <vt:variant>
        <vt:i4>5308463</vt:i4>
      </vt:variant>
      <vt:variant>
        <vt:i4>291</vt:i4>
      </vt:variant>
      <vt:variant>
        <vt:i4>0</vt:i4>
      </vt:variant>
      <vt:variant>
        <vt:i4>5</vt:i4>
      </vt:variant>
      <vt:variant>
        <vt:lpwstr>mailto:lcastner@mathematica-mpr.com</vt:lpwstr>
      </vt:variant>
      <vt:variant>
        <vt:lpwstr/>
      </vt:variant>
      <vt:variant>
        <vt:i4>7077968</vt:i4>
      </vt:variant>
      <vt:variant>
        <vt:i4>288</vt:i4>
      </vt:variant>
      <vt:variant>
        <vt:i4>0</vt:i4>
      </vt:variant>
      <vt:variant>
        <vt:i4>5</vt:i4>
      </vt:variant>
      <vt:variant>
        <vt:lpwstr>mailto:Rosemarie.Downer@fns.usda.gov</vt:lpwstr>
      </vt:variant>
      <vt:variant>
        <vt:lpwstr/>
      </vt:variant>
      <vt:variant>
        <vt:i4>5308463</vt:i4>
      </vt:variant>
      <vt:variant>
        <vt:i4>285</vt:i4>
      </vt:variant>
      <vt:variant>
        <vt:i4>0</vt:i4>
      </vt:variant>
      <vt:variant>
        <vt:i4>5</vt:i4>
      </vt:variant>
      <vt:variant>
        <vt:lpwstr>mailto:lcastner@mathematica-mpr.com</vt:lpwstr>
      </vt:variant>
      <vt:variant>
        <vt:lpwstr/>
      </vt:variant>
      <vt:variant>
        <vt:i4>7077968</vt:i4>
      </vt:variant>
      <vt:variant>
        <vt:i4>282</vt:i4>
      </vt:variant>
      <vt:variant>
        <vt:i4>0</vt:i4>
      </vt:variant>
      <vt:variant>
        <vt:i4>5</vt:i4>
      </vt:variant>
      <vt:variant>
        <vt:lpwstr>mailto:Rosemarie.Downer@fns.usda.gov</vt:lpwstr>
      </vt:variant>
      <vt:variant>
        <vt:lpwstr/>
      </vt:variant>
      <vt:variant>
        <vt:i4>5308463</vt:i4>
      </vt:variant>
      <vt:variant>
        <vt:i4>279</vt:i4>
      </vt:variant>
      <vt:variant>
        <vt:i4>0</vt:i4>
      </vt:variant>
      <vt:variant>
        <vt:i4>5</vt:i4>
      </vt:variant>
      <vt:variant>
        <vt:lpwstr>mailto:lcastner@mathematica-mpr.com</vt:lpwstr>
      </vt:variant>
      <vt:variant>
        <vt:lpwstr/>
      </vt:variant>
      <vt:variant>
        <vt:i4>7077968</vt:i4>
      </vt:variant>
      <vt:variant>
        <vt:i4>273</vt:i4>
      </vt:variant>
      <vt:variant>
        <vt:i4>0</vt:i4>
      </vt:variant>
      <vt:variant>
        <vt:i4>5</vt:i4>
      </vt:variant>
      <vt:variant>
        <vt:lpwstr>mailto:Rosemarie.Downer@fns.usda.gov</vt:lpwstr>
      </vt:variant>
      <vt:variant>
        <vt:lpwstr/>
      </vt:variant>
      <vt:variant>
        <vt:i4>5308463</vt:i4>
      </vt:variant>
      <vt:variant>
        <vt:i4>270</vt:i4>
      </vt:variant>
      <vt:variant>
        <vt:i4>0</vt:i4>
      </vt:variant>
      <vt:variant>
        <vt:i4>5</vt:i4>
      </vt:variant>
      <vt:variant>
        <vt:lpwstr>mailto:lcastner@mathematica-mpr.com</vt:lpwstr>
      </vt:variant>
      <vt:variant>
        <vt:lpwstr/>
      </vt:variant>
      <vt:variant>
        <vt:i4>7077968</vt:i4>
      </vt:variant>
      <vt:variant>
        <vt:i4>267</vt:i4>
      </vt:variant>
      <vt:variant>
        <vt:i4>0</vt:i4>
      </vt:variant>
      <vt:variant>
        <vt:i4>5</vt:i4>
      </vt:variant>
      <vt:variant>
        <vt:lpwstr>mailto:Rosemarie.Downer@fns.usda.gov</vt:lpwstr>
      </vt:variant>
      <vt:variant>
        <vt:lpwstr/>
      </vt:variant>
      <vt:variant>
        <vt:i4>5308463</vt:i4>
      </vt:variant>
      <vt:variant>
        <vt:i4>264</vt:i4>
      </vt:variant>
      <vt:variant>
        <vt:i4>0</vt:i4>
      </vt:variant>
      <vt:variant>
        <vt:i4>5</vt:i4>
      </vt:variant>
      <vt:variant>
        <vt:lpwstr>mailto:lcastner@mathematica-mpr.com</vt:lpwstr>
      </vt:variant>
      <vt:variant>
        <vt:lpwstr/>
      </vt:variant>
      <vt:variant>
        <vt:i4>7077968</vt:i4>
      </vt:variant>
      <vt:variant>
        <vt:i4>261</vt:i4>
      </vt:variant>
      <vt:variant>
        <vt:i4>0</vt:i4>
      </vt:variant>
      <vt:variant>
        <vt:i4>5</vt:i4>
      </vt:variant>
      <vt:variant>
        <vt:lpwstr>mailto:Rosemarie.Downer@fns.usda.gov</vt:lpwstr>
      </vt:variant>
      <vt:variant>
        <vt:lpwstr/>
      </vt:variant>
      <vt:variant>
        <vt:i4>5308463</vt:i4>
      </vt:variant>
      <vt:variant>
        <vt:i4>258</vt:i4>
      </vt:variant>
      <vt:variant>
        <vt:i4>0</vt:i4>
      </vt:variant>
      <vt:variant>
        <vt:i4>5</vt:i4>
      </vt:variant>
      <vt:variant>
        <vt:lpwstr>mailto:lcastner@mathematica-mpr.com</vt:lpwstr>
      </vt:variant>
      <vt:variant>
        <vt:lpwstr/>
      </vt:variant>
      <vt:variant>
        <vt:i4>7077968</vt:i4>
      </vt:variant>
      <vt:variant>
        <vt:i4>255</vt:i4>
      </vt:variant>
      <vt:variant>
        <vt:i4>0</vt:i4>
      </vt:variant>
      <vt:variant>
        <vt:i4>5</vt:i4>
      </vt:variant>
      <vt:variant>
        <vt:lpwstr>mailto:Rosemarie.Downer@fns.usda.gov</vt:lpwstr>
      </vt:variant>
      <vt:variant>
        <vt:lpwstr/>
      </vt:variant>
      <vt:variant>
        <vt:i4>5308463</vt:i4>
      </vt:variant>
      <vt:variant>
        <vt:i4>252</vt:i4>
      </vt:variant>
      <vt:variant>
        <vt:i4>0</vt:i4>
      </vt:variant>
      <vt:variant>
        <vt:i4>5</vt:i4>
      </vt:variant>
      <vt:variant>
        <vt:lpwstr>mailto:lcastner@mathematica-mpr.com</vt:lpwstr>
      </vt:variant>
      <vt:variant>
        <vt:lpwstr/>
      </vt:variant>
      <vt:variant>
        <vt:i4>7077968</vt:i4>
      </vt:variant>
      <vt:variant>
        <vt:i4>249</vt:i4>
      </vt:variant>
      <vt:variant>
        <vt:i4>0</vt:i4>
      </vt:variant>
      <vt:variant>
        <vt:i4>5</vt:i4>
      </vt:variant>
      <vt:variant>
        <vt:lpwstr>mailto:Rosemarie.Downer@fns.usda.gov</vt:lpwstr>
      </vt:variant>
      <vt:variant>
        <vt:lpwstr/>
      </vt:variant>
      <vt:variant>
        <vt:i4>5308463</vt:i4>
      </vt:variant>
      <vt:variant>
        <vt:i4>246</vt:i4>
      </vt:variant>
      <vt:variant>
        <vt:i4>0</vt:i4>
      </vt:variant>
      <vt:variant>
        <vt:i4>5</vt:i4>
      </vt:variant>
      <vt:variant>
        <vt:lpwstr>mailto:lcastner@mathematica-mpr.com</vt:lpwstr>
      </vt:variant>
      <vt:variant>
        <vt:lpwstr/>
      </vt:variant>
      <vt:variant>
        <vt:i4>7077968</vt:i4>
      </vt:variant>
      <vt:variant>
        <vt:i4>243</vt:i4>
      </vt:variant>
      <vt:variant>
        <vt:i4>0</vt:i4>
      </vt:variant>
      <vt:variant>
        <vt:i4>5</vt:i4>
      </vt:variant>
      <vt:variant>
        <vt:lpwstr>mailto:Rosemarie.Downer@fns.usda.gov</vt:lpwstr>
      </vt:variant>
      <vt:variant>
        <vt:lpwstr/>
      </vt:variant>
      <vt:variant>
        <vt:i4>5308463</vt:i4>
      </vt:variant>
      <vt:variant>
        <vt:i4>240</vt:i4>
      </vt:variant>
      <vt:variant>
        <vt:i4>0</vt:i4>
      </vt:variant>
      <vt:variant>
        <vt:i4>5</vt:i4>
      </vt:variant>
      <vt:variant>
        <vt:lpwstr>mailto:lcastner@mathematica-mpr.com</vt:lpwstr>
      </vt:variant>
      <vt:variant>
        <vt:lpwstr/>
      </vt:variant>
      <vt:variant>
        <vt:i4>7077968</vt:i4>
      </vt:variant>
      <vt:variant>
        <vt:i4>237</vt:i4>
      </vt:variant>
      <vt:variant>
        <vt:i4>0</vt:i4>
      </vt:variant>
      <vt:variant>
        <vt:i4>5</vt:i4>
      </vt:variant>
      <vt:variant>
        <vt:lpwstr>mailto:Rosemarie.Downer@fns.usda.gov</vt:lpwstr>
      </vt:variant>
      <vt:variant>
        <vt:lpwstr/>
      </vt:variant>
      <vt:variant>
        <vt:i4>5308463</vt:i4>
      </vt:variant>
      <vt:variant>
        <vt:i4>234</vt:i4>
      </vt:variant>
      <vt:variant>
        <vt:i4>0</vt:i4>
      </vt:variant>
      <vt:variant>
        <vt:i4>5</vt:i4>
      </vt:variant>
      <vt:variant>
        <vt:lpwstr>mailto:lcastner@mathematica-mpr.com</vt:lpwstr>
      </vt:variant>
      <vt:variant>
        <vt:lpwstr/>
      </vt:variant>
      <vt:variant>
        <vt:i4>7077968</vt:i4>
      </vt:variant>
      <vt:variant>
        <vt:i4>231</vt:i4>
      </vt:variant>
      <vt:variant>
        <vt:i4>0</vt:i4>
      </vt:variant>
      <vt:variant>
        <vt:i4>5</vt:i4>
      </vt:variant>
      <vt:variant>
        <vt:lpwstr>mailto:Rosemarie.Downer@fns.usda.gov</vt:lpwstr>
      </vt:variant>
      <vt:variant>
        <vt:lpwstr/>
      </vt:variant>
      <vt:variant>
        <vt:i4>5308463</vt:i4>
      </vt:variant>
      <vt:variant>
        <vt:i4>228</vt:i4>
      </vt:variant>
      <vt:variant>
        <vt:i4>0</vt:i4>
      </vt:variant>
      <vt:variant>
        <vt:i4>5</vt:i4>
      </vt:variant>
      <vt:variant>
        <vt:lpwstr>mailto:lcastner@mathematica-mpr.com</vt:lpwstr>
      </vt:variant>
      <vt:variant>
        <vt:lpwstr/>
      </vt:variant>
      <vt:variant>
        <vt:i4>7077968</vt:i4>
      </vt:variant>
      <vt:variant>
        <vt:i4>225</vt:i4>
      </vt:variant>
      <vt:variant>
        <vt:i4>0</vt:i4>
      </vt:variant>
      <vt:variant>
        <vt:i4>5</vt:i4>
      </vt:variant>
      <vt:variant>
        <vt:lpwstr>mailto:Rosemarie.Downer@fns.usda.gov</vt:lpwstr>
      </vt:variant>
      <vt:variant>
        <vt:lpwstr/>
      </vt:variant>
      <vt:variant>
        <vt:i4>5308463</vt:i4>
      </vt:variant>
      <vt:variant>
        <vt:i4>222</vt:i4>
      </vt:variant>
      <vt:variant>
        <vt:i4>0</vt:i4>
      </vt:variant>
      <vt:variant>
        <vt:i4>5</vt:i4>
      </vt:variant>
      <vt:variant>
        <vt:lpwstr>mailto:lcastner@mathematica-mpr.com</vt:lpwstr>
      </vt:variant>
      <vt:variant>
        <vt:lpwstr/>
      </vt:variant>
      <vt:variant>
        <vt:i4>7077968</vt:i4>
      </vt:variant>
      <vt:variant>
        <vt:i4>219</vt:i4>
      </vt:variant>
      <vt:variant>
        <vt:i4>0</vt:i4>
      </vt:variant>
      <vt:variant>
        <vt:i4>5</vt:i4>
      </vt:variant>
      <vt:variant>
        <vt:lpwstr>mailto:Rosemarie.Downer@fns.usda.gov</vt:lpwstr>
      </vt:variant>
      <vt:variant>
        <vt:lpwstr/>
      </vt:variant>
      <vt:variant>
        <vt:i4>5308463</vt:i4>
      </vt:variant>
      <vt:variant>
        <vt:i4>216</vt:i4>
      </vt:variant>
      <vt:variant>
        <vt:i4>0</vt:i4>
      </vt:variant>
      <vt:variant>
        <vt:i4>5</vt:i4>
      </vt:variant>
      <vt:variant>
        <vt:lpwstr>mailto:lcastner@mathematica-mpr.com</vt:lpwstr>
      </vt:variant>
      <vt:variant>
        <vt:lpwstr/>
      </vt:variant>
      <vt:variant>
        <vt:i4>7077968</vt:i4>
      </vt:variant>
      <vt:variant>
        <vt:i4>213</vt:i4>
      </vt:variant>
      <vt:variant>
        <vt:i4>0</vt:i4>
      </vt:variant>
      <vt:variant>
        <vt:i4>5</vt:i4>
      </vt:variant>
      <vt:variant>
        <vt:lpwstr>mailto:Rosemarie.Downer@fns.usda.gov</vt:lpwstr>
      </vt:variant>
      <vt:variant>
        <vt:lpwstr/>
      </vt:variant>
      <vt:variant>
        <vt:i4>5308463</vt:i4>
      </vt:variant>
      <vt:variant>
        <vt:i4>210</vt:i4>
      </vt:variant>
      <vt:variant>
        <vt:i4>0</vt:i4>
      </vt:variant>
      <vt:variant>
        <vt:i4>5</vt:i4>
      </vt:variant>
      <vt:variant>
        <vt:lpwstr>mailto:lcastner@mathematica-mpr.com</vt:lpwstr>
      </vt:variant>
      <vt:variant>
        <vt:lpwstr/>
      </vt:variant>
      <vt:variant>
        <vt:i4>7077968</vt:i4>
      </vt:variant>
      <vt:variant>
        <vt:i4>207</vt:i4>
      </vt:variant>
      <vt:variant>
        <vt:i4>0</vt:i4>
      </vt:variant>
      <vt:variant>
        <vt:i4>5</vt:i4>
      </vt:variant>
      <vt:variant>
        <vt:lpwstr>mailto:Rosemarie.Downer@fns.usda.gov</vt:lpwstr>
      </vt:variant>
      <vt:variant>
        <vt:lpwstr/>
      </vt:variant>
      <vt:variant>
        <vt:i4>5308463</vt:i4>
      </vt:variant>
      <vt:variant>
        <vt:i4>204</vt:i4>
      </vt:variant>
      <vt:variant>
        <vt:i4>0</vt:i4>
      </vt:variant>
      <vt:variant>
        <vt:i4>5</vt:i4>
      </vt:variant>
      <vt:variant>
        <vt:lpwstr>mailto:lcastner@mathematica-mpr.com</vt:lpwstr>
      </vt:variant>
      <vt:variant>
        <vt:lpwstr/>
      </vt:variant>
      <vt:variant>
        <vt:i4>7077968</vt:i4>
      </vt:variant>
      <vt:variant>
        <vt:i4>201</vt:i4>
      </vt:variant>
      <vt:variant>
        <vt:i4>0</vt:i4>
      </vt:variant>
      <vt:variant>
        <vt:i4>5</vt:i4>
      </vt:variant>
      <vt:variant>
        <vt:lpwstr>mailto:Rosemarie.Downer@fns.usda.gov</vt:lpwstr>
      </vt:variant>
      <vt:variant>
        <vt:lpwstr/>
      </vt:variant>
      <vt:variant>
        <vt:i4>5308463</vt:i4>
      </vt:variant>
      <vt:variant>
        <vt:i4>198</vt:i4>
      </vt:variant>
      <vt:variant>
        <vt:i4>0</vt:i4>
      </vt:variant>
      <vt:variant>
        <vt:i4>5</vt:i4>
      </vt:variant>
      <vt:variant>
        <vt:lpwstr>mailto:lcastner@mathematica-mpr.com</vt:lpwstr>
      </vt:variant>
      <vt:variant>
        <vt:lpwstr/>
      </vt:variant>
      <vt:variant>
        <vt:i4>7077968</vt:i4>
      </vt:variant>
      <vt:variant>
        <vt:i4>195</vt:i4>
      </vt:variant>
      <vt:variant>
        <vt:i4>0</vt:i4>
      </vt:variant>
      <vt:variant>
        <vt:i4>5</vt:i4>
      </vt:variant>
      <vt:variant>
        <vt:lpwstr>mailto:Rosemarie.Downer@fns.usda.gov</vt:lpwstr>
      </vt:variant>
      <vt:variant>
        <vt:lpwstr/>
      </vt:variant>
      <vt:variant>
        <vt:i4>5308463</vt:i4>
      </vt:variant>
      <vt:variant>
        <vt:i4>192</vt:i4>
      </vt:variant>
      <vt:variant>
        <vt:i4>0</vt:i4>
      </vt:variant>
      <vt:variant>
        <vt:i4>5</vt:i4>
      </vt:variant>
      <vt:variant>
        <vt:lpwstr>mailto:lcastner@mathematica-mpr.com</vt:lpwstr>
      </vt:variant>
      <vt:variant>
        <vt:lpwstr/>
      </vt:variant>
      <vt:variant>
        <vt:i4>7077968</vt:i4>
      </vt:variant>
      <vt:variant>
        <vt:i4>189</vt:i4>
      </vt:variant>
      <vt:variant>
        <vt:i4>0</vt:i4>
      </vt:variant>
      <vt:variant>
        <vt:i4>5</vt:i4>
      </vt:variant>
      <vt:variant>
        <vt:lpwstr>mailto:Rosemarie.Downer@fns.usda.gov</vt:lpwstr>
      </vt:variant>
      <vt:variant>
        <vt:lpwstr/>
      </vt:variant>
      <vt:variant>
        <vt:i4>5308463</vt:i4>
      </vt:variant>
      <vt:variant>
        <vt:i4>186</vt:i4>
      </vt:variant>
      <vt:variant>
        <vt:i4>0</vt:i4>
      </vt:variant>
      <vt:variant>
        <vt:i4>5</vt:i4>
      </vt:variant>
      <vt:variant>
        <vt:lpwstr>mailto:lcastner@mathematica-mpr.com</vt:lpwstr>
      </vt:variant>
      <vt:variant>
        <vt:lpwstr/>
      </vt:variant>
      <vt:variant>
        <vt:i4>7077968</vt:i4>
      </vt:variant>
      <vt:variant>
        <vt:i4>183</vt:i4>
      </vt:variant>
      <vt:variant>
        <vt:i4>0</vt:i4>
      </vt:variant>
      <vt:variant>
        <vt:i4>5</vt:i4>
      </vt:variant>
      <vt:variant>
        <vt:lpwstr>mailto:Rosemarie.Downer@fns.usda.gov</vt:lpwstr>
      </vt:variant>
      <vt:variant>
        <vt:lpwstr/>
      </vt:variant>
      <vt:variant>
        <vt:i4>5308463</vt:i4>
      </vt:variant>
      <vt:variant>
        <vt:i4>180</vt:i4>
      </vt:variant>
      <vt:variant>
        <vt:i4>0</vt:i4>
      </vt:variant>
      <vt:variant>
        <vt:i4>5</vt:i4>
      </vt:variant>
      <vt:variant>
        <vt:lpwstr>mailto:lcastner@mathematica-mpr.com</vt:lpwstr>
      </vt:variant>
      <vt:variant>
        <vt:lpwstr/>
      </vt:variant>
      <vt:variant>
        <vt:i4>7077968</vt:i4>
      </vt:variant>
      <vt:variant>
        <vt:i4>177</vt:i4>
      </vt:variant>
      <vt:variant>
        <vt:i4>0</vt:i4>
      </vt:variant>
      <vt:variant>
        <vt:i4>5</vt:i4>
      </vt:variant>
      <vt:variant>
        <vt:lpwstr>mailto:Rosemarie.Downer@fns.usda.gov</vt:lpwstr>
      </vt:variant>
      <vt:variant>
        <vt:lpwstr/>
      </vt:variant>
      <vt:variant>
        <vt:i4>5308463</vt:i4>
      </vt:variant>
      <vt:variant>
        <vt:i4>174</vt:i4>
      </vt:variant>
      <vt:variant>
        <vt:i4>0</vt:i4>
      </vt:variant>
      <vt:variant>
        <vt:i4>5</vt:i4>
      </vt:variant>
      <vt:variant>
        <vt:lpwstr>mailto:lcastner@mathematica-mpr.com</vt:lpwstr>
      </vt:variant>
      <vt:variant>
        <vt:lpwstr/>
      </vt:variant>
      <vt:variant>
        <vt:i4>7077968</vt:i4>
      </vt:variant>
      <vt:variant>
        <vt:i4>171</vt:i4>
      </vt:variant>
      <vt:variant>
        <vt:i4>0</vt:i4>
      </vt:variant>
      <vt:variant>
        <vt:i4>5</vt:i4>
      </vt:variant>
      <vt:variant>
        <vt:lpwstr>mailto:Rosemarie.Downer@fns.usda.gov</vt:lpwstr>
      </vt:variant>
      <vt:variant>
        <vt:lpwstr/>
      </vt:variant>
      <vt:variant>
        <vt:i4>5308463</vt:i4>
      </vt:variant>
      <vt:variant>
        <vt:i4>168</vt:i4>
      </vt:variant>
      <vt:variant>
        <vt:i4>0</vt:i4>
      </vt:variant>
      <vt:variant>
        <vt:i4>5</vt:i4>
      </vt:variant>
      <vt:variant>
        <vt:lpwstr>mailto:lcastner@mathematica-mpr.com</vt:lpwstr>
      </vt:variant>
      <vt:variant>
        <vt:lpwstr/>
      </vt:variant>
      <vt:variant>
        <vt:i4>7077968</vt:i4>
      </vt:variant>
      <vt:variant>
        <vt:i4>165</vt:i4>
      </vt:variant>
      <vt:variant>
        <vt:i4>0</vt:i4>
      </vt:variant>
      <vt:variant>
        <vt:i4>5</vt:i4>
      </vt:variant>
      <vt:variant>
        <vt:lpwstr>mailto:Rosemarie.Downer@fns.usda.gov</vt:lpwstr>
      </vt:variant>
      <vt:variant>
        <vt:lpwstr/>
      </vt:variant>
      <vt:variant>
        <vt:i4>5308463</vt:i4>
      </vt:variant>
      <vt:variant>
        <vt:i4>162</vt:i4>
      </vt:variant>
      <vt:variant>
        <vt:i4>0</vt:i4>
      </vt:variant>
      <vt:variant>
        <vt:i4>5</vt:i4>
      </vt:variant>
      <vt:variant>
        <vt:lpwstr>mailto:lcastner@mathematica-mpr.com</vt:lpwstr>
      </vt:variant>
      <vt:variant>
        <vt:lpwstr/>
      </vt:variant>
      <vt:variant>
        <vt:i4>7077968</vt:i4>
      </vt:variant>
      <vt:variant>
        <vt:i4>159</vt:i4>
      </vt:variant>
      <vt:variant>
        <vt:i4>0</vt:i4>
      </vt:variant>
      <vt:variant>
        <vt:i4>5</vt:i4>
      </vt:variant>
      <vt:variant>
        <vt:lpwstr>mailto:Rosemarie.Downer@fns.usda.gov</vt:lpwstr>
      </vt:variant>
      <vt:variant>
        <vt:lpwstr/>
      </vt:variant>
      <vt:variant>
        <vt:i4>5308463</vt:i4>
      </vt:variant>
      <vt:variant>
        <vt:i4>156</vt:i4>
      </vt:variant>
      <vt:variant>
        <vt:i4>0</vt:i4>
      </vt:variant>
      <vt:variant>
        <vt:i4>5</vt:i4>
      </vt:variant>
      <vt:variant>
        <vt:lpwstr>mailto:lcastner@mathematica-mpr.com</vt:lpwstr>
      </vt:variant>
      <vt:variant>
        <vt:lpwstr/>
      </vt:variant>
      <vt:variant>
        <vt:i4>7077968</vt:i4>
      </vt:variant>
      <vt:variant>
        <vt:i4>153</vt:i4>
      </vt:variant>
      <vt:variant>
        <vt:i4>0</vt:i4>
      </vt:variant>
      <vt:variant>
        <vt:i4>5</vt:i4>
      </vt:variant>
      <vt:variant>
        <vt:lpwstr>mailto:Rosemarie.Downer@fns.usda.gov</vt:lpwstr>
      </vt:variant>
      <vt:variant>
        <vt:lpwstr/>
      </vt:variant>
      <vt:variant>
        <vt:i4>5308463</vt:i4>
      </vt:variant>
      <vt:variant>
        <vt:i4>150</vt:i4>
      </vt:variant>
      <vt:variant>
        <vt:i4>0</vt:i4>
      </vt:variant>
      <vt:variant>
        <vt:i4>5</vt:i4>
      </vt:variant>
      <vt:variant>
        <vt:lpwstr>mailto:lcastner@mathematica-mpr.com</vt:lpwstr>
      </vt:variant>
      <vt:variant>
        <vt:lpwstr/>
      </vt:variant>
      <vt:variant>
        <vt:i4>7077968</vt:i4>
      </vt:variant>
      <vt:variant>
        <vt:i4>147</vt:i4>
      </vt:variant>
      <vt:variant>
        <vt:i4>0</vt:i4>
      </vt:variant>
      <vt:variant>
        <vt:i4>5</vt:i4>
      </vt:variant>
      <vt:variant>
        <vt:lpwstr>mailto:Rosemarie.Downer@fns.usda.gov</vt:lpwstr>
      </vt:variant>
      <vt:variant>
        <vt:lpwstr/>
      </vt:variant>
      <vt:variant>
        <vt:i4>5308463</vt:i4>
      </vt:variant>
      <vt:variant>
        <vt:i4>144</vt:i4>
      </vt:variant>
      <vt:variant>
        <vt:i4>0</vt:i4>
      </vt:variant>
      <vt:variant>
        <vt:i4>5</vt:i4>
      </vt:variant>
      <vt:variant>
        <vt:lpwstr>mailto:lcastner@mathematica-mpr.com</vt:lpwstr>
      </vt:variant>
      <vt:variant>
        <vt:lpwstr/>
      </vt:variant>
      <vt:variant>
        <vt:i4>7077968</vt:i4>
      </vt:variant>
      <vt:variant>
        <vt:i4>141</vt:i4>
      </vt:variant>
      <vt:variant>
        <vt:i4>0</vt:i4>
      </vt:variant>
      <vt:variant>
        <vt:i4>5</vt:i4>
      </vt:variant>
      <vt:variant>
        <vt:lpwstr>mailto:Rosemarie.Downer@fns.usda.gov</vt:lpwstr>
      </vt:variant>
      <vt:variant>
        <vt:lpwstr/>
      </vt:variant>
      <vt:variant>
        <vt:i4>5308463</vt:i4>
      </vt:variant>
      <vt:variant>
        <vt:i4>138</vt:i4>
      </vt:variant>
      <vt:variant>
        <vt:i4>0</vt:i4>
      </vt:variant>
      <vt:variant>
        <vt:i4>5</vt:i4>
      </vt:variant>
      <vt:variant>
        <vt:lpwstr>mailto:lcastner@mathematica-mpr.com</vt:lpwstr>
      </vt:variant>
      <vt:variant>
        <vt:lpwstr/>
      </vt:variant>
      <vt:variant>
        <vt:i4>7077968</vt:i4>
      </vt:variant>
      <vt:variant>
        <vt:i4>135</vt:i4>
      </vt:variant>
      <vt:variant>
        <vt:i4>0</vt:i4>
      </vt:variant>
      <vt:variant>
        <vt:i4>5</vt:i4>
      </vt:variant>
      <vt:variant>
        <vt:lpwstr>mailto:Rosemarie.Downer@fns.usda.gov</vt:lpwstr>
      </vt:variant>
      <vt:variant>
        <vt:lpwstr/>
      </vt:variant>
      <vt:variant>
        <vt:i4>5308463</vt:i4>
      </vt:variant>
      <vt:variant>
        <vt:i4>132</vt:i4>
      </vt:variant>
      <vt:variant>
        <vt:i4>0</vt:i4>
      </vt:variant>
      <vt:variant>
        <vt:i4>5</vt:i4>
      </vt:variant>
      <vt:variant>
        <vt:lpwstr>mailto:lcastner@mathematica-mpr.com</vt:lpwstr>
      </vt:variant>
      <vt:variant>
        <vt:lpwstr/>
      </vt:variant>
      <vt:variant>
        <vt:i4>7077968</vt:i4>
      </vt:variant>
      <vt:variant>
        <vt:i4>129</vt:i4>
      </vt:variant>
      <vt:variant>
        <vt:i4>0</vt:i4>
      </vt:variant>
      <vt:variant>
        <vt:i4>5</vt:i4>
      </vt:variant>
      <vt:variant>
        <vt:lpwstr>mailto:Rosemarie.Downer@fns.usda.gov</vt:lpwstr>
      </vt:variant>
      <vt:variant>
        <vt:lpwstr/>
      </vt:variant>
      <vt:variant>
        <vt:i4>5308463</vt:i4>
      </vt:variant>
      <vt:variant>
        <vt:i4>126</vt:i4>
      </vt:variant>
      <vt:variant>
        <vt:i4>0</vt:i4>
      </vt:variant>
      <vt:variant>
        <vt:i4>5</vt:i4>
      </vt:variant>
      <vt:variant>
        <vt:lpwstr>mailto:lcastner@mathematica-mpr.com</vt:lpwstr>
      </vt:variant>
      <vt:variant>
        <vt:lpwstr/>
      </vt:variant>
      <vt:variant>
        <vt:i4>7077968</vt:i4>
      </vt:variant>
      <vt:variant>
        <vt:i4>123</vt:i4>
      </vt:variant>
      <vt:variant>
        <vt:i4>0</vt:i4>
      </vt:variant>
      <vt:variant>
        <vt:i4>5</vt:i4>
      </vt:variant>
      <vt:variant>
        <vt:lpwstr>mailto:Rosemarie.Downer@fns.usda.gov</vt:lpwstr>
      </vt:variant>
      <vt:variant>
        <vt:lpwstr/>
      </vt:variant>
      <vt:variant>
        <vt:i4>5308463</vt:i4>
      </vt:variant>
      <vt:variant>
        <vt:i4>120</vt:i4>
      </vt:variant>
      <vt:variant>
        <vt:i4>0</vt:i4>
      </vt:variant>
      <vt:variant>
        <vt:i4>5</vt:i4>
      </vt:variant>
      <vt:variant>
        <vt:lpwstr>mailto:lcastner@mathematica-mpr.com</vt:lpwstr>
      </vt:variant>
      <vt:variant>
        <vt:lpwstr/>
      </vt:variant>
      <vt:variant>
        <vt:i4>7077968</vt:i4>
      </vt:variant>
      <vt:variant>
        <vt:i4>117</vt:i4>
      </vt:variant>
      <vt:variant>
        <vt:i4>0</vt:i4>
      </vt:variant>
      <vt:variant>
        <vt:i4>5</vt:i4>
      </vt:variant>
      <vt:variant>
        <vt:lpwstr>mailto:Rosemarie.Downer@fns.usda.gov</vt:lpwstr>
      </vt:variant>
      <vt:variant>
        <vt:lpwstr/>
      </vt:variant>
      <vt:variant>
        <vt:i4>5308463</vt:i4>
      </vt:variant>
      <vt:variant>
        <vt:i4>114</vt:i4>
      </vt:variant>
      <vt:variant>
        <vt:i4>0</vt:i4>
      </vt:variant>
      <vt:variant>
        <vt:i4>5</vt:i4>
      </vt:variant>
      <vt:variant>
        <vt:lpwstr>mailto:lcastner@mathematica-mpr.com</vt:lpwstr>
      </vt:variant>
      <vt:variant>
        <vt:lpwstr/>
      </vt:variant>
      <vt:variant>
        <vt:i4>7077968</vt:i4>
      </vt:variant>
      <vt:variant>
        <vt:i4>111</vt:i4>
      </vt:variant>
      <vt:variant>
        <vt:i4>0</vt:i4>
      </vt:variant>
      <vt:variant>
        <vt:i4>5</vt:i4>
      </vt:variant>
      <vt:variant>
        <vt:lpwstr>mailto:Rosemarie.Downer@fns.usda.gov</vt:lpwstr>
      </vt:variant>
      <vt:variant>
        <vt:lpwstr/>
      </vt:variant>
      <vt:variant>
        <vt:i4>5308463</vt:i4>
      </vt:variant>
      <vt:variant>
        <vt:i4>108</vt:i4>
      </vt:variant>
      <vt:variant>
        <vt:i4>0</vt:i4>
      </vt:variant>
      <vt:variant>
        <vt:i4>5</vt:i4>
      </vt:variant>
      <vt:variant>
        <vt:lpwstr>mailto:lcastner@mathematica-mpr.com</vt:lpwstr>
      </vt:variant>
      <vt:variant>
        <vt:lpwstr/>
      </vt:variant>
      <vt:variant>
        <vt:i4>7077968</vt:i4>
      </vt:variant>
      <vt:variant>
        <vt:i4>105</vt:i4>
      </vt:variant>
      <vt:variant>
        <vt:i4>0</vt:i4>
      </vt:variant>
      <vt:variant>
        <vt:i4>5</vt:i4>
      </vt:variant>
      <vt:variant>
        <vt:lpwstr>mailto:Rosemarie.Downer@fns.usda.gov</vt:lpwstr>
      </vt:variant>
      <vt:variant>
        <vt:lpwstr/>
      </vt:variant>
      <vt:variant>
        <vt:i4>5308463</vt:i4>
      </vt:variant>
      <vt:variant>
        <vt:i4>102</vt:i4>
      </vt:variant>
      <vt:variant>
        <vt:i4>0</vt:i4>
      </vt:variant>
      <vt:variant>
        <vt:i4>5</vt:i4>
      </vt:variant>
      <vt:variant>
        <vt:lpwstr>mailto:lcastner@mathematica-mpr.com</vt:lpwstr>
      </vt:variant>
      <vt:variant>
        <vt:lpwstr/>
      </vt:variant>
      <vt:variant>
        <vt:i4>7077968</vt:i4>
      </vt:variant>
      <vt:variant>
        <vt:i4>99</vt:i4>
      </vt:variant>
      <vt:variant>
        <vt:i4>0</vt:i4>
      </vt:variant>
      <vt:variant>
        <vt:i4>5</vt:i4>
      </vt:variant>
      <vt:variant>
        <vt:lpwstr>mailto:Rosemarie.Downer@fns.usda.gov</vt:lpwstr>
      </vt:variant>
      <vt:variant>
        <vt:lpwstr/>
      </vt:variant>
      <vt:variant>
        <vt:i4>5308463</vt:i4>
      </vt:variant>
      <vt:variant>
        <vt:i4>96</vt:i4>
      </vt:variant>
      <vt:variant>
        <vt:i4>0</vt:i4>
      </vt:variant>
      <vt:variant>
        <vt:i4>5</vt:i4>
      </vt:variant>
      <vt:variant>
        <vt:lpwstr>mailto:lcastner@mathematica-mpr.com</vt:lpwstr>
      </vt:variant>
      <vt:variant>
        <vt:lpwstr/>
      </vt:variant>
      <vt:variant>
        <vt:i4>7077968</vt:i4>
      </vt:variant>
      <vt:variant>
        <vt:i4>93</vt:i4>
      </vt:variant>
      <vt:variant>
        <vt:i4>0</vt:i4>
      </vt:variant>
      <vt:variant>
        <vt:i4>5</vt:i4>
      </vt:variant>
      <vt:variant>
        <vt:lpwstr>mailto:Rosemarie.Downer@fns.usda.gov</vt:lpwstr>
      </vt:variant>
      <vt:variant>
        <vt:lpwstr/>
      </vt:variant>
      <vt:variant>
        <vt:i4>5308463</vt:i4>
      </vt:variant>
      <vt:variant>
        <vt:i4>90</vt:i4>
      </vt:variant>
      <vt:variant>
        <vt:i4>0</vt:i4>
      </vt:variant>
      <vt:variant>
        <vt:i4>5</vt:i4>
      </vt:variant>
      <vt:variant>
        <vt:lpwstr>mailto:lcastner@mathematica-mpr.com</vt:lpwstr>
      </vt:variant>
      <vt:variant>
        <vt:lpwstr/>
      </vt:variant>
      <vt:variant>
        <vt:i4>7077968</vt:i4>
      </vt:variant>
      <vt:variant>
        <vt:i4>87</vt:i4>
      </vt:variant>
      <vt:variant>
        <vt:i4>0</vt:i4>
      </vt:variant>
      <vt:variant>
        <vt:i4>5</vt:i4>
      </vt:variant>
      <vt:variant>
        <vt:lpwstr>mailto:Rosemarie.Downer@fns.usda.gov</vt:lpwstr>
      </vt:variant>
      <vt:variant>
        <vt:lpwstr/>
      </vt:variant>
      <vt:variant>
        <vt:i4>5308463</vt:i4>
      </vt:variant>
      <vt:variant>
        <vt:i4>84</vt:i4>
      </vt:variant>
      <vt:variant>
        <vt:i4>0</vt:i4>
      </vt:variant>
      <vt:variant>
        <vt:i4>5</vt:i4>
      </vt:variant>
      <vt:variant>
        <vt:lpwstr>mailto:lcastner@mathematica-mpr.com</vt:lpwstr>
      </vt:variant>
      <vt:variant>
        <vt:lpwstr/>
      </vt:variant>
      <vt:variant>
        <vt:i4>7077968</vt:i4>
      </vt:variant>
      <vt:variant>
        <vt:i4>81</vt:i4>
      </vt:variant>
      <vt:variant>
        <vt:i4>0</vt:i4>
      </vt:variant>
      <vt:variant>
        <vt:i4>5</vt:i4>
      </vt:variant>
      <vt:variant>
        <vt:lpwstr>mailto:Rosemarie.Downer@fns.usda.gov</vt:lpwstr>
      </vt:variant>
      <vt:variant>
        <vt:lpwstr/>
      </vt:variant>
      <vt:variant>
        <vt:i4>5308463</vt:i4>
      </vt:variant>
      <vt:variant>
        <vt:i4>78</vt:i4>
      </vt:variant>
      <vt:variant>
        <vt:i4>0</vt:i4>
      </vt:variant>
      <vt:variant>
        <vt:i4>5</vt:i4>
      </vt:variant>
      <vt:variant>
        <vt:lpwstr>mailto:lcastner@mathematica-mpr.com</vt:lpwstr>
      </vt:variant>
      <vt:variant>
        <vt:lpwstr/>
      </vt:variant>
      <vt:variant>
        <vt:i4>7077968</vt:i4>
      </vt:variant>
      <vt:variant>
        <vt:i4>75</vt:i4>
      </vt:variant>
      <vt:variant>
        <vt:i4>0</vt:i4>
      </vt:variant>
      <vt:variant>
        <vt:i4>5</vt:i4>
      </vt:variant>
      <vt:variant>
        <vt:lpwstr>mailto:Rosemarie.Downer@fns.usda.gov</vt:lpwstr>
      </vt:variant>
      <vt:variant>
        <vt:lpwstr/>
      </vt:variant>
      <vt:variant>
        <vt:i4>5308463</vt:i4>
      </vt:variant>
      <vt:variant>
        <vt:i4>72</vt:i4>
      </vt:variant>
      <vt:variant>
        <vt:i4>0</vt:i4>
      </vt:variant>
      <vt:variant>
        <vt:i4>5</vt:i4>
      </vt:variant>
      <vt:variant>
        <vt:lpwstr>mailto:lcastner@mathematica-mpr.com</vt:lpwstr>
      </vt:variant>
      <vt:variant>
        <vt:lpwstr/>
      </vt:variant>
      <vt:variant>
        <vt:i4>7077968</vt:i4>
      </vt:variant>
      <vt:variant>
        <vt:i4>69</vt:i4>
      </vt:variant>
      <vt:variant>
        <vt:i4>0</vt:i4>
      </vt:variant>
      <vt:variant>
        <vt:i4>5</vt:i4>
      </vt:variant>
      <vt:variant>
        <vt:lpwstr>mailto:Rosemarie.Downer@fns.usda.gov</vt:lpwstr>
      </vt:variant>
      <vt:variant>
        <vt:lpwstr/>
      </vt:variant>
      <vt:variant>
        <vt:i4>5308463</vt:i4>
      </vt:variant>
      <vt:variant>
        <vt:i4>66</vt:i4>
      </vt:variant>
      <vt:variant>
        <vt:i4>0</vt:i4>
      </vt:variant>
      <vt:variant>
        <vt:i4>5</vt:i4>
      </vt:variant>
      <vt:variant>
        <vt:lpwstr>mailto:lcastner@mathematica-mpr.com</vt:lpwstr>
      </vt:variant>
      <vt:variant>
        <vt:lpwstr/>
      </vt:variant>
      <vt:variant>
        <vt:i4>7077968</vt:i4>
      </vt:variant>
      <vt:variant>
        <vt:i4>63</vt:i4>
      </vt:variant>
      <vt:variant>
        <vt:i4>0</vt:i4>
      </vt:variant>
      <vt:variant>
        <vt:i4>5</vt:i4>
      </vt:variant>
      <vt:variant>
        <vt:lpwstr>mailto:Rosemarie.Downer@fns.usda.gov</vt:lpwstr>
      </vt:variant>
      <vt:variant>
        <vt:lpwstr/>
      </vt:variant>
      <vt:variant>
        <vt:i4>5308463</vt:i4>
      </vt:variant>
      <vt:variant>
        <vt:i4>60</vt:i4>
      </vt:variant>
      <vt:variant>
        <vt:i4>0</vt:i4>
      </vt:variant>
      <vt:variant>
        <vt:i4>5</vt:i4>
      </vt:variant>
      <vt:variant>
        <vt:lpwstr>mailto:lcastner@mathematica-mpr.com</vt:lpwstr>
      </vt:variant>
      <vt:variant>
        <vt:lpwstr/>
      </vt:variant>
      <vt:variant>
        <vt:i4>7077968</vt:i4>
      </vt:variant>
      <vt:variant>
        <vt:i4>57</vt:i4>
      </vt:variant>
      <vt:variant>
        <vt:i4>0</vt:i4>
      </vt:variant>
      <vt:variant>
        <vt:i4>5</vt:i4>
      </vt:variant>
      <vt:variant>
        <vt:lpwstr>mailto:Rosemarie.Downer@fns.usda.gov</vt:lpwstr>
      </vt:variant>
      <vt:variant>
        <vt:lpwstr/>
      </vt:variant>
      <vt:variant>
        <vt:i4>5308463</vt:i4>
      </vt:variant>
      <vt:variant>
        <vt:i4>54</vt:i4>
      </vt:variant>
      <vt:variant>
        <vt:i4>0</vt:i4>
      </vt:variant>
      <vt:variant>
        <vt:i4>5</vt:i4>
      </vt:variant>
      <vt:variant>
        <vt:lpwstr>mailto:lcastner@mathematica-mpr.com</vt:lpwstr>
      </vt:variant>
      <vt:variant>
        <vt:lpwstr/>
      </vt:variant>
      <vt:variant>
        <vt:i4>7077968</vt:i4>
      </vt:variant>
      <vt:variant>
        <vt:i4>51</vt:i4>
      </vt:variant>
      <vt:variant>
        <vt:i4>0</vt:i4>
      </vt:variant>
      <vt:variant>
        <vt:i4>5</vt:i4>
      </vt:variant>
      <vt:variant>
        <vt:lpwstr>mailto:Rosemarie.Downer@fns.usda.gov</vt:lpwstr>
      </vt:variant>
      <vt:variant>
        <vt:lpwstr/>
      </vt:variant>
      <vt:variant>
        <vt:i4>5308463</vt:i4>
      </vt:variant>
      <vt:variant>
        <vt:i4>48</vt:i4>
      </vt:variant>
      <vt:variant>
        <vt:i4>0</vt:i4>
      </vt:variant>
      <vt:variant>
        <vt:i4>5</vt:i4>
      </vt:variant>
      <vt:variant>
        <vt:lpwstr>mailto:lcastner@mathematica-mpr.com</vt:lpwstr>
      </vt:variant>
      <vt:variant>
        <vt:lpwstr/>
      </vt:variant>
      <vt:variant>
        <vt:i4>7077968</vt:i4>
      </vt:variant>
      <vt:variant>
        <vt:i4>45</vt:i4>
      </vt:variant>
      <vt:variant>
        <vt:i4>0</vt:i4>
      </vt:variant>
      <vt:variant>
        <vt:i4>5</vt:i4>
      </vt:variant>
      <vt:variant>
        <vt:lpwstr>mailto:Rosemarie.Downer@fns.usda.gov</vt:lpwstr>
      </vt:variant>
      <vt:variant>
        <vt:lpwstr/>
      </vt:variant>
      <vt:variant>
        <vt:i4>5308463</vt:i4>
      </vt:variant>
      <vt:variant>
        <vt:i4>42</vt:i4>
      </vt:variant>
      <vt:variant>
        <vt:i4>0</vt:i4>
      </vt:variant>
      <vt:variant>
        <vt:i4>5</vt:i4>
      </vt:variant>
      <vt:variant>
        <vt:lpwstr>mailto:lcastner@mathematica-mpr.com</vt:lpwstr>
      </vt:variant>
      <vt:variant>
        <vt:lpwstr/>
      </vt:variant>
      <vt:variant>
        <vt:i4>7077968</vt:i4>
      </vt:variant>
      <vt:variant>
        <vt:i4>39</vt:i4>
      </vt:variant>
      <vt:variant>
        <vt:i4>0</vt:i4>
      </vt:variant>
      <vt:variant>
        <vt:i4>5</vt:i4>
      </vt:variant>
      <vt:variant>
        <vt:lpwstr>mailto:Rosemarie.Downer@fns.usda.gov</vt:lpwstr>
      </vt:variant>
      <vt:variant>
        <vt:lpwstr/>
      </vt:variant>
      <vt:variant>
        <vt:i4>5308463</vt:i4>
      </vt:variant>
      <vt:variant>
        <vt:i4>36</vt:i4>
      </vt:variant>
      <vt:variant>
        <vt:i4>0</vt:i4>
      </vt:variant>
      <vt:variant>
        <vt:i4>5</vt:i4>
      </vt:variant>
      <vt:variant>
        <vt:lpwstr>mailto:lcastner@mathematica-mpr.com</vt:lpwstr>
      </vt:variant>
      <vt:variant>
        <vt:lpwstr/>
      </vt:variant>
      <vt:variant>
        <vt:i4>7077968</vt:i4>
      </vt:variant>
      <vt:variant>
        <vt:i4>33</vt:i4>
      </vt:variant>
      <vt:variant>
        <vt:i4>0</vt:i4>
      </vt:variant>
      <vt:variant>
        <vt:i4>5</vt:i4>
      </vt:variant>
      <vt:variant>
        <vt:lpwstr>mailto:Rosemarie.Downer@fns.usda.gov</vt:lpwstr>
      </vt:variant>
      <vt:variant>
        <vt:lpwstr/>
      </vt:variant>
      <vt:variant>
        <vt:i4>5308463</vt:i4>
      </vt:variant>
      <vt:variant>
        <vt:i4>30</vt:i4>
      </vt:variant>
      <vt:variant>
        <vt:i4>0</vt:i4>
      </vt:variant>
      <vt:variant>
        <vt:i4>5</vt:i4>
      </vt:variant>
      <vt:variant>
        <vt:lpwstr>mailto:lcastner@mathematica-mpr.com</vt:lpwstr>
      </vt:variant>
      <vt:variant>
        <vt:lpwstr/>
      </vt:variant>
      <vt:variant>
        <vt:i4>7077968</vt:i4>
      </vt:variant>
      <vt:variant>
        <vt:i4>27</vt:i4>
      </vt:variant>
      <vt:variant>
        <vt:i4>0</vt:i4>
      </vt:variant>
      <vt:variant>
        <vt:i4>5</vt:i4>
      </vt:variant>
      <vt:variant>
        <vt:lpwstr>mailto:Rosemarie.Downer@fns.usda.gov</vt:lpwstr>
      </vt:variant>
      <vt:variant>
        <vt:lpwstr/>
      </vt:variant>
      <vt:variant>
        <vt:i4>5308463</vt:i4>
      </vt:variant>
      <vt:variant>
        <vt:i4>24</vt:i4>
      </vt:variant>
      <vt:variant>
        <vt:i4>0</vt:i4>
      </vt:variant>
      <vt:variant>
        <vt:i4>5</vt:i4>
      </vt:variant>
      <vt:variant>
        <vt:lpwstr>mailto:lcastner@mathematica-mpr.com</vt:lpwstr>
      </vt:variant>
      <vt:variant>
        <vt:lpwstr/>
      </vt:variant>
      <vt:variant>
        <vt:i4>7077968</vt:i4>
      </vt:variant>
      <vt:variant>
        <vt:i4>21</vt:i4>
      </vt:variant>
      <vt:variant>
        <vt:i4>0</vt:i4>
      </vt:variant>
      <vt:variant>
        <vt:i4>5</vt:i4>
      </vt:variant>
      <vt:variant>
        <vt:lpwstr>mailto:Rosemarie.Downer@fns.usda.gov</vt:lpwstr>
      </vt:variant>
      <vt:variant>
        <vt:lpwstr/>
      </vt:variant>
      <vt:variant>
        <vt:i4>5308463</vt:i4>
      </vt:variant>
      <vt:variant>
        <vt:i4>18</vt:i4>
      </vt:variant>
      <vt:variant>
        <vt:i4>0</vt:i4>
      </vt:variant>
      <vt:variant>
        <vt:i4>5</vt:i4>
      </vt:variant>
      <vt:variant>
        <vt:lpwstr>mailto:lcastner@mathematica-mpr.com</vt:lpwstr>
      </vt:variant>
      <vt:variant>
        <vt:lpwstr/>
      </vt:variant>
      <vt:variant>
        <vt:i4>7077968</vt:i4>
      </vt:variant>
      <vt:variant>
        <vt:i4>15</vt:i4>
      </vt:variant>
      <vt:variant>
        <vt:i4>0</vt:i4>
      </vt:variant>
      <vt:variant>
        <vt:i4>5</vt:i4>
      </vt:variant>
      <vt:variant>
        <vt:lpwstr>mailto:Rosemarie.Downer@fns.usda.gov</vt:lpwstr>
      </vt:variant>
      <vt:variant>
        <vt:lpwstr/>
      </vt:variant>
      <vt:variant>
        <vt:i4>5308463</vt:i4>
      </vt:variant>
      <vt:variant>
        <vt:i4>12</vt:i4>
      </vt:variant>
      <vt:variant>
        <vt:i4>0</vt:i4>
      </vt:variant>
      <vt:variant>
        <vt:i4>5</vt:i4>
      </vt:variant>
      <vt:variant>
        <vt:lpwstr>mailto:lcastner@mathematica-mpr.com</vt:lpwstr>
      </vt:variant>
      <vt:variant>
        <vt:lpwstr/>
      </vt:variant>
      <vt:variant>
        <vt:i4>7077968</vt:i4>
      </vt:variant>
      <vt:variant>
        <vt:i4>9</vt:i4>
      </vt:variant>
      <vt:variant>
        <vt:i4>0</vt:i4>
      </vt:variant>
      <vt:variant>
        <vt:i4>5</vt:i4>
      </vt:variant>
      <vt:variant>
        <vt:lpwstr>mailto:Rosemarie.Downer@fns.usda.gov</vt:lpwstr>
      </vt:variant>
      <vt:variant>
        <vt:lpwstr/>
      </vt:variant>
      <vt:variant>
        <vt:i4>5308463</vt:i4>
      </vt:variant>
      <vt:variant>
        <vt:i4>6</vt:i4>
      </vt:variant>
      <vt:variant>
        <vt:i4>0</vt:i4>
      </vt:variant>
      <vt:variant>
        <vt:i4>5</vt:i4>
      </vt:variant>
      <vt:variant>
        <vt:lpwstr>mailto:lcastner@mathematica-mpr.com</vt:lpwstr>
      </vt:variant>
      <vt:variant>
        <vt:lpwstr/>
      </vt:variant>
      <vt:variant>
        <vt:i4>7077968</vt:i4>
      </vt:variant>
      <vt:variant>
        <vt:i4>3</vt:i4>
      </vt:variant>
      <vt:variant>
        <vt:i4>0</vt:i4>
      </vt:variant>
      <vt:variant>
        <vt:i4>5</vt:i4>
      </vt:variant>
      <vt:variant>
        <vt:lpwstr>mailto:Rosemarie.Downer@fns.usda.gov</vt:lpwstr>
      </vt:variant>
      <vt:variant>
        <vt:lpwstr/>
      </vt:variant>
      <vt:variant>
        <vt:i4>5308463</vt:i4>
      </vt:variant>
      <vt:variant>
        <vt:i4>0</vt:i4>
      </vt:variant>
      <vt:variant>
        <vt:i4>0</vt:i4>
      </vt:variant>
      <vt:variant>
        <vt:i4>5</vt:i4>
      </vt:variant>
      <vt:variant>
        <vt:lpwstr>mailto:lcastner@mathematica-mpr.com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cchanhatasilpa</dc:creator>
  <cp:lastModifiedBy>Windows User</cp:lastModifiedBy>
  <cp:revision>2</cp:revision>
  <cp:lastPrinted>2014-11-24T15:39:00Z</cp:lastPrinted>
  <dcterms:created xsi:type="dcterms:W3CDTF">2014-11-26T17:42:00Z</dcterms:created>
  <dcterms:modified xsi:type="dcterms:W3CDTF">2014-11-26T17:42:00Z</dcterms:modified>
</cp:coreProperties>
</file>