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F1" w:rsidRPr="00E05CF1" w:rsidRDefault="00E05CF1" w:rsidP="00E05CF1">
      <w:pPr>
        <w:pStyle w:val="Caption"/>
        <w:keepNext/>
        <w:rPr>
          <w:b/>
          <w:i w:val="0"/>
          <w:sz w:val="24"/>
          <w:szCs w:val="24"/>
        </w:rPr>
      </w:pPr>
      <w:bookmarkStart w:id="0" w:name="_GoBack"/>
      <w:bookmarkEnd w:id="0"/>
      <w:proofErr w:type="gramStart"/>
      <w:r w:rsidRPr="00E05CF1">
        <w:rPr>
          <w:b/>
          <w:i w:val="0"/>
          <w:sz w:val="24"/>
          <w:szCs w:val="24"/>
        </w:rPr>
        <w:t>A</w:t>
      </w:r>
      <w:r w:rsidR="00F34B86">
        <w:rPr>
          <w:b/>
          <w:i w:val="0"/>
          <w:sz w:val="24"/>
          <w:szCs w:val="24"/>
        </w:rPr>
        <w:t xml:space="preserve">ttachment </w:t>
      </w:r>
      <w:r w:rsidR="00D078A4">
        <w:rPr>
          <w:b/>
          <w:i w:val="0"/>
          <w:sz w:val="24"/>
          <w:szCs w:val="24"/>
        </w:rPr>
        <w:t>6</w:t>
      </w:r>
      <w:r w:rsidRPr="00E05CF1">
        <w:rPr>
          <w:b/>
          <w:i w:val="0"/>
          <w:sz w:val="24"/>
          <w:szCs w:val="24"/>
        </w:rPr>
        <w:t>.</w:t>
      </w:r>
      <w:proofErr w:type="gramEnd"/>
      <w:r>
        <w:rPr>
          <w:b/>
          <w:i w:val="0"/>
          <w:sz w:val="24"/>
          <w:szCs w:val="24"/>
        </w:rPr>
        <w:t xml:space="preserve"> </w:t>
      </w:r>
      <w:r w:rsidRPr="00E05CF1">
        <w:rPr>
          <w:b/>
          <w:i w:val="0"/>
          <w:sz w:val="24"/>
          <w:szCs w:val="24"/>
        </w:rPr>
        <w:t>Map showing Syracuse census tracts</w:t>
      </w:r>
      <w:r>
        <w:rPr>
          <w:b/>
          <w:i w:val="0"/>
          <w:sz w:val="24"/>
          <w:szCs w:val="24"/>
        </w:rPr>
        <w:t xml:space="preserve"> by </w:t>
      </w:r>
      <w:r w:rsidRPr="00E05CF1">
        <w:rPr>
          <w:b/>
          <w:i w:val="0"/>
          <w:sz w:val="24"/>
          <w:szCs w:val="24"/>
        </w:rPr>
        <w:t>poverty rate</w:t>
      </w:r>
      <w:r>
        <w:rPr>
          <w:b/>
          <w:i w:val="0"/>
          <w:sz w:val="24"/>
          <w:szCs w:val="24"/>
        </w:rPr>
        <w:t xml:space="preserve"> </w:t>
      </w:r>
    </w:p>
    <w:p w:rsidR="00E05CF1" w:rsidRDefault="00E05CF1" w:rsidP="00E05CF1">
      <w:pPr>
        <w:keepNext/>
      </w:pPr>
      <w:r>
        <w:rPr>
          <w:b/>
          <w:noProof/>
        </w:rPr>
        <w:drawing>
          <wp:inline distT="0" distB="0" distL="0" distR="0" wp14:anchorId="39D2650A" wp14:editId="577B0873">
            <wp:extent cx="8229600" cy="556183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nsusTractsSyracusewithPovertyLevels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BEC" w:rsidRPr="005D19B5" w:rsidRDefault="00434BEC" w:rsidP="00434BEC">
      <w:pPr>
        <w:ind w:left="720"/>
        <w:rPr>
          <w:b/>
        </w:rPr>
      </w:pPr>
      <w:r>
        <w:rPr>
          <w:b/>
        </w:rPr>
        <w:lastRenderedPageBreak/>
        <w:t xml:space="preserve">Attachment </w:t>
      </w:r>
      <w:r w:rsidR="00D078A4">
        <w:rPr>
          <w:b/>
        </w:rPr>
        <w:t>6</w:t>
      </w:r>
      <w:r>
        <w:rPr>
          <w:b/>
        </w:rPr>
        <w:t xml:space="preserve"> Table:</w:t>
      </w:r>
      <w:r w:rsidRPr="005D19B5">
        <w:rPr>
          <w:b/>
        </w:rPr>
        <w:t xml:space="preserve">  Syracuse census tract demographics for low-income neighborhood tracts with a poverty rate of approximately 40% or higher</w:t>
      </w:r>
    </w:p>
    <w:tbl>
      <w:tblPr>
        <w:tblStyle w:val="TableGrid"/>
        <w:tblpPr w:leftFromText="180" w:rightFromText="180" w:vertAnchor="text" w:horzAnchor="margin" w:tblpXSpec="center" w:tblpY="747"/>
        <w:tblW w:w="10908" w:type="dxa"/>
        <w:tblLayout w:type="fixed"/>
        <w:tblLook w:val="04A0" w:firstRow="1" w:lastRow="0" w:firstColumn="1" w:lastColumn="0" w:noHBand="0" w:noVBand="1"/>
      </w:tblPr>
      <w:tblGrid>
        <w:gridCol w:w="750"/>
        <w:gridCol w:w="1189"/>
        <w:gridCol w:w="823"/>
        <w:gridCol w:w="1098"/>
        <w:gridCol w:w="732"/>
        <w:gridCol w:w="1006"/>
        <w:gridCol w:w="1006"/>
        <w:gridCol w:w="1006"/>
        <w:gridCol w:w="732"/>
        <w:gridCol w:w="915"/>
        <w:gridCol w:w="732"/>
        <w:gridCol w:w="919"/>
      </w:tblGrid>
      <w:tr w:rsidR="00434BEC" w:rsidRPr="00057847" w:rsidTr="00E70879">
        <w:trPr>
          <w:trHeight w:val="617"/>
        </w:trPr>
        <w:tc>
          <w:tcPr>
            <w:tcW w:w="10908" w:type="dxa"/>
            <w:gridSpan w:val="12"/>
            <w:vAlign w:val="center"/>
          </w:tcPr>
          <w:p w:rsidR="00434BEC" w:rsidRPr="00057847" w:rsidRDefault="00434BEC" w:rsidP="00E70879">
            <w:pPr>
              <w:rPr>
                <w:rFonts w:asciiTheme="majorHAnsi" w:hAnsiTheme="majorHAnsi"/>
              </w:rPr>
            </w:pPr>
            <w:r w:rsidRPr="00057847">
              <w:rPr>
                <w:rFonts w:asciiTheme="majorHAnsi" w:hAnsiTheme="majorHAnsi"/>
              </w:rPr>
              <w:t xml:space="preserve">Demographics </w:t>
            </w:r>
            <w:r>
              <w:rPr>
                <w:rFonts w:asciiTheme="majorHAnsi" w:hAnsiTheme="majorHAnsi"/>
              </w:rPr>
              <w:t xml:space="preserve">of </w:t>
            </w:r>
            <w:r w:rsidRPr="00057847">
              <w:rPr>
                <w:rFonts w:cs="Calibri"/>
                <w:bCs/>
                <w:lang w:eastAsia="zh-CN"/>
              </w:rPr>
              <w:t xml:space="preserve"> </w:t>
            </w:r>
            <w:r w:rsidRPr="00057847">
              <w:rPr>
                <w:rFonts w:asciiTheme="majorHAnsi" w:hAnsiTheme="majorHAnsi"/>
                <w:bCs/>
              </w:rPr>
              <w:t xml:space="preserve">tracts with a poverty rate near or higher than 40% in </w:t>
            </w:r>
            <w:r w:rsidRPr="00057847">
              <w:rPr>
                <w:rFonts w:asciiTheme="majorHAnsi" w:hAnsiTheme="majorHAnsi" w:hint="eastAsia"/>
                <w:bCs/>
              </w:rPr>
              <w:t xml:space="preserve">the Southwest </w:t>
            </w:r>
            <w:r w:rsidRPr="00057847">
              <w:rPr>
                <w:rFonts w:asciiTheme="majorHAnsi" w:hAnsiTheme="majorHAnsi"/>
                <w:bCs/>
              </w:rPr>
              <w:t xml:space="preserve">neighborhood </w:t>
            </w:r>
            <w:r>
              <w:rPr>
                <w:rFonts w:asciiTheme="majorHAnsi" w:hAnsiTheme="majorHAnsi"/>
                <w:bCs/>
              </w:rPr>
              <w:t xml:space="preserve">of Syracuse </w:t>
            </w:r>
            <w:r w:rsidRPr="00057847">
              <w:rPr>
                <w:rFonts w:asciiTheme="majorHAnsi" w:hAnsiTheme="majorHAnsi"/>
              </w:rPr>
              <w:t xml:space="preserve">based on 2010 census </w:t>
            </w:r>
            <w:r w:rsidRPr="000E7983">
              <w:rPr>
                <w:rFonts w:asciiTheme="majorHAnsi" w:hAnsiTheme="majorHAnsi"/>
              </w:rPr>
              <w:t xml:space="preserve"> and A</w:t>
            </w:r>
            <w:r>
              <w:rPr>
                <w:rFonts w:asciiTheme="majorHAnsi" w:hAnsiTheme="majorHAnsi"/>
              </w:rPr>
              <w:t xml:space="preserve">merican Community Survey </w:t>
            </w:r>
            <w:r w:rsidRPr="000E7983">
              <w:rPr>
                <w:rFonts w:asciiTheme="majorHAnsi" w:hAnsiTheme="majorHAnsi"/>
              </w:rPr>
              <w:t xml:space="preserve">2006-2010 data (for poverty </w:t>
            </w:r>
            <w:r>
              <w:rPr>
                <w:rFonts w:asciiTheme="majorHAnsi" w:hAnsiTheme="majorHAnsi"/>
              </w:rPr>
              <w:t>rates</w:t>
            </w:r>
            <w:r w:rsidRPr="000E7983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434BEC" w:rsidRPr="00AB1C93" w:rsidTr="00E70879">
        <w:trPr>
          <w:trHeight w:val="444"/>
        </w:trPr>
        <w:tc>
          <w:tcPr>
            <w:tcW w:w="750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Tract</w:t>
            </w:r>
          </w:p>
        </w:tc>
        <w:tc>
          <w:tcPr>
            <w:tcW w:w="1189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Total Population</w:t>
            </w:r>
          </w:p>
        </w:tc>
        <w:tc>
          <w:tcPr>
            <w:tcW w:w="823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White</w:t>
            </w:r>
          </w:p>
        </w:tc>
        <w:tc>
          <w:tcPr>
            <w:tcW w:w="1098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 African American</w:t>
            </w:r>
          </w:p>
        </w:tc>
        <w:tc>
          <w:tcPr>
            <w:tcW w:w="732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Asian</w:t>
            </w:r>
          </w:p>
        </w:tc>
        <w:tc>
          <w:tcPr>
            <w:tcW w:w="1006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Hispanic</w:t>
            </w:r>
          </w:p>
        </w:tc>
        <w:tc>
          <w:tcPr>
            <w:tcW w:w="1006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Minority</w:t>
            </w:r>
          </w:p>
        </w:tc>
        <w:tc>
          <w:tcPr>
            <w:tcW w:w="1006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 20-64 years</w:t>
            </w:r>
          </w:p>
        </w:tc>
        <w:tc>
          <w:tcPr>
            <w:tcW w:w="732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 &gt;64 years</w:t>
            </w:r>
          </w:p>
        </w:tc>
        <w:tc>
          <w:tcPr>
            <w:tcW w:w="915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Female</w:t>
            </w:r>
          </w:p>
        </w:tc>
        <w:tc>
          <w:tcPr>
            <w:tcW w:w="732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Male</w:t>
            </w:r>
          </w:p>
        </w:tc>
        <w:tc>
          <w:tcPr>
            <w:tcW w:w="919" w:type="dxa"/>
            <w:vAlign w:val="bottom"/>
          </w:tcPr>
          <w:p w:rsidR="00434BEC" w:rsidRPr="00AB1C93" w:rsidRDefault="00434BEC" w:rsidP="00E70879">
            <w:pPr>
              <w:rPr>
                <w:b/>
                <w:sz w:val="20"/>
                <w:szCs w:val="20"/>
              </w:rPr>
            </w:pPr>
            <w:r w:rsidRPr="00AB1C93">
              <w:rPr>
                <w:b/>
                <w:sz w:val="20"/>
                <w:szCs w:val="20"/>
              </w:rPr>
              <w:t>%  Below Poverty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58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2,510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9.9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83.3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4.8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91.2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51.2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7.6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54.9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45.1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40.2</w:t>
            </w:r>
          </w:p>
        </w:tc>
      </w:tr>
      <w:tr w:rsidR="00434BEC" w:rsidRPr="0028789D" w:rsidTr="00E70879">
        <w:trPr>
          <w:trHeight w:val="308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53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1975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13.4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78.9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5.4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87.3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44.3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13.1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48.7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53.0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52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2127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10.5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76.3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11.4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91.9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51.4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8.2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47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41.4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2434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25.4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61.6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12.3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79.7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55.1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6.3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54.4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45.6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43.6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42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2065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10.7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78.7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11.5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92.3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52.2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6.1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58.9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41.1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73.9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40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1580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33.7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39.6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30.6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74.6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52.7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6.3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52.7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47.3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41.1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39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3602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32.9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44.1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30.4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77.3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55.3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6.3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48.3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51.1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38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2520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46.7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31.2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0.4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23.8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60.8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52.7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54.8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45.2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45.8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32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2146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51.1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30.9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13.9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51.5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86.9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5.1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30.9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69.1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46.4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30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2111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32.6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47.7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34.2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77.1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58.5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6.9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53.3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58.3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21.01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2791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61.8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22.8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0.5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14.1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43.9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7.4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51.6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48.4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43.1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20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2264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79.8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9.6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0.2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6.7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23.1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62.6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7.5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50.2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49.8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46.6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54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2761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8.7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83.3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0.4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8.9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94.1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49.5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9.1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54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39.5</w:t>
            </w:r>
          </w:p>
        </w:tc>
      </w:tr>
      <w:tr w:rsidR="00434BEC" w:rsidRPr="0028789D" w:rsidTr="00E70879">
        <w:trPr>
          <w:trHeight w:val="274"/>
        </w:trPr>
        <w:tc>
          <w:tcPr>
            <w:tcW w:w="750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59</w:t>
            </w:r>
          </w:p>
        </w:tc>
        <w:tc>
          <w:tcPr>
            <w:tcW w:w="118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1834</w:t>
            </w:r>
          </w:p>
        </w:tc>
        <w:tc>
          <w:tcPr>
            <w:tcW w:w="823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14.6</w:t>
            </w:r>
          </w:p>
        </w:tc>
        <w:tc>
          <w:tcPr>
            <w:tcW w:w="1098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75.4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0.3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11.1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88.5</w:t>
            </w:r>
          </w:p>
        </w:tc>
        <w:tc>
          <w:tcPr>
            <w:tcW w:w="1006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51.9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8.8</w:t>
            </w:r>
          </w:p>
        </w:tc>
        <w:tc>
          <w:tcPr>
            <w:tcW w:w="915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53.7</w:t>
            </w:r>
          </w:p>
        </w:tc>
        <w:tc>
          <w:tcPr>
            <w:tcW w:w="732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46.3</w:t>
            </w:r>
          </w:p>
        </w:tc>
        <w:tc>
          <w:tcPr>
            <w:tcW w:w="919" w:type="dxa"/>
          </w:tcPr>
          <w:p w:rsidR="00434BEC" w:rsidRPr="0028789D" w:rsidRDefault="00434BEC" w:rsidP="00E70879">
            <w:pPr>
              <w:rPr>
                <w:rFonts w:ascii="Times New Roman" w:hAnsi="Times New Roman"/>
              </w:rPr>
            </w:pPr>
            <w:r w:rsidRPr="0028789D">
              <w:rPr>
                <w:rFonts w:ascii="Times New Roman" w:hAnsi="Times New Roman"/>
              </w:rPr>
              <w:t>37.5</w:t>
            </w:r>
          </w:p>
        </w:tc>
      </w:tr>
    </w:tbl>
    <w:p w:rsidR="005F2BC2" w:rsidRDefault="005F2BC2" w:rsidP="00434BEC">
      <w:pPr>
        <w:keepNext/>
      </w:pPr>
    </w:p>
    <w:sectPr w:rsidR="005F2BC2" w:rsidSect="00E05C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F1"/>
    <w:rsid w:val="00001CA6"/>
    <w:rsid w:val="00231417"/>
    <w:rsid w:val="0037052D"/>
    <w:rsid w:val="00386C7C"/>
    <w:rsid w:val="00434BEC"/>
    <w:rsid w:val="00453CED"/>
    <w:rsid w:val="00476074"/>
    <w:rsid w:val="005F2BC2"/>
    <w:rsid w:val="009210F5"/>
    <w:rsid w:val="00D078A4"/>
    <w:rsid w:val="00E05CF1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5C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4B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5C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4B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Lewis-Michl, Elizabeth L (HEALTH)</dc:creator>
  <cp:lastModifiedBy>CDC User</cp:lastModifiedBy>
  <cp:revision>4</cp:revision>
  <dcterms:created xsi:type="dcterms:W3CDTF">2014-10-23T01:01:00Z</dcterms:created>
  <dcterms:modified xsi:type="dcterms:W3CDTF">2014-10-23T17:17:00Z</dcterms:modified>
</cp:coreProperties>
</file>