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6D" w:rsidRPr="006C096D" w:rsidRDefault="006C096D" w:rsidP="006C096D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bookmarkStart w:id="0" w:name="_GoBack"/>
      <w:bookmarkEnd w:id="0"/>
      <w:r w:rsidRPr="006C096D">
        <w:rPr>
          <w:rFonts w:ascii="Times New Roman" w:eastAsia="Cambria" w:hAnsi="Times New Roman" w:cs="Times New Roman"/>
          <w:b/>
          <w:sz w:val="24"/>
          <w:szCs w:val="24"/>
        </w:rPr>
        <w:t>JUSTIFICATION FOR NON-MATERIAL CHANGE FOR THE INFORMATION COLLECTION REQUIREMENTS OF REGULATIONS CONTAINING PROCEDURES FOR HANDLING OF RETALIATION COMPLAINTS</w:t>
      </w:r>
    </w:p>
    <w:p w:rsidR="006C096D" w:rsidRPr="006C096D" w:rsidRDefault="006C096D" w:rsidP="006C096D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6C096D">
        <w:rPr>
          <w:rFonts w:ascii="Times New Roman" w:eastAsia="Cambria" w:hAnsi="Times New Roman" w:cs="Times New Roman"/>
          <w:b/>
          <w:sz w:val="24"/>
          <w:szCs w:val="24"/>
        </w:rPr>
        <w:t>OFFICE OF MANAGEMENT AND BUDGET (OMB) CONTROL NO. 1218-0236 (</w:t>
      </w:r>
      <w:r w:rsidR="007D4BA1">
        <w:rPr>
          <w:rFonts w:ascii="Times New Roman" w:eastAsia="Cambria" w:hAnsi="Times New Roman" w:cs="Times New Roman"/>
          <w:b/>
          <w:sz w:val="24"/>
          <w:szCs w:val="24"/>
        </w:rPr>
        <w:t xml:space="preserve">November </w:t>
      </w:r>
      <w:r w:rsidRPr="006C096D">
        <w:rPr>
          <w:rFonts w:ascii="Times New Roman" w:eastAsia="Cambria" w:hAnsi="Times New Roman" w:cs="Times New Roman"/>
          <w:b/>
          <w:sz w:val="24"/>
          <w:szCs w:val="24"/>
        </w:rPr>
        <w:t>2014)</w:t>
      </w:r>
    </w:p>
    <w:p w:rsidR="00461962" w:rsidRPr="006C096D" w:rsidRDefault="00461962" w:rsidP="006C096D">
      <w:pPr>
        <w:jc w:val="center"/>
        <w:rPr>
          <w:b/>
        </w:rPr>
      </w:pPr>
    </w:p>
    <w:p w:rsidR="006C096D" w:rsidRDefault="006C096D" w:rsidP="006C096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6C096D">
        <w:rPr>
          <w:rFonts w:ascii="Times New Roman" w:eastAsia="Cambria" w:hAnsi="Times New Roman" w:cs="Times New Roman"/>
          <w:sz w:val="24"/>
          <w:szCs w:val="24"/>
        </w:rPr>
        <w:t>OSHA is requesting a non-substantive change to the currently approved collection of information requirements contained in the “Regulations Containing Procedures for Handling of Retaliation Complaints” ICR to</w:t>
      </w:r>
      <w:r>
        <w:rPr>
          <w:rFonts w:ascii="Times New Roman" w:eastAsia="Cambria" w:hAnsi="Times New Roman" w:cs="Times New Roman"/>
          <w:sz w:val="24"/>
          <w:szCs w:val="24"/>
        </w:rPr>
        <w:t xml:space="preserve"> submit slight formatting and appearance changes to the electronic version of the “Notice of Whistleblower Complaint Form” to OMB</w:t>
      </w:r>
      <w:r w:rsidRPr="006C096D">
        <w:rPr>
          <w:rFonts w:ascii="Times New Roman" w:eastAsia="Cambria" w:hAnsi="Times New Roman" w:cs="Times New Roman"/>
          <w:sz w:val="24"/>
          <w:szCs w:val="24"/>
        </w:rPr>
        <w:t xml:space="preserve">.  </w:t>
      </w:r>
      <w:r>
        <w:rPr>
          <w:rFonts w:ascii="Times New Roman" w:eastAsia="Cambria" w:hAnsi="Times New Roman" w:cs="Times New Roman"/>
          <w:sz w:val="24"/>
          <w:szCs w:val="24"/>
        </w:rPr>
        <w:t xml:space="preserve">These changes do not </w:t>
      </w:r>
      <w:r w:rsidRPr="006C096D">
        <w:rPr>
          <w:rFonts w:ascii="Times New Roman" w:eastAsia="Cambria" w:hAnsi="Times New Roman" w:cs="Times New Roman"/>
          <w:sz w:val="24"/>
          <w:szCs w:val="24"/>
        </w:rPr>
        <w:t xml:space="preserve">materially change the </w:t>
      </w:r>
      <w:r>
        <w:rPr>
          <w:rFonts w:ascii="Times New Roman" w:eastAsia="Cambria" w:hAnsi="Times New Roman" w:cs="Times New Roman"/>
          <w:sz w:val="24"/>
          <w:szCs w:val="24"/>
        </w:rPr>
        <w:t xml:space="preserve">approved </w:t>
      </w:r>
      <w:r w:rsidRPr="006C096D">
        <w:rPr>
          <w:rFonts w:ascii="Times New Roman" w:eastAsia="Cambria" w:hAnsi="Times New Roman" w:cs="Times New Roman"/>
          <w:sz w:val="24"/>
          <w:szCs w:val="24"/>
        </w:rPr>
        <w:t xml:space="preserve">information </w:t>
      </w:r>
      <w:r>
        <w:rPr>
          <w:rFonts w:ascii="Times New Roman" w:eastAsia="Cambria" w:hAnsi="Times New Roman" w:cs="Times New Roman"/>
          <w:sz w:val="24"/>
          <w:szCs w:val="24"/>
        </w:rPr>
        <w:t>collection instrument</w:t>
      </w:r>
      <w:r w:rsidRPr="006C096D">
        <w:rPr>
          <w:rFonts w:ascii="Times New Roman" w:eastAsia="Cambria" w:hAnsi="Times New Roman" w:cs="Times New Roman"/>
          <w:sz w:val="24"/>
          <w:szCs w:val="24"/>
        </w:rPr>
        <w:t>.</w:t>
      </w:r>
      <w:r>
        <w:rPr>
          <w:rFonts w:ascii="Times New Roman" w:eastAsia="Cambria" w:hAnsi="Times New Roman" w:cs="Times New Roman"/>
          <w:sz w:val="24"/>
          <w:szCs w:val="24"/>
        </w:rPr>
        <w:t xml:space="preserve">  </w:t>
      </w:r>
    </w:p>
    <w:p w:rsidR="006C096D" w:rsidRPr="006C096D" w:rsidRDefault="006C096D" w:rsidP="006C096D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B33A79" w:rsidRPr="006C096D" w:rsidRDefault="00B230C4" w:rsidP="00B33A79">
      <w:pPr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As part of a revision to this ICR, </w:t>
      </w:r>
      <w:r w:rsidR="00B33A79" w:rsidRPr="006C096D">
        <w:rPr>
          <w:rFonts w:ascii="Times New Roman" w:eastAsia="Cambria" w:hAnsi="Times New Roman" w:cs="Times New Roman"/>
          <w:sz w:val="24"/>
          <w:szCs w:val="24"/>
        </w:rPr>
        <w:t xml:space="preserve">OSHA submitted </w:t>
      </w:r>
      <w:r w:rsidR="00541186" w:rsidRPr="006C096D">
        <w:rPr>
          <w:rFonts w:ascii="Times New Roman" w:eastAsia="Cambria" w:hAnsi="Times New Roman" w:cs="Times New Roman"/>
          <w:sz w:val="24"/>
          <w:szCs w:val="24"/>
        </w:rPr>
        <w:t xml:space="preserve">the </w:t>
      </w:r>
      <w:r w:rsidR="00B33A79" w:rsidRPr="006C096D">
        <w:rPr>
          <w:rFonts w:ascii="Times New Roman" w:eastAsia="Cambria" w:hAnsi="Times New Roman" w:cs="Times New Roman"/>
          <w:sz w:val="24"/>
          <w:szCs w:val="24"/>
        </w:rPr>
        <w:t>“Notice of Whistleblower Complaint Form”</w:t>
      </w:r>
      <w:r w:rsidR="00541186" w:rsidRPr="006C096D">
        <w:rPr>
          <w:rFonts w:ascii="Times New Roman" w:eastAsia="Cambria" w:hAnsi="Times New Roman" w:cs="Times New Roman"/>
          <w:sz w:val="24"/>
          <w:szCs w:val="24"/>
        </w:rPr>
        <w:t xml:space="preserve"> to OMB for approval on </w:t>
      </w:r>
      <w:r w:rsidR="006C096D">
        <w:rPr>
          <w:rFonts w:ascii="Times New Roman" w:eastAsia="Cambria" w:hAnsi="Times New Roman" w:cs="Times New Roman"/>
          <w:sz w:val="24"/>
          <w:szCs w:val="24"/>
        </w:rPr>
        <w:t>June 18, 2013</w:t>
      </w:r>
      <w:r w:rsidR="00541186" w:rsidRPr="006C096D">
        <w:rPr>
          <w:rFonts w:ascii="Times New Roman" w:eastAsia="Cambria" w:hAnsi="Times New Roman" w:cs="Times New Roman"/>
          <w:sz w:val="24"/>
          <w:szCs w:val="24"/>
        </w:rPr>
        <w:t xml:space="preserve"> and </w:t>
      </w:r>
      <w:r w:rsidR="006C096D">
        <w:rPr>
          <w:rFonts w:ascii="Times New Roman" w:eastAsia="Cambria" w:hAnsi="Times New Roman" w:cs="Times New Roman"/>
          <w:sz w:val="24"/>
          <w:szCs w:val="24"/>
        </w:rPr>
        <w:t>OMB approved the form for use on July 26, 2013</w:t>
      </w:r>
      <w:r w:rsidR="00541186" w:rsidRPr="006C096D">
        <w:rPr>
          <w:rFonts w:ascii="Times New Roman" w:eastAsia="Cambria" w:hAnsi="Times New Roman" w:cs="Times New Roman"/>
          <w:sz w:val="24"/>
          <w:szCs w:val="24"/>
        </w:rPr>
        <w:t>.</w:t>
      </w:r>
      <w:r w:rsidR="00B33A79" w:rsidRPr="006C096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41186" w:rsidRPr="006C096D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="006C096D">
        <w:rPr>
          <w:rFonts w:ascii="Times New Roman" w:eastAsia="Cambria" w:hAnsi="Times New Roman" w:cs="Times New Roman"/>
          <w:sz w:val="24"/>
          <w:szCs w:val="24"/>
        </w:rPr>
        <w:t>Prior to approval, t</w:t>
      </w:r>
      <w:r w:rsidR="00B33A79" w:rsidRPr="006C096D">
        <w:rPr>
          <w:rFonts w:ascii="Times New Roman" w:eastAsia="Cambria" w:hAnsi="Times New Roman" w:cs="Times New Roman"/>
          <w:sz w:val="24"/>
          <w:szCs w:val="24"/>
        </w:rPr>
        <w:t xml:space="preserve">he supporting documentation </w:t>
      </w:r>
      <w:r w:rsidR="00541186" w:rsidRPr="006C096D">
        <w:rPr>
          <w:rFonts w:ascii="Times New Roman" w:eastAsia="Cambria" w:hAnsi="Times New Roman" w:cs="Times New Roman"/>
          <w:sz w:val="24"/>
          <w:szCs w:val="24"/>
        </w:rPr>
        <w:t xml:space="preserve">submitted to OMB </w:t>
      </w:r>
      <w:r w:rsidR="00B33A79" w:rsidRPr="006C096D">
        <w:rPr>
          <w:rFonts w:ascii="Times New Roman" w:eastAsia="Cambria" w:hAnsi="Times New Roman" w:cs="Times New Roman"/>
          <w:sz w:val="24"/>
          <w:szCs w:val="24"/>
        </w:rPr>
        <w:t xml:space="preserve">included draft downloadable and electronic forms.  The Agency realized that the final electronic form uploaded </w:t>
      </w:r>
      <w:r>
        <w:rPr>
          <w:rFonts w:ascii="Times New Roman" w:eastAsia="Cambria" w:hAnsi="Times New Roman" w:cs="Times New Roman"/>
          <w:sz w:val="24"/>
          <w:szCs w:val="24"/>
        </w:rPr>
        <w:t xml:space="preserve">to the OSHA website </w:t>
      </w:r>
      <w:r w:rsidR="00B33A79" w:rsidRPr="006C096D">
        <w:rPr>
          <w:rFonts w:ascii="Times New Roman" w:eastAsia="Cambria" w:hAnsi="Times New Roman" w:cs="Times New Roman"/>
          <w:sz w:val="24"/>
          <w:szCs w:val="24"/>
        </w:rPr>
        <w:t xml:space="preserve">contained some slight </w:t>
      </w:r>
      <w:r w:rsidR="00541186" w:rsidRPr="006C096D">
        <w:rPr>
          <w:rFonts w:ascii="Times New Roman" w:eastAsia="Cambria" w:hAnsi="Times New Roman" w:cs="Times New Roman"/>
          <w:sz w:val="24"/>
          <w:szCs w:val="24"/>
        </w:rPr>
        <w:t xml:space="preserve">formatting </w:t>
      </w:r>
      <w:r w:rsidR="006C096D" w:rsidRPr="006C096D">
        <w:rPr>
          <w:rFonts w:ascii="Times New Roman" w:eastAsia="Cambria" w:hAnsi="Times New Roman" w:cs="Times New Roman"/>
          <w:sz w:val="24"/>
          <w:szCs w:val="24"/>
        </w:rPr>
        <w:t xml:space="preserve">and appearance </w:t>
      </w:r>
      <w:r w:rsidR="00B33A79" w:rsidRPr="006C096D">
        <w:rPr>
          <w:rFonts w:ascii="Times New Roman" w:eastAsia="Cambria" w:hAnsi="Times New Roman" w:cs="Times New Roman"/>
          <w:sz w:val="24"/>
          <w:szCs w:val="24"/>
        </w:rPr>
        <w:t>changes</w:t>
      </w:r>
      <w:r w:rsidR="00541186" w:rsidRPr="006C096D">
        <w:rPr>
          <w:rFonts w:ascii="Times New Roman" w:eastAsia="Cambria" w:hAnsi="Times New Roman" w:cs="Times New Roman"/>
          <w:sz w:val="24"/>
          <w:szCs w:val="24"/>
        </w:rPr>
        <w:t xml:space="preserve"> from the drafts submitted to OMB for approval, which are described below</w:t>
      </w:r>
      <w:r w:rsidR="00B33A79" w:rsidRPr="006C096D">
        <w:rPr>
          <w:rFonts w:ascii="Times New Roman" w:eastAsia="Cambria" w:hAnsi="Times New Roman" w:cs="Times New Roman"/>
          <w:sz w:val="24"/>
          <w:szCs w:val="24"/>
        </w:rPr>
        <w:t xml:space="preserve">.  </w:t>
      </w:r>
    </w:p>
    <w:p w:rsidR="00B33A79" w:rsidRDefault="00541186" w:rsidP="00B33A79">
      <w:pPr>
        <w:pStyle w:val="ListParagraph"/>
        <w:numPr>
          <w:ilvl w:val="0"/>
          <w:numId w:val="2"/>
        </w:numPr>
        <w:rPr>
          <w:rFonts w:ascii="Times New Roman" w:eastAsia="Cambria" w:hAnsi="Times New Roman" w:cs="Times New Roman"/>
          <w:sz w:val="24"/>
          <w:szCs w:val="24"/>
        </w:rPr>
      </w:pPr>
      <w:r w:rsidRPr="006C096D">
        <w:rPr>
          <w:rFonts w:ascii="Times New Roman" w:eastAsia="Cambria" w:hAnsi="Times New Roman" w:cs="Times New Roman"/>
          <w:sz w:val="24"/>
          <w:szCs w:val="24"/>
        </w:rPr>
        <w:t xml:space="preserve">The </w:t>
      </w:r>
      <w:r w:rsidR="00B33A79" w:rsidRPr="006C096D">
        <w:rPr>
          <w:rFonts w:ascii="Times New Roman" w:eastAsia="Cambria" w:hAnsi="Times New Roman" w:cs="Times New Roman"/>
          <w:sz w:val="24"/>
          <w:szCs w:val="24"/>
        </w:rPr>
        <w:t xml:space="preserve">Agency </w:t>
      </w:r>
      <w:r w:rsidR="00B230C4">
        <w:rPr>
          <w:rFonts w:ascii="Times New Roman" w:eastAsia="Cambria" w:hAnsi="Times New Roman" w:cs="Times New Roman"/>
          <w:sz w:val="24"/>
          <w:szCs w:val="24"/>
        </w:rPr>
        <w:t>used asterisks</w:t>
      </w:r>
      <w:r w:rsidR="00B33A79" w:rsidRPr="006C096D">
        <w:rPr>
          <w:rFonts w:ascii="Times New Roman" w:eastAsia="Cambria" w:hAnsi="Times New Roman" w:cs="Times New Roman"/>
          <w:sz w:val="24"/>
          <w:szCs w:val="24"/>
        </w:rPr>
        <w:t xml:space="preserve"> to denote required fields, rather than repeating a parenthetical reference after each required field.</w:t>
      </w:r>
    </w:p>
    <w:p w:rsidR="00B230C4" w:rsidRPr="006C096D" w:rsidRDefault="00B230C4" w:rsidP="00B33A79">
      <w:pPr>
        <w:pStyle w:val="ListParagraph"/>
        <w:numPr>
          <w:ilvl w:val="0"/>
          <w:numId w:val="2"/>
        </w:numPr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Some field boxes were subdivided.</w:t>
      </w:r>
    </w:p>
    <w:p w:rsidR="007D4BA1" w:rsidRDefault="00B33A79" w:rsidP="007D4BA1">
      <w:pPr>
        <w:pStyle w:val="ListParagraph"/>
        <w:numPr>
          <w:ilvl w:val="0"/>
          <w:numId w:val="2"/>
        </w:numPr>
        <w:rPr>
          <w:rFonts w:ascii="Times New Roman" w:eastAsia="Cambria" w:hAnsi="Times New Roman" w:cs="Times New Roman"/>
          <w:sz w:val="24"/>
          <w:szCs w:val="24"/>
        </w:rPr>
      </w:pPr>
      <w:r w:rsidRPr="006C096D">
        <w:rPr>
          <w:rFonts w:ascii="Times New Roman" w:eastAsia="Cambria" w:hAnsi="Times New Roman" w:cs="Times New Roman"/>
          <w:sz w:val="24"/>
          <w:szCs w:val="24"/>
        </w:rPr>
        <w:t>The Agency added notes in fields to communicate character limits.</w:t>
      </w:r>
    </w:p>
    <w:p w:rsidR="007D4BA1" w:rsidRPr="007D4BA1" w:rsidRDefault="007D4BA1" w:rsidP="007D4BA1">
      <w:pPr>
        <w:pStyle w:val="ListParagraph"/>
        <w:numPr>
          <w:ilvl w:val="0"/>
          <w:numId w:val="2"/>
        </w:numPr>
        <w:rPr>
          <w:rFonts w:ascii="Times New Roman" w:eastAsia="Cambria" w:hAnsi="Times New Roman" w:cs="Times New Roman"/>
          <w:sz w:val="24"/>
          <w:szCs w:val="24"/>
        </w:rPr>
      </w:pPr>
      <w:r w:rsidRPr="007D4BA1">
        <w:rPr>
          <w:rFonts w:ascii="Times New Roman" w:eastAsia="Cambria" w:hAnsi="Times New Roman" w:cs="Times New Roman"/>
          <w:sz w:val="24"/>
          <w:szCs w:val="24"/>
        </w:rPr>
        <w:t xml:space="preserve">Item 29 asks whether the complainant took any actions to grieve the matter, and it initially called for a box labeled yes and a box labeled no.  However, the boxes were removed because it is inferred that a user who fills-in the fillable text box had a yes answer.  There is now no burden associated with a no answer.  </w:t>
      </w:r>
    </w:p>
    <w:p w:rsidR="00B33A79" w:rsidRPr="006C096D" w:rsidRDefault="00B33A79" w:rsidP="00B33A79">
      <w:pPr>
        <w:pStyle w:val="ListParagraph"/>
        <w:numPr>
          <w:ilvl w:val="0"/>
          <w:numId w:val="2"/>
        </w:numPr>
        <w:rPr>
          <w:rFonts w:ascii="Times New Roman" w:eastAsia="Cambria" w:hAnsi="Times New Roman" w:cs="Times New Roman"/>
          <w:sz w:val="24"/>
          <w:szCs w:val="24"/>
        </w:rPr>
      </w:pPr>
      <w:r w:rsidRPr="006C096D">
        <w:rPr>
          <w:rFonts w:ascii="Times New Roman" w:eastAsia="Cambria" w:hAnsi="Times New Roman" w:cs="Times New Roman"/>
          <w:sz w:val="24"/>
          <w:szCs w:val="24"/>
        </w:rPr>
        <w:t>Because the form submission date is automatically recorded, the Agency removed the date field</w:t>
      </w:r>
      <w:r w:rsidR="00B230C4">
        <w:rPr>
          <w:rFonts w:ascii="Times New Roman" w:eastAsia="Cambria" w:hAnsi="Times New Roman" w:cs="Times New Roman"/>
          <w:sz w:val="24"/>
          <w:szCs w:val="24"/>
        </w:rPr>
        <w:t xml:space="preserve"> in Part 5, “C</w:t>
      </w:r>
      <w:r w:rsidRPr="006C096D">
        <w:rPr>
          <w:rFonts w:ascii="Times New Roman" w:eastAsia="Cambria" w:hAnsi="Times New Roman" w:cs="Times New Roman"/>
          <w:sz w:val="24"/>
          <w:szCs w:val="24"/>
        </w:rPr>
        <w:t>ertification.</w:t>
      </w:r>
      <w:r w:rsidR="00B230C4">
        <w:rPr>
          <w:rFonts w:ascii="Times New Roman" w:eastAsia="Cambria" w:hAnsi="Times New Roman" w:cs="Times New Roman"/>
          <w:sz w:val="24"/>
          <w:szCs w:val="24"/>
        </w:rPr>
        <w:t>”</w:t>
      </w:r>
    </w:p>
    <w:p w:rsidR="00B33A79" w:rsidRPr="006C096D" w:rsidRDefault="00B230C4" w:rsidP="00B33A79">
      <w:pPr>
        <w:pStyle w:val="ListParagraph"/>
        <w:numPr>
          <w:ilvl w:val="0"/>
          <w:numId w:val="2"/>
        </w:numPr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In the “Continuation Sheet” section, the Agency changed the three</w:t>
      </w:r>
      <w:r w:rsidR="00B33A79" w:rsidRPr="006C096D">
        <w:rPr>
          <w:rFonts w:ascii="Times New Roman" w:eastAsia="Cambria" w:hAnsi="Times New Roman" w:cs="Times New Roman"/>
          <w:sz w:val="24"/>
          <w:szCs w:val="24"/>
        </w:rPr>
        <w:t xml:space="preserve"> column format to a single field and adjus</w:t>
      </w:r>
      <w:r w:rsidR="00541186" w:rsidRPr="006C096D">
        <w:rPr>
          <w:rFonts w:ascii="Times New Roman" w:eastAsia="Cambria" w:hAnsi="Times New Roman" w:cs="Times New Roman"/>
          <w:sz w:val="24"/>
          <w:szCs w:val="24"/>
        </w:rPr>
        <w:t>ted the language in the heading to be consistent with this change.</w:t>
      </w:r>
    </w:p>
    <w:sectPr w:rsidR="00B33A79" w:rsidRPr="006C0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F85" w:rsidRDefault="00C42F85" w:rsidP="00C42F85">
      <w:pPr>
        <w:spacing w:after="0" w:line="240" w:lineRule="auto"/>
      </w:pPr>
      <w:r>
        <w:separator/>
      </w:r>
    </w:p>
  </w:endnote>
  <w:endnote w:type="continuationSeparator" w:id="0">
    <w:p w:rsidR="00C42F85" w:rsidRDefault="00C42F85" w:rsidP="00C4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F85" w:rsidRDefault="00C42F85" w:rsidP="00C42F85">
      <w:pPr>
        <w:spacing w:after="0" w:line="240" w:lineRule="auto"/>
      </w:pPr>
      <w:r>
        <w:separator/>
      </w:r>
    </w:p>
  </w:footnote>
  <w:footnote w:type="continuationSeparator" w:id="0">
    <w:p w:rsidR="00C42F85" w:rsidRDefault="00C42F85" w:rsidP="00C42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D3596"/>
    <w:multiLevelType w:val="hybridMultilevel"/>
    <w:tmpl w:val="424E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27C72"/>
    <w:multiLevelType w:val="hybridMultilevel"/>
    <w:tmpl w:val="CBE25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79"/>
    <w:rsid w:val="00461962"/>
    <w:rsid w:val="00541186"/>
    <w:rsid w:val="006C096D"/>
    <w:rsid w:val="006E7C3C"/>
    <w:rsid w:val="007D4BA1"/>
    <w:rsid w:val="008049AE"/>
    <w:rsid w:val="00B230C4"/>
    <w:rsid w:val="00B33A79"/>
    <w:rsid w:val="00C42F85"/>
    <w:rsid w:val="00D0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A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A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F85"/>
  </w:style>
  <w:style w:type="paragraph" w:styleId="Footer">
    <w:name w:val="footer"/>
    <w:basedOn w:val="Normal"/>
    <w:link w:val="FooterChar"/>
    <w:uiPriority w:val="99"/>
    <w:unhideWhenUsed/>
    <w:rsid w:val="00C42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F85"/>
  </w:style>
  <w:style w:type="paragraph" w:styleId="BalloonText">
    <w:name w:val="Balloon Text"/>
    <w:basedOn w:val="Normal"/>
    <w:link w:val="BalloonTextChar"/>
    <w:uiPriority w:val="99"/>
    <w:semiHidden/>
    <w:unhideWhenUsed/>
    <w:rsid w:val="007D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A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A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F85"/>
  </w:style>
  <w:style w:type="paragraph" w:styleId="Footer">
    <w:name w:val="footer"/>
    <w:basedOn w:val="Normal"/>
    <w:link w:val="FooterChar"/>
    <w:uiPriority w:val="99"/>
    <w:unhideWhenUsed/>
    <w:rsid w:val="00C42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F85"/>
  </w:style>
  <w:style w:type="paragraph" w:styleId="BalloonText">
    <w:name w:val="Balloon Text"/>
    <w:basedOn w:val="Normal"/>
    <w:link w:val="BalloonTextChar"/>
    <w:uiPriority w:val="99"/>
    <w:semiHidden/>
    <w:unhideWhenUsed/>
    <w:rsid w:val="007D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Showalter, Rachel - OSHA</dc:creator>
  <cp:lastModifiedBy>Showalter, Rachel - OSHA</cp:lastModifiedBy>
  <cp:revision>3</cp:revision>
  <dcterms:created xsi:type="dcterms:W3CDTF">2014-11-04T21:26:00Z</dcterms:created>
  <dcterms:modified xsi:type="dcterms:W3CDTF">2014-11-07T15:51:00Z</dcterms:modified>
</cp:coreProperties>
</file>